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BF7" w:rsidRDefault="00C50BF7" w:rsidP="004336D5">
      <w:pPr>
        <w:spacing w:before="360" w:after="240"/>
        <w:jc w:val="right"/>
        <w:rPr>
          <w:rFonts w:ascii="Calibri" w:hAnsi="Calibri" w:cs="Calibri"/>
        </w:rPr>
      </w:pPr>
      <w:bookmarkStart w:id="0" w:name="_GoBack"/>
      <w:bookmarkEnd w:id="0"/>
    </w:p>
    <w:p w:rsidR="008416C5" w:rsidRPr="00850A48" w:rsidRDefault="00C21841" w:rsidP="004336D5">
      <w:pPr>
        <w:spacing w:before="360" w:after="240"/>
        <w:jc w:val="right"/>
        <w:rPr>
          <w:rFonts w:ascii="Calibri" w:hAnsi="Calibri" w:cs="Calibri"/>
        </w:rPr>
      </w:pPr>
      <w:r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DD15BF">
        <w:rPr>
          <w:rFonts w:ascii="Calibri" w:hAnsi="Calibri" w:cs="Calibri"/>
        </w:rPr>
        <w:t>142/2016-SŽDC-SSZ-ÚE</w:t>
      </w:r>
    </w:p>
    <w:p w:rsidR="009370CF" w:rsidRDefault="009370CF" w:rsidP="00C50BF7">
      <w:pPr>
        <w:tabs>
          <w:tab w:val="left" w:pos="5352"/>
        </w:tabs>
        <w:jc w:val="center"/>
        <w:rPr>
          <w:rFonts w:ascii="Calibri" w:hAnsi="Calibri" w:cs="Calibri"/>
          <w:sz w:val="44"/>
          <w:szCs w:val="44"/>
        </w:rPr>
      </w:pPr>
    </w:p>
    <w:p w:rsidR="00C50BF7" w:rsidRDefault="00C50BF7" w:rsidP="00EC26AF">
      <w:pPr>
        <w:tabs>
          <w:tab w:val="left" w:pos="5352"/>
        </w:tabs>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4336D5" w:rsidRPr="000914B0" w:rsidRDefault="000914B0" w:rsidP="004336D5">
      <w:pPr>
        <w:spacing w:after="240"/>
        <w:jc w:val="center"/>
        <w:rPr>
          <w:rFonts w:ascii="Calibri" w:hAnsi="Calibri" w:cs="Calibri"/>
          <w:b/>
          <w:sz w:val="44"/>
          <w:szCs w:val="44"/>
        </w:rPr>
      </w:pPr>
      <w:r w:rsidRPr="000914B0">
        <w:rPr>
          <w:rFonts w:ascii="Calibri" w:hAnsi="Calibri" w:cs="Calibri"/>
          <w:b/>
          <w:sz w:val="44"/>
          <w:szCs w:val="44"/>
        </w:rPr>
        <w:t>Peronizace ŽST Chodov</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0914B0" w:rsidRDefault="000914B0" w:rsidP="00ED0EEE">
      <w:pPr>
        <w:spacing w:after="120"/>
        <w:jc w:val="center"/>
        <w:rPr>
          <w:rFonts w:ascii="Calibri" w:hAnsi="Calibri" w:cs="Calibri"/>
          <w:sz w:val="28"/>
          <w:szCs w:val="28"/>
        </w:rPr>
      </w:pPr>
    </w:p>
    <w:p w:rsidR="000914B0" w:rsidRDefault="000914B0" w:rsidP="00ED0EEE">
      <w:pPr>
        <w:spacing w:after="120"/>
        <w:jc w:val="center"/>
        <w:rPr>
          <w:rFonts w:ascii="Calibri" w:hAnsi="Calibri" w:cs="Calibri"/>
          <w:sz w:val="28"/>
          <w:szCs w:val="28"/>
        </w:rPr>
      </w:pPr>
    </w:p>
    <w:p w:rsidR="000914B0" w:rsidRDefault="000914B0" w:rsidP="00ED0EEE">
      <w:pPr>
        <w:spacing w:after="120"/>
        <w:jc w:val="center"/>
        <w:rPr>
          <w:rFonts w:ascii="Calibri" w:hAnsi="Calibri" w:cs="Calibri"/>
          <w:sz w:val="28"/>
          <w:szCs w:val="28"/>
        </w:rPr>
      </w:pPr>
    </w:p>
    <w:p w:rsidR="00333A1E" w:rsidRDefault="003E2EA7" w:rsidP="00333A1E">
      <w:pPr>
        <w:pStyle w:val="Zhlav"/>
        <w:jc w:val="center"/>
      </w:pPr>
      <w:r>
        <w:rPr>
          <w:lang w:eastAsia="en-US"/>
        </w:rPr>
        <w:pict>
          <v:shape id="_x0000_s1028" type="#_x0000_t75" style="position:absolute;left:0;text-align:left;margin-left:164.05pt;margin-top:6.85pt;width:141.5pt;height:74.5pt;z-index:251657728">
            <v:imagedata r:id="rId9" o:title="Logo_SZDC_Barva_RBG"/>
          </v:shape>
        </w:pict>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40543359"/>
      <w:bookmarkStart w:id="3" w:name="_Toc434587205"/>
      <w:bookmarkStart w:id="4" w:name="_Toc442709260"/>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bookmarkEnd w:id="3"/>
      <w:bookmarkEnd w:id="4"/>
    </w:p>
    <w:p w:rsidR="0062557B" w:rsidRPr="00300BBC" w:rsidRDefault="0062557B">
      <w:pPr>
        <w:pStyle w:val="Nadpis4"/>
        <w:rPr>
          <w:rFonts w:ascii="Calibri" w:hAnsi="Calibri" w:cs="Calibri"/>
          <w:sz w:val="16"/>
          <w:szCs w:val="16"/>
        </w:rPr>
      </w:pPr>
    </w:p>
    <w:bookmarkStart w:id="5" w:name="_Toc374330742"/>
    <w:bookmarkStart w:id="6" w:name="_Toc374331644"/>
    <w:bookmarkStart w:id="7" w:name="_Toc375639406"/>
    <w:p w:rsidR="00786B88" w:rsidRPr="00EC26AF" w:rsidRDefault="00F314E5">
      <w:pPr>
        <w:pStyle w:val="Obsah1"/>
        <w:tabs>
          <w:tab w:val="right" w:leader="dot" w:pos="9174"/>
        </w:tabs>
        <w:rPr>
          <w:rFonts w:ascii="Calibri" w:hAnsi="Calibri"/>
          <w:b w:val="0"/>
          <w:caps w:val="0"/>
          <w:noProof/>
          <w:sz w:val="22"/>
        </w:rPr>
      </w:pPr>
      <w:r w:rsidRPr="00F314E5">
        <w:rPr>
          <w:rFonts w:ascii="Calibri" w:hAnsi="Calibri" w:cs="Calibri"/>
          <w:caps w:val="0"/>
          <w:color w:val="FF0000"/>
        </w:rPr>
        <w:fldChar w:fldCharType="begin"/>
      </w:r>
      <w:r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786B88" w:rsidRPr="00C1056B">
        <w:rPr>
          <w:rFonts w:ascii="Calibri" w:hAnsi="Calibri" w:cs="Calibri"/>
          <w:noProof/>
        </w:rPr>
        <w:t>OBSAH:</w:t>
      </w:r>
      <w:r w:rsidR="00786B88">
        <w:rPr>
          <w:noProof/>
        </w:rPr>
        <w:tab/>
      </w:r>
      <w:r w:rsidR="00786B88">
        <w:rPr>
          <w:noProof/>
        </w:rPr>
        <w:fldChar w:fldCharType="begin"/>
      </w:r>
      <w:r w:rsidR="00786B88">
        <w:rPr>
          <w:noProof/>
        </w:rPr>
        <w:instrText xml:space="preserve"> PAGEREF _Toc440543359 \h </w:instrText>
      </w:r>
      <w:r w:rsidR="00786B88">
        <w:rPr>
          <w:noProof/>
        </w:rPr>
      </w:r>
      <w:r w:rsidR="00786B88">
        <w:rPr>
          <w:noProof/>
        </w:rPr>
        <w:fldChar w:fldCharType="separate"/>
      </w:r>
      <w:r w:rsidR="00EC26AF">
        <w:rPr>
          <w:noProof/>
        </w:rPr>
        <w:t>2</w:t>
      </w:r>
      <w:r w:rsidR="00786B88">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w:t>
      </w:r>
      <w:r w:rsidRPr="00EC26AF">
        <w:rPr>
          <w:rFonts w:ascii="Calibri" w:hAnsi="Calibri"/>
          <w:b w:val="0"/>
          <w:caps w:val="0"/>
          <w:noProof/>
          <w:sz w:val="22"/>
        </w:rPr>
        <w:tab/>
      </w:r>
      <w:r w:rsidRPr="00C1056B">
        <w:rPr>
          <w:rFonts w:ascii="Calibri" w:hAnsi="Calibri" w:cs="Calibri"/>
          <w:noProof/>
          <w:kern w:val="28"/>
        </w:rPr>
        <w:t>ÚVODNÍ USTANOVENÍ</w:t>
      </w:r>
      <w:r>
        <w:rPr>
          <w:noProof/>
        </w:rPr>
        <w:tab/>
      </w:r>
      <w:r>
        <w:rPr>
          <w:noProof/>
        </w:rPr>
        <w:fldChar w:fldCharType="begin"/>
      </w:r>
      <w:r>
        <w:rPr>
          <w:noProof/>
        </w:rPr>
        <w:instrText xml:space="preserve"> PAGEREF _Toc440543360 \h </w:instrText>
      </w:r>
      <w:r>
        <w:rPr>
          <w:noProof/>
        </w:rPr>
      </w:r>
      <w:r>
        <w:rPr>
          <w:noProof/>
        </w:rPr>
        <w:fldChar w:fldCharType="separate"/>
      </w:r>
      <w:r w:rsidR="00EC26AF">
        <w:rPr>
          <w:noProof/>
        </w:rPr>
        <w:t>3</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rPr>
        <w:t>2</w:t>
      </w:r>
      <w:r w:rsidRPr="00EC26AF">
        <w:rPr>
          <w:rFonts w:ascii="Calibri" w:hAnsi="Calibri"/>
          <w:b w:val="0"/>
          <w:caps w:val="0"/>
          <w:noProof/>
          <w:sz w:val="22"/>
        </w:rPr>
        <w:tab/>
      </w:r>
      <w:r w:rsidRPr="00C1056B">
        <w:rPr>
          <w:rFonts w:ascii="Calibri" w:hAnsi="Calibri" w:cs="Calibri"/>
          <w:noProof/>
          <w:kern w:val="28"/>
        </w:rPr>
        <w:t>IDENTIFIKAČNÍ ÚDAJE ZADAVATELE</w:t>
      </w:r>
      <w:r>
        <w:rPr>
          <w:noProof/>
        </w:rPr>
        <w:tab/>
      </w:r>
      <w:r>
        <w:rPr>
          <w:noProof/>
        </w:rPr>
        <w:fldChar w:fldCharType="begin"/>
      </w:r>
      <w:r>
        <w:rPr>
          <w:noProof/>
        </w:rPr>
        <w:instrText xml:space="preserve"> PAGEREF _Toc440543361 \h </w:instrText>
      </w:r>
      <w:r>
        <w:rPr>
          <w:noProof/>
        </w:rPr>
      </w:r>
      <w:r>
        <w:rPr>
          <w:noProof/>
        </w:rPr>
        <w:fldChar w:fldCharType="separate"/>
      </w:r>
      <w:r w:rsidR="00EC26AF">
        <w:rPr>
          <w:noProof/>
        </w:rPr>
        <w:t>3</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3</w:t>
      </w:r>
      <w:r w:rsidRPr="00EC26AF">
        <w:rPr>
          <w:rFonts w:ascii="Calibri" w:hAnsi="Calibri"/>
          <w:b w:val="0"/>
          <w:caps w:val="0"/>
          <w:noProof/>
          <w:sz w:val="22"/>
        </w:rPr>
        <w:tab/>
      </w:r>
      <w:r w:rsidRPr="00C1056B">
        <w:rPr>
          <w:rFonts w:ascii="Calibri" w:hAnsi="Calibri" w:cs="Calibri"/>
          <w:noProof/>
          <w:kern w:val="28"/>
        </w:rPr>
        <w:t>KONTAKTNÍ ÚDAJE PRO DODATEČNÉ INFORMACE K ZADÁVACÍM PODMÍNKÁM</w:t>
      </w:r>
      <w:r>
        <w:rPr>
          <w:noProof/>
        </w:rPr>
        <w:tab/>
      </w:r>
      <w:r>
        <w:rPr>
          <w:noProof/>
        </w:rPr>
        <w:fldChar w:fldCharType="begin"/>
      </w:r>
      <w:r>
        <w:rPr>
          <w:noProof/>
        </w:rPr>
        <w:instrText xml:space="preserve"> PAGEREF _Toc440543362 \h </w:instrText>
      </w:r>
      <w:r>
        <w:rPr>
          <w:noProof/>
        </w:rPr>
      </w:r>
      <w:r>
        <w:rPr>
          <w:noProof/>
        </w:rPr>
        <w:fldChar w:fldCharType="separate"/>
      </w:r>
      <w:r w:rsidR="00EC26AF">
        <w:rPr>
          <w:noProof/>
        </w:rPr>
        <w:t>4</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4</w:t>
      </w:r>
      <w:r w:rsidRPr="00EC26AF">
        <w:rPr>
          <w:rFonts w:ascii="Calibri" w:hAnsi="Calibri"/>
          <w:b w:val="0"/>
          <w:caps w:val="0"/>
          <w:noProof/>
          <w:sz w:val="22"/>
        </w:rPr>
        <w:tab/>
      </w:r>
      <w:r w:rsidRPr="00C1056B">
        <w:rPr>
          <w:rFonts w:ascii="Calibri" w:hAnsi="Calibri" w:cs="Calibri"/>
          <w:noProof/>
          <w:kern w:val="28"/>
        </w:rPr>
        <w:t>ÚČEL A PŘEDMĚT PLNĚNÍ VEŘEJNÉ ZAKÁZKY</w:t>
      </w:r>
      <w:r>
        <w:rPr>
          <w:noProof/>
        </w:rPr>
        <w:tab/>
      </w:r>
      <w:r>
        <w:rPr>
          <w:noProof/>
        </w:rPr>
        <w:fldChar w:fldCharType="begin"/>
      </w:r>
      <w:r>
        <w:rPr>
          <w:noProof/>
        </w:rPr>
        <w:instrText xml:space="preserve"> PAGEREF _Toc440543363 \h </w:instrText>
      </w:r>
      <w:r>
        <w:rPr>
          <w:noProof/>
        </w:rPr>
      </w:r>
      <w:r>
        <w:rPr>
          <w:noProof/>
        </w:rPr>
        <w:fldChar w:fldCharType="separate"/>
      </w:r>
      <w:r w:rsidR="00EC26AF">
        <w:rPr>
          <w:noProof/>
        </w:rPr>
        <w:t>4</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5</w:t>
      </w:r>
      <w:r w:rsidRPr="00EC26AF">
        <w:rPr>
          <w:rFonts w:ascii="Calibri" w:hAnsi="Calibri"/>
          <w:b w:val="0"/>
          <w:caps w:val="0"/>
          <w:noProof/>
          <w:sz w:val="22"/>
        </w:rPr>
        <w:tab/>
      </w:r>
      <w:r w:rsidRPr="00C1056B">
        <w:rPr>
          <w:rFonts w:ascii="Calibri" w:hAnsi="Calibri" w:cs="Calibri"/>
          <w:noProof/>
          <w:kern w:val="28"/>
        </w:rPr>
        <w:t>ZDROJE FINANCOVÁNÍ</w:t>
      </w:r>
      <w:r>
        <w:rPr>
          <w:noProof/>
        </w:rPr>
        <w:tab/>
      </w:r>
      <w:r>
        <w:rPr>
          <w:noProof/>
        </w:rPr>
        <w:fldChar w:fldCharType="begin"/>
      </w:r>
      <w:r>
        <w:rPr>
          <w:noProof/>
        </w:rPr>
        <w:instrText xml:space="preserve"> PAGEREF _Toc440543364 \h </w:instrText>
      </w:r>
      <w:r>
        <w:rPr>
          <w:noProof/>
        </w:rPr>
      </w:r>
      <w:r>
        <w:rPr>
          <w:noProof/>
        </w:rPr>
        <w:fldChar w:fldCharType="separate"/>
      </w:r>
      <w:r w:rsidR="00EC26AF">
        <w:rPr>
          <w:noProof/>
        </w:rPr>
        <w:t>6</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6</w:t>
      </w:r>
      <w:r w:rsidRPr="00EC26AF">
        <w:rPr>
          <w:rFonts w:ascii="Calibri" w:hAnsi="Calibri"/>
          <w:b w:val="0"/>
          <w:caps w:val="0"/>
          <w:noProof/>
          <w:sz w:val="22"/>
        </w:rPr>
        <w:tab/>
      </w:r>
      <w:r w:rsidRPr="00C1056B">
        <w:rPr>
          <w:rFonts w:ascii="Calibri" w:hAnsi="Calibri" w:cs="Calibri"/>
          <w:noProof/>
          <w:kern w:val="28"/>
        </w:rPr>
        <w:t>DODATEČNÉ INFORMACE K ZADÁVACÍM PODMÍNKÁM</w:t>
      </w:r>
      <w:r>
        <w:rPr>
          <w:noProof/>
        </w:rPr>
        <w:tab/>
      </w:r>
      <w:r>
        <w:rPr>
          <w:noProof/>
        </w:rPr>
        <w:fldChar w:fldCharType="begin"/>
      </w:r>
      <w:r>
        <w:rPr>
          <w:noProof/>
        </w:rPr>
        <w:instrText xml:space="preserve"> PAGEREF _Toc440543365 \h </w:instrText>
      </w:r>
      <w:r>
        <w:rPr>
          <w:noProof/>
        </w:rPr>
      </w:r>
      <w:r>
        <w:rPr>
          <w:noProof/>
        </w:rPr>
        <w:fldChar w:fldCharType="separate"/>
      </w:r>
      <w:r w:rsidR="00EC26AF">
        <w:rPr>
          <w:noProof/>
        </w:rPr>
        <w:t>6</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7</w:t>
      </w:r>
      <w:r w:rsidRPr="00EC26AF">
        <w:rPr>
          <w:rFonts w:ascii="Calibri" w:hAnsi="Calibri"/>
          <w:b w:val="0"/>
          <w:caps w:val="0"/>
          <w:noProof/>
          <w:sz w:val="22"/>
        </w:rPr>
        <w:tab/>
      </w:r>
      <w:r w:rsidRPr="00C1056B">
        <w:rPr>
          <w:rFonts w:ascii="Calibri" w:hAnsi="Calibri" w:cs="Calibri"/>
          <w:noProof/>
          <w:kern w:val="28"/>
        </w:rPr>
        <w:t>ZMĚNY ZADÁVACÍCH PODMÍNEK</w:t>
      </w:r>
      <w:r>
        <w:rPr>
          <w:noProof/>
        </w:rPr>
        <w:tab/>
      </w:r>
      <w:r>
        <w:rPr>
          <w:noProof/>
        </w:rPr>
        <w:fldChar w:fldCharType="begin"/>
      </w:r>
      <w:r>
        <w:rPr>
          <w:noProof/>
        </w:rPr>
        <w:instrText xml:space="preserve"> PAGEREF _Toc440543366 \h </w:instrText>
      </w:r>
      <w:r>
        <w:rPr>
          <w:noProof/>
        </w:rPr>
      </w:r>
      <w:r>
        <w:rPr>
          <w:noProof/>
        </w:rPr>
        <w:fldChar w:fldCharType="separate"/>
      </w:r>
      <w:r w:rsidR="00EC26AF">
        <w:rPr>
          <w:noProof/>
        </w:rPr>
        <w:t>6</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8</w:t>
      </w:r>
      <w:r w:rsidRPr="00EC26AF">
        <w:rPr>
          <w:rFonts w:ascii="Calibri" w:hAnsi="Calibri"/>
          <w:b w:val="0"/>
          <w:caps w:val="0"/>
          <w:noProof/>
          <w:sz w:val="22"/>
        </w:rPr>
        <w:tab/>
      </w:r>
      <w:r w:rsidRPr="00C1056B">
        <w:rPr>
          <w:rFonts w:ascii="Calibri" w:hAnsi="Calibri" w:cs="Calibri"/>
          <w:noProof/>
          <w:kern w:val="28"/>
        </w:rPr>
        <w:t>OBSAH ZADÁVACÍ DOKUMENTACE</w:t>
      </w:r>
      <w:r>
        <w:rPr>
          <w:noProof/>
        </w:rPr>
        <w:tab/>
      </w:r>
      <w:r>
        <w:rPr>
          <w:noProof/>
        </w:rPr>
        <w:fldChar w:fldCharType="begin"/>
      </w:r>
      <w:r>
        <w:rPr>
          <w:noProof/>
        </w:rPr>
        <w:instrText xml:space="preserve"> PAGEREF _Toc440543367 \h </w:instrText>
      </w:r>
      <w:r>
        <w:rPr>
          <w:noProof/>
        </w:rPr>
      </w:r>
      <w:r>
        <w:rPr>
          <w:noProof/>
        </w:rPr>
        <w:fldChar w:fldCharType="separate"/>
      </w:r>
      <w:r w:rsidR="00EC26AF">
        <w:rPr>
          <w:noProof/>
        </w:rPr>
        <w:t>6</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9</w:t>
      </w:r>
      <w:r w:rsidRPr="00EC26AF">
        <w:rPr>
          <w:rFonts w:ascii="Calibri" w:hAnsi="Calibri"/>
          <w:b w:val="0"/>
          <w:caps w:val="0"/>
          <w:noProof/>
          <w:sz w:val="22"/>
        </w:rPr>
        <w:tab/>
      </w:r>
      <w:r w:rsidRPr="00C1056B">
        <w:rPr>
          <w:rFonts w:ascii="Calibri" w:hAnsi="Calibri" w:cs="Calibri"/>
          <w:noProof/>
          <w:kern w:val="28"/>
        </w:rPr>
        <w:t>POŽADAVKY ZADAVATELE NA KVALIFIKACI</w:t>
      </w:r>
      <w:r>
        <w:rPr>
          <w:noProof/>
        </w:rPr>
        <w:tab/>
      </w:r>
      <w:r>
        <w:rPr>
          <w:noProof/>
        </w:rPr>
        <w:fldChar w:fldCharType="begin"/>
      </w:r>
      <w:r>
        <w:rPr>
          <w:noProof/>
        </w:rPr>
        <w:instrText xml:space="preserve"> PAGEREF _Toc440543368 \h </w:instrText>
      </w:r>
      <w:r>
        <w:rPr>
          <w:noProof/>
        </w:rPr>
      </w:r>
      <w:r>
        <w:rPr>
          <w:noProof/>
        </w:rPr>
        <w:fldChar w:fldCharType="separate"/>
      </w:r>
      <w:r w:rsidR="00EC26AF">
        <w:rPr>
          <w:noProof/>
        </w:rPr>
        <w:t>7</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10</w:t>
      </w:r>
      <w:r w:rsidRPr="00EC26AF">
        <w:rPr>
          <w:rFonts w:ascii="Calibri" w:hAnsi="Calibri"/>
          <w:b w:val="0"/>
          <w:caps w:val="0"/>
          <w:noProof/>
          <w:sz w:val="22"/>
        </w:rPr>
        <w:tab/>
      </w:r>
      <w:r w:rsidRPr="00C1056B">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_Toc440543369 \h </w:instrText>
      </w:r>
      <w:r>
        <w:rPr>
          <w:noProof/>
        </w:rPr>
      </w:r>
      <w:r>
        <w:rPr>
          <w:noProof/>
        </w:rPr>
        <w:fldChar w:fldCharType="separate"/>
      </w:r>
      <w:r w:rsidR="00EC26AF">
        <w:rPr>
          <w:noProof/>
        </w:rPr>
        <w:t>16</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11</w:t>
      </w:r>
      <w:r w:rsidRPr="00EC26AF">
        <w:rPr>
          <w:rFonts w:ascii="Calibri" w:hAnsi="Calibri"/>
          <w:b w:val="0"/>
          <w:caps w:val="0"/>
          <w:noProof/>
          <w:sz w:val="22"/>
        </w:rPr>
        <w:tab/>
      </w:r>
      <w:r w:rsidRPr="00C1056B">
        <w:rPr>
          <w:rFonts w:ascii="Calibri" w:hAnsi="Calibri" w:cs="Calibri"/>
          <w:noProof/>
          <w:kern w:val="28"/>
        </w:rPr>
        <w:t>PROHLÍDKA MÍSTA PLNĚNÍ (STAVENIŠTĚ)</w:t>
      </w:r>
      <w:r>
        <w:rPr>
          <w:noProof/>
        </w:rPr>
        <w:tab/>
      </w:r>
      <w:r>
        <w:rPr>
          <w:noProof/>
        </w:rPr>
        <w:fldChar w:fldCharType="begin"/>
      </w:r>
      <w:r>
        <w:rPr>
          <w:noProof/>
        </w:rPr>
        <w:instrText xml:space="preserve"> PAGEREF _Toc440543370 \h </w:instrText>
      </w:r>
      <w:r>
        <w:rPr>
          <w:noProof/>
        </w:rPr>
      </w:r>
      <w:r>
        <w:rPr>
          <w:noProof/>
        </w:rPr>
        <w:fldChar w:fldCharType="separate"/>
      </w:r>
      <w:r w:rsidR="00EC26AF">
        <w:rPr>
          <w:noProof/>
        </w:rPr>
        <w:t>19</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12</w:t>
      </w:r>
      <w:r w:rsidRPr="00EC26AF">
        <w:rPr>
          <w:rFonts w:ascii="Calibri" w:hAnsi="Calibri"/>
          <w:b w:val="0"/>
          <w:caps w:val="0"/>
          <w:noProof/>
          <w:sz w:val="22"/>
        </w:rPr>
        <w:tab/>
      </w:r>
      <w:r w:rsidRPr="00C1056B">
        <w:rPr>
          <w:rFonts w:ascii="Calibri" w:hAnsi="Calibri" w:cs="Calibri"/>
          <w:noProof/>
          <w:kern w:val="28"/>
        </w:rPr>
        <w:t>JAZYK NABÍDEK</w:t>
      </w:r>
      <w:r>
        <w:rPr>
          <w:noProof/>
        </w:rPr>
        <w:tab/>
      </w:r>
      <w:r>
        <w:rPr>
          <w:noProof/>
        </w:rPr>
        <w:fldChar w:fldCharType="begin"/>
      </w:r>
      <w:r>
        <w:rPr>
          <w:noProof/>
        </w:rPr>
        <w:instrText xml:space="preserve"> PAGEREF _Toc440543371 \h </w:instrText>
      </w:r>
      <w:r>
        <w:rPr>
          <w:noProof/>
        </w:rPr>
      </w:r>
      <w:r>
        <w:rPr>
          <w:noProof/>
        </w:rPr>
        <w:fldChar w:fldCharType="separate"/>
      </w:r>
      <w:r w:rsidR="00EC26AF">
        <w:rPr>
          <w:noProof/>
        </w:rPr>
        <w:t>19</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13</w:t>
      </w:r>
      <w:r w:rsidRPr="00EC26AF">
        <w:rPr>
          <w:rFonts w:ascii="Calibri" w:hAnsi="Calibri"/>
          <w:b w:val="0"/>
          <w:caps w:val="0"/>
          <w:noProof/>
          <w:sz w:val="22"/>
        </w:rPr>
        <w:tab/>
      </w:r>
      <w:r w:rsidRPr="00C1056B">
        <w:rPr>
          <w:rFonts w:ascii="Calibri" w:hAnsi="Calibri" w:cs="Calibri"/>
          <w:noProof/>
          <w:kern w:val="28"/>
        </w:rPr>
        <w:t>OBSAH A PODÁVÁNÍ NABÍDEK</w:t>
      </w:r>
      <w:r>
        <w:rPr>
          <w:noProof/>
        </w:rPr>
        <w:tab/>
      </w:r>
      <w:r>
        <w:rPr>
          <w:noProof/>
        </w:rPr>
        <w:fldChar w:fldCharType="begin"/>
      </w:r>
      <w:r>
        <w:rPr>
          <w:noProof/>
        </w:rPr>
        <w:instrText xml:space="preserve"> PAGEREF _Toc440543372 \h </w:instrText>
      </w:r>
      <w:r>
        <w:rPr>
          <w:noProof/>
        </w:rPr>
      </w:r>
      <w:r>
        <w:rPr>
          <w:noProof/>
        </w:rPr>
        <w:fldChar w:fldCharType="separate"/>
      </w:r>
      <w:r w:rsidR="00EC26AF">
        <w:rPr>
          <w:noProof/>
        </w:rPr>
        <w:t>20</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14</w:t>
      </w:r>
      <w:r w:rsidRPr="00EC26AF">
        <w:rPr>
          <w:rFonts w:ascii="Calibri" w:hAnsi="Calibri"/>
          <w:b w:val="0"/>
          <w:caps w:val="0"/>
          <w:noProof/>
          <w:sz w:val="22"/>
        </w:rPr>
        <w:tab/>
      </w:r>
      <w:r w:rsidRPr="00C1056B">
        <w:rPr>
          <w:rFonts w:ascii="Calibri" w:hAnsi="Calibri" w:cs="Calibri"/>
          <w:noProof/>
          <w:kern w:val="28"/>
        </w:rPr>
        <w:t>POŽADAVKY NA ZPRACOVÁNÍ NABÍDKOVÉ CENY</w:t>
      </w:r>
      <w:r>
        <w:rPr>
          <w:noProof/>
        </w:rPr>
        <w:tab/>
      </w:r>
      <w:r>
        <w:rPr>
          <w:noProof/>
        </w:rPr>
        <w:fldChar w:fldCharType="begin"/>
      </w:r>
      <w:r>
        <w:rPr>
          <w:noProof/>
        </w:rPr>
        <w:instrText xml:space="preserve"> PAGEREF _Toc440543373 \h </w:instrText>
      </w:r>
      <w:r>
        <w:rPr>
          <w:noProof/>
        </w:rPr>
      </w:r>
      <w:r>
        <w:rPr>
          <w:noProof/>
        </w:rPr>
        <w:fldChar w:fldCharType="separate"/>
      </w:r>
      <w:r w:rsidR="00EC26AF">
        <w:rPr>
          <w:noProof/>
        </w:rPr>
        <w:t>21</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15</w:t>
      </w:r>
      <w:r w:rsidRPr="00EC26AF">
        <w:rPr>
          <w:rFonts w:ascii="Calibri" w:hAnsi="Calibri"/>
          <w:b w:val="0"/>
          <w:caps w:val="0"/>
          <w:noProof/>
          <w:sz w:val="22"/>
        </w:rPr>
        <w:tab/>
      </w:r>
      <w:r w:rsidRPr="00C1056B">
        <w:rPr>
          <w:rFonts w:ascii="Calibri" w:hAnsi="Calibri" w:cs="Calibri"/>
          <w:noProof/>
          <w:kern w:val="28"/>
        </w:rPr>
        <w:t>DOBA PLATNOSTI NABÍDEK – ZADÁVACÍ LHŮTA</w:t>
      </w:r>
      <w:r>
        <w:rPr>
          <w:noProof/>
        </w:rPr>
        <w:tab/>
      </w:r>
      <w:r>
        <w:rPr>
          <w:noProof/>
        </w:rPr>
        <w:fldChar w:fldCharType="begin"/>
      </w:r>
      <w:r>
        <w:rPr>
          <w:noProof/>
        </w:rPr>
        <w:instrText xml:space="preserve"> PAGEREF _Toc440543374 \h </w:instrText>
      </w:r>
      <w:r>
        <w:rPr>
          <w:noProof/>
        </w:rPr>
      </w:r>
      <w:r>
        <w:rPr>
          <w:noProof/>
        </w:rPr>
        <w:fldChar w:fldCharType="separate"/>
      </w:r>
      <w:r w:rsidR="00EC26AF">
        <w:rPr>
          <w:noProof/>
        </w:rPr>
        <w:t>22</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16</w:t>
      </w:r>
      <w:r w:rsidRPr="00EC26AF">
        <w:rPr>
          <w:rFonts w:ascii="Calibri" w:hAnsi="Calibri"/>
          <w:b w:val="0"/>
          <w:caps w:val="0"/>
          <w:noProof/>
          <w:sz w:val="22"/>
        </w:rPr>
        <w:tab/>
      </w:r>
      <w:r w:rsidRPr="00C1056B">
        <w:rPr>
          <w:rFonts w:ascii="Calibri" w:hAnsi="Calibri" w:cs="Calibri"/>
          <w:noProof/>
          <w:kern w:val="28"/>
        </w:rPr>
        <w:t>JISTOTA</w:t>
      </w:r>
      <w:r>
        <w:rPr>
          <w:noProof/>
        </w:rPr>
        <w:tab/>
      </w:r>
      <w:r>
        <w:rPr>
          <w:noProof/>
        </w:rPr>
        <w:fldChar w:fldCharType="begin"/>
      </w:r>
      <w:r>
        <w:rPr>
          <w:noProof/>
        </w:rPr>
        <w:instrText xml:space="preserve"> PAGEREF _Toc440543375 \h </w:instrText>
      </w:r>
      <w:r>
        <w:rPr>
          <w:noProof/>
        </w:rPr>
      </w:r>
      <w:r>
        <w:rPr>
          <w:noProof/>
        </w:rPr>
        <w:fldChar w:fldCharType="separate"/>
      </w:r>
      <w:r w:rsidR="00EC26AF">
        <w:rPr>
          <w:noProof/>
        </w:rPr>
        <w:t>22</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17</w:t>
      </w:r>
      <w:r w:rsidRPr="00EC26AF">
        <w:rPr>
          <w:rFonts w:ascii="Calibri" w:hAnsi="Calibri"/>
          <w:b w:val="0"/>
          <w:caps w:val="0"/>
          <w:noProof/>
          <w:sz w:val="22"/>
        </w:rPr>
        <w:tab/>
      </w:r>
      <w:r w:rsidRPr="00C1056B">
        <w:rPr>
          <w:rFonts w:ascii="Calibri" w:hAnsi="Calibri" w:cs="Calibri"/>
          <w:noProof/>
          <w:kern w:val="28"/>
        </w:rPr>
        <w:t>VARIANTY NABÍDKY</w:t>
      </w:r>
      <w:r>
        <w:rPr>
          <w:noProof/>
        </w:rPr>
        <w:tab/>
      </w:r>
      <w:r>
        <w:rPr>
          <w:noProof/>
        </w:rPr>
        <w:fldChar w:fldCharType="begin"/>
      </w:r>
      <w:r>
        <w:rPr>
          <w:noProof/>
        </w:rPr>
        <w:instrText xml:space="preserve"> PAGEREF _Toc440543376 \h </w:instrText>
      </w:r>
      <w:r>
        <w:rPr>
          <w:noProof/>
        </w:rPr>
      </w:r>
      <w:r>
        <w:rPr>
          <w:noProof/>
        </w:rPr>
        <w:fldChar w:fldCharType="separate"/>
      </w:r>
      <w:r w:rsidR="00EC26AF">
        <w:rPr>
          <w:noProof/>
        </w:rPr>
        <w:t>23</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18</w:t>
      </w:r>
      <w:r w:rsidRPr="00EC26AF">
        <w:rPr>
          <w:rFonts w:ascii="Calibri" w:hAnsi="Calibri"/>
          <w:b w:val="0"/>
          <w:caps w:val="0"/>
          <w:noProof/>
          <w:sz w:val="22"/>
        </w:rPr>
        <w:tab/>
      </w:r>
      <w:r w:rsidRPr="00C1056B">
        <w:rPr>
          <w:rFonts w:ascii="Calibri" w:hAnsi="Calibri" w:cs="Calibri"/>
          <w:noProof/>
          <w:kern w:val="28"/>
        </w:rPr>
        <w:t>ZPRACOVÁNÍ A PODPIS NABÍDEK</w:t>
      </w:r>
      <w:r>
        <w:rPr>
          <w:noProof/>
        </w:rPr>
        <w:tab/>
      </w:r>
      <w:r>
        <w:rPr>
          <w:noProof/>
        </w:rPr>
        <w:fldChar w:fldCharType="begin"/>
      </w:r>
      <w:r>
        <w:rPr>
          <w:noProof/>
        </w:rPr>
        <w:instrText xml:space="preserve"> PAGEREF _Toc440543377 \h </w:instrText>
      </w:r>
      <w:r>
        <w:rPr>
          <w:noProof/>
        </w:rPr>
      </w:r>
      <w:r>
        <w:rPr>
          <w:noProof/>
        </w:rPr>
        <w:fldChar w:fldCharType="separate"/>
      </w:r>
      <w:r w:rsidR="00EC26AF">
        <w:rPr>
          <w:noProof/>
        </w:rPr>
        <w:t>23</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19</w:t>
      </w:r>
      <w:r w:rsidRPr="00EC26AF">
        <w:rPr>
          <w:rFonts w:ascii="Calibri" w:hAnsi="Calibri"/>
          <w:b w:val="0"/>
          <w:caps w:val="0"/>
          <w:noProof/>
          <w:sz w:val="22"/>
        </w:rPr>
        <w:tab/>
      </w:r>
      <w:r w:rsidRPr="00C1056B">
        <w:rPr>
          <w:rFonts w:ascii="Calibri" w:hAnsi="Calibri" w:cs="Calibri"/>
          <w:noProof/>
          <w:kern w:val="28"/>
        </w:rPr>
        <w:t>OTEVÍRÁNÍ OBÁLEK S NABÍDKAMI</w:t>
      </w:r>
      <w:r>
        <w:rPr>
          <w:noProof/>
        </w:rPr>
        <w:tab/>
      </w:r>
      <w:r>
        <w:rPr>
          <w:noProof/>
        </w:rPr>
        <w:fldChar w:fldCharType="begin"/>
      </w:r>
      <w:r>
        <w:rPr>
          <w:noProof/>
        </w:rPr>
        <w:instrText xml:space="preserve"> PAGEREF _Toc440543378 \h </w:instrText>
      </w:r>
      <w:r>
        <w:rPr>
          <w:noProof/>
        </w:rPr>
      </w:r>
      <w:r>
        <w:rPr>
          <w:noProof/>
        </w:rPr>
        <w:fldChar w:fldCharType="separate"/>
      </w:r>
      <w:r w:rsidR="00EC26AF">
        <w:rPr>
          <w:noProof/>
        </w:rPr>
        <w:t>24</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20</w:t>
      </w:r>
      <w:r w:rsidRPr="00EC26AF">
        <w:rPr>
          <w:rFonts w:ascii="Calibri" w:hAnsi="Calibri"/>
          <w:b w:val="0"/>
          <w:caps w:val="0"/>
          <w:noProof/>
          <w:sz w:val="22"/>
        </w:rPr>
        <w:tab/>
      </w:r>
      <w:r w:rsidRPr="00C1056B">
        <w:rPr>
          <w:rFonts w:ascii="Calibri" w:hAnsi="Calibri" w:cs="Calibri"/>
          <w:noProof/>
          <w:kern w:val="28"/>
        </w:rPr>
        <w:t>DŮVĚRNOST ZADÁVACÍHO ŘÍZENÍ</w:t>
      </w:r>
      <w:r>
        <w:rPr>
          <w:noProof/>
        </w:rPr>
        <w:tab/>
      </w:r>
      <w:r>
        <w:rPr>
          <w:noProof/>
        </w:rPr>
        <w:fldChar w:fldCharType="begin"/>
      </w:r>
      <w:r>
        <w:rPr>
          <w:noProof/>
        </w:rPr>
        <w:instrText xml:space="preserve"> PAGEREF _Toc440543379 \h </w:instrText>
      </w:r>
      <w:r>
        <w:rPr>
          <w:noProof/>
        </w:rPr>
      </w:r>
      <w:r>
        <w:rPr>
          <w:noProof/>
        </w:rPr>
        <w:fldChar w:fldCharType="separate"/>
      </w:r>
      <w:r w:rsidR="00EC26AF">
        <w:rPr>
          <w:noProof/>
        </w:rPr>
        <w:t>24</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rPr>
        <w:t>21</w:t>
      </w:r>
      <w:r w:rsidRPr="00EC26AF">
        <w:rPr>
          <w:rFonts w:ascii="Calibri" w:hAnsi="Calibri"/>
          <w:b w:val="0"/>
          <w:caps w:val="0"/>
          <w:noProof/>
          <w:sz w:val="22"/>
        </w:rPr>
        <w:tab/>
      </w:r>
      <w:r w:rsidRPr="00C1056B">
        <w:rPr>
          <w:rFonts w:ascii="Calibri" w:hAnsi="Calibri" w:cs="Calibri"/>
          <w:noProof/>
          <w:kern w:val="28"/>
        </w:rPr>
        <w:t>POSOUZENÍ NABÍDEK</w:t>
      </w:r>
      <w:r>
        <w:rPr>
          <w:noProof/>
        </w:rPr>
        <w:tab/>
      </w:r>
      <w:r>
        <w:rPr>
          <w:noProof/>
        </w:rPr>
        <w:fldChar w:fldCharType="begin"/>
      </w:r>
      <w:r>
        <w:rPr>
          <w:noProof/>
        </w:rPr>
        <w:instrText xml:space="preserve"> PAGEREF _Toc440543380 \h </w:instrText>
      </w:r>
      <w:r>
        <w:rPr>
          <w:noProof/>
        </w:rPr>
      </w:r>
      <w:r>
        <w:rPr>
          <w:noProof/>
        </w:rPr>
        <w:fldChar w:fldCharType="separate"/>
      </w:r>
      <w:r w:rsidR="00EC26AF">
        <w:rPr>
          <w:noProof/>
        </w:rPr>
        <w:t>24</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22</w:t>
      </w:r>
      <w:r w:rsidRPr="00EC26AF">
        <w:rPr>
          <w:rFonts w:ascii="Calibri" w:hAnsi="Calibri"/>
          <w:b w:val="0"/>
          <w:caps w:val="0"/>
          <w:noProof/>
          <w:sz w:val="22"/>
        </w:rPr>
        <w:tab/>
      </w:r>
      <w:r w:rsidRPr="00C1056B">
        <w:rPr>
          <w:rFonts w:ascii="Calibri" w:hAnsi="Calibri" w:cs="Calibri"/>
          <w:noProof/>
          <w:kern w:val="28"/>
        </w:rPr>
        <w:t>KRITÉRIUM PRO HODNOCENÍ NABÍDEK</w:t>
      </w:r>
      <w:r>
        <w:rPr>
          <w:noProof/>
        </w:rPr>
        <w:tab/>
      </w:r>
      <w:r>
        <w:rPr>
          <w:noProof/>
        </w:rPr>
        <w:fldChar w:fldCharType="begin"/>
      </w:r>
      <w:r>
        <w:rPr>
          <w:noProof/>
        </w:rPr>
        <w:instrText xml:space="preserve"> PAGEREF _Toc440543381 \h </w:instrText>
      </w:r>
      <w:r>
        <w:rPr>
          <w:noProof/>
        </w:rPr>
      </w:r>
      <w:r>
        <w:rPr>
          <w:noProof/>
        </w:rPr>
        <w:fldChar w:fldCharType="separate"/>
      </w:r>
      <w:r w:rsidR="00EC26AF">
        <w:rPr>
          <w:noProof/>
        </w:rPr>
        <w:t>24</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23</w:t>
      </w:r>
      <w:r w:rsidRPr="00EC26AF">
        <w:rPr>
          <w:rFonts w:ascii="Calibri" w:hAnsi="Calibri"/>
          <w:b w:val="0"/>
          <w:caps w:val="0"/>
          <w:noProof/>
          <w:sz w:val="22"/>
        </w:rPr>
        <w:tab/>
      </w:r>
      <w:r w:rsidRPr="00C1056B">
        <w:rPr>
          <w:rFonts w:ascii="Calibri" w:hAnsi="Calibri" w:cs="Calibri"/>
          <w:noProof/>
          <w:kern w:val="28"/>
        </w:rPr>
        <w:t>ZRUŠENÍ ZADÁVACÍHO ŘÍZENÍ</w:t>
      </w:r>
      <w:r>
        <w:rPr>
          <w:noProof/>
        </w:rPr>
        <w:tab/>
      </w:r>
      <w:r>
        <w:rPr>
          <w:noProof/>
        </w:rPr>
        <w:fldChar w:fldCharType="begin"/>
      </w:r>
      <w:r>
        <w:rPr>
          <w:noProof/>
        </w:rPr>
        <w:instrText xml:space="preserve"> PAGEREF _Toc440543382 \h </w:instrText>
      </w:r>
      <w:r>
        <w:rPr>
          <w:noProof/>
        </w:rPr>
      </w:r>
      <w:r>
        <w:rPr>
          <w:noProof/>
        </w:rPr>
        <w:fldChar w:fldCharType="separate"/>
      </w:r>
      <w:r w:rsidR="00EC26AF">
        <w:rPr>
          <w:noProof/>
        </w:rPr>
        <w:t>25</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24</w:t>
      </w:r>
      <w:r w:rsidRPr="00EC26AF">
        <w:rPr>
          <w:rFonts w:ascii="Calibri" w:hAnsi="Calibri"/>
          <w:b w:val="0"/>
          <w:caps w:val="0"/>
          <w:noProof/>
          <w:sz w:val="22"/>
        </w:rPr>
        <w:tab/>
      </w:r>
      <w:r w:rsidRPr="00C1056B">
        <w:rPr>
          <w:rFonts w:ascii="Calibri" w:hAnsi="Calibri" w:cs="Calibri"/>
          <w:noProof/>
          <w:kern w:val="28"/>
        </w:rPr>
        <w:t>UZAVŘENÍ SMLOUVY</w:t>
      </w:r>
      <w:r>
        <w:rPr>
          <w:noProof/>
        </w:rPr>
        <w:tab/>
      </w:r>
      <w:r>
        <w:rPr>
          <w:noProof/>
        </w:rPr>
        <w:fldChar w:fldCharType="begin"/>
      </w:r>
      <w:r>
        <w:rPr>
          <w:noProof/>
        </w:rPr>
        <w:instrText xml:space="preserve"> PAGEREF _Toc440543383 \h </w:instrText>
      </w:r>
      <w:r>
        <w:rPr>
          <w:noProof/>
        </w:rPr>
      </w:r>
      <w:r>
        <w:rPr>
          <w:noProof/>
        </w:rPr>
        <w:fldChar w:fldCharType="separate"/>
      </w:r>
      <w:r w:rsidR="00EC26AF">
        <w:rPr>
          <w:noProof/>
        </w:rPr>
        <w:t>25</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25</w:t>
      </w:r>
      <w:r w:rsidRPr="00EC26AF">
        <w:rPr>
          <w:rFonts w:ascii="Calibri" w:hAnsi="Calibri"/>
          <w:b w:val="0"/>
          <w:caps w:val="0"/>
          <w:noProof/>
          <w:sz w:val="22"/>
        </w:rPr>
        <w:tab/>
      </w:r>
      <w:r w:rsidRPr="00C1056B">
        <w:rPr>
          <w:rFonts w:ascii="Calibri" w:hAnsi="Calibri" w:cs="Calibri"/>
          <w:noProof/>
          <w:kern w:val="28"/>
        </w:rPr>
        <w:t>OBCHODNÍ</w:t>
      </w:r>
      <w:r w:rsidRPr="00EC26AF">
        <w:rPr>
          <w:rFonts w:ascii="Calibri" w:hAnsi="Calibri"/>
          <w:b w:val="0"/>
          <w:noProof/>
          <w:kern w:val="28"/>
        </w:rPr>
        <w:t xml:space="preserve"> </w:t>
      </w:r>
      <w:r w:rsidRPr="00C1056B">
        <w:rPr>
          <w:rFonts w:ascii="Calibri" w:hAnsi="Calibri" w:cs="Calibri"/>
          <w:bCs w:val="0"/>
          <w:noProof/>
          <w:kern w:val="28"/>
        </w:rPr>
        <w:t>TAJEMSTVÍ</w:t>
      </w:r>
      <w:r>
        <w:rPr>
          <w:noProof/>
        </w:rPr>
        <w:tab/>
      </w:r>
      <w:r>
        <w:rPr>
          <w:noProof/>
        </w:rPr>
        <w:fldChar w:fldCharType="begin"/>
      </w:r>
      <w:r>
        <w:rPr>
          <w:noProof/>
        </w:rPr>
        <w:instrText xml:space="preserve"> PAGEREF _Toc440543384 \h </w:instrText>
      </w:r>
      <w:r>
        <w:rPr>
          <w:noProof/>
        </w:rPr>
      </w:r>
      <w:r>
        <w:rPr>
          <w:noProof/>
        </w:rPr>
        <w:fldChar w:fldCharType="separate"/>
      </w:r>
      <w:r w:rsidR="00EC26AF">
        <w:rPr>
          <w:noProof/>
        </w:rPr>
        <w:t>25</w:t>
      </w:r>
      <w:r>
        <w:rPr>
          <w:noProof/>
        </w:rPr>
        <w:fldChar w:fldCharType="end"/>
      </w:r>
    </w:p>
    <w:p w:rsidR="00786B88" w:rsidRPr="00EC26AF" w:rsidRDefault="00786B88">
      <w:pPr>
        <w:pStyle w:val="Obsah1"/>
        <w:tabs>
          <w:tab w:val="left" w:pos="440"/>
          <w:tab w:val="right" w:leader="dot" w:pos="9174"/>
        </w:tabs>
        <w:rPr>
          <w:rFonts w:ascii="Calibri" w:hAnsi="Calibri"/>
          <w:b w:val="0"/>
          <w:caps w:val="0"/>
          <w:noProof/>
          <w:sz w:val="22"/>
        </w:rPr>
      </w:pPr>
      <w:r w:rsidRPr="00C1056B">
        <w:rPr>
          <w:rFonts w:ascii="Calibri" w:hAnsi="Calibri" w:cs="Calibri"/>
          <w:noProof/>
          <w:kern w:val="28"/>
        </w:rPr>
        <w:t>26</w:t>
      </w:r>
      <w:r w:rsidRPr="00EC26AF">
        <w:rPr>
          <w:rFonts w:ascii="Calibri" w:hAnsi="Calibri"/>
          <w:b w:val="0"/>
          <w:caps w:val="0"/>
          <w:noProof/>
          <w:sz w:val="22"/>
        </w:rPr>
        <w:tab/>
      </w:r>
      <w:r w:rsidRPr="00C1056B">
        <w:rPr>
          <w:rFonts w:ascii="Calibri" w:hAnsi="Calibri" w:cs="Calibri"/>
          <w:noProof/>
          <w:kern w:val="28"/>
        </w:rPr>
        <w:t>PŘÍLOHY TĚCHTO POKYNŮ</w:t>
      </w:r>
      <w:r>
        <w:rPr>
          <w:noProof/>
        </w:rPr>
        <w:tab/>
      </w:r>
      <w:r>
        <w:rPr>
          <w:noProof/>
        </w:rPr>
        <w:fldChar w:fldCharType="begin"/>
      </w:r>
      <w:r>
        <w:rPr>
          <w:noProof/>
        </w:rPr>
        <w:instrText xml:space="preserve"> PAGEREF _Toc440543385 \h </w:instrText>
      </w:r>
      <w:r>
        <w:rPr>
          <w:noProof/>
        </w:rPr>
      </w:r>
      <w:r>
        <w:rPr>
          <w:noProof/>
        </w:rPr>
        <w:fldChar w:fldCharType="separate"/>
      </w:r>
      <w:r w:rsidR="00EC26AF">
        <w:rPr>
          <w:noProof/>
        </w:rPr>
        <w:t>26</w:t>
      </w:r>
      <w:r>
        <w:rPr>
          <w:noProof/>
        </w:rPr>
        <w:fldChar w:fldCharType="end"/>
      </w:r>
    </w:p>
    <w:p w:rsidR="007C3E3D" w:rsidRPr="007C3E3D" w:rsidRDefault="00F314E5" w:rsidP="0043127B">
      <w:pPr>
        <w:pStyle w:val="Obsah1"/>
        <w:tabs>
          <w:tab w:val="left" w:pos="400"/>
          <w:tab w:val="right" w:leader="dot" w:pos="9061"/>
        </w:tabs>
        <w:spacing w:before="0" w:after="0" w:line="320" w:lineRule="atLeast"/>
        <w:rPr>
          <w:rFonts w:ascii="Calibri" w:hAnsi="Calibri" w:cs="Calibri"/>
          <w:caps w:val="0"/>
        </w:rPr>
      </w:pPr>
      <w:r w:rsidRPr="00F314E5">
        <w:rPr>
          <w:rFonts w:ascii="Calibri" w:hAnsi="Calibri" w:cs="Calibri"/>
          <w:caps w:val="0"/>
          <w:color w:val="FF0000"/>
        </w:rPr>
        <w:fldChar w:fldCharType="end"/>
      </w:r>
    </w:p>
    <w:p w:rsidR="007C3E3D" w:rsidRPr="00EC26AF" w:rsidRDefault="0062557B" w:rsidP="007C3E3D">
      <w:pPr>
        <w:pStyle w:val="Obsah1"/>
        <w:tabs>
          <w:tab w:val="left" w:pos="400"/>
          <w:tab w:val="right" w:leader="dot" w:pos="9061"/>
        </w:tabs>
        <w:spacing w:before="0" w:after="0" w:line="320" w:lineRule="atLeast"/>
      </w:pPr>
      <w:r w:rsidRPr="00300BBC">
        <w:rPr>
          <w:rFonts w:ascii="Calibri" w:hAnsi="Calibri" w:cs="Calibri"/>
        </w:rPr>
        <w:br w:type="page"/>
      </w:r>
      <w:bookmarkEnd w:id="5"/>
      <w:bookmarkEnd w:id="6"/>
      <w:bookmarkEnd w:id="7"/>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8" w:name="_Toc440543360"/>
      <w:bookmarkStart w:id="9" w:name="_Toc434587206"/>
      <w:bookmarkStart w:id="10" w:name="_Toc442709261"/>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8"/>
      <w:bookmarkEnd w:id="9"/>
      <w:bookmarkEnd w:id="10"/>
    </w:p>
    <w:p w:rsidR="0062557B" w:rsidRPr="00300BBC" w:rsidRDefault="0062557B" w:rsidP="00BA73E5">
      <w:pPr>
        <w:rPr>
          <w:rFonts w:ascii="Calibri" w:hAnsi="Calibri" w:cs="Calibri"/>
          <w:sz w:val="20"/>
          <w:szCs w:val="20"/>
        </w:rPr>
      </w:pPr>
    </w:p>
    <w:p w:rsidR="00FA2AF5" w:rsidRPr="00300BBC" w:rsidRDefault="00FA2AF5" w:rsidP="00FA2AF5">
      <w:pPr>
        <w:numPr>
          <w:ilvl w:val="2"/>
          <w:numId w:val="48"/>
        </w:numPr>
        <w:tabs>
          <w:tab w:val="clear" w:pos="2138"/>
          <w:tab w:val="left" w:pos="851"/>
          <w:tab w:val="num" w:pos="900"/>
        </w:tabs>
        <w:ind w:left="1530" w:hanging="630"/>
        <w:jc w:val="both"/>
        <w:rPr>
          <w:rFonts w:ascii="Calibri" w:hAnsi="Calibri" w:cs="Calibri"/>
          <w:sz w:val="20"/>
          <w:szCs w:val="20"/>
        </w:rPr>
      </w:pPr>
      <w:r>
        <w:rPr>
          <w:rFonts w:ascii="Calibri" w:hAnsi="Calibri" w:cs="Calibri"/>
          <w:sz w:val="20"/>
          <w:szCs w:val="20"/>
        </w:rPr>
        <w:tab/>
      </w:r>
      <w:r w:rsidRPr="00300BBC">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300BBC">
        <w:rPr>
          <w:rFonts w:ascii="Calibri" w:hAnsi="Calibri" w:cs="Calibri"/>
          <w:b/>
          <w:bCs/>
          <w:sz w:val="20"/>
          <w:szCs w:val="20"/>
        </w:rPr>
        <w:t>ZVZ</w:t>
      </w:r>
      <w:r w:rsidRPr="00300BBC">
        <w:rPr>
          <w:rFonts w:ascii="Calibri" w:hAnsi="Calibri" w:cs="Calibri"/>
          <w:sz w:val="20"/>
          <w:szCs w:val="20"/>
        </w:rPr>
        <w:t>“) a dalšími právními předpisy. Podá</w:t>
      </w:r>
      <w:r>
        <w:rPr>
          <w:rFonts w:ascii="Calibri" w:hAnsi="Calibri" w:cs="Calibri"/>
          <w:sz w:val="20"/>
          <w:szCs w:val="20"/>
        </w:rPr>
        <w:t>ním své nabídky uchazeč 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300BBC">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300BBC">
        <w:rPr>
          <w:rFonts w:ascii="Calibri" w:hAnsi="Calibri" w:cs="Calibri"/>
          <w:b/>
          <w:bCs/>
          <w:sz w:val="20"/>
          <w:szCs w:val="20"/>
        </w:rPr>
        <w:t>sektorového zadavatele.</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vyloučení uchazeče 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12</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(tedy na celou stavbu), jak je požadováno v zadávací dokumentaci této veřejné zakázky. Nabídky na realizaci části předmětu plnění této veřejné zakázky (na realizaci části stavby) nebudou splňovat zadávací podmínky této veřejné zakázky. Pro vyloučení pochybností zadavatel uvádí, že tato veřejná zakázka není dělena na části ve smyslu ust. § 98 ZVZ.</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11" w:name="_Toc440543361"/>
      <w:bookmarkStart w:id="12" w:name="_Toc434587207"/>
      <w:bookmarkStart w:id="13" w:name="_Toc442709262"/>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11"/>
      <w:bookmarkEnd w:id="12"/>
      <w:bookmarkEnd w:id="13"/>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zapsaná v obchodní rejstříku vedeném Městským soudem v Praze, oddíl A, vložka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62557B" w:rsidRPr="002061A3"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3E476A">
        <w:rPr>
          <w:rFonts w:ascii="Calibri" w:hAnsi="Calibri" w:cs="Calibri"/>
          <w:b/>
          <w:sz w:val="20"/>
          <w:szCs w:val="20"/>
        </w:rPr>
        <w:t xml:space="preserve">Ing. </w:t>
      </w:r>
      <w:r w:rsidR="00FA2AF5" w:rsidRPr="003E476A">
        <w:rPr>
          <w:rFonts w:ascii="Calibri" w:hAnsi="Calibri" w:cs="Calibri"/>
          <w:b/>
          <w:sz w:val="20"/>
          <w:szCs w:val="20"/>
        </w:rPr>
        <w:t>Mojmír</w:t>
      </w:r>
      <w:r w:rsidRPr="003E476A">
        <w:rPr>
          <w:rFonts w:ascii="Calibri" w:hAnsi="Calibri" w:cs="Calibri"/>
          <w:b/>
          <w:sz w:val="20"/>
          <w:szCs w:val="20"/>
        </w:rPr>
        <w:t>em</w:t>
      </w:r>
      <w:r w:rsidR="00FA2AF5" w:rsidRPr="003E476A">
        <w:rPr>
          <w:rFonts w:ascii="Calibri" w:hAnsi="Calibri" w:cs="Calibri"/>
          <w:b/>
          <w:sz w:val="20"/>
          <w:szCs w:val="20"/>
        </w:rPr>
        <w:t xml:space="preserve"> Nejezchleb</w:t>
      </w:r>
      <w:r w:rsidRPr="003E476A">
        <w:rPr>
          <w:rFonts w:ascii="Calibri" w:hAnsi="Calibri" w:cs="Calibri"/>
          <w:b/>
          <w:sz w:val="20"/>
          <w:szCs w:val="20"/>
        </w:rPr>
        <w:t>em</w:t>
      </w:r>
      <w:r w:rsidR="000056BF" w:rsidRPr="003E476A">
        <w:rPr>
          <w:rFonts w:ascii="Calibri" w:hAnsi="Calibri" w:cs="Calibri"/>
          <w:sz w:val="20"/>
          <w:szCs w:val="20"/>
        </w:rPr>
        <w:t>, náměstk</w:t>
      </w:r>
      <w:r w:rsidRPr="003E476A">
        <w:rPr>
          <w:rFonts w:ascii="Calibri" w:hAnsi="Calibri" w:cs="Calibri"/>
          <w:sz w:val="20"/>
          <w:szCs w:val="20"/>
        </w:rPr>
        <w:t>em</w:t>
      </w:r>
      <w:r w:rsidR="000056BF" w:rsidRPr="003E476A">
        <w:rPr>
          <w:rFonts w:ascii="Calibri" w:hAnsi="Calibri" w:cs="Calibri"/>
          <w:sz w:val="20"/>
          <w:szCs w:val="20"/>
        </w:rPr>
        <w:t xml:space="preserve"> generálního ře</w:t>
      </w:r>
      <w:r w:rsidR="00FA2AF5" w:rsidRPr="003E476A">
        <w:rPr>
          <w:rFonts w:ascii="Calibri" w:hAnsi="Calibri" w:cs="Calibri"/>
          <w:sz w:val="20"/>
          <w:szCs w:val="20"/>
        </w:rPr>
        <w:t>ditele pro</w:t>
      </w:r>
      <w:r>
        <w:rPr>
          <w:rFonts w:ascii="Calibri" w:hAnsi="Calibri" w:cs="Calibri"/>
          <w:sz w:val="20"/>
          <w:szCs w:val="20"/>
        </w:rPr>
        <w:t xml:space="preserve"> </w:t>
      </w:r>
      <w:r w:rsidR="00FA2AF5" w:rsidRPr="00FA2AF5">
        <w:rPr>
          <w:rFonts w:ascii="Calibri" w:hAnsi="Calibri" w:cs="Calibri"/>
          <w:sz w:val="20"/>
          <w:szCs w:val="20"/>
        </w:rPr>
        <w:t>modernizaci dráhy</w:t>
      </w:r>
      <w:r w:rsidR="003E5A78">
        <w:rPr>
          <w:rFonts w:ascii="Calibri" w:hAnsi="Calibri" w:cs="Calibri"/>
          <w:sz w:val="20"/>
          <w:szCs w:val="20"/>
        </w:rPr>
        <w:t>,</w:t>
      </w:r>
      <w:r w:rsidR="00FA2AF5" w:rsidRPr="00FA2AF5">
        <w:rPr>
          <w:rFonts w:ascii="Calibri" w:hAnsi="Calibri" w:cs="Calibri"/>
          <w:sz w:val="20"/>
          <w:szCs w:val="20"/>
        </w:rPr>
        <w:t xml:space="preserve"> na </w:t>
      </w:r>
      <w:r w:rsidR="000056BF" w:rsidRPr="00FA2AF5">
        <w:rPr>
          <w:rFonts w:ascii="Calibri" w:hAnsi="Calibri" w:cs="Calibri"/>
          <w:sz w:val="20"/>
          <w:szCs w:val="20"/>
        </w:rPr>
        <w:t xml:space="preserve">základě pověření č. </w:t>
      </w:r>
      <w:r w:rsidR="00FA2AF5" w:rsidRPr="00FA2AF5">
        <w:rPr>
          <w:rFonts w:ascii="Calibri" w:hAnsi="Calibri" w:cs="Calibri"/>
          <w:sz w:val="20"/>
          <w:szCs w:val="20"/>
        </w:rPr>
        <w:t>1616</w:t>
      </w:r>
      <w:r w:rsidR="000056BF" w:rsidRPr="00FA2AF5">
        <w:rPr>
          <w:rFonts w:ascii="Calibri" w:hAnsi="Calibri" w:cs="Calibri"/>
          <w:sz w:val="20"/>
          <w:szCs w:val="20"/>
        </w:rPr>
        <w:t xml:space="preserve"> ze dne </w:t>
      </w:r>
      <w:r w:rsidR="00FA2AF5" w:rsidRPr="00FA2AF5">
        <w:rPr>
          <w:rFonts w:ascii="Calibri" w:hAnsi="Calibri" w:cs="Calibri"/>
          <w:sz w:val="20"/>
          <w:szCs w:val="20"/>
        </w:rPr>
        <w:t>12</w:t>
      </w:r>
      <w:r w:rsidR="009267B0" w:rsidRPr="00FA2AF5">
        <w:rPr>
          <w:rFonts w:ascii="Calibri" w:hAnsi="Calibri" w:cs="Calibri"/>
          <w:sz w:val="20"/>
          <w:szCs w:val="20"/>
        </w:rPr>
        <w:t xml:space="preserve">. 7. </w:t>
      </w:r>
      <w:r w:rsidR="00FA2AF5" w:rsidRPr="00FA2AF5">
        <w:rPr>
          <w:rFonts w:ascii="Calibri" w:hAnsi="Calibri" w:cs="Calibri"/>
          <w:sz w:val="20"/>
          <w:szCs w:val="20"/>
        </w:rPr>
        <w:t>2013</w:t>
      </w:r>
    </w:p>
    <w:p w:rsidR="0062557B" w:rsidRDefault="0062557B" w:rsidP="001A0214">
      <w:pPr>
        <w:rPr>
          <w:rFonts w:ascii="Calibri" w:hAnsi="Calibri" w:cs="Calibri"/>
          <w:sz w:val="20"/>
          <w:szCs w:val="20"/>
        </w:rPr>
      </w:pPr>
    </w:p>
    <w:p w:rsidR="007C3E3D" w:rsidRDefault="007C3E3D" w:rsidP="001A0214">
      <w:pPr>
        <w:rPr>
          <w:rFonts w:ascii="Calibri" w:hAnsi="Calibri" w:cs="Calibri"/>
          <w:sz w:val="20"/>
          <w:szCs w:val="20"/>
        </w:rPr>
      </w:pPr>
    </w:p>
    <w:p w:rsidR="007C3E3D" w:rsidRDefault="007C3E3D" w:rsidP="001A0214">
      <w:pPr>
        <w:rPr>
          <w:rFonts w:ascii="Calibri" w:hAnsi="Calibri" w:cs="Calibri"/>
          <w:sz w:val="20"/>
          <w:szCs w:val="20"/>
        </w:rPr>
      </w:pPr>
    </w:p>
    <w:p w:rsidR="007C3E3D" w:rsidRDefault="007C3E3D" w:rsidP="001A0214">
      <w:pPr>
        <w:rPr>
          <w:rFonts w:ascii="Calibri" w:hAnsi="Calibri" w:cs="Calibri"/>
          <w:sz w:val="20"/>
          <w:szCs w:val="20"/>
        </w:rPr>
      </w:pPr>
    </w:p>
    <w:p w:rsidR="007C3E3D" w:rsidRDefault="007C3E3D" w:rsidP="001A0214">
      <w:pPr>
        <w:rPr>
          <w:rFonts w:ascii="Calibri" w:hAnsi="Calibri" w:cs="Calibri"/>
          <w:sz w:val="20"/>
          <w:szCs w:val="20"/>
        </w:rPr>
      </w:pPr>
    </w:p>
    <w:p w:rsidR="007C3E3D" w:rsidRDefault="007C3E3D" w:rsidP="001A0214">
      <w:pPr>
        <w:rPr>
          <w:rFonts w:ascii="Calibri" w:hAnsi="Calibri" w:cs="Calibri"/>
          <w:sz w:val="20"/>
          <w:szCs w:val="20"/>
        </w:rPr>
      </w:pPr>
    </w:p>
    <w:p w:rsidR="00FA2AF5" w:rsidRDefault="00FA2AF5"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4" w:name="_Toc440543362"/>
      <w:bookmarkStart w:id="15" w:name="_Toc434587208"/>
      <w:bookmarkStart w:id="16" w:name="_Toc442709263"/>
      <w:r w:rsidRPr="00300BBC">
        <w:rPr>
          <w:rFonts w:ascii="Calibri" w:hAnsi="Calibri" w:cs="Calibri"/>
          <w:kern w:val="28"/>
          <w:sz w:val="24"/>
          <w:szCs w:val="24"/>
          <w:lang w:val="cs-CZ"/>
        </w:rPr>
        <w:lastRenderedPageBreak/>
        <w:t>K</w:t>
      </w:r>
      <w:r w:rsidR="00482501">
        <w:rPr>
          <w:rFonts w:ascii="Calibri" w:hAnsi="Calibri" w:cs="Calibri"/>
          <w:kern w:val="28"/>
          <w:sz w:val="24"/>
          <w:szCs w:val="24"/>
          <w:lang w:val="cs-CZ"/>
        </w:rPr>
        <w:t>ONTAKTNÍ ÚDAJE PRO DODATEČNÉ INFORMACE K ZADÁVACÍM PODMÍNKÁM</w:t>
      </w:r>
      <w:bookmarkEnd w:id="14"/>
      <w:bookmarkEnd w:id="15"/>
      <w:bookmarkEnd w:id="16"/>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Dodavatel je povinen podávat veškeré své písemné žádosti o dodatečné informace k zadávacím podmínkám osobně, poštou</w:t>
      </w:r>
      <w:r w:rsidR="00780AE0">
        <w:rPr>
          <w:rFonts w:ascii="Calibri" w:hAnsi="Calibri" w:cs="Calibri"/>
          <w:sz w:val="20"/>
          <w:szCs w:val="20"/>
        </w:rPr>
        <w:t>, e-mailem,</w:t>
      </w:r>
      <w:r w:rsidRPr="00300BBC">
        <w:rPr>
          <w:rFonts w:ascii="Calibri" w:hAnsi="Calibri" w:cs="Calibri"/>
          <w:sz w:val="20"/>
          <w:szCs w:val="20"/>
        </w:rPr>
        <w:t xml:space="preserve"> nebo faxem </w:t>
      </w:r>
      <w:r w:rsidR="00780AE0">
        <w:rPr>
          <w:rFonts w:ascii="Calibri" w:hAnsi="Calibri" w:cs="Calibri"/>
          <w:sz w:val="20"/>
          <w:szCs w:val="20"/>
        </w:rPr>
        <w:t xml:space="preserve">nebo dalšími prostředky komunikace upravenými v § 148 ZVZ </w:t>
      </w:r>
      <w:r w:rsidRPr="00300BBC">
        <w:rPr>
          <w:rFonts w:ascii="Calibri" w:hAnsi="Calibri" w:cs="Calibri"/>
          <w:sz w:val="20"/>
          <w:szCs w:val="20"/>
        </w:rPr>
        <w:t>na následující kontaktní adresu:</w:t>
      </w:r>
    </w:p>
    <w:p w:rsidR="0062557B" w:rsidRPr="00300BBC" w:rsidRDefault="0062557B" w:rsidP="00BA73E5">
      <w:pPr>
        <w:pStyle w:val="Zkladntext"/>
        <w:widowControl/>
        <w:spacing w:line="240" w:lineRule="auto"/>
        <w:ind w:left="1418"/>
        <w:jc w:val="both"/>
        <w:rPr>
          <w:rFonts w:ascii="Calibri" w:hAnsi="Calibri" w:cs="Calibri"/>
          <w:sz w:val="20"/>
          <w:szCs w:val="20"/>
        </w:rPr>
      </w:pPr>
    </w:p>
    <w:p w:rsidR="00D40256" w:rsidRPr="00300BBC" w:rsidRDefault="00D40256" w:rsidP="00D40256">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D40256" w:rsidRDefault="00D40256" w:rsidP="00D40256">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Stavební správa</w:t>
      </w:r>
      <w:r>
        <w:rPr>
          <w:rFonts w:ascii="Calibri" w:hAnsi="Calibri" w:cs="Calibri"/>
          <w:sz w:val="20"/>
          <w:szCs w:val="20"/>
        </w:rPr>
        <w:t xml:space="preserve"> západ</w:t>
      </w:r>
    </w:p>
    <w:p w:rsidR="00D40256" w:rsidRPr="00300BBC" w:rsidRDefault="00D40256" w:rsidP="00D40256">
      <w:pPr>
        <w:pStyle w:val="Zkladntext"/>
        <w:widowControl/>
        <w:spacing w:line="240" w:lineRule="auto"/>
        <w:ind w:left="1418"/>
        <w:jc w:val="both"/>
        <w:rPr>
          <w:rFonts w:ascii="Calibri" w:hAnsi="Calibri" w:cs="Calibri"/>
          <w:sz w:val="20"/>
          <w:szCs w:val="20"/>
        </w:rPr>
      </w:pPr>
      <w:r>
        <w:rPr>
          <w:rFonts w:ascii="Calibri" w:hAnsi="Calibri" w:cs="Calibri"/>
          <w:sz w:val="20"/>
          <w:szCs w:val="20"/>
        </w:rPr>
        <w:t>Adresa: Správa železniční dopravní cesty, státní organizace, Stavební správa západ, Sokolovská 278/1955, 190 00 Praha 9</w:t>
      </w:r>
    </w:p>
    <w:p w:rsidR="00D40256" w:rsidRPr="002061A3" w:rsidRDefault="00D40256" w:rsidP="00D40256">
      <w:pPr>
        <w:pStyle w:val="Zkladntext"/>
        <w:widowControl/>
        <w:spacing w:line="240" w:lineRule="auto"/>
        <w:jc w:val="both"/>
        <w:rPr>
          <w:rFonts w:ascii="Calibri" w:hAnsi="Calibri" w:cs="Calibri"/>
          <w:sz w:val="20"/>
          <w:szCs w:val="20"/>
        </w:rPr>
      </w:pPr>
    </w:p>
    <w:p w:rsidR="00D40256" w:rsidRDefault="00D40256" w:rsidP="00EC26AF">
      <w:pPr>
        <w:rPr>
          <w:rFonts w:ascii="Calibri" w:hAnsi="Calibri" w:cs="Calibri"/>
          <w:sz w:val="20"/>
          <w:szCs w:val="20"/>
        </w:rPr>
      </w:pPr>
      <w:r>
        <w:rPr>
          <w:rFonts w:ascii="Calibri" w:hAnsi="Calibri" w:cs="Calibri"/>
          <w:sz w:val="20"/>
          <w:szCs w:val="20"/>
        </w:rPr>
        <w:t xml:space="preserve">                               Kontaktní osoba</w:t>
      </w:r>
      <w:r w:rsidRPr="003268A6">
        <w:rPr>
          <w:rFonts w:ascii="Calibri" w:hAnsi="Calibri" w:cs="Calibri"/>
          <w:sz w:val="20"/>
          <w:szCs w:val="20"/>
        </w:rPr>
        <w:t>: Ing. Martin Kosmál, telefon: +420 972 244 865, e-mail: kosmal@szdc.cz</w:t>
      </w:r>
    </w:p>
    <w:p w:rsidR="00D40256" w:rsidRPr="001A0214" w:rsidRDefault="00D40256" w:rsidP="00D40256">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7" w:name="_Toc338932278"/>
      <w:bookmarkStart w:id="18" w:name="_Toc366583528"/>
      <w:bookmarkStart w:id="19" w:name="_Toc367545156"/>
      <w:bookmarkStart w:id="20" w:name="_Toc372344902"/>
      <w:bookmarkStart w:id="21" w:name="_Toc372948279"/>
      <w:bookmarkStart w:id="22" w:name="_Toc374193243"/>
      <w:bookmarkStart w:id="23" w:name="_Toc374330753"/>
      <w:bookmarkStart w:id="24" w:name="_Toc374331655"/>
      <w:bookmarkStart w:id="25" w:name="_Toc375639417"/>
      <w:bookmarkStart w:id="26" w:name="_Toc388320442"/>
      <w:bookmarkStart w:id="27" w:name="_Toc32627409"/>
      <w:bookmarkStart w:id="28" w:name="_Toc123534347"/>
      <w:bookmarkStart w:id="29" w:name="_Toc167174528"/>
      <w:bookmarkStart w:id="30" w:name="_Toc273621635"/>
      <w:bookmarkStart w:id="31" w:name="_Toc338932290"/>
      <w:bookmarkStart w:id="32" w:name="_Toc440543363"/>
      <w:bookmarkStart w:id="33" w:name="_Toc434587209"/>
      <w:bookmarkStart w:id="34" w:name="_Toc442709264"/>
      <w:r w:rsidRPr="00300BBC">
        <w:rPr>
          <w:rFonts w:ascii="Calibri" w:hAnsi="Calibri" w:cs="Calibri"/>
          <w:kern w:val="28"/>
          <w:sz w:val="24"/>
          <w:szCs w:val="24"/>
          <w:lang w:val="cs-CZ"/>
        </w:rPr>
        <w:t>ÚČEL A PŘEDMĚT PLNĚNÍ VEŘEJNÉ ZAKÁZKY</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62557B" w:rsidRPr="00BE4D47" w:rsidRDefault="0062557B" w:rsidP="001A0214">
      <w:pPr>
        <w:rPr>
          <w:rFonts w:ascii="Calibri" w:hAnsi="Calibri" w:cs="Calibri"/>
          <w:sz w:val="20"/>
          <w:szCs w:val="20"/>
        </w:rPr>
      </w:pPr>
    </w:p>
    <w:p w:rsidR="00346A18" w:rsidRPr="00BE4D47" w:rsidRDefault="00346A18" w:rsidP="00346A18">
      <w:pPr>
        <w:numPr>
          <w:ilvl w:val="1"/>
          <w:numId w:val="6"/>
        </w:numPr>
        <w:rPr>
          <w:rFonts w:ascii="Calibri" w:hAnsi="Calibri" w:cs="Calibri"/>
          <w:sz w:val="20"/>
          <w:szCs w:val="20"/>
        </w:rPr>
      </w:pPr>
      <w:r w:rsidRPr="00BE4D47">
        <w:rPr>
          <w:rFonts w:ascii="Calibri" w:hAnsi="Calibri" w:cs="Calibri"/>
          <w:sz w:val="20"/>
          <w:szCs w:val="20"/>
        </w:rPr>
        <w:t>Účel veřejné zakázky</w:t>
      </w:r>
    </w:p>
    <w:p w:rsidR="004B2492" w:rsidRPr="00BE4D47" w:rsidRDefault="004B2492" w:rsidP="004B2492">
      <w:pPr>
        <w:ind w:left="1418"/>
        <w:rPr>
          <w:rFonts w:ascii="Calibri" w:hAnsi="Calibri" w:cs="Calibri"/>
          <w:sz w:val="20"/>
          <w:szCs w:val="20"/>
        </w:rPr>
      </w:pP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Účelem stavby je peronizace a úpravy na infrastruktuře, aby došlo k maximálnímu zrychlení dopravy při průjezdu stanice.</w:t>
      </w:r>
    </w:p>
    <w:p w:rsidR="00BE4D47" w:rsidRDefault="00BE4D47" w:rsidP="00C54D12">
      <w:pPr>
        <w:pStyle w:val="Zkladntext"/>
        <w:ind w:left="1418"/>
        <w:jc w:val="both"/>
        <w:rPr>
          <w:rFonts w:ascii="Calibri" w:hAnsi="Calibri" w:cs="Calibri"/>
          <w:sz w:val="20"/>
          <w:szCs w:val="20"/>
        </w:rPr>
      </w:pP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Hlavní cíle stavby lze shrnout do těchto bodů:</w:t>
      </w: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peronizace stanice Chodov, zajištění bezbariérovosti,</w:t>
      </w: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zkrácení jízdní doby při průjezdu stanici,</w:t>
      </w: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zkrácení přístupů pro cestující na nástupiště,</w:t>
      </w: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zlepšení technických a technologických vlastností příslušné dopravny,</w:t>
      </w: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 xml:space="preserve">provedení nutné rekonstrukce zabezpečovacího a sdělovacího zařízení, železničního </w:t>
      </w: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 xml:space="preserve">                svršku a spodku, mostních objektů, trakčních a energetických zařízení.</w:t>
      </w:r>
    </w:p>
    <w:p w:rsidR="00C54D12" w:rsidRPr="00BE4D47" w:rsidRDefault="00C54D12" w:rsidP="00C54D12">
      <w:pPr>
        <w:pStyle w:val="Zkladntext"/>
        <w:ind w:left="1418"/>
        <w:jc w:val="both"/>
        <w:rPr>
          <w:rFonts w:ascii="Calibri" w:hAnsi="Calibri" w:cs="Calibri"/>
          <w:sz w:val="20"/>
          <w:szCs w:val="20"/>
        </w:rPr>
      </w:pP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Po realizaci navržených úprav bude v rekonstruovaných úsecích a částech dosaženo těchto parametrů:</w:t>
      </w:r>
    </w:p>
    <w:p w:rsidR="00EE4ED4"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 xml:space="preserve">prostorová průchodnost pro ložnou míru UIC-GC a širší vozidla podle ČSN 73 6320, tj. </w:t>
      </w:r>
    </w:p>
    <w:p w:rsidR="00C54D12" w:rsidRPr="00BE4D47" w:rsidRDefault="00EE4ED4" w:rsidP="00C54D12">
      <w:pPr>
        <w:pStyle w:val="Zkladntext"/>
        <w:ind w:left="1418"/>
        <w:jc w:val="both"/>
        <w:rPr>
          <w:rFonts w:ascii="Calibri" w:hAnsi="Calibri" w:cs="Calibri"/>
          <w:sz w:val="20"/>
          <w:szCs w:val="20"/>
        </w:rPr>
      </w:pPr>
      <w:r w:rsidRPr="00BE4D47">
        <w:rPr>
          <w:rFonts w:ascii="Calibri" w:hAnsi="Calibri" w:cs="Calibri"/>
          <w:sz w:val="20"/>
          <w:szCs w:val="20"/>
        </w:rPr>
        <w:t xml:space="preserve">                </w:t>
      </w:r>
      <w:r w:rsidR="00C54D12" w:rsidRPr="00BE4D47">
        <w:rPr>
          <w:rFonts w:ascii="Calibri" w:hAnsi="Calibri" w:cs="Calibri"/>
          <w:sz w:val="20"/>
          <w:szCs w:val="20"/>
        </w:rPr>
        <w:t>základní průřez Z-GC s vlivem širších vozidel,</w:t>
      </w:r>
    </w:p>
    <w:p w:rsidR="00C54D12" w:rsidRPr="00BE4D47" w:rsidRDefault="00C54D12" w:rsidP="00C54D12">
      <w:pPr>
        <w:pStyle w:val="Zkladntext"/>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traťová třída zatížení D4 UIC,</w:t>
      </w:r>
    </w:p>
    <w:p w:rsidR="00346A18" w:rsidRPr="00BE4D47" w:rsidRDefault="00C54D12" w:rsidP="00C54D12">
      <w:pPr>
        <w:pStyle w:val="Zkladntext"/>
        <w:spacing w:line="240" w:lineRule="auto"/>
        <w:ind w:left="1418"/>
        <w:jc w:val="both"/>
        <w:rPr>
          <w:rFonts w:ascii="Calibri" w:hAnsi="Calibri" w:cs="Calibri"/>
          <w:sz w:val="20"/>
          <w:szCs w:val="20"/>
        </w:rPr>
      </w:pPr>
      <w:r w:rsidRPr="00BE4D47">
        <w:rPr>
          <w:rFonts w:ascii="Calibri" w:hAnsi="Calibri" w:cs="Calibri"/>
          <w:sz w:val="20"/>
          <w:szCs w:val="20"/>
        </w:rPr>
        <w:t>•</w:t>
      </w:r>
      <w:r w:rsidRPr="00BE4D47">
        <w:rPr>
          <w:rFonts w:ascii="Calibri" w:hAnsi="Calibri" w:cs="Calibri"/>
          <w:sz w:val="20"/>
          <w:szCs w:val="20"/>
        </w:rPr>
        <w:tab/>
        <w:t>maximální rychlost 100 km/h.</w:t>
      </w:r>
    </w:p>
    <w:p w:rsidR="0010397B" w:rsidRPr="00BE4D47" w:rsidRDefault="0010397B" w:rsidP="00C54D12">
      <w:pPr>
        <w:pStyle w:val="Zkladntext"/>
        <w:spacing w:line="240" w:lineRule="auto"/>
        <w:ind w:left="1418"/>
        <w:jc w:val="both"/>
        <w:rPr>
          <w:rFonts w:ascii="Calibri" w:hAnsi="Calibri" w:cs="Calibri"/>
          <w:sz w:val="20"/>
          <w:szCs w:val="20"/>
        </w:rPr>
      </w:pPr>
    </w:p>
    <w:p w:rsidR="0092297B" w:rsidRDefault="0092297B" w:rsidP="00346A18">
      <w:pPr>
        <w:numPr>
          <w:ilvl w:val="1"/>
          <w:numId w:val="6"/>
        </w:numPr>
        <w:rPr>
          <w:rFonts w:ascii="Calibri" w:hAnsi="Calibri" w:cs="Calibri"/>
          <w:sz w:val="20"/>
          <w:szCs w:val="20"/>
        </w:rPr>
      </w:pPr>
      <w:bookmarkStart w:id="35" w:name="_Ref256586317"/>
      <w:r w:rsidRPr="00F06C89">
        <w:rPr>
          <w:rFonts w:ascii="Calibri" w:hAnsi="Calibri" w:cs="Calibri"/>
          <w:sz w:val="20"/>
          <w:szCs w:val="20"/>
        </w:rPr>
        <w:t>Předmět plnění veřejné zakázky</w:t>
      </w:r>
      <w:bookmarkEnd w:id="35"/>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Jedná se o rekonstrukci stávající drážní infrastruktury pro dosažení vyšších kvalitativních parametrů a celkové zvýšení atraktivity železniční dopravy. Jedná se tedy jednoznačně o změnu dokončené a provozované liniové stavby dráhy. Jedná se o trvalou stavbu.</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Začátek stavby je v km 195,357 před karlovarským zhlaví žst. Chodov a konec stavby je v km 197,701 v žst. Nové Sedlo. Stavba zahrnuje žst. Chodov, úsek jednokolejné spojky mezi Chodovem a Novým Sedlem a žst. Nové Sedlo. Před začátek resp. za konec stavby zasahují směrové a výškové úpravy kolejí, kabelové trasy, úpravy návěstidel a dalších zařízení nutné pro napojení na současný stav. Směrem na Karlovy Vary se jedná o výběh úpravy zabezpečovacího zařízení, vyvolané úpravou poloh návěstidel, až do km 192,950. Směrem na Sokolov se jedná o výběh směrových a výškových úprav v kol. č. 4 v žst. Nové Sedlo do km 198,481.</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 xml:space="preserve">V žst. Chodov dojde k úpravě karlovarského zhlaví pro odbočení rychlostí 80 km/h, resp. 100 km/h do stanice. Staniční kolejiště bude upraveno pro vytvoření prostoru pro ostrovní nástupiště, které se umísťuje mezi koleje č. 1 a 2. Do nové polohy se umisťuje i novorolské </w:t>
      </w:r>
      <w:r w:rsidRPr="0010397B">
        <w:rPr>
          <w:rFonts w:ascii="Calibri" w:hAnsi="Calibri" w:cs="Calibri"/>
          <w:sz w:val="20"/>
          <w:szCs w:val="20"/>
        </w:rPr>
        <w:lastRenderedPageBreak/>
        <w:t>nástupiště. Novosedelské zhlaví bude upraveno pro rychlost 60 km/h. Ve stanici dojde v souvislosti s rušením koleje č. stáv. 2 ke zdopravnění koleje č. 4.</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Na spojce mezi žst. Chodov a žst. Nové Sedlo budou upraveny GPK pro dosažení rychlosti V/V130 = 65/70 resp. 70/75 km/h.</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Pro odstranění propadu rychlosti v chodovském zhlaví žst. Nové Sedlo budou do zhlaví mezi koleje č. 1, 2 a 4 doplněny dvě paralelní spojky pro rychlost 80 km/h.</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Součástí stavby je snesení nevyužívaných kolejí v sudé skupině v žst. Chodov.</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V žst. Chodov vzniknou nově dvě nástupiště s výškou nástupní hrany 550 mm nad TK s bezbariérovým přístupem. Jedno vnější nástupiště délky 90 m pro novorolskou trať s přístupem z přednádraží a jedno ostrovní nástupiště délky 250 m pro relaci Karlovy Vary – Sokolov s mimoúrovňovým přístupem podchody. Pro zlepšení přístupu cestujících a zkrácení jejich docházkové vzdálenosti jsou obě nástupiště vysunuty blíže centru na novosedelské zhlaví a přístupy jsou k nim zřízeny také z čela.</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Ve stanici bude rekonstruován stávající most ev. km 195,665 a vzniknou dva nové podchody k ostrovnímu nástupišti – jeden u stávající výpravní budovy v st. km 21,232 a druhý pro přístup na nástupiště z čela na novosedelském zhlaví v st. km 21,065. Z důvodu kolejových úprav v žst. Nové Sedlo bude snesen nadjezd na chodovském zhlaví v km 197,472, kde je nedostatečná podjezdná výška pro umístění normové sestavy TV.</w:t>
      </w:r>
    </w:p>
    <w:p w:rsidR="0010397B" w:rsidRP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Na nástupištích budou umístěny přístřešky pro cestující, výstupy z podchodů budou zastřešeny. Pro zlepšení orientace cestujících bude stanice nově vybavena novým informačním a orientačním systémem. Nástupiště budou nově osvětlena včetně přístupových chodníků k nim.</w:t>
      </w:r>
    </w:p>
    <w:p w:rsidR="0010397B" w:rsidRDefault="0010397B" w:rsidP="0010397B">
      <w:pPr>
        <w:spacing w:before="120"/>
        <w:ind w:left="1414"/>
        <w:jc w:val="both"/>
        <w:rPr>
          <w:rFonts w:ascii="Calibri" w:hAnsi="Calibri" w:cs="Calibri"/>
          <w:sz w:val="20"/>
          <w:szCs w:val="20"/>
        </w:rPr>
      </w:pPr>
      <w:r w:rsidRPr="0010397B">
        <w:rPr>
          <w:rFonts w:ascii="Calibri" w:hAnsi="Calibri" w:cs="Calibri"/>
          <w:sz w:val="20"/>
          <w:szCs w:val="20"/>
        </w:rPr>
        <w:t>V rozsahu úprav bude provedena rekonstrukce žel. svršku a spodku. V nezbytném rozsahu se provede úprava trakčního vedení včetně stožárů, doplní se dispečerská řídící technika. Stávající sdělovací zařízení a zabezpečovací zařízení ve stanici a traťovém úseku bude rekonstruováno, provede se rekonstrukce silnoproudých zařízení a rozvodů. Stanice bude nově dálkově ovládána z dispečerského stanoviště v Karlových Varech.</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051212" w:rsidRPr="00EC26AF" w:rsidRDefault="00051212" w:rsidP="00051212">
      <w:pPr>
        <w:ind w:left="705" w:firstLine="709"/>
        <w:jc w:val="both"/>
        <w:rPr>
          <w:rStyle w:val="cpvselected1"/>
          <w:color w:val="auto"/>
        </w:rPr>
      </w:pPr>
      <w:r w:rsidRPr="00293C5E">
        <w:rPr>
          <w:rFonts w:ascii="Calibri" w:hAnsi="Calibri" w:cs="Calibri"/>
          <w:sz w:val="20"/>
          <w:szCs w:val="20"/>
        </w:rPr>
        <w:t>C</w:t>
      </w:r>
      <w:r w:rsidRPr="00DE3F71">
        <w:rPr>
          <w:rFonts w:asciiTheme="minorHAnsi" w:hAnsiTheme="minorHAnsi" w:cs="Calibri"/>
          <w:sz w:val="20"/>
          <w:szCs w:val="20"/>
        </w:rPr>
        <w:t>PV kód</w:t>
      </w:r>
      <w:r w:rsidRPr="00DE3F71">
        <w:rPr>
          <w:rFonts w:asciiTheme="minorHAnsi" w:hAnsiTheme="minorHAnsi" w:cs="Calibri"/>
          <w:sz w:val="20"/>
          <w:szCs w:val="20"/>
        </w:rPr>
        <w:tab/>
        <w:t xml:space="preserve">- </w:t>
      </w:r>
      <w:r w:rsidR="00293C5E" w:rsidRPr="00DE3F71">
        <w:rPr>
          <w:rStyle w:val="cpvselected1"/>
          <w:rFonts w:asciiTheme="minorHAnsi" w:hAnsiTheme="minorHAnsi"/>
          <w:color w:val="auto"/>
          <w:sz w:val="20"/>
          <w:szCs w:val="20"/>
        </w:rPr>
        <w:t xml:space="preserve">45.23.41.10-0 </w:t>
      </w:r>
      <w:r w:rsidR="00293C5E" w:rsidRPr="00DE3F71">
        <w:rPr>
          <w:rStyle w:val="cpvselected1"/>
          <w:rFonts w:asciiTheme="minorHAnsi" w:hAnsiTheme="minorHAnsi" w:cs="Calibri"/>
          <w:color w:val="auto"/>
          <w:sz w:val="20"/>
          <w:szCs w:val="20"/>
        </w:rPr>
        <w:t>-</w:t>
      </w:r>
      <w:r w:rsidR="00293C5E" w:rsidRPr="00DE3F71">
        <w:rPr>
          <w:rStyle w:val="cpvselected1"/>
          <w:rFonts w:asciiTheme="minorHAnsi" w:hAnsiTheme="minorHAnsi"/>
          <w:color w:val="auto"/>
          <w:sz w:val="20"/>
          <w:szCs w:val="20"/>
        </w:rPr>
        <w:t xml:space="preserve"> Výstavba meziměstských železničních drah</w:t>
      </w:r>
    </w:p>
    <w:p w:rsidR="00293C5E" w:rsidRPr="00C16613" w:rsidRDefault="00293C5E" w:rsidP="00293C5E">
      <w:pPr>
        <w:ind w:left="705" w:firstLine="709"/>
        <w:jc w:val="both"/>
        <w:rPr>
          <w:rStyle w:val="cpvselected1"/>
          <w:rFonts w:ascii="Calibri" w:hAnsi="Calibri" w:cs="Calibri"/>
          <w:color w:val="auto"/>
          <w:sz w:val="20"/>
          <w:szCs w:val="20"/>
        </w:rPr>
      </w:pPr>
      <w:r w:rsidRPr="00C16613">
        <w:rPr>
          <w:rFonts w:ascii="Calibri" w:hAnsi="Calibri" w:cs="Calibri"/>
          <w:sz w:val="20"/>
          <w:szCs w:val="20"/>
        </w:rPr>
        <w:t>CPV kód</w:t>
      </w:r>
      <w:r w:rsidRPr="00C16613">
        <w:rPr>
          <w:rFonts w:ascii="Calibri" w:hAnsi="Calibri" w:cs="Calibri"/>
          <w:sz w:val="20"/>
          <w:szCs w:val="20"/>
        </w:rPr>
        <w:tab/>
        <w:t xml:space="preserve">- </w:t>
      </w:r>
      <w:r w:rsidR="00C16613" w:rsidRPr="00C16613">
        <w:rPr>
          <w:rFonts w:ascii="Calibri" w:hAnsi="Calibri" w:cs="Calibri"/>
          <w:sz w:val="20"/>
          <w:szCs w:val="20"/>
        </w:rPr>
        <w:t>45.23.41.16-2 - Práce na výstavbě drah</w:t>
      </w:r>
    </w:p>
    <w:p w:rsidR="00293C5E" w:rsidRPr="009D771A" w:rsidRDefault="00293C5E" w:rsidP="00EC26AF">
      <w:pPr>
        <w:ind w:left="705" w:firstLine="709"/>
        <w:jc w:val="both"/>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Závaznost požadavků zadavatele</w:t>
      </w:r>
    </w:p>
    <w:p w:rsidR="0092297B" w:rsidRPr="00300BBC" w:rsidRDefault="0092297B" w:rsidP="0092297B">
      <w:pPr>
        <w:ind w:left="1414"/>
        <w:rPr>
          <w:rFonts w:ascii="Calibri" w:hAnsi="Calibri" w:cs="Calibri"/>
          <w:sz w:val="20"/>
          <w:szCs w:val="20"/>
        </w:rPr>
      </w:pPr>
    </w:p>
    <w:p w:rsidR="0092297B"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Informace a údaje uvedené v zadávací dokumentaci této veřejné zakázky vymezují závazné požadavky zadavatele na plnění veřejné zakázky. Tyto požadavky je uchazeč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530E25">
        <w:rPr>
          <w:rFonts w:ascii="Calibri" w:hAnsi="Calibri" w:cs="Calibri"/>
          <w:sz w:val="20"/>
          <w:szCs w:val="20"/>
        </w:rPr>
        <w:t xml:space="preserve">obchodní firmy, názvy, jména a příjmení nebo </w:t>
      </w:r>
      <w:r w:rsidRPr="00300BBC">
        <w:rPr>
          <w:rFonts w:ascii="Calibri" w:hAnsi="Calibri" w:cs="Calibri"/>
          <w:sz w:val="20"/>
          <w:szCs w:val="20"/>
        </w:rPr>
        <w:t>specifická označení vý</w:t>
      </w:r>
      <w:r>
        <w:rPr>
          <w:rFonts w:ascii="Calibri" w:hAnsi="Calibri" w:cs="Calibri"/>
          <w:sz w:val="20"/>
          <w:szCs w:val="20"/>
        </w:rPr>
        <w:t>robků a služeb, která platí pro </w:t>
      </w:r>
      <w:r w:rsidRPr="00300BBC">
        <w:rPr>
          <w:rFonts w:ascii="Calibri" w:hAnsi="Calibri" w:cs="Calibri"/>
          <w:sz w:val="20"/>
          <w:szCs w:val="20"/>
        </w:rPr>
        <w:t>určitého podnikatele (osobu) za příznačná, umožňuje zadavatel p</w:t>
      </w:r>
      <w:r>
        <w:rPr>
          <w:rFonts w:ascii="Calibri" w:hAnsi="Calibri" w:cs="Calibri"/>
          <w:sz w:val="20"/>
          <w:szCs w:val="20"/>
        </w:rPr>
        <w:t>oužití i jiných, kvalitativně a </w:t>
      </w:r>
      <w:r w:rsidRPr="00300BBC">
        <w:rPr>
          <w:rFonts w:ascii="Calibri" w:hAnsi="Calibri" w:cs="Calibri"/>
          <w:sz w:val="20"/>
          <w:szCs w:val="20"/>
        </w:rPr>
        <w:t>technicky obdobných řešení, které naplní zadavatelem požadovanou funkcionalitu (byť jiným způsobem).</w:t>
      </w:r>
    </w:p>
    <w:p w:rsidR="000A753E" w:rsidRPr="00300BBC" w:rsidRDefault="000A753E" w:rsidP="0092297B">
      <w:pPr>
        <w:pStyle w:val="Zkladntext"/>
        <w:spacing w:line="240" w:lineRule="auto"/>
        <w:ind w:left="1418"/>
        <w:jc w:val="both"/>
        <w:rPr>
          <w:rFonts w:ascii="Calibri" w:hAnsi="Calibri" w:cs="Calibri"/>
          <w:sz w:val="20"/>
          <w:szCs w:val="20"/>
        </w:rPr>
      </w:pPr>
    </w:p>
    <w:p w:rsidR="0062557B" w:rsidRDefault="0062557B" w:rsidP="001A0214">
      <w:pPr>
        <w:rPr>
          <w:rFonts w:ascii="Calibri" w:hAnsi="Calibri" w:cs="Calibri"/>
          <w:sz w:val="20"/>
          <w:szCs w:val="20"/>
        </w:rPr>
      </w:pPr>
    </w:p>
    <w:p w:rsidR="007C3E3D" w:rsidRDefault="007C3E3D" w:rsidP="001A0214">
      <w:pPr>
        <w:rPr>
          <w:rFonts w:ascii="Calibri" w:hAnsi="Calibri" w:cs="Calibri"/>
          <w:sz w:val="20"/>
          <w:szCs w:val="20"/>
        </w:rPr>
      </w:pPr>
    </w:p>
    <w:p w:rsidR="007C3E3D" w:rsidRDefault="007C3E3D" w:rsidP="001A0214">
      <w:pPr>
        <w:rPr>
          <w:rFonts w:ascii="Calibri" w:hAnsi="Calibri" w:cs="Calibri"/>
          <w:sz w:val="20"/>
          <w:szCs w:val="20"/>
        </w:rPr>
      </w:pPr>
    </w:p>
    <w:p w:rsidR="007C3E3D" w:rsidRPr="001A0214" w:rsidRDefault="007C3E3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6" w:name="_Toc338932279"/>
      <w:bookmarkStart w:id="37" w:name="_Toc440543364"/>
      <w:bookmarkStart w:id="38" w:name="_Toc434587210"/>
      <w:bookmarkStart w:id="39" w:name="_Toc442709265"/>
      <w:r w:rsidRPr="00300BBC">
        <w:rPr>
          <w:rFonts w:ascii="Calibri" w:hAnsi="Calibri" w:cs="Calibri"/>
          <w:kern w:val="28"/>
          <w:sz w:val="24"/>
          <w:szCs w:val="24"/>
          <w:lang w:val="cs-CZ"/>
        </w:rPr>
        <w:lastRenderedPageBreak/>
        <w:t>ZDROJE FINANCOVÁNÍ</w:t>
      </w:r>
      <w:bookmarkEnd w:id="36"/>
      <w:bookmarkEnd w:id="37"/>
      <w:bookmarkEnd w:id="38"/>
      <w:bookmarkEnd w:id="39"/>
    </w:p>
    <w:p w:rsidR="0062557B" w:rsidRPr="001A0214" w:rsidRDefault="0062557B" w:rsidP="001A0214">
      <w:pPr>
        <w:rPr>
          <w:rFonts w:ascii="Calibri" w:hAnsi="Calibri" w:cs="Calibri"/>
          <w:sz w:val="20"/>
          <w:szCs w:val="20"/>
        </w:rPr>
      </w:pPr>
    </w:p>
    <w:p w:rsidR="0062557B" w:rsidRPr="00300BBC" w:rsidRDefault="0062557B" w:rsidP="009C7439">
      <w:pPr>
        <w:numPr>
          <w:ilvl w:val="1"/>
          <w:numId w:val="43"/>
        </w:numPr>
        <w:tabs>
          <w:tab w:val="num" w:pos="3563"/>
        </w:tabs>
        <w:jc w:val="both"/>
        <w:rPr>
          <w:rFonts w:ascii="Calibri" w:hAnsi="Calibri" w:cs="Calibri"/>
          <w:sz w:val="20"/>
          <w:szCs w:val="20"/>
        </w:rPr>
      </w:pPr>
      <w:bookmarkStart w:id="40"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40"/>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9C7439">
      <w:pPr>
        <w:numPr>
          <w:ilvl w:val="1"/>
          <w:numId w:val="43"/>
        </w:numPr>
        <w:tabs>
          <w:tab w:val="num" w:pos="3563"/>
        </w:tabs>
        <w:jc w:val="both"/>
        <w:rPr>
          <w:rFonts w:ascii="Calibri" w:hAnsi="Calibri" w:cs="Calibri"/>
          <w:sz w:val="20"/>
          <w:szCs w:val="20"/>
        </w:rPr>
      </w:pPr>
      <w:r w:rsidRPr="00300BBC">
        <w:rPr>
          <w:rFonts w:ascii="Calibri" w:hAnsi="Calibri" w:cs="Calibri"/>
          <w:sz w:val="20"/>
          <w:szCs w:val="20"/>
        </w:rPr>
        <w:t>Konečným příjemcem prostředků ze zdrojů uvedených v</w:t>
      </w:r>
      <w:r w:rsidR="00D21397">
        <w:rPr>
          <w:rFonts w:ascii="Calibri" w:hAnsi="Calibri" w:cs="Calibri"/>
          <w:sz w:val="20"/>
          <w:szCs w:val="20"/>
        </w:rPr>
        <w:t> </w:t>
      </w:r>
      <w:r w:rsidRPr="00300BBC">
        <w:rPr>
          <w:rFonts w:ascii="Calibri" w:hAnsi="Calibri" w:cs="Calibri"/>
          <w:sz w:val="20"/>
          <w:szCs w:val="20"/>
        </w:rPr>
        <w:t>článku</w:t>
      </w:r>
      <w:r w:rsidR="00D21397">
        <w:rPr>
          <w:rFonts w:ascii="Calibri" w:hAnsi="Calibri" w:cs="Calibri"/>
          <w:sz w:val="20"/>
          <w:szCs w:val="20"/>
        </w:rPr>
        <w:t xml:space="preserve"> </w:t>
      </w:r>
      <w:r>
        <w:fldChar w:fldCharType="begin"/>
      </w:r>
      <w:r>
        <w:instrText xml:space="preserve"> REF _Ref310242977 \r \h  \* MERGEFORMAT </w:instrText>
      </w:r>
      <w:r>
        <w:fldChar w:fldCharType="separate"/>
      </w:r>
      <w:r w:rsidR="007C3E3D" w:rsidRPr="007C3E3D">
        <w:rPr>
          <w:rFonts w:ascii="Calibri" w:hAnsi="Calibri" w:cs="Calibri"/>
          <w:sz w:val="20"/>
          <w:szCs w:val="20"/>
        </w:rPr>
        <w:t>5.1</w:t>
      </w:r>
      <w:r>
        <w:fldChar w:fldCharType="end"/>
      </w:r>
      <w:r w:rsidRPr="00300BBC">
        <w:rPr>
          <w:rFonts w:ascii="Calibri" w:hAnsi="Calibri" w:cs="Calibri"/>
          <w:sz w:val="20"/>
          <w:szCs w:val="20"/>
        </w:rPr>
        <w:t xml:space="preserve"> těchto Pokynů 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9C7439">
      <w:pPr>
        <w:numPr>
          <w:ilvl w:val="1"/>
          <w:numId w:val="43"/>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zakázky </w:t>
      </w:r>
      <w:r w:rsidRPr="00805F15">
        <w:rPr>
          <w:rFonts w:ascii="Calibri" w:hAnsi="Calibri" w:cs="Calibri"/>
          <w:sz w:val="20"/>
          <w:szCs w:val="20"/>
        </w:rPr>
        <w:t>činí</w:t>
      </w:r>
      <w:r w:rsidR="00D23018">
        <w:rPr>
          <w:rFonts w:ascii="Calibri" w:hAnsi="Calibri" w:cs="Calibri"/>
          <w:sz w:val="20"/>
          <w:szCs w:val="20"/>
        </w:rPr>
        <w:t xml:space="preserve"> </w:t>
      </w:r>
      <w:r w:rsidR="00D23018" w:rsidRPr="00D23018">
        <w:rPr>
          <w:rFonts w:ascii="Calibri" w:hAnsi="Calibri" w:cs="Calibri"/>
          <w:b/>
          <w:sz w:val="20"/>
          <w:szCs w:val="20"/>
        </w:rPr>
        <w:t>421 952 000,-</w:t>
      </w:r>
      <w:r w:rsidR="005B4E36" w:rsidRPr="00EC26AF">
        <w:rPr>
          <w:rFonts w:ascii="Calibri" w:hAnsi="Calibri"/>
          <w:sz w:val="20"/>
          <w:lang w:val="en-US"/>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338932280"/>
      <w:bookmarkStart w:id="42" w:name="_Toc440543365"/>
      <w:bookmarkStart w:id="43" w:name="_Toc434587211"/>
      <w:bookmarkStart w:id="44" w:name="_Toc442709266"/>
      <w:r w:rsidRPr="00300BBC">
        <w:rPr>
          <w:rFonts w:ascii="Calibri" w:hAnsi="Calibri" w:cs="Calibri"/>
          <w:kern w:val="28"/>
          <w:sz w:val="24"/>
          <w:szCs w:val="24"/>
          <w:lang w:val="cs-CZ"/>
        </w:rPr>
        <w:t>DODATEČNÉ INFORMACE K ZADÁVACÍM PODMÍNKÁM</w:t>
      </w:r>
      <w:bookmarkEnd w:id="41"/>
      <w:bookmarkEnd w:id="42"/>
      <w:bookmarkEnd w:id="43"/>
      <w:bookmarkEnd w:id="44"/>
    </w:p>
    <w:p w:rsidR="0062557B" w:rsidRPr="00300BBC" w:rsidRDefault="0062557B" w:rsidP="001A0214">
      <w:pPr>
        <w:rPr>
          <w:rFonts w:ascii="Calibri" w:hAnsi="Calibri" w:cs="Calibri"/>
          <w:sz w:val="20"/>
          <w:szCs w:val="20"/>
        </w:rPr>
      </w:pPr>
    </w:p>
    <w:p w:rsidR="00996B1D"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Dodavatel je oprávněn v souladu s ustanovením § 49 ZVZ, podávat písemné žádosti o</w:t>
      </w:r>
      <w:r>
        <w:rPr>
          <w:rFonts w:ascii="Calibri" w:hAnsi="Calibri" w:cs="Calibri"/>
          <w:sz w:val="20"/>
          <w:szCs w:val="20"/>
        </w:rPr>
        <w:t> </w:t>
      </w:r>
      <w:r w:rsidRPr="00300BBC">
        <w:rPr>
          <w:rFonts w:ascii="Calibri" w:hAnsi="Calibri" w:cs="Calibri"/>
          <w:sz w:val="20"/>
          <w:szCs w:val="20"/>
        </w:rPr>
        <w:t xml:space="preserve">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w:t>
      </w:r>
      <w:r>
        <w:rPr>
          <w:rFonts w:ascii="Calibri" w:hAnsi="Calibri" w:cs="Calibri"/>
          <w:sz w:val="20"/>
          <w:szCs w:val="20"/>
        </w:rPr>
        <w:t>po</w:t>
      </w:r>
      <w:r w:rsidRPr="00300BBC">
        <w:rPr>
          <w:rFonts w:ascii="Calibri" w:hAnsi="Calibri" w:cs="Calibri"/>
          <w:sz w:val="20"/>
          <w:szCs w:val="20"/>
        </w:rPr>
        <w:t xml:space="preserve"> doručení </w:t>
      </w:r>
      <w:r>
        <w:rPr>
          <w:rFonts w:ascii="Calibri" w:hAnsi="Calibri" w:cs="Calibri"/>
          <w:sz w:val="20"/>
          <w:szCs w:val="20"/>
        </w:rPr>
        <w:t xml:space="preserve">žádosti </w:t>
      </w:r>
      <w:r w:rsidRPr="00300BBC">
        <w:rPr>
          <w:rFonts w:ascii="Calibri" w:hAnsi="Calibri" w:cs="Calibri"/>
          <w:sz w:val="20"/>
          <w:szCs w:val="20"/>
        </w:rPr>
        <w:t>dodavatele.</w:t>
      </w:r>
    </w:p>
    <w:p w:rsidR="00996B1D" w:rsidRPr="00300BBC" w:rsidRDefault="00996B1D" w:rsidP="00996B1D">
      <w:pPr>
        <w:tabs>
          <w:tab w:val="num" w:pos="3563"/>
        </w:tabs>
        <w:ind w:left="1418"/>
        <w:jc w:val="both"/>
        <w:rPr>
          <w:rFonts w:ascii="Calibri" w:hAnsi="Calibri" w:cs="Calibri"/>
          <w:sz w:val="20"/>
          <w:szCs w:val="20"/>
        </w:rPr>
      </w:pPr>
    </w:p>
    <w:p w:rsidR="0062557B"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C0C7B" w:rsidRDefault="000C0C7B" w:rsidP="000C0C7B">
      <w:pPr>
        <w:pStyle w:val="Odstavecseseznamem"/>
        <w:rPr>
          <w:rFonts w:ascii="Calibri" w:hAnsi="Calibri" w:cs="Calibri"/>
          <w:sz w:val="20"/>
          <w:szCs w:val="20"/>
        </w:rPr>
      </w:pPr>
    </w:p>
    <w:p w:rsidR="0062557B" w:rsidRPr="00300BBC" w:rsidRDefault="0062557B" w:rsidP="001A0214">
      <w:pPr>
        <w:tabs>
          <w:tab w:val="num" w:pos="3563"/>
        </w:tabs>
        <w:jc w:val="both"/>
        <w:rPr>
          <w:rFonts w:ascii="Calibri" w:hAnsi="Calibri" w:cs="Calibri"/>
          <w:sz w:val="20"/>
          <w:szCs w:val="20"/>
        </w:rPr>
      </w:pPr>
    </w:p>
    <w:p w:rsidR="0062557B" w:rsidRPr="00300BBC" w:rsidRDefault="0062557B" w:rsidP="000A5F90">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5" w:name="_Ref314124621"/>
      <w:bookmarkStart w:id="46" w:name="_Toc338932281"/>
      <w:bookmarkStart w:id="47" w:name="_Toc440543366"/>
      <w:bookmarkStart w:id="48" w:name="_Toc434587212"/>
      <w:bookmarkStart w:id="49" w:name="_Toc442709267"/>
      <w:r w:rsidRPr="00300BBC">
        <w:rPr>
          <w:rFonts w:ascii="Calibri" w:hAnsi="Calibri" w:cs="Calibri"/>
          <w:kern w:val="28"/>
          <w:sz w:val="24"/>
          <w:szCs w:val="24"/>
          <w:lang w:val="cs-CZ"/>
        </w:rPr>
        <w:t>ZMĚNY ZADÁVACÍCH PODMÍNEK</w:t>
      </w:r>
      <w:bookmarkEnd w:id="45"/>
      <w:bookmarkEnd w:id="46"/>
      <w:bookmarkEnd w:id="47"/>
      <w:bookmarkEnd w:id="48"/>
      <w:bookmarkEnd w:id="49"/>
    </w:p>
    <w:p w:rsidR="0062557B" w:rsidRPr="00300BBC" w:rsidRDefault="0062557B" w:rsidP="000A5F90">
      <w:pPr>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Zadavatel si vyhrazuje právo dodatečně změnit či doplnit zadávací podmínky této veřejné zakázky.</w:t>
      </w:r>
    </w:p>
    <w:p w:rsidR="001445FE" w:rsidRPr="00300BBC" w:rsidRDefault="001445FE" w:rsidP="001445FE">
      <w:pPr>
        <w:tabs>
          <w:tab w:val="num" w:pos="3563"/>
        </w:tabs>
        <w:ind w:left="1418"/>
        <w:jc w:val="both"/>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poskytnuta</w:t>
      </w:r>
      <w:r>
        <w:rPr>
          <w:rFonts w:ascii="Calibri" w:hAnsi="Calibri" w:cs="Calibri"/>
          <w:sz w:val="20"/>
          <w:szCs w:val="20"/>
        </w:rPr>
        <w:t>,</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 xml:space="preserve">uveřejněno způsobem dle § 49 ZVZ. </w:t>
      </w:r>
    </w:p>
    <w:p w:rsidR="001445FE" w:rsidRPr="00300BBC" w:rsidRDefault="001445FE" w:rsidP="001445FE">
      <w:pPr>
        <w:tabs>
          <w:tab w:val="num" w:pos="3563"/>
        </w:tabs>
        <w:ind w:left="1418"/>
        <w:jc w:val="both"/>
        <w:rPr>
          <w:rFonts w:ascii="Calibri" w:hAnsi="Calibri" w:cs="Calibri"/>
          <w:sz w:val="20"/>
          <w:szCs w:val="20"/>
        </w:rPr>
      </w:pPr>
    </w:p>
    <w:p w:rsidR="0062557B"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vydána zadavatelem, resp. zástupcem zadavatele, ve formě dodatku k těmto zadávacím podmínkám</w:t>
      </w:r>
      <w:r>
        <w:rPr>
          <w:rFonts w:ascii="Calibri" w:hAnsi="Calibri" w:cs="Calibri"/>
          <w:sz w:val="20"/>
          <w:szCs w:val="20"/>
        </w:rPr>
        <w:t>.</w:t>
      </w:r>
    </w:p>
    <w:p w:rsidR="00F6452A" w:rsidRDefault="00F6452A" w:rsidP="00F6452A">
      <w:pPr>
        <w:ind w:left="709"/>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0" w:name="_Toc338932282"/>
      <w:bookmarkStart w:id="51" w:name="_Toc440543367"/>
      <w:bookmarkStart w:id="52" w:name="_Toc434587213"/>
      <w:bookmarkStart w:id="53" w:name="_Toc442709268"/>
      <w:r w:rsidRPr="00300BBC">
        <w:rPr>
          <w:rFonts w:ascii="Calibri" w:hAnsi="Calibri" w:cs="Calibri"/>
          <w:kern w:val="28"/>
          <w:sz w:val="24"/>
          <w:szCs w:val="24"/>
          <w:lang w:val="cs-CZ"/>
        </w:rPr>
        <w:t>OBSAH ZADÁVACÍ DOKUMENTACE</w:t>
      </w:r>
      <w:bookmarkEnd w:id="50"/>
      <w:bookmarkEnd w:id="51"/>
      <w:bookmarkEnd w:id="52"/>
      <w:bookmarkEnd w:id="53"/>
    </w:p>
    <w:p w:rsidR="0062557B" w:rsidRPr="00300BBC" w:rsidRDefault="0062557B" w:rsidP="001A0214">
      <w:pPr>
        <w:rPr>
          <w:rFonts w:ascii="Calibri" w:hAnsi="Calibri" w:cs="Calibri"/>
          <w:sz w:val="20"/>
          <w:szCs w:val="20"/>
        </w:rPr>
      </w:pPr>
    </w:p>
    <w:p w:rsidR="0062557B" w:rsidRDefault="0062557B"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Zadávací dokumentace obsahuje následující dokumenty a musí být chápána v souvislosti s</w:t>
      </w:r>
      <w:r w:rsidR="002061A3">
        <w:rPr>
          <w:rFonts w:ascii="Calibri" w:hAnsi="Calibri" w:cs="Calibri"/>
          <w:sz w:val="20"/>
          <w:szCs w:val="20"/>
        </w:rPr>
        <w:t> </w:t>
      </w:r>
      <w:r w:rsidRPr="00300BBC">
        <w:rPr>
          <w:rFonts w:ascii="Calibri" w:hAnsi="Calibri" w:cs="Calibri"/>
          <w:sz w:val="20"/>
          <w:szCs w:val="20"/>
        </w:rPr>
        <w:t>jakýmikoliv dodatky, vydanými v souladu s</w:t>
      </w:r>
      <w:r w:rsidR="00017DDC">
        <w:rPr>
          <w:rFonts w:ascii="Calibri" w:hAnsi="Calibri" w:cs="Calibri"/>
          <w:sz w:val="20"/>
          <w:szCs w:val="20"/>
        </w:rPr>
        <w:t> </w:t>
      </w:r>
      <w:r w:rsidRPr="00017DDC">
        <w:rPr>
          <w:rFonts w:ascii="Calibri" w:hAnsi="Calibri" w:cs="Calibri"/>
          <w:sz w:val="20"/>
          <w:szCs w:val="20"/>
        </w:rPr>
        <w:t>článkem</w:t>
      </w:r>
      <w:r w:rsidR="00017DDC">
        <w:rPr>
          <w:rFonts w:ascii="Calibri" w:hAnsi="Calibri" w:cs="Calibri"/>
          <w:sz w:val="20"/>
          <w:szCs w:val="20"/>
        </w:rPr>
        <w:t xml:space="preserve"> 6 a 7</w:t>
      </w:r>
      <w:r w:rsidRPr="00017DDC">
        <w:rPr>
          <w:rFonts w:ascii="Calibri" w:hAnsi="Calibri" w:cs="Calibri"/>
          <w:sz w:val="20"/>
          <w:szCs w:val="20"/>
        </w:rPr>
        <w:t xml:space="preserve"> těchto</w:t>
      </w:r>
      <w:r w:rsidRPr="00300BBC">
        <w:rPr>
          <w:rFonts w:ascii="Calibri" w:hAnsi="Calibri" w:cs="Calibri"/>
          <w:sz w:val="20"/>
          <w:szCs w:val="20"/>
        </w:rPr>
        <w:t xml:space="preserve"> Pokynů:</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62557B" w:rsidRPr="00300BBC" w:rsidRDefault="0062557B" w:rsidP="00A7385D">
      <w:pPr>
        <w:spacing w:before="120"/>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1</w:t>
      </w:r>
      <w:r w:rsidRPr="00300BBC">
        <w:rPr>
          <w:rFonts w:ascii="Calibri" w:hAnsi="Calibri" w:cs="Calibri"/>
          <w:sz w:val="20"/>
          <w:szCs w:val="20"/>
        </w:rPr>
        <w:tab/>
        <w:t>Oznámení o zakázce</w:t>
      </w:r>
    </w:p>
    <w:p w:rsidR="0062557B" w:rsidRPr="00300BBC" w:rsidRDefault="0062557B" w:rsidP="00A7385D">
      <w:pPr>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2</w:t>
      </w:r>
      <w:r w:rsidRPr="00300BBC">
        <w:rPr>
          <w:rFonts w:ascii="Calibri" w:hAnsi="Calibri" w:cs="Calibri"/>
          <w:sz w:val="20"/>
          <w:szCs w:val="20"/>
        </w:rPr>
        <w:tab/>
        <w:t>Pokyny pro dodavatele</w:t>
      </w:r>
    </w:p>
    <w:p w:rsidR="0062557B" w:rsidRDefault="0062557B" w:rsidP="00105D89">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t>ZÁVAZNÝ VZOR SMLOUVY</w:t>
      </w:r>
      <w:r w:rsidR="0009494D">
        <w:rPr>
          <w:rFonts w:ascii="Calibri" w:hAnsi="Calibri" w:cs="Calibri"/>
          <w:b/>
          <w:bCs/>
          <w:sz w:val="20"/>
          <w:szCs w:val="20"/>
        </w:rPr>
        <w:t xml:space="preserve"> VČETNĚ PŘÍLOH</w:t>
      </w:r>
    </w:p>
    <w:p w:rsidR="00306847" w:rsidRPr="00AE5978" w:rsidRDefault="00306847" w:rsidP="0009494D">
      <w:pPr>
        <w:tabs>
          <w:tab w:val="left" w:pos="4111"/>
        </w:tabs>
        <w:ind w:left="2790" w:hanging="1372"/>
        <w:rPr>
          <w:rFonts w:ascii="Calibri" w:hAnsi="Calibri" w:cs="Calibri"/>
          <w:sz w:val="20"/>
          <w:szCs w:val="20"/>
        </w:rPr>
      </w:pPr>
      <w:r>
        <w:rPr>
          <w:rFonts w:ascii="Calibri" w:hAnsi="Calibri" w:cs="Calibri"/>
          <w:sz w:val="20"/>
          <w:szCs w:val="20"/>
        </w:rPr>
        <w:tab/>
      </w:r>
    </w:p>
    <w:p w:rsidR="0062557B" w:rsidRPr="00105D89" w:rsidRDefault="0062557B" w:rsidP="0009494D">
      <w:pPr>
        <w:ind w:left="2790" w:hanging="1372"/>
        <w:rPr>
          <w:rFonts w:ascii="Calibri" w:hAnsi="Calibri" w:cs="Calibri"/>
          <w:b/>
          <w:bCs/>
          <w:sz w:val="20"/>
          <w:szCs w:val="20"/>
        </w:rPr>
      </w:pPr>
      <w:r w:rsidRPr="00105D89">
        <w:rPr>
          <w:rFonts w:ascii="Calibri" w:hAnsi="Calibri" w:cs="Calibri"/>
          <w:b/>
          <w:bCs/>
          <w:sz w:val="20"/>
          <w:szCs w:val="20"/>
        </w:rPr>
        <w:lastRenderedPageBreak/>
        <w:t>DÍL 3</w:t>
      </w:r>
      <w:r w:rsidRPr="00105D89">
        <w:rPr>
          <w:rFonts w:ascii="Calibri" w:hAnsi="Calibri" w:cs="Calibri"/>
          <w:b/>
          <w:bCs/>
          <w:sz w:val="20"/>
          <w:szCs w:val="20"/>
        </w:rPr>
        <w:tab/>
        <w:t>PROJEKTOVÁ DOKUMENTACE STAVBY</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sidR="007B37BB">
        <w:rPr>
          <w:rFonts w:ascii="Calibri" w:hAnsi="Calibri" w:cs="Calibri"/>
          <w:b/>
          <w:bCs/>
          <w:sz w:val="20"/>
          <w:szCs w:val="20"/>
        </w:rPr>
        <w:t>SOUPIS PRACÍ</w:t>
      </w:r>
      <w:r w:rsidR="00AE5978">
        <w:rPr>
          <w:rFonts w:ascii="Calibri" w:hAnsi="Calibri" w:cs="Calibri"/>
          <w:b/>
          <w:bCs/>
          <w:sz w:val="20"/>
          <w:szCs w:val="20"/>
        </w:rPr>
        <w:t xml:space="preserve"> S VÝKAZEM VÝMĚR</w:t>
      </w:r>
    </w:p>
    <w:p w:rsidR="0062557B" w:rsidRPr="00300BBC" w:rsidRDefault="0062557B" w:rsidP="00105D89">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sidR="007B37BB">
        <w:rPr>
          <w:rFonts w:ascii="Calibri" w:hAnsi="Calibri" w:cs="Calibri"/>
          <w:sz w:val="20"/>
          <w:szCs w:val="20"/>
        </w:rPr>
        <w:t xml:space="preserve"> soupisu prací </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sidR="00672F66">
        <w:rPr>
          <w:rFonts w:ascii="Calibri" w:hAnsi="Calibri" w:cs="Calibri"/>
          <w:sz w:val="20"/>
          <w:szCs w:val="20"/>
        </w:rPr>
        <w:t>Rekapitulace ceny</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3</w:t>
      </w:r>
      <w:r w:rsidRPr="00300BBC">
        <w:rPr>
          <w:rFonts w:ascii="Calibri" w:hAnsi="Calibri" w:cs="Calibri"/>
          <w:sz w:val="20"/>
          <w:szCs w:val="20"/>
        </w:rPr>
        <w:tab/>
      </w:r>
      <w:r w:rsidR="007B37BB">
        <w:rPr>
          <w:rFonts w:ascii="Calibri" w:hAnsi="Calibri" w:cs="Calibri"/>
          <w:sz w:val="20"/>
          <w:szCs w:val="20"/>
        </w:rPr>
        <w:t xml:space="preserve">Soupis prací </w:t>
      </w:r>
      <w:r w:rsidRPr="00300BBC">
        <w:rPr>
          <w:rFonts w:ascii="Calibri" w:hAnsi="Calibri" w:cs="Calibri"/>
          <w:sz w:val="20"/>
          <w:szCs w:val="20"/>
        </w:rPr>
        <w:t xml:space="preserve">členěný dle PS a SO a ostatních položek </w:t>
      </w:r>
    </w:p>
    <w:p w:rsidR="0062557B" w:rsidRDefault="0062557B" w:rsidP="00105D89">
      <w:pPr>
        <w:ind w:left="2790" w:hanging="1372"/>
        <w:rPr>
          <w:rFonts w:ascii="Calibri" w:hAnsi="Calibri" w:cs="Calibri"/>
          <w:sz w:val="20"/>
          <w:szCs w:val="20"/>
        </w:rPr>
      </w:pPr>
    </w:p>
    <w:p w:rsidR="0009494D" w:rsidRPr="00300BBC" w:rsidRDefault="0009494D" w:rsidP="00105D89">
      <w:pPr>
        <w:ind w:left="2790" w:hanging="1372"/>
        <w:rPr>
          <w:rFonts w:ascii="Calibri" w:hAnsi="Calibri" w:cs="Calibri"/>
          <w:sz w:val="20"/>
          <w:szCs w:val="20"/>
        </w:rPr>
      </w:pPr>
    </w:p>
    <w:p w:rsidR="0062557B" w:rsidRPr="00E63BD3" w:rsidRDefault="001445FE" w:rsidP="009C7439">
      <w:pPr>
        <w:numPr>
          <w:ilvl w:val="1"/>
          <w:numId w:val="45"/>
        </w:numPr>
        <w:tabs>
          <w:tab w:val="num" w:pos="3563"/>
        </w:tabs>
        <w:jc w:val="both"/>
        <w:rPr>
          <w:rFonts w:ascii="Calibri" w:hAnsi="Calibri" w:cs="Calibri"/>
          <w:sz w:val="20"/>
          <w:szCs w:val="20"/>
        </w:rPr>
      </w:pPr>
      <w:r w:rsidRPr="00E63BD3">
        <w:rPr>
          <w:rFonts w:ascii="Calibri" w:hAnsi="Calibri" w:cs="Calibri"/>
          <w:sz w:val="20"/>
          <w:szCs w:val="20"/>
        </w:rPr>
        <w:t xml:space="preserve">Zadavatel umožňuje dodavateli přístup ke všem svým interním předpisům následujícím způsobem: </w:t>
      </w:r>
      <w:hyperlink r:id="rId10" w:tooltip="http://www.tudc.cz/index.php/cs/dokumenty/tsk" w:history="1">
        <w:r>
          <w:rPr>
            <w:rStyle w:val="Hypertextovodkaz"/>
            <w:rFonts w:ascii="Calibri" w:hAnsi="Calibri"/>
            <w:sz w:val="20"/>
            <w:szCs w:val="20"/>
          </w:rPr>
          <w:t>http://www.tudc.cz/index.php/cs/dokumenty/tsk</w:t>
        </w:r>
      </w:hyperlink>
      <w:r>
        <w:t>.</w:t>
      </w:r>
    </w:p>
    <w:p w:rsidR="0009494D" w:rsidRDefault="0009494D" w:rsidP="00105D89">
      <w:pPr>
        <w:ind w:left="2790" w:hanging="1372"/>
        <w:rPr>
          <w:rFonts w:ascii="Calibri" w:hAnsi="Calibri" w:cs="Calibri"/>
          <w:sz w:val="20"/>
          <w:szCs w:val="20"/>
        </w:rPr>
      </w:pPr>
    </w:p>
    <w:p w:rsidR="0062557B" w:rsidRDefault="001445FE"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 včetně projektové dokumentace stavby, která je její součástí, jakýchkoliv dodatků k zadávací dokumentaci nebo jejích změn 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62557B" w:rsidRDefault="0062557B" w:rsidP="001A0214">
      <w:pPr>
        <w:rPr>
          <w:rFonts w:ascii="Calibri" w:hAnsi="Calibri" w:cs="Calibri"/>
          <w:sz w:val="20"/>
          <w:szCs w:val="20"/>
        </w:rPr>
      </w:pPr>
    </w:p>
    <w:p w:rsidR="0009494D" w:rsidRDefault="0009494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4" w:name="_Toc273621637"/>
      <w:bookmarkStart w:id="55" w:name="_Toc338932283"/>
      <w:bookmarkStart w:id="56" w:name="_Toc440543368"/>
      <w:bookmarkStart w:id="57" w:name="_Toc434587214"/>
      <w:bookmarkStart w:id="58" w:name="_Toc442709269"/>
      <w:r w:rsidRPr="00300BBC">
        <w:rPr>
          <w:rFonts w:ascii="Calibri" w:hAnsi="Calibri" w:cs="Calibri"/>
          <w:kern w:val="28"/>
          <w:sz w:val="24"/>
          <w:szCs w:val="24"/>
          <w:lang w:val="cs-CZ"/>
        </w:rPr>
        <w:t>POŽADAVKY ZADAVATELE NA KVALIFIKACI</w:t>
      </w:r>
      <w:bookmarkEnd w:id="54"/>
      <w:bookmarkEnd w:id="55"/>
      <w:bookmarkEnd w:id="56"/>
      <w:bookmarkEnd w:id="57"/>
      <w:bookmarkEnd w:id="58"/>
    </w:p>
    <w:p w:rsidR="0062557B" w:rsidRPr="001A0214" w:rsidRDefault="0062557B" w:rsidP="001A0214">
      <w:pPr>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Dodavatelé jsou povinni prokázat splnění kvalifikace v souladu s ust. § 63 a</w:t>
      </w:r>
      <w:r>
        <w:rPr>
          <w:rFonts w:ascii="Calibri" w:hAnsi="Calibri" w:cs="Calibri"/>
          <w:sz w:val="20"/>
          <w:szCs w:val="20"/>
        </w:rPr>
        <w:t xml:space="preserve"> násl. ZVZ za </w:t>
      </w:r>
      <w:r w:rsidRPr="00300BBC">
        <w:rPr>
          <w:rFonts w:ascii="Calibri" w:hAnsi="Calibri" w:cs="Calibri"/>
          <w:sz w:val="20"/>
          <w:szCs w:val="20"/>
        </w:rPr>
        <w:t>podmínek stanovených v oznámení o zakázce a upřesněných v těchto Pokynech.</w:t>
      </w:r>
    </w:p>
    <w:p w:rsidR="004C6FA5" w:rsidRPr="00300BBC" w:rsidRDefault="004C6FA5" w:rsidP="004C6FA5">
      <w:pPr>
        <w:ind w:left="1414"/>
        <w:jc w:val="both"/>
        <w:rPr>
          <w:rFonts w:ascii="Calibri" w:hAnsi="Calibri" w:cs="Calibri"/>
          <w:sz w:val="20"/>
          <w:szCs w:val="20"/>
        </w:rPr>
      </w:pPr>
    </w:p>
    <w:p w:rsidR="004C6FA5" w:rsidRDefault="004C6FA5" w:rsidP="004C6FA5">
      <w:pPr>
        <w:numPr>
          <w:ilvl w:val="1"/>
          <w:numId w:val="13"/>
        </w:numPr>
        <w:jc w:val="both"/>
        <w:rPr>
          <w:rFonts w:ascii="Calibri" w:hAnsi="Calibri" w:cs="Calibri"/>
          <w:sz w:val="20"/>
          <w:szCs w:val="20"/>
        </w:rPr>
      </w:pPr>
      <w:r>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4C6FA5" w:rsidRDefault="004C6FA5" w:rsidP="004C6FA5">
      <w:pPr>
        <w:jc w:val="both"/>
        <w:rPr>
          <w:rFonts w:ascii="Calibri" w:hAnsi="Calibri" w:cs="Calibri"/>
          <w:sz w:val="20"/>
          <w:szCs w:val="20"/>
        </w:rPr>
      </w:pPr>
    </w:p>
    <w:p w:rsidR="004C6FA5" w:rsidRPr="00300BBC" w:rsidRDefault="004C6FA5" w:rsidP="004C6FA5">
      <w:pPr>
        <w:ind w:left="1418"/>
        <w:jc w:val="both"/>
        <w:rPr>
          <w:rFonts w:ascii="Calibri" w:hAnsi="Calibri" w:cs="Calibri"/>
          <w:sz w:val="20"/>
          <w:szCs w:val="20"/>
        </w:rPr>
      </w:pPr>
      <w:r>
        <w:rPr>
          <w:rFonts w:ascii="Calibri" w:hAnsi="Calibri" w:cs="Calibri"/>
          <w:sz w:val="20"/>
          <w:szCs w:val="20"/>
        </w:rPr>
        <w:t>Dodavatel, který nesplní kvalifikaci v požadovaném rozsahu, bude zadavatelem vyloučen z účasti v zadávacím řízení.</w:t>
      </w:r>
    </w:p>
    <w:p w:rsidR="004C6FA5" w:rsidRPr="00300BBC" w:rsidRDefault="004C6FA5" w:rsidP="004C6FA5">
      <w:pPr>
        <w:ind w:left="1418"/>
        <w:jc w:val="both"/>
        <w:rPr>
          <w:rFonts w:ascii="Calibri" w:hAnsi="Calibri" w:cs="Calibri"/>
          <w:sz w:val="20"/>
          <w:szCs w:val="20"/>
        </w:rPr>
      </w:pPr>
    </w:p>
    <w:p w:rsidR="0062557B"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 xml:space="preserve">Pro vyloučení všech pochybností zadavatel uvádí, že dodavatelé v nabídkách předkládají </w:t>
      </w:r>
      <w:r w:rsidRPr="00CC6116">
        <w:rPr>
          <w:rFonts w:ascii="Calibri" w:hAnsi="Calibri" w:cs="Calibri"/>
          <w:b/>
          <w:bCs/>
          <w:sz w:val="20"/>
          <w:szCs w:val="20"/>
        </w:rPr>
        <w:t>prosté kopie dokladů prokazujících splnění kvalifikace</w:t>
      </w:r>
      <w:r w:rsidRPr="00300BBC">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 xml:space="preserve">e </w:t>
      </w:r>
      <w:r w:rsidRPr="00300BBC">
        <w:rPr>
          <w:rFonts w:ascii="Calibri" w:hAnsi="Calibri" w:cs="Calibri"/>
          <w:sz w:val="20"/>
          <w:szCs w:val="20"/>
        </w:rPr>
        <w:t xml:space="preserve">dni </w:t>
      </w:r>
      <w:r>
        <w:rPr>
          <w:rFonts w:ascii="Calibri" w:hAnsi="Calibri" w:cs="Calibri"/>
          <w:sz w:val="20"/>
          <w:szCs w:val="20"/>
        </w:rPr>
        <w:t>podání nabídky</w:t>
      </w:r>
      <w:r w:rsidRPr="00300BBC">
        <w:rPr>
          <w:rFonts w:ascii="Calibri" w:hAnsi="Calibri" w:cs="Calibri"/>
          <w:sz w:val="20"/>
          <w:szCs w:val="20"/>
        </w:rPr>
        <w:t xml:space="preserve"> starší 90 dnů.</w:t>
      </w:r>
    </w:p>
    <w:p w:rsidR="0062557B" w:rsidRPr="00300BBC" w:rsidRDefault="0062557B" w:rsidP="00105D89">
      <w:pPr>
        <w:ind w:left="1414"/>
        <w:jc w:val="both"/>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b/>
          <w:bCs/>
          <w:sz w:val="20"/>
          <w:szCs w:val="20"/>
        </w:rPr>
        <w:t>Prokázání splnění základních kvalifikačních předpokladů</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Zadavatel požaduje ve smyslu § 63 odst. 2 a 3 ZVZ prokázání splnění základních kvalifikačních předpokladů podle § 53 odst.</w:t>
      </w:r>
      <w:r w:rsidR="000A2417">
        <w:rPr>
          <w:rFonts w:ascii="Calibri" w:hAnsi="Calibri" w:cs="Calibri"/>
          <w:sz w:val="20"/>
          <w:szCs w:val="20"/>
        </w:rPr>
        <w:t xml:space="preserve"> </w:t>
      </w:r>
      <w:r w:rsidRPr="00300BBC">
        <w:rPr>
          <w:rFonts w:ascii="Calibri" w:hAnsi="Calibri" w:cs="Calibri"/>
          <w:sz w:val="20"/>
          <w:szCs w:val="20"/>
        </w:rPr>
        <w:t>1 ZVZ, a to způsobem dle § 53 odst. 3 ZVZ.</w:t>
      </w:r>
    </w:p>
    <w:p w:rsidR="004C6FA5" w:rsidRPr="00300BBC" w:rsidRDefault="004C6FA5" w:rsidP="004C6FA5">
      <w:pPr>
        <w:ind w:left="213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Základní kvalifikační předpoklady dle § 53 odst. 1 ZVZ splňuje dodavatel,</w:t>
      </w:r>
    </w:p>
    <w:p w:rsidR="004C6FA5" w:rsidRPr="00300BBC" w:rsidRDefault="004C6FA5" w:rsidP="004C6FA5">
      <w:pPr>
        <w:shd w:val="clear" w:color="auto" w:fill="FFFFFF"/>
        <w:spacing w:before="120"/>
        <w:ind w:left="2410"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w:t>
      </w:r>
      <w:r>
        <w:rPr>
          <w:rFonts w:ascii="Calibri" w:hAnsi="Calibri" w:cs="Calibri"/>
          <w:sz w:val="20"/>
          <w:szCs w:val="20"/>
        </w:rPr>
        <w:t> </w:t>
      </w:r>
      <w:r w:rsidRPr="00300BBC">
        <w:rPr>
          <w:rFonts w:ascii="Calibri" w:hAnsi="Calibri" w:cs="Calibri"/>
          <w:sz w:val="20"/>
          <w:szCs w:val="20"/>
        </w:rPr>
        <w:t>přípravu nebo pokus nebo účastenství na takovém trestném činu, nebo došlo k</w:t>
      </w:r>
      <w:r>
        <w:rPr>
          <w:rFonts w:ascii="Calibri" w:hAnsi="Calibri" w:cs="Calibri"/>
          <w:sz w:val="20"/>
          <w:szCs w:val="20"/>
        </w:rPr>
        <w:t> </w:t>
      </w:r>
      <w:r w:rsidRPr="00300BBC">
        <w:rPr>
          <w:rFonts w:ascii="Calibri" w:hAnsi="Calibri" w:cs="Calibri"/>
          <w:sz w:val="20"/>
          <w:szCs w:val="20"/>
        </w:rPr>
        <w:t xml:space="preserve">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w:t>
      </w:r>
      <w:r w:rsidRPr="00300BBC">
        <w:rPr>
          <w:rFonts w:ascii="Calibri" w:hAnsi="Calibri" w:cs="Calibri"/>
          <w:sz w:val="20"/>
          <w:szCs w:val="20"/>
        </w:rPr>
        <w:lastRenderedPageBreak/>
        <w:t>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w:t>
      </w:r>
      <w:r>
        <w:rPr>
          <w:rFonts w:ascii="Calibri" w:hAnsi="Calibri" w:cs="Calibri"/>
          <w:sz w:val="20"/>
          <w:szCs w:val="20"/>
        </w:rPr>
        <w:t> </w:t>
      </w:r>
      <w:r w:rsidRPr="00300BBC">
        <w:rPr>
          <w:rFonts w:ascii="Calibri" w:hAnsi="Calibri" w:cs="Calibri"/>
          <w:sz w:val="20"/>
          <w:szCs w:val="20"/>
        </w:rPr>
        <w:t>zemi svého sídla, místa podnikání či bydliště;</w:t>
      </w:r>
    </w:p>
    <w:p w:rsidR="004C6FA5" w:rsidRPr="00300BBC" w:rsidRDefault="004C6FA5" w:rsidP="004C6FA5">
      <w:pPr>
        <w:shd w:val="clear" w:color="auto" w:fill="FFFFFF"/>
        <w:spacing w:before="120" w:after="120"/>
        <w:ind w:left="2410"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t>který nebyl pravomocně odsouzen pro trestný čin, jehož skutková podstata souvisí s</w:t>
      </w:r>
      <w:r>
        <w:rPr>
          <w:rFonts w:ascii="Calibri" w:hAnsi="Calibri" w:cs="Calibri"/>
          <w:sz w:val="20"/>
          <w:szCs w:val="20"/>
        </w:rPr>
        <w:t> </w:t>
      </w:r>
      <w:r w:rsidRPr="00300BBC">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300BBC">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t>který v posledních třech letech nenaplnil skutkovou podstatu jednání nekalé soutěže formou podplácení podle zvláštního právního předpisu;</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t xml:space="preserve">který není v likvidaci;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f)  </w:t>
      </w:r>
      <w:r w:rsidRPr="00300BBC">
        <w:rPr>
          <w:rFonts w:ascii="Calibri" w:hAnsi="Calibri" w:cs="Calibri"/>
          <w:sz w:val="20"/>
          <w:szCs w:val="20"/>
        </w:rPr>
        <w:tab/>
        <w:t xml:space="preserve">který nemá v evidenci daní zachyceny daňové nedoplatky, a 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g) </w:t>
      </w:r>
      <w:r w:rsidRPr="00300BBC">
        <w:rPr>
          <w:rFonts w:ascii="Calibri" w:hAnsi="Calibri" w:cs="Calibri"/>
          <w:sz w:val="20"/>
          <w:szCs w:val="20"/>
        </w:rPr>
        <w:tab/>
        <w:t>který nemá nedoplatek na pojistném a na penále na</w:t>
      </w:r>
      <w:r>
        <w:rPr>
          <w:rFonts w:ascii="Calibri" w:hAnsi="Calibri" w:cs="Calibri"/>
          <w:sz w:val="20"/>
          <w:szCs w:val="20"/>
        </w:rPr>
        <w:t xml:space="preserve"> veřejné zdravotní pojištění, a </w:t>
      </w:r>
      <w:r w:rsidRPr="00300BBC">
        <w:rPr>
          <w:rFonts w:ascii="Calibri" w:hAnsi="Calibri" w:cs="Calibri"/>
          <w:sz w:val="20"/>
          <w:szCs w:val="20"/>
        </w:rPr>
        <w:t xml:space="preserve">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h) </w:t>
      </w:r>
      <w:r w:rsidRPr="00300BBC">
        <w:rPr>
          <w:rFonts w:ascii="Calibri" w:hAnsi="Calibri" w:cs="Calibri"/>
          <w:sz w:val="20"/>
          <w:szCs w:val="20"/>
        </w:rPr>
        <w:tab/>
        <w:t>který nemá nedoplatek na pojistném a na p</w:t>
      </w:r>
      <w:r>
        <w:rPr>
          <w:rFonts w:ascii="Calibri" w:hAnsi="Calibri" w:cs="Calibri"/>
          <w:sz w:val="20"/>
          <w:szCs w:val="20"/>
        </w:rPr>
        <w:t>enále na sociální zabezpečení a </w:t>
      </w:r>
      <w:r w:rsidRPr="00300BBC">
        <w:rPr>
          <w:rFonts w:ascii="Calibri" w:hAnsi="Calibri" w:cs="Calibri"/>
          <w:sz w:val="20"/>
          <w:szCs w:val="20"/>
        </w:rPr>
        <w:t>příspěvku na státní politiku zaměstnanosti, a to jak v České republice, tak v zemi sídla, místa podnikání či bydliště dodavatele;</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i)</w:t>
      </w:r>
      <w:r w:rsidRPr="00300BBC">
        <w:rPr>
          <w:rFonts w:ascii="Calibri" w:hAnsi="Calibri" w:cs="Calibri"/>
          <w:sz w:val="20"/>
          <w:szCs w:val="20"/>
        </w:rPr>
        <w:tab/>
        <w:t>který nebyl v posledních 3 letech pravomocně disciplinárně potrestán či mu nebylo pravomocně uloženo kárné opatření podle zvláštních právních předpisů, je-li podle §</w:t>
      </w:r>
      <w:r>
        <w:rPr>
          <w:rFonts w:ascii="Calibri" w:hAnsi="Calibri" w:cs="Calibri"/>
          <w:sz w:val="20"/>
          <w:szCs w:val="20"/>
        </w:rPr>
        <w:t> </w:t>
      </w:r>
      <w:r w:rsidRPr="00300BBC">
        <w:rPr>
          <w:rFonts w:ascii="Calibri" w:hAnsi="Calibri" w:cs="Calibri"/>
          <w:sz w:val="20"/>
          <w:szCs w:val="20"/>
        </w:rPr>
        <w:t>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A02FF4">
        <w:rPr>
          <w:rFonts w:ascii="Calibri" w:hAnsi="Calibri" w:cs="Calibri"/>
          <w:sz w:val="20"/>
          <w:szCs w:val="20"/>
        </w:rPr>
        <w:t xml:space="preserve">. </w:t>
      </w:r>
      <w:r w:rsidR="00A02FF4" w:rsidRPr="006A5947">
        <w:rPr>
          <w:rFonts w:ascii="Calibri" w:hAnsi="Calibri" w:cs="Calibri"/>
          <w:sz w:val="20"/>
          <w:szCs w:val="20"/>
        </w:rPr>
        <w:t xml:space="preserve">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w:t>
      </w:r>
      <w:r w:rsidR="00A02FF4">
        <w:rPr>
          <w:rFonts w:ascii="Calibri" w:hAnsi="Calibri" w:cs="Calibri"/>
          <w:sz w:val="20"/>
          <w:szCs w:val="20"/>
        </w:rPr>
        <w:t xml:space="preserve">obdobně jako </w:t>
      </w:r>
      <w:r w:rsidR="00A02FF4" w:rsidRPr="006A5947">
        <w:rPr>
          <w:rFonts w:ascii="Calibri" w:hAnsi="Calibri" w:cs="Calibri"/>
          <w:sz w:val="20"/>
          <w:szCs w:val="20"/>
        </w:rPr>
        <w:t>dle § 54 písm. d) ZVZ</w:t>
      </w:r>
      <w:r w:rsidRPr="00300BBC">
        <w:rPr>
          <w:rFonts w:ascii="Calibri" w:hAnsi="Calibri" w:cs="Calibri"/>
          <w:sz w:val="20"/>
          <w:szCs w:val="20"/>
        </w:rPr>
        <w:t>;</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j)</w:t>
      </w:r>
      <w:r w:rsidRPr="00300BBC">
        <w:rPr>
          <w:rFonts w:ascii="Calibri" w:hAnsi="Calibri" w:cs="Calibri"/>
          <w:sz w:val="20"/>
          <w:szCs w:val="20"/>
        </w:rPr>
        <w:tab/>
        <w:t>který není veden v rejstříku osob se zákazem plnění veřejných zakázek;</w:t>
      </w:r>
    </w:p>
    <w:p w:rsidR="004C6FA5" w:rsidRPr="00EC26AF" w:rsidRDefault="004C6FA5" w:rsidP="004C6FA5">
      <w:pPr>
        <w:shd w:val="clear" w:color="auto" w:fill="FFFFFF"/>
        <w:spacing w:after="120"/>
        <w:ind w:left="2410" w:right="-23" w:hanging="283"/>
        <w:jc w:val="both"/>
        <w:rPr>
          <w:rFonts w:ascii="Calibri" w:hAnsi="Calibri"/>
          <w:sz w:val="20"/>
          <w:lang w:val="en-US"/>
        </w:rPr>
      </w:pPr>
      <w:r w:rsidRPr="00300BBC">
        <w:rPr>
          <w:rFonts w:ascii="Calibri" w:hAnsi="Calibri" w:cs="Calibri"/>
          <w:sz w:val="20"/>
          <w:szCs w:val="20"/>
        </w:rPr>
        <w:t>k)</w:t>
      </w:r>
      <w:r w:rsidRPr="00300BBC">
        <w:rPr>
          <w:rFonts w:ascii="Calibri" w:hAnsi="Calibri" w:cs="Calibri"/>
          <w:sz w:val="20"/>
          <w:szCs w:val="20"/>
        </w:rPr>
        <w:tab/>
        <w:t>kterému nebyla v posledních 3 letech pravomocně uložena pokuta za umožnění výkonu nelegální práce pod</w:t>
      </w:r>
      <w:r w:rsidR="00001479">
        <w:rPr>
          <w:rFonts w:ascii="Calibri" w:hAnsi="Calibri" w:cs="Calibri"/>
          <w:sz w:val="20"/>
          <w:szCs w:val="20"/>
        </w:rPr>
        <w:t>le zvláštního právního předpisu</w:t>
      </w:r>
      <w:r w:rsidR="00001479" w:rsidRPr="00EC26AF">
        <w:rPr>
          <w:rFonts w:ascii="Calibri" w:hAnsi="Calibri"/>
          <w:sz w:val="20"/>
          <w:lang w:val="en-US"/>
        </w:rPr>
        <w:t>;</w:t>
      </w:r>
    </w:p>
    <w:p w:rsidR="00001479" w:rsidRPr="00326CD2" w:rsidRDefault="00001479" w:rsidP="00685F68">
      <w:pPr>
        <w:shd w:val="clear" w:color="auto" w:fill="FFFFFF"/>
        <w:spacing w:after="120"/>
        <w:ind w:left="2410" w:right="-23" w:hanging="283"/>
        <w:jc w:val="both"/>
        <w:rPr>
          <w:rFonts w:ascii="Calibri" w:hAnsi="Calibri" w:cs="Calibri"/>
          <w:sz w:val="20"/>
          <w:szCs w:val="20"/>
        </w:rPr>
      </w:pPr>
      <w:r>
        <w:rPr>
          <w:rFonts w:ascii="Calibri" w:hAnsi="Calibri" w:cs="Calibri"/>
          <w:sz w:val="20"/>
          <w:szCs w:val="20"/>
        </w:rPr>
        <w:t xml:space="preserve"> l) </w:t>
      </w:r>
      <w:r w:rsidRPr="00326CD2">
        <w:rPr>
          <w:rFonts w:ascii="Calibri" w:hAnsi="Calibri" w:cs="Calibri"/>
          <w:bCs/>
          <w:sz w:val="20"/>
          <w:szCs w:val="20"/>
        </w:rPr>
        <w:t xml:space="preserve">vůči </w:t>
      </w:r>
      <w:r w:rsidRPr="00685F68">
        <w:rPr>
          <w:rFonts w:ascii="Calibri" w:hAnsi="Calibri" w:cs="Calibri"/>
          <w:sz w:val="20"/>
          <w:szCs w:val="20"/>
        </w:rPr>
        <w:t>němuž</w:t>
      </w:r>
      <w:r w:rsidRPr="00326CD2">
        <w:rPr>
          <w:rFonts w:ascii="Calibri" w:hAnsi="Calibri" w:cs="Calibri"/>
          <w:bCs/>
          <w:sz w:val="20"/>
          <w:szCs w:val="20"/>
        </w:rPr>
        <w:t xml:space="preserve"> nebyla v posledních 3 letech zavedena dočasná správa nebo v   posledních 3 letech uplatněno opatření k řešení krize podle zákona upravujícího      ozdravné postupy a řešení krize na finančním trhu</w:t>
      </w:r>
      <w:r w:rsidRPr="00326CD2">
        <w:rPr>
          <w:rFonts w:ascii="Calibri" w:hAnsi="Calibri" w:cs="Calibri"/>
          <w:sz w:val="20"/>
          <w:szCs w:val="20"/>
        </w:rPr>
        <w:t>.</w:t>
      </w: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Způsob prokázání základních kvalifikačních předpokladů</w:t>
      </w:r>
    </w:p>
    <w:p w:rsidR="004C6FA5" w:rsidRPr="00300BBC" w:rsidRDefault="004C6FA5" w:rsidP="004C6FA5">
      <w:pPr>
        <w:spacing w:before="120"/>
        <w:ind w:left="2126"/>
        <w:jc w:val="both"/>
        <w:rPr>
          <w:rFonts w:ascii="Calibri" w:hAnsi="Calibri" w:cs="Calibri"/>
          <w:sz w:val="20"/>
          <w:szCs w:val="20"/>
        </w:rPr>
      </w:pPr>
      <w:r w:rsidRPr="00300BB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4C6FA5" w:rsidRDefault="004C6FA5" w:rsidP="004C6FA5">
      <w:pPr>
        <w:numPr>
          <w:ilvl w:val="0"/>
          <w:numId w:val="40"/>
        </w:numPr>
        <w:tabs>
          <w:tab w:val="clear" w:pos="720"/>
          <w:tab w:val="num" w:pos="2410"/>
        </w:tabs>
        <w:spacing w:before="120" w:after="120"/>
        <w:ind w:left="2410" w:hanging="284"/>
        <w:jc w:val="both"/>
        <w:rPr>
          <w:rFonts w:ascii="Calibri" w:hAnsi="Calibri" w:cs="Calibri"/>
          <w:sz w:val="20"/>
          <w:szCs w:val="20"/>
        </w:rPr>
      </w:pPr>
      <w:r w:rsidRPr="00300BBC">
        <w:rPr>
          <w:rFonts w:ascii="Calibri" w:hAnsi="Calibri" w:cs="Calibri"/>
          <w:sz w:val="20"/>
          <w:szCs w:val="20"/>
        </w:rPr>
        <w:lastRenderedPageBreak/>
        <w:t xml:space="preserve">k prokázání kvalifikačního předpokladu podle § 53 odst. 1 písm. a) a b) ZVZ </w:t>
      </w:r>
      <w:r w:rsidRPr="00300BBC">
        <w:rPr>
          <w:rFonts w:ascii="Calibri" w:hAnsi="Calibri" w:cs="Calibri"/>
          <w:sz w:val="20"/>
          <w:szCs w:val="20"/>
          <w:u w:val="single"/>
        </w:rPr>
        <w:t>výpis z evidence Rejstříku trestů ČR</w:t>
      </w:r>
      <w:r w:rsidRPr="00300BBC">
        <w:rPr>
          <w:rFonts w:ascii="Calibri" w:hAnsi="Calibri" w:cs="Calibri"/>
          <w:sz w:val="20"/>
          <w:szCs w:val="20"/>
        </w:rPr>
        <w:t>, který nesmí být k</w:t>
      </w:r>
      <w:r>
        <w:rPr>
          <w:rFonts w:ascii="Calibri" w:hAnsi="Calibri" w:cs="Calibri"/>
          <w:sz w:val="20"/>
          <w:szCs w:val="20"/>
        </w:rPr>
        <w:t xml:space="preserve">e dni podání nabídky </w:t>
      </w:r>
      <w:r w:rsidRPr="00300BBC">
        <w:rPr>
          <w:rFonts w:ascii="Calibri" w:hAnsi="Calibri" w:cs="Calibri"/>
          <w:sz w:val="20"/>
          <w:szCs w:val="20"/>
        </w:rPr>
        <w:t>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c), d) a e) ZVZ </w:t>
      </w:r>
      <w:r w:rsidRPr="00300BBC">
        <w:rPr>
          <w:rFonts w:ascii="Calibri" w:hAnsi="Calibri" w:cs="Calibri"/>
          <w:sz w:val="20"/>
          <w:szCs w:val="20"/>
          <w:u w:val="single"/>
        </w:rPr>
        <w:t>čestné prohlášení</w:t>
      </w:r>
      <w:r w:rsidRPr="00300BBC">
        <w:rPr>
          <w:rFonts w:ascii="Calibri" w:hAnsi="Calibri" w:cs="Calibri"/>
          <w:sz w:val="20"/>
          <w:szCs w:val="20"/>
        </w:rPr>
        <w:t>, které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a z kterého jednoznačně vyplývá splnění </w:t>
      </w:r>
      <w:r w:rsidRPr="003E476A">
        <w:rPr>
          <w:rFonts w:ascii="Calibri" w:hAnsi="Calibri" w:cs="Calibri"/>
          <w:sz w:val="20"/>
          <w:szCs w:val="20"/>
        </w:rPr>
        <w:t>příslušného kvalifikačního předpokladu.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f) ZVZ </w:t>
      </w:r>
      <w:r w:rsidRPr="003E476A">
        <w:rPr>
          <w:rFonts w:ascii="Calibri" w:hAnsi="Calibri" w:cs="Calibri"/>
          <w:sz w:val="20"/>
          <w:szCs w:val="20"/>
          <w:u w:val="single"/>
        </w:rPr>
        <w:t>potvrzení příslušného finančního úřadu</w:t>
      </w:r>
      <w:r w:rsidRPr="003E476A">
        <w:rPr>
          <w:rFonts w:ascii="Calibri" w:hAnsi="Calibri" w:cs="Calibri"/>
          <w:sz w:val="20"/>
          <w:szCs w:val="20"/>
        </w:rPr>
        <w:t xml:space="preserve"> a </w:t>
      </w:r>
      <w:r w:rsidRPr="003E476A">
        <w:rPr>
          <w:rFonts w:ascii="Calibri" w:hAnsi="Calibri" w:cs="Calibri"/>
          <w:sz w:val="20"/>
          <w:szCs w:val="20"/>
          <w:u w:val="single"/>
        </w:rPr>
        <w:t>ve vztahu ke spotřební dani čestné prohlášení</w:t>
      </w:r>
      <w:r w:rsidRPr="003E476A">
        <w:rPr>
          <w:rFonts w:ascii="Calibri" w:hAnsi="Calibri" w:cs="Calibri"/>
          <w:sz w:val="20"/>
          <w:szCs w:val="20"/>
        </w:rPr>
        <w:t>, které nesmějí být ke dni podání nabídky starší 90 dnů.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g)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h) ZVZ </w:t>
      </w:r>
      <w:r w:rsidRPr="003E476A">
        <w:rPr>
          <w:rFonts w:ascii="Calibri" w:hAnsi="Calibri" w:cs="Calibri"/>
          <w:sz w:val="20"/>
          <w:szCs w:val="20"/>
          <w:u w:val="single"/>
        </w:rPr>
        <w:t>potvrzení od příslušného pracoviště správy sociálního zabezpečení</w:t>
      </w:r>
      <w:r w:rsidRPr="003E476A">
        <w:rPr>
          <w:rFonts w:ascii="Calibri" w:hAnsi="Calibri" w:cs="Calibri"/>
          <w:sz w:val="20"/>
          <w:szCs w:val="20"/>
        </w:rPr>
        <w:t>, které nesmí být ke dni podání nabídky starší 90 dnů,</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k prokázání kvalifikačního předpokladu podle § 53 odst. 1 písm. i), j)</w:t>
      </w:r>
      <w:r w:rsidR="00305768">
        <w:rPr>
          <w:rFonts w:ascii="Calibri" w:hAnsi="Calibri" w:cs="Calibri"/>
          <w:sz w:val="20"/>
          <w:szCs w:val="20"/>
        </w:rPr>
        <w:t>,</w:t>
      </w:r>
      <w:r w:rsidRPr="003E476A">
        <w:rPr>
          <w:rFonts w:ascii="Calibri" w:hAnsi="Calibri" w:cs="Calibri"/>
          <w:sz w:val="20"/>
          <w:szCs w:val="20"/>
        </w:rPr>
        <w:t xml:space="preserve"> k) </w:t>
      </w:r>
      <w:r w:rsidR="00305768">
        <w:rPr>
          <w:rFonts w:ascii="Calibri" w:hAnsi="Calibri" w:cs="Calibri"/>
          <w:sz w:val="20"/>
          <w:szCs w:val="20"/>
        </w:rPr>
        <w:t xml:space="preserve">a l) </w:t>
      </w:r>
      <w:r w:rsidRPr="003E476A">
        <w:rPr>
          <w:rFonts w:ascii="Calibri" w:hAnsi="Calibri" w:cs="Calibri"/>
          <w:sz w:val="20"/>
          <w:szCs w:val="20"/>
        </w:rPr>
        <w:t xml:space="preserve">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4C6FA5" w:rsidRPr="003E476A" w:rsidRDefault="004C6FA5" w:rsidP="004C6FA5">
      <w:pPr>
        <w:pStyle w:val="Zkladntext"/>
        <w:widowControl/>
        <w:spacing w:line="240" w:lineRule="auto"/>
        <w:ind w:left="2123"/>
        <w:jc w:val="both"/>
        <w:rPr>
          <w:rFonts w:ascii="Calibri" w:hAnsi="Calibri" w:cs="Calibri"/>
          <w:sz w:val="20"/>
          <w:szCs w:val="20"/>
        </w:rPr>
      </w:pPr>
      <w:r w:rsidRPr="003E476A">
        <w:rPr>
          <w:rFonts w:ascii="Calibri" w:hAnsi="Calibri" w:cs="Calibri"/>
          <w:sz w:val="20"/>
          <w:szCs w:val="20"/>
        </w:rPr>
        <w:t>Vzor čestného prohlášení o splnění základních kvalifikačních předpokladů tvoří Přílohu č. 8 těchto Pokynů.</w:t>
      </w:r>
    </w:p>
    <w:p w:rsidR="0062557B" w:rsidRPr="001A0214" w:rsidRDefault="0062557B" w:rsidP="001A0214">
      <w:pPr>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Prokázání splnění profesních kvalifikačních předpokladů</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4A3873">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výpisu z obchodního rejstříku dodavatele, pokud je v něm zapsán, či výpis z jiné obdobné evidence, pokud je v ní zapsán.</w:t>
      </w:r>
    </w:p>
    <w:p w:rsidR="004A3873" w:rsidRPr="00300BBC" w:rsidRDefault="004A3873" w:rsidP="004A3873">
      <w:pPr>
        <w:ind w:left="1414"/>
        <w:jc w:val="both"/>
        <w:rPr>
          <w:rFonts w:ascii="Calibri" w:hAnsi="Calibri" w:cs="Calibri"/>
          <w:sz w:val="20"/>
          <w:szCs w:val="20"/>
        </w:rPr>
      </w:pPr>
    </w:p>
    <w:p w:rsidR="0062557B" w:rsidRDefault="004A3873" w:rsidP="004A3873">
      <w:pPr>
        <w:numPr>
          <w:ilvl w:val="0"/>
          <w:numId w:val="32"/>
        </w:numPr>
        <w:ind w:left="1434" w:hanging="357"/>
        <w:jc w:val="both"/>
        <w:rPr>
          <w:rFonts w:ascii="Calibri" w:hAnsi="Calibri" w:cs="Calibri"/>
          <w:sz w:val="20"/>
          <w:szCs w:val="20"/>
        </w:rPr>
      </w:pPr>
      <w:r w:rsidRPr="00300BBC">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Dodavatel v souladu se zákonem č. 455/1991 Sb.,</w:t>
      </w:r>
      <w:r w:rsidR="00312467">
        <w:rPr>
          <w:rFonts w:ascii="Calibri" w:hAnsi="Calibri" w:cs="Calibri"/>
          <w:sz w:val="20"/>
          <w:szCs w:val="20"/>
        </w:rPr>
        <w:t xml:space="preserve"> o živnostenském podnikání,</w:t>
      </w:r>
      <w:r>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Pr="00300BBC">
        <w:rPr>
          <w:rFonts w:ascii="Calibri" w:hAnsi="Calibri" w:cs="Calibri"/>
          <w:sz w:val="20"/>
          <w:szCs w:val="20"/>
        </w:rPr>
        <w:t>Dodavatel předloží, že má k dispozici oprávnění k podnikání alespoň pro následující činnosti:</w:t>
      </w:r>
      <w:r w:rsidR="0062557B" w:rsidRPr="00300BBC">
        <w:rPr>
          <w:rFonts w:ascii="Calibri" w:hAnsi="Calibri" w:cs="Calibri"/>
          <w:sz w:val="20"/>
          <w:szCs w:val="20"/>
        </w:rPr>
        <w:t xml:space="preserve"> </w:t>
      </w:r>
    </w:p>
    <w:p w:rsidR="001E2E4E" w:rsidRDefault="001E2E4E" w:rsidP="001E2E4E">
      <w:pPr>
        <w:numPr>
          <w:ilvl w:val="0"/>
          <w:numId w:val="33"/>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Výkon zeměměři</w:t>
      </w:r>
      <w:r w:rsidR="00DE3F71">
        <w:rPr>
          <w:rFonts w:ascii="Calibri" w:hAnsi="Calibri" w:cs="Calibri"/>
          <w:sz w:val="20"/>
          <w:szCs w:val="20"/>
        </w:rPr>
        <w:t>c</w:t>
      </w:r>
      <w:r w:rsidRPr="00381F97">
        <w:rPr>
          <w:rFonts w:ascii="Calibri" w:hAnsi="Calibri" w:cs="Calibri"/>
          <w:sz w:val="20"/>
          <w:szCs w:val="20"/>
        </w:rPr>
        <w:t>kých činností,</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Projektovou činnost ve výstavbě,</w:t>
      </w:r>
    </w:p>
    <w:p w:rsidR="001C2658" w:rsidRDefault="001E2E4E" w:rsidP="001E2E4E">
      <w:pPr>
        <w:numPr>
          <w:ilvl w:val="0"/>
          <w:numId w:val="33"/>
        </w:numPr>
        <w:jc w:val="both"/>
        <w:rPr>
          <w:rFonts w:ascii="Calibri" w:hAnsi="Calibri" w:cs="Calibri"/>
          <w:sz w:val="20"/>
          <w:szCs w:val="20"/>
        </w:rPr>
      </w:pPr>
      <w:r w:rsidRPr="00E10886">
        <w:rPr>
          <w:rFonts w:ascii="Calibri" w:hAnsi="Calibri" w:cs="Calibri"/>
          <w:sz w:val="20"/>
          <w:szCs w:val="20"/>
        </w:rPr>
        <w:t xml:space="preserve">Podnikání v oblasti </w:t>
      </w:r>
      <w:r w:rsidR="00976345">
        <w:rPr>
          <w:rFonts w:ascii="Calibri" w:hAnsi="Calibri" w:cs="Calibri"/>
          <w:sz w:val="20"/>
          <w:szCs w:val="20"/>
        </w:rPr>
        <w:t>nakládání s nebezpečnými odpady,</w:t>
      </w:r>
    </w:p>
    <w:p w:rsidR="00976345" w:rsidRPr="00E10886" w:rsidRDefault="00976345" w:rsidP="001E2E4E">
      <w:pPr>
        <w:numPr>
          <w:ilvl w:val="0"/>
          <w:numId w:val="33"/>
        </w:numPr>
        <w:jc w:val="both"/>
        <w:rPr>
          <w:rFonts w:ascii="Calibri" w:hAnsi="Calibri" w:cs="Calibri"/>
          <w:sz w:val="20"/>
          <w:szCs w:val="20"/>
        </w:rPr>
      </w:pPr>
      <w:r>
        <w:rPr>
          <w:rFonts w:ascii="Calibri" w:hAnsi="Calibri" w:cs="Calibri"/>
          <w:sz w:val="20"/>
          <w:szCs w:val="20"/>
        </w:rPr>
        <w:t>Geologické práce.</w:t>
      </w:r>
    </w:p>
    <w:p w:rsidR="000C0C7B" w:rsidRDefault="000C0C7B" w:rsidP="000C0C7B">
      <w:pPr>
        <w:ind w:left="1800"/>
        <w:jc w:val="both"/>
        <w:rPr>
          <w:rFonts w:ascii="Calibri" w:hAnsi="Calibri" w:cs="Calibri"/>
          <w:sz w:val="20"/>
          <w:szCs w:val="20"/>
        </w:rPr>
      </w:pPr>
    </w:p>
    <w:p w:rsidR="001E2E4E" w:rsidRPr="00ED3D05" w:rsidRDefault="001E2E4E" w:rsidP="001E2E4E">
      <w:pPr>
        <w:numPr>
          <w:ilvl w:val="0"/>
          <w:numId w:val="32"/>
        </w:numPr>
        <w:ind w:left="1414"/>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 v rozsahu dle ust. § 5 odst. 3 písm</w:t>
      </w:r>
      <w:r w:rsidRPr="00E10886">
        <w:rPr>
          <w:rFonts w:ascii="Calibri" w:hAnsi="Calibri" w:cs="Calibri"/>
          <w:sz w:val="20"/>
          <w:szCs w:val="20"/>
        </w:rPr>
        <w:t>.</w:t>
      </w:r>
      <w:r w:rsidR="005B4E36">
        <w:rPr>
          <w:rFonts w:ascii="Calibri" w:hAnsi="Calibri" w:cs="Calibri"/>
          <w:sz w:val="20"/>
          <w:szCs w:val="20"/>
        </w:rPr>
        <w:t xml:space="preserve"> </w:t>
      </w:r>
      <w:r w:rsidR="00976345" w:rsidRPr="00A425A0">
        <w:rPr>
          <w:rFonts w:ascii="Calibri" w:hAnsi="Calibri" w:cs="Calibri"/>
          <w:b/>
          <w:sz w:val="20"/>
          <w:szCs w:val="20"/>
        </w:rPr>
        <w:t>a)</w:t>
      </w:r>
      <w:r w:rsidR="00976345" w:rsidRPr="00A425A0">
        <w:rPr>
          <w:rFonts w:ascii="Calibri" w:hAnsi="Calibri" w:cs="Calibri"/>
          <w:sz w:val="20"/>
          <w:szCs w:val="20"/>
        </w:rPr>
        <w:t xml:space="preserve">, </w:t>
      </w:r>
      <w:r w:rsidRPr="00A425A0">
        <w:rPr>
          <w:rFonts w:ascii="Calibri" w:hAnsi="Calibri" w:cs="Calibri"/>
          <w:b/>
          <w:bCs/>
          <w:sz w:val="20"/>
          <w:szCs w:val="20"/>
        </w:rPr>
        <w:t>b), d)</w:t>
      </w:r>
      <w:r w:rsidR="008C678B" w:rsidRPr="00A425A0">
        <w:rPr>
          <w:rFonts w:ascii="Calibri" w:hAnsi="Calibri" w:cs="Calibri"/>
          <w:sz w:val="20"/>
          <w:szCs w:val="20"/>
        </w:rPr>
        <w:t>,</w:t>
      </w:r>
      <w:r w:rsidR="008C678B" w:rsidRPr="00EC26AF">
        <w:rPr>
          <w:rFonts w:ascii="Calibri" w:hAnsi="Calibri"/>
          <w:color w:val="FF0000"/>
          <w:sz w:val="20"/>
        </w:rPr>
        <w:t xml:space="preserve"> </w:t>
      </w:r>
      <w:r w:rsidRPr="00155FD1">
        <w:rPr>
          <w:rFonts w:ascii="Calibri" w:hAnsi="Calibri" w:cs="Calibri"/>
          <w:b/>
          <w:bCs/>
          <w:sz w:val="20"/>
          <w:szCs w:val="20"/>
        </w:rPr>
        <w:t>e)</w:t>
      </w:r>
      <w:r w:rsidR="00976345" w:rsidRPr="00155FD1">
        <w:rPr>
          <w:rFonts w:ascii="Calibri" w:hAnsi="Calibri" w:cs="Calibri"/>
          <w:b/>
          <w:bCs/>
          <w:sz w:val="20"/>
          <w:szCs w:val="20"/>
        </w:rPr>
        <w:t>,</w:t>
      </w:r>
      <w:r w:rsidR="00976345" w:rsidRPr="00976345">
        <w:rPr>
          <w:rFonts w:ascii="Calibri" w:hAnsi="Calibri" w:cs="Calibri"/>
          <w:b/>
          <w:bCs/>
          <w:color w:val="FF0000"/>
          <w:sz w:val="20"/>
          <w:szCs w:val="20"/>
        </w:rPr>
        <w:t xml:space="preserve"> </w:t>
      </w:r>
      <w:r w:rsidR="00976345" w:rsidRPr="00344733">
        <w:rPr>
          <w:rFonts w:ascii="Calibri" w:hAnsi="Calibri" w:cs="Calibri"/>
          <w:b/>
          <w:bCs/>
          <w:sz w:val="20"/>
          <w:szCs w:val="20"/>
        </w:rPr>
        <w:t>g) a i)</w:t>
      </w:r>
      <w:r w:rsidR="00976345" w:rsidRPr="00EC26AF">
        <w:rPr>
          <w:rFonts w:ascii="Calibri" w:hAnsi="Calibri"/>
          <w:b/>
          <w:sz w:val="20"/>
        </w:rPr>
        <w:t xml:space="preserve"> </w:t>
      </w:r>
      <w:r w:rsidRPr="00344733">
        <w:rPr>
          <w:rFonts w:ascii="Calibri" w:hAnsi="Calibri" w:cs="Calibri"/>
          <w:sz w:val="20"/>
          <w:szCs w:val="20"/>
        </w:rPr>
        <w:t>zákona</w:t>
      </w:r>
      <w:r w:rsidRPr="00E10886">
        <w:rPr>
          <w:rFonts w:ascii="Calibri" w:hAnsi="Calibri" w:cs="Calibri"/>
          <w:sz w:val="20"/>
          <w:szCs w:val="20"/>
        </w:rPr>
        <w:t xml:space="preserve">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1E2E4E" w:rsidRPr="00300BBC" w:rsidRDefault="001E2E4E" w:rsidP="001E2E4E">
      <w:pPr>
        <w:ind w:left="1414"/>
        <w:jc w:val="both"/>
        <w:rPr>
          <w:rFonts w:ascii="Calibri" w:hAnsi="Calibri" w:cs="Calibri"/>
          <w:sz w:val="20"/>
          <w:szCs w:val="20"/>
        </w:rPr>
      </w:pPr>
    </w:p>
    <w:p w:rsidR="0062557B" w:rsidRDefault="001E2E4E" w:rsidP="001E2E4E">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DE3F71">
        <w:rPr>
          <w:rFonts w:ascii="Calibri" w:hAnsi="Calibri" w:cs="Calibri"/>
          <w:sz w:val="20"/>
          <w:szCs w:val="20"/>
        </w:rPr>
        <w:t>c</w:t>
      </w:r>
      <w:r w:rsidRPr="00300BBC">
        <w:rPr>
          <w:rFonts w:ascii="Calibri" w:hAnsi="Calibri" w:cs="Calibri"/>
          <w:sz w:val="20"/>
          <w:szCs w:val="20"/>
        </w:rPr>
        <w:t xml:space="preserve">kých činností v rozsahu dle § 13 odst. 1 písm.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w:t>
      </w:r>
      <w:r w:rsidR="00DE3F7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AB076A" w:rsidRDefault="00AB076A" w:rsidP="00AB076A">
      <w:pPr>
        <w:pStyle w:val="Odstavecseseznamem"/>
        <w:rPr>
          <w:rFonts w:ascii="Calibri" w:hAnsi="Calibri" w:cs="Calibri"/>
          <w:sz w:val="20"/>
          <w:szCs w:val="20"/>
        </w:rPr>
      </w:pPr>
    </w:p>
    <w:p w:rsidR="0062557B" w:rsidRDefault="001E2E4E" w:rsidP="0005394B">
      <w:pPr>
        <w:ind w:left="1414"/>
        <w:jc w:val="both"/>
        <w:rPr>
          <w:rFonts w:ascii="Calibri" w:hAnsi="Calibri" w:cs="Calibri"/>
          <w:sz w:val="20"/>
          <w:szCs w:val="20"/>
        </w:rPr>
      </w:pPr>
      <w:r>
        <w:rPr>
          <w:rFonts w:ascii="Calibri" w:hAnsi="Calibri" w:cs="Calibri"/>
          <w:sz w:val="20"/>
          <w:szCs w:val="20"/>
        </w:rPr>
        <w:t>Výše uvedené d</w:t>
      </w:r>
      <w:r w:rsidRPr="0005394B">
        <w:rPr>
          <w:rFonts w:ascii="Calibri" w:hAnsi="Calibri" w:cs="Calibri"/>
          <w:sz w:val="20"/>
          <w:szCs w:val="20"/>
        </w:rPr>
        <w:t>oklad</w:t>
      </w:r>
      <w:r>
        <w:rPr>
          <w:rFonts w:ascii="Calibri" w:hAnsi="Calibri" w:cs="Calibri"/>
          <w:sz w:val="20"/>
          <w:szCs w:val="20"/>
        </w:rPr>
        <w:t>y</w:t>
      </w:r>
      <w:r w:rsidRPr="0005394B">
        <w:rPr>
          <w:rFonts w:ascii="Calibri" w:hAnsi="Calibri" w:cs="Calibri"/>
          <w:sz w:val="20"/>
          <w:szCs w:val="20"/>
        </w:rPr>
        <w:t xml:space="preserve"> upravující odbornou způsobilost musí osvědčit odbornou způsobilost samotného dodavatele (je-li fyzickou osobou) nebo jiné osoby, která bude pro dodavatele příslušnou činnost vykonávat.</w:t>
      </w:r>
      <w:r w:rsidR="0005394B" w:rsidRPr="0005394B">
        <w:rPr>
          <w:rFonts w:ascii="Calibri" w:hAnsi="Calibri" w:cs="Calibri"/>
          <w:sz w:val="20"/>
          <w:szCs w:val="20"/>
        </w:rPr>
        <w:t xml:space="preserve">  </w:t>
      </w:r>
    </w:p>
    <w:p w:rsidR="001E3DEB" w:rsidRDefault="001E3DEB" w:rsidP="001E3DEB">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Ekonomická a finanční způsobilost:</w:t>
      </w:r>
    </w:p>
    <w:p w:rsidR="0062557B" w:rsidRDefault="0062557B" w:rsidP="001C2658">
      <w:pPr>
        <w:ind w:left="1412"/>
        <w:jc w:val="both"/>
        <w:rPr>
          <w:rFonts w:ascii="Calibri" w:hAnsi="Calibri" w:cs="Calibri"/>
          <w:sz w:val="20"/>
          <w:szCs w:val="20"/>
        </w:rPr>
      </w:pPr>
    </w:p>
    <w:p w:rsidR="0062557B" w:rsidRDefault="001E2E4E" w:rsidP="009C7439">
      <w:pPr>
        <w:numPr>
          <w:ilvl w:val="0"/>
          <w:numId w:val="32"/>
        </w:numPr>
        <w:ind w:left="1412" w:hanging="357"/>
        <w:jc w:val="both"/>
        <w:rPr>
          <w:rFonts w:ascii="Calibri" w:hAnsi="Calibri" w:cs="Calibri"/>
          <w:sz w:val="20"/>
          <w:szCs w:val="20"/>
        </w:rPr>
      </w:pPr>
      <w:r w:rsidRPr="00300BBC">
        <w:rPr>
          <w:rFonts w:ascii="Calibri" w:hAnsi="Calibri" w:cs="Calibri"/>
          <w:sz w:val="20"/>
          <w:szCs w:val="20"/>
        </w:rPr>
        <w:t>Zadavatel požaduje předložení čestného prohlášení dodavatele o jeho ekonomické a finanční způsobilosti splnit veřejnou zakázku.</w:t>
      </w:r>
    </w:p>
    <w:p w:rsidR="0062557B" w:rsidRPr="00300BBC" w:rsidRDefault="0062557B" w:rsidP="003135D5">
      <w:pPr>
        <w:ind w:left="1414"/>
        <w:jc w:val="both"/>
        <w:rPr>
          <w:rFonts w:ascii="Calibri" w:hAnsi="Calibri" w:cs="Calibri"/>
          <w:sz w:val="20"/>
          <w:szCs w:val="20"/>
        </w:rPr>
      </w:pPr>
    </w:p>
    <w:p w:rsidR="002E6062" w:rsidRPr="002E6062" w:rsidRDefault="002E6062" w:rsidP="002E6062">
      <w:pPr>
        <w:ind w:left="1414"/>
        <w:jc w:val="both"/>
        <w:rPr>
          <w:rFonts w:ascii="Calibri" w:hAnsi="Calibri" w:cs="Calibri"/>
          <w:sz w:val="20"/>
          <w:szCs w:val="20"/>
        </w:rPr>
      </w:pPr>
      <w:r w:rsidRPr="002E6062">
        <w:rPr>
          <w:rFonts w:ascii="Calibri" w:hAnsi="Calibri" w:cs="Calibri"/>
          <w:sz w:val="20"/>
          <w:szCs w:val="20"/>
        </w:rPr>
        <w:t xml:space="preserve">Splnění ekonomických a finančních kvalifikačních předpokladů prokáže </w:t>
      </w:r>
      <w:r w:rsidR="00CA77D2">
        <w:rPr>
          <w:rFonts w:ascii="Calibri" w:hAnsi="Calibri" w:cs="Calibri"/>
          <w:sz w:val="20"/>
          <w:szCs w:val="20"/>
        </w:rPr>
        <w:t>dodavatel</w:t>
      </w:r>
      <w:r w:rsidRPr="002E6062">
        <w:rPr>
          <w:rFonts w:ascii="Calibri" w:hAnsi="Calibri" w:cs="Calibri"/>
          <w:sz w:val="20"/>
          <w:szCs w:val="20"/>
        </w:rPr>
        <w:t xml:space="preserve"> dále předložením:</w:t>
      </w:r>
    </w:p>
    <w:p w:rsidR="002E6062" w:rsidRPr="002E6062" w:rsidRDefault="002E6062" w:rsidP="002E6062">
      <w:pPr>
        <w:numPr>
          <w:ilvl w:val="0"/>
          <w:numId w:val="32"/>
        </w:numPr>
        <w:ind w:left="1412" w:hanging="357"/>
        <w:jc w:val="both"/>
        <w:rPr>
          <w:rFonts w:ascii="Calibri" w:hAnsi="Calibri" w:cs="Calibri"/>
          <w:sz w:val="20"/>
          <w:szCs w:val="20"/>
        </w:rPr>
      </w:pPr>
      <w:r>
        <w:rPr>
          <w:rFonts w:ascii="Calibri" w:hAnsi="Calibri" w:cs="Calibri"/>
          <w:sz w:val="20"/>
          <w:szCs w:val="20"/>
        </w:rPr>
        <w:t>z</w:t>
      </w:r>
      <w:r w:rsidRPr="002E6062">
        <w:rPr>
          <w:rFonts w:ascii="Calibri" w:hAnsi="Calibri" w:cs="Calibri"/>
          <w:sz w:val="20"/>
          <w:szCs w:val="20"/>
        </w:rPr>
        <w:t>ávazn</w:t>
      </w:r>
      <w:r>
        <w:rPr>
          <w:rFonts w:ascii="Calibri" w:hAnsi="Calibri" w:cs="Calibri"/>
          <w:sz w:val="20"/>
          <w:szCs w:val="20"/>
        </w:rPr>
        <w:t>ého</w:t>
      </w:r>
      <w:r w:rsidRPr="002E6062">
        <w:rPr>
          <w:rFonts w:ascii="Calibri" w:hAnsi="Calibri" w:cs="Calibri"/>
          <w:sz w:val="20"/>
          <w:szCs w:val="20"/>
        </w:rPr>
        <w:t xml:space="preserve"> příslib</w:t>
      </w:r>
      <w:r>
        <w:rPr>
          <w:rFonts w:ascii="Calibri" w:hAnsi="Calibri" w:cs="Calibri"/>
          <w:sz w:val="20"/>
          <w:szCs w:val="20"/>
        </w:rPr>
        <w:t>u</w:t>
      </w:r>
      <w:r w:rsidRPr="002E6062">
        <w:rPr>
          <w:rFonts w:ascii="Calibri" w:hAnsi="Calibri" w:cs="Calibri"/>
          <w:sz w:val="20"/>
          <w:szCs w:val="20"/>
        </w:rPr>
        <w:t xml:space="preserve"> pojišťovny </w:t>
      </w:r>
      <w:r w:rsidR="002500DB">
        <w:rPr>
          <w:rFonts w:ascii="Calibri" w:hAnsi="Calibri" w:cs="Calibri"/>
          <w:sz w:val="20"/>
          <w:szCs w:val="20"/>
        </w:rPr>
        <w:t xml:space="preserve">nebo pojistné smlouvy </w:t>
      </w:r>
      <w:r w:rsidR="002970F2">
        <w:rPr>
          <w:rFonts w:ascii="Calibri" w:hAnsi="Calibri" w:cs="Calibri"/>
          <w:sz w:val="20"/>
          <w:szCs w:val="20"/>
        </w:rPr>
        <w:t xml:space="preserve">nebo pojistného certifikátu </w:t>
      </w:r>
      <w:r w:rsidR="002500DB">
        <w:rPr>
          <w:rFonts w:ascii="Calibri" w:hAnsi="Calibri" w:cs="Calibri"/>
          <w:sz w:val="20"/>
          <w:szCs w:val="20"/>
        </w:rPr>
        <w:t>o</w:t>
      </w:r>
      <w:r w:rsidRPr="002E6062">
        <w:rPr>
          <w:rFonts w:ascii="Calibri" w:hAnsi="Calibri" w:cs="Calibri"/>
          <w:sz w:val="20"/>
          <w:szCs w:val="20"/>
        </w:rPr>
        <w:t xml:space="preserve"> sjednání pojištění odpovědnosti za škodu způsobenou </w:t>
      </w:r>
      <w:r w:rsidR="00CA77D2">
        <w:rPr>
          <w:rFonts w:ascii="Calibri" w:hAnsi="Calibri" w:cs="Calibri"/>
          <w:sz w:val="20"/>
          <w:szCs w:val="20"/>
        </w:rPr>
        <w:t xml:space="preserve">dodavatelem </w:t>
      </w:r>
      <w:r w:rsidRPr="002E6062">
        <w:rPr>
          <w:rFonts w:ascii="Calibri" w:hAnsi="Calibri" w:cs="Calibri"/>
          <w:sz w:val="20"/>
          <w:szCs w:val="20"/>
        </w:rPr>
        <w:t>třetí osobě</w:t>
      </w:r>
      <w:r w:rsidR="00D3062D">
        <w:rPr>
          <w:rFonts w:ascii="Calibri" w:hAnsi="Calibri" w:cs="Calibri"/>
          <w:sz w:val="20"/>
          <w:szCs w:val="20"/>
        </w:rPr>
        <w:t>, přičemž</w:t>
      </w:r>
    </w:p>
    <w:p w:rsidR="002E6062" w:rsidRPr="002E6062" w:rsidRDefault="002E6062" w:rsidP="002E6062">
      <w:pPr>
        <w:pStyle w:val="Odstavecseseznamem"/>
        <w:ind w:left="1418"/>
        <w:jc w:val="both"/>
        <w:rPr>
          <w:rFonts w:ascii="Calibri" w:hAnsi="Calibri" w:cs="Calibri"/>
          <w:sz w:val="20"/>
          <w:szCs w:val="20"/>
        </w:rPr>
      </w:pPr>
    </w:p>
    <w:p w:rsidR="002E6062" w:rsidRPr="002E6062" w:rsidRDefault="002E6062" w:rsidP="002E6062">
      <w:pPr>
        <w:pStyle w:val="Odstavecseseznamem"/>
        <w:numPr>
          <w:ilvl w:val="0"/>
          <w:numId w:val="57"/>
        </w:numPr>
        <w:jc w:val="both"/>
        <w:rPr>
          <w:rFonts w:ascii="Calibri" w:hAnsi="Calibri" w:cs="Calibri"/>
          <w:sz w:val="20"/>
          <w:szCs w:val="20"/>
        </w:rPr>
      </w:pPr>
      <w:r w:rsidRPr="002E6062">
        <w:rPr>
          <w:rFonts w:ascii="Calibri" w:hAnsi="Calibri" w:cs="Calibri"/>
          <w:sz w:val="20"/>
          <w:szCs w:val="20"/>
        </w:rPr>
        <w:t>limit pojistného plnění vyplývající z</w:t>
      </w:r>
      <w:r>
        <w:rPr>
          <w:rFonts w:ascii="Calibri" w:hAnsi="Calibri" w:cs="Calibri"/>
          <w:sz w:val="20"/>
          <w:szCs w:val="20"/>
        </w:rPr>
        <w:t>e</w:t>
      </w:r>
      <w:r w:rsidRPr="002E6062">
        <w:rPr>
          <w:rFonts w:ascii="Calibri" w:hAnsi="Calibri" w:cs="Calibri"/>
          <w:sz w:val="20"/>
          <w:szCs w:val="20"/>
        </w:rPr>
        <w:t xml:space="preserve"> závazného příslibu pojišťovny</w:t>
      </w:r>
      <w:r w:rsidR="002970F2">
        <w:rPr>
          <w:rFonts w:ascii="Calibri" w:hAnsi="Calibri" w:cs="Calibri"/>
          <w:sz w:val="20"/>
          <w:szCs w:val="20"/>
        </w:rPr>
        <w:t>,</w:t>
      </w:r>
      <w:r w:rsidR="002500DB">
        <w:rPr>
          <w:rFonts w:ascii="Calibri" w:hAnsi="Calibri" w:cs="Calibri"/>
          <w:sz w:val="20"/>
          <w:szCs w:val="20"/>
        </w:rPr>
        <w:t xml:space="preserve"> pojistné smlouvy</w:t>
      </w:r>
      <w:r w:rsidR="002970F2">
        <w:rPr>
          <w:rFonts w:ascii="Calibri" w:hAnsi="Calibri" w:cs="Calibri"/>
          <w:sz w:val="20"/>
          <w:szCs w:val="20"/>
        </w:rPr>
        <w:t xml:space="preserve"> či pojistného certifikátu</w:t>
      </w:r>
      <w:r w:rsidR="002500DB">
        <w:rPr>
          <w:rFonts w:ascii="Calibri" w:hAnsi="Calibri" w:cs="Calibri"/>
          <w:sz w:val="20"/>
          <w:szCs w:val="20"/>
        </w:rPr>
        <w:t xml:space="preserve"> </w:t>
      </w:r>
      <w:r w:rsidRPr="002E6062">
        <w:rPr>
          <w:rFonts w:ascii="Calibri" w:hAnsi="Calibri" w:cs="Calibri"/>
          <w:sz w:val="20"/>
          <w:szCs w:val="20"/>
        </w:rPr>
        <w:t xml:space="preserve">nesmí být nižší než </w:t>
      </w:r>
      <w:r w:rsidR="00DF04A0">
        <w:rPr>
          <w:rFonts w:ascii="Calibri" w:hAnsi="Calibri" w:cs="Calibri"/>
          <w:sz w:val="20"/>
          <w:szCs w:val="20"/>
        </w:rPr>
        <w:t>50 milionů</w:t>
      </w:r>
      <w:r w:rsidRPr="00DF4C8F">
        <w:rPr>
          <w:rFonts w:ascii="Calibri" w:hAnsi="Calibri" w:cs="Calibri"/>
          <w:sz w:val="20"/>
          <w:szCs w:val="20"/>
        </w:rPr>
        <w:t xml:space="preserve"> </w:t>
      </w:r>
      <w:r w:rsidRPr="002E6062">
        <w:rPr>
          <w:rFonts w:ascii="Calibri" w:hAnsi="Calibri" w:cs="Calibri"/>
          <w:sz w:val="20"/>
          <w:szCs w:val="20"/>
        </w:rPr>
        <w:t xml:space="preserve">Kč; </w:t>
      </w:r>
    </w:p>
    <w:p w:rsidR="002E6062" w:rsidRDefault="002E6062" w:rsidP="00A60726">
      <w:pPr>
        <w:pStyle w:val="Odstavecseseznamem"/>
        <w:numPr>
          <w:ilvl w:val="0"/>
          <w:numId w:val="57"/>
        </w:numPr>
        <w:jc w:val="both"/>
        <w:rPr>
          <w:rFonts w:ascii="Calibri" w:hAnsi="Calibri" w:cs="Calibri"/>
          <w:sz w:val="20"/>
          <w:szCs w:val="20"/>
        </w:rPr>
      </w:pPr>
      <w:r w:rsidRPr="002E6062">
        <w:rPr>
          <w:rFonts w:ascii="Calibri" w:hAnsi="Calibri" w:cs="Calibri"/>
          <w:sz w:val="20"/>
          <w:szCs w:val="20"/>
        </w:rPr>
        <w:t xml:space="preserve">zadavatel výslovně stanoví, že v případě, že </w:t>
      </w:r>
      <w:r w:rsidR="00CA77D2">
        <w:rPr>
          <w:rFonts w:ascii="Calibri" w:hAnsi="Calibri" w:cs="Calibri"/>
          <w:sz w:val="20"/>
          <w:szCs w:val="20"/>
        </w:rPr>
        <w:t xml:space="preserve">dodavatelé </w:t>
      </w:r>
      <w:r w:rsidRPr="002E6062">
        <w:rPr>
          <w:rFonts w:ascii="Calibri" w:hAnsi="Calibri" w:cs="Calibri"/>
          <w:sz w:val="20"/>
          <w:szCs w:val="20"/>
        </w:rPr>
        <w:t xml:space="preserve">prokazují splnění tohoto kvalifikačního předpokladu prostřednictvím subdodavatele, musí </w:t>
      </w:r>
      <w:r w:rsidR="002500DB">
        <w:rPr>
          <w:rFonts w:ascii="Calibri" w:hAnsi="Calibri" w:cs="Calibri"/>
          <w:sz w:val="20"/>
          <w:szCs w:val="20"/>
        </w:rPr>
        <w:t>z pojistné smlouvy</w:t>
      </w:r>
      <w:r w:rsidR="002970F2">
        <w:rPr>
          <w:rFonts w:ascii="Calibri" w:hAnsi="Calibri" w:cs="Calibri"/>
          <w:sz w:val="20"/>
          <w:szCs w:val="20"/>
        </w:rPr>
        <w:t>, pojistného certifikátu</w:t>
      </w:r>
      <w:r w:rsidR="002500DB">
        <w:rPr>
          <w:rFonts w:ascii="Calibri" w:hAnsi="Calibri" w:cs="Calibri"/>
          <w:sz w:val="20"/>
          <w:szCs w:val="20"/>
        </w:rPr>
        <w:t xml:space="preserve"> nebo </w:t>
      </w:r>
      <w:r w:rsidRPr="002E6062">
        <w:rPr>
          <w:rFonts w:ascii="Calibri" w:hAnsi="Calibri" w:cs="Calibri"/>
          <w:sz w:val="20"/>
          <w:szCs w:val="20"/>
        </w:rPr>
        <w:t>z příslušné</w:t>
      </w:r>
      <w:r w:rsidR="00625AA9">
        <w:rPr>
          <w:rFonts w:ascii="Calibri" w:hAnsi="Calibri" w:cs="Calibri"/>
          <w:sz w:val="20"/>
          <w:szCs w:val="20"/>
        </w:rPr>
        <w:t>ho</w:t>
      </w:r>
      <w:r w:rsidRPr="002E6062">
        <w:rPr>
          <w:rFonts w:ascii="Calibri" w:hAnsi="Calibri" w:cs="Calibri"/>
          <w:sz w:val="20"/>
          <w:szCs w:val="20"/>
        </w:rPr>
        <w:t xml:space="preserve"> </w:t>
      </w:r>
      <w:r w:rsidR="00625AA9">
        <w:rPr>
          <w:rFonts w:ascii="Calibri" w:hAnsi="Calibri" w:cs="Calibri"/>
          <w:sz w:val="20"/>
          <w:szCs w:val="20"/>
        </w:rPr>
        <w:t xml:space="preserve">příslibu </w:t>
      </w:r>
      <w:r w:rsidR="00E43BD4">
        <w:rPr>
          <w:rFonts w:ascii="Calibri" w:hAnsi="Calibri" w:cs="Calibri"/>
          <w:sz w:val="20"/>
          <w:szCs w:val="20"/>
        </w:rPr>
        <w:t xml:space="preserve">pojišťovny </w:t>
      </w:r>
      <w:r w:rsidR="00625AA9">
        <w:rPr>
          <w:rFonts w:ascii="Calibri" w:hAnsi="Calibri" w:cs="Calibri"/>
          <w:sz w:val="20"/>
          <w:szCs w:val="20"/>
        </w:rPr>
        <w:t xml:space="preserve">poskytnutého </w:t>
      </w:r>
      <w:r w:rsidRPr="002E6062">
        <w:rPr>
          <w:rFonts w:ascii="Calibri" w:hAnsi="Calibri" w:cs="Calibri"/>
          <w:sz w:val="20"/>
          <w:szCs w:val="20"/>
        </w:rPr>
        <w:t>subdodavatel</w:t>
      </w:r>
      <w:r w:rsidR="00625AA9">
        <w:rPr>
          <w:rFonts w:ascii="Calibri" w:hAnsi="Calibri" w:cs="Calibri"/>
          <w:sz w:val="20"/>
          <w:szCs w:val="20"/>
        </w:rPr>
        <w:t>i</w:t>
      </w:r>
      <w:r w:rsidRPr="002E6062">
        <w:rPr>
          <w:rFonts w:ascii="Calibri" w:hAnsi="Calibri" w:cs="Calibri"/>
          <w:sz w:val="20"/>
          <w:szCs w:val="20"/>
        </w:rPr>
        <w:t xml:space="preserve"> vyplývat možnost vinkulace pojistného plnění ve prospěch zadavatele, pokud škodu způsobí</w:t>
      </w:r>
      <w:r w:rsidR="00CA77D2">
        <w:rPr>
          <w:rFonts w:ascii="Calibri" w:hAnsi="Calibri" w:cs="Calibri"/>
          <w:sz w:val="20"/>
          <w:szCs w:val="20"/>
        </w:rPr>
        <w:t xml:space="preserve"> dodavatel</w:t>
      </w:r>
      <w:r w:rsidRPr="002E6062">
        <w:rPr>
          <w:rFonts w:ascii="Calibri" w:hAnsi="Calibri" w:cs="Calibri"/>
          <w:sz w:val="20"/>
          <w:szCs w:val="20"/>
        </w:rPr>
        <w:t>;</w:t>
      </w:r>
    </w:p>
    <w:p w:rsidR="00C637C5" w:rsidRPr="00A60726" w:rsidRDefault="00C637C5" w:rsidP="00A60726">
      <w:pPr>
        <w:pStyle w:val="Odstavecseseznamem"/>
        <w:numPr>
          <w:ilvl w:val="0"/>
          <w:numId w:val="57"/>
        </w:numPr>
        <w:jc w:val="both"/>
        <w:rPr>
          <w:rFonts w:ascii="Calibri" w:hAnsi="Calibri" w:cs="Calibri"/>
          <w:sz w:val="20"/>
          <w:szCs w:val="20"/>
        </w:rPr>
      </w:pPr>
      <w:r>
        <w:rPr>
          <w:rFonts w:ascii="Calibri" w:hAnsi="Calibri" w:cs="Calibri"/>
          <w:sz w:val="20"/>
          <w:szCs w:val="20"/>
        </w:rPr>
        <w:t xml:space="preserve">závazný příslib pojišťovny musí být platný až do doby, kdy </w:t>
      </w:r>
      <w:r w:rsidR="00C03E23">
        <w:rPr>
          <w:rFonts w:ascii="Calibri" w:hAnsi="Calibri" w:cs="Calibri"/>
          <w:sz w:val="20"/>
          <w:szCs w:val="20"/>
        </w:rPr>
        <w:t xml:space="preserve">vybraný </w:t>
      </w:r>
      <w:r>
        <w:rPr>
          <w:rFonts w:ascii="Calibri" w:hAnsi="Calibri" w:cs="Calibri"/>
          <w:sz w:val="20"/>
          <w:szCs w:val="20"/>
        </w:rPr>
        <w:t xml:space="preserve">uchazeč předá zadavateli vlastní pojistnou smlouvu. </w:t>
      </w:r>
    </w:p>
    <w:p w:rsidR="002E6062" w:rsidRPr="002E6062" w:rsidRDefault="002E6062" w:rsidP="002E6062">
      <w:pPr>
        <w:jc w:val="both"/>
        <w:rPr>
          <w:rFonts w:ascii="Calibri" w:hAnsi="Calibri" w:cs="Calibri"/>
          <w:sz w:val="20"/>
          <w:szCs w:val="20"/>
        </w:rPr>
      </w:pPr>
    </w:p>
    <w:p w:rsidR="002E6062" w:rsidRPr="002E6062" w:rsidRDefault="002E6062" w:rsidP="002E6062">
      <w:pPr>
        <w:pStyle w:val="Odstavecseseznamem"/>
        <w:numPr>
          <w:ilvl w:val="0"/>
          <w:numId w:val="32"/>
        </w:numPr>
        <w:ind w:left="1418" w:hanging="284"/>
        <w:jc w:val="both"/>
        <w:rPr>
          <w:rFonts w:ascii="Calibri" w:hAnsi="Calibri" w:cs="Calibri"/>
          <w:sz w:val="20"/>
          <w:szCs w:val="20"/>
        </w:rPr>
      </w:pPr>
      <w:r w:rsidRPr="002E6062">
        <w:rPr>
          <w:rFonts w:ascii="Calibri" w:hAnsi="Calibri" w:cs="Calibri"/>
          <w:sz w:val="20"/>
          <w:szCs w:val="20"/>
        </w:rPr>
        <w:t xml:space="preserve">údajů o celkovém 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zjištěného podle zvláštních p</w:t>
      </w:r>
      <w:r w:rsidR="00A60726">
        <w:rPr>
          <w:rFonts w:ascii="Calibri" w:hAnsi="Calibri" w:cs="Calibri"/>
          <w:sz w:val="20"/>
          <w:szCs w:val="20"/>
        </w:rPr>
        <w:t>rávních předpisů</w:t>
      </w:r>
      <w:r w:rsidR="001E7E0D">
        <w:rPr>
          <w:rFonts w:ascii="Calibri" w:hAnsi="Calibri" w:cs="Calibri"/>
          <w:sz w:val="20"/>
          <w:szCs w:val="20"/>
        </w:rPr>
        <w:t>,</w:t>
      </w:r>
      <w:r w:rsidR="00A60726">
        <w:rPr>
          <w:rFonts w:ascii="Calibri" w:hAnsi="Calibri" w:cs="Calibri"/>
          <w:sz w:val="20"/>
          <w:szCs w:val="20"/>
        </w:rPr>
        <w:t xml:space="preserve"> za poslední 3 </w:t>
      </w:r>
      <w:r w:rsidR="00F70715">
        <w:rPr>
          <w:rFonts w:ascii="Calibri" w:hAnsi="Calibri" w:cs="Calibri"/>
          <w:sz w:val="20"/>
          <w:szCs w:val="20"/>
        </w:rPr>
        <w:t xml:space="preserve">uzavřená </w:t>
      </w:r>
      <w:r w:rsidRPr="002E6062">
        <w:rPr>
          <w:rFonts w:ascii="Calibri" w:hAnsi="Calibri" w:cs="Calibri"/>
          <w:sz w:val="20"/>
          <w:szCs w:val="20"/>
        </w:rPr>
        <w:t xml:space="preserve">účetní období; jestliže </w:t>
      </w:r>
      <w:r w:rsidR="00CA77D2">
        <w:rPr>
          <w:rFonts w:ascii="Calibri" w:hAnsi="Calibri" w:cs="Calibri"/>
          <w:sz w:val="20"/>
          <w:szCs w:val="20"/>
        </w:rPr>
        <w:t xml:space="preserve">dodavatel </w:t>
      </w:r>
      <w:r w:rsidRPr="002E6062">
        <w:rPr>
          <w:rFonts w:ascii="Calibri" w:hAnsi="Calibri" w:cs="Calibri"/>
          <w:sz w:val="20"/>
          <w:szCs w:val="20"/>
        </w:rPr>
        <w:t>vznikl později, postačí, doloží-li údaje o svém obratu za všechna účetní období od svého vzniku;</w:t>
      </w:r>
    </w:p>
    <w:p w:rsidR="002E6062" w:rsidRPr="002E6062" w:rsidRDefault="002E6062" w:rsidP="002E6062">
      <w:pPr>
        <w:pStyle w:val="Odstavecseseznamem"/>
        <w:ind w:left="1418"/>
        <w:jc w:val="both"/>
        <w:rPr>
          <w:rFonts w:ascii="Calibri" w:hAnsi="Calibri" w:cs="Calibri"/>
          <w:sz w:val="20"/>
          <w:szCs w:val="20"/>
        </w:rPr>
      </w:pPr>
    </w:p>
    <w:p w:rsidR="002E6062" w:rsidRPr="002E6062" w:rsidRDefault="002E6062" w:rsidP="00A60726">
      <w:pPr>
        <w:pStyle w:val="Odstavecseseznamem"/>
        <w:numPr>
          <w:ilvl w:val="0"/>
          <w:numId w:val="57"/>
        </w:numPr>
        <w:jc w:val="both"/>
        <w:rPr>
          <w:rFonts w:ascii="Calibri" w:hAnsi="Calibri" w:cs="Calibri"/>
          <w:sz w:val="20"/>
          <w:szCs w:val="20"/>
        </w:rPr>
      </w:pPr>
      <w:r w:rsidRPr="002E6062">
        <w:rPr>
          <w:rFonts w:ascii="Calibri" w:hAnsi="Calibri" w:cs="Calibri"/>
          <w:sz w:val="20"/>
          <w:szCs w:val="20"/>
        </w:rPr>
        <w:t xml:space="preserve">celkový 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2E6062">
        <w:rPr>
          <w:rFonts w:ascii="Calibri" w:hAnsi="Calibri" w:cs="Calibri"/>
          <w:sz w:val="20"/>
          <w:szCs w:val="20"/>
        </w:rPr>
        <w:t>žádném z</w:t>
      </w:r>
      <w:r w:rsidR="00F70715">
        <w:rPr>
          <w:rFonts w:ascii="Calibri" w:hAnsi="Calibri" w:cs="Calibri"/>
          <w:sz w:val="20"/>
          <w:szCs w:val="20"/>
        </w:rPr>
        <w:t xml:space="preserve"> bezprostředně</w:t>
      </w:r>
      <w:r w:rsidRPr="002E6062">
        <w:rPr>
          <w:rFonts w:ascii="Calibri" w:hAnsi="Calibri" w:cs="Calibri"/>
          <w:sz w:val="20"/>
          <w:szCs w:val="20"/>
        </w:rPr>
        <w:t xml:space="preserve"> předcházejících tří </w:t>
      </w:r>
      <w:r w:rsidR="00F70715">
        <w:rPr>
          <w:rFonts w:ascii="Calibri" w:hAnsi="Calibri" w:cs="Calibri"/>
          <w:sz w:val="20"/>
          <w:szCs w:val="20"/>
        </w:rPr>
        <w:t xml:space="preserve">uzavřených </w:t>
      </w:r>
      <w:r w:rsidRPr="002E6062">
        <w:rPr>
          <w:rFonts w:ascii="Calibri" w:hAnsi="Calibri" w:cs="Calibri"/>
          <w:sz w:val="20"/>
          <w:szCs w:val="20"/>
        </w:rPr>
        <w:t xml:space="preserve">účetních období méně než </w:t>
      </w:r>
      <w:r w:rsidR="00521562">
        <w:rPr>
          <w:rFonts w:ascii="Calibri" w:hAnsi="Calibri" w:cs="Calibri"/>
          <w:sz w:val="20"/>
          <w:szCs w:val="20"/>
        </w:rPr>
        <w:t>20</w:t>
      </w:r>
      <w:r w:rsidR="00AF6E66">
        <w:rPr>
          <w:rFonts w:ascii="Calibri" w:hAnsi="Calibri" w:cs="Calibri"/>
          <w:sz w:val="20"/>
          <w:szCs w:val="20"/>
        </w:rPr>
        <w:t>2</w:t>
      </w:r>
      <w:r w:rsidR="00521562">
        <w:rPr>
          <w:rFonts w:ascii="Calibri" w:hAnsi="Calibri" w:cs="Calibri"/>
          <w:sz w:val="20"/>
          <w:szCs w:val="20"/>
        </w:rPr>
        <w:t xml:space="preserve"> milionů</w:t>
      </w:r>
      <w:r w:rsidRPr="002E6062">
        <w:rPr>
          <w:rFonts w:ascii="Calibri" w:hAnsi="Calibri" w:cs="Calibri"/>
          <w:sz w:val="20"/>
          <w:szCs w:val="20"/>
        </w:rPr>
        <w:t xml:space="preserve"> Kč bez DPH;</w:t>
      </w:r>
    </w:p>
    <w:p w:rsidR="00A60726" w:rsidRDefault="00D3062D" w:rsidP="00DA6145">
      <w:pPr>
        <w:pStyle w:val="Odstavecseseznamem"/>
        <w:numPr>
          <w:ilvl w:val="0"/>
          <w:numId w:val="57"/>
        </w:numPr>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sdružení</w:t>
      </w:r>
      <w:r w:rsidR="003B4ED3">
        <w:rPr>
          <w:rFonts w:ascii="Calibri" w:hAnsi="Calibri" w:cs="Calibri"/>
          <w:sz w:val="20"/>
          <w:szCs w:val="20"/>
        </w:rPr>
        <w:t>, resp. společnosti,</w:t>
      </w:r>
      <w:r w:rsidR="002E6062" w:rsidRPr="002E6062">
        <w:rPr>
          <w:rFonts w:ascii="Calibri" w:hAnsi="Calibri" w:cs="Calibri"/>
          <w:sz w:val="20"/>
          <w:szCs w:val="20"/>
        </w:rPr>
        <w:t xml:space="preserve"> nebo subdodavatel; sčítání obratů několika dodavatelů</w:t>
      </w:r>
      <w:r w:rsidR="00C30EC8">
        <w:rPr>
          <w:rFonts w:ascii="Calibri" w:hAnsi="Calibri" w:cs="Calibri"/>
          <w:sz w:val="20"/>
          <w:szCs w:val="20"/>
        </w:rPr>
        <w:t>/subdodavatelů</w:t>
      </w:r>
      <w:r w:rsidR="002E6062" w:rsidRPr="002E6062">
        <w:rPr>
          <w:rFonts w:ascii="Calibri" w:hAnsi="Calibri" w:cs="Calibri"/>
          <w:sz w:val="20"/>
          <w:szCs w:val="20"/>
        </w:rPr>
        <w:t xml:space="preserve"> 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2E6062" w:rsidRPr="00DA6145" w:rsidRDefault="00CA77D2" w:rsidP="00DA6145">
      <w:pPr>
        <w:pStyle w:val="Odstavecseseznamem"/>
        <w:numPr>
          <w:ilvl w:val="0"/>
          <w:numId w:val="57"/>
        </w:numPr>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předpokladu předložením účetních závěrek, ze kterých bude zřejmé, že </w:t>
      </w:r>
      <w:r>
        <w:rPr>
          <w:rFonts w:ascii="Calibri" w:hAnsi="Calibri" w:cs="Calibri"/>
          <w:sz w:val="20"/>
          <w:szCs w:val="20"/>
        </w:rPr>
        <w:t xml:space="preserve">dodavatel </w:t>
      </w:r>
      <w:r w:rsidR="002E6062" w:rsidRPr="00DA6145">
        <w:rPr>
          <w:rFonts w:ascii="Calibri" w:hAnsi="Calibri" w:cs="Calibri"/>
          <w:sz w:val="20"/>
          <w:szCs w:val="20"/>
        </w:rPr>
        <w:t>v každém z předcházejících tří účetních období (popř. za účetní období od svého vzniku nebo od zahájení příslušné činnosti) dosáhl alespoň minimální požadované výše celkového obratu.</w:t>
      </w:r>
      <w:r w:rsidR="00E116F0">
        <w:rPr>
          <w:rFonts w:ascii="Calibri" w:hAnsi="Calibri" w:cs="Calibri"/>
          <w:sz w:val="20"/>
          <w:szCs w:val="20"/>
        </w:rPr>
        <w:t xml:space="preserve"> Skutečností rozhodnou pro určení posledních </w:t>
      </w:r>
      <w:r w:rsidR="00C257D0">
        <w:rPr>
          <w:rFonts w:ascii="Calibri" w:hAnsi="Calibri" w:cs="Calibri"/>
          <w:sz w:val="20"/>
          <w:szCs w:val="20"/>
        </w:rPr>
        <w:t xml:space="preserve">3 </w:t>
      </w:r>
      <w:r w:rsidR="00E116F0">
        <w:rPr>
          <w:rFonts w:ascii="Calibri" w:hAnsi="Calibri" w:cs="Calibri"/>
          <w:sz w:val="20"/>
          <w:szCs w:val="20"/>
        </w:rPr>
        <w:t>účetních období je</w:t>
      </w:r>
      <w:r w:rsidR="00E116F0" w:rsidRPr="00E116F0">
        <w:rPr>
          <w:rFonts w:ascii="Calibri" w:hAnsi="Calibri" w:cs="Calibri"/>
          <w:sz w:val="20"/>
          <w:szCs w:val="20"/>
        </w:rPr>
        <w:t xml:space="preserve"> </w:t>
      </w:r>
      <w:r w:rsidR="00E116F0" w:rsidRPr="00805F9A">
        <w:rPr>
          <w:rFonts w:ascii="Calibri" w:hAnsi="Calibri" w:cs="Calibri"/>
          <w:sz w:val="20"/>
          <w:szCs w:val="20"/>
        </w:rPr>
        <w:t>poslední den lhůty pro podání nabídek</w:t>
      </w:r>
      <w:r w:rsidR="00E116F0">
        <w:rPr>
          <w:rFonts w:ascii="Calibri" w:hAnsi="Calibri" w:cs="Calibri"/>
          <w:sz w:val="20"/>
          <w:szCs w:val="20"/>
        </w:rPr>
        <w:t xml:space="preserve">. </w:t>
      </w:r>
    </w:p>
    <w:p w:rsidR="002E6062" w:rsidRPr="002E6062" w:rsidRDefault="002E6062" w:rsidP="00DA6145">
      <w:pPr>
        <w:ind w:left="1412"/>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Technické kvalifikační předpoklady:</w:t>
      </w:r>
    </w:p>
    <w:p w:rsidR="0062557B" w:rsidRPr="00300BBC" w:rsidRDefault="0062557B" w:rsidP="00D80020">
      <w:pPr>
        <w:ind w:left="1414"/>
        <w:jc w:val="both"/>
        <w:rPr>
          <w:rFonts w:ascii="Calibri" w:hAnsi="Calibri" w:cs="Calibri"/>
          <w:sz w:val="20"/>
          <w:szCs w:val="20"/>
        </w:rPr>
      </w:pPr>
    </w:p>
    <w:p w:rsidR="00913F52" w:rsidRPr="00805F9A" w:rsidRDefault="009431F7" w:rsidP="00913F52">
      <w:pPr>
        <w:numPr>
          <w:ilvl w:val="0"/>
          <w:numId w:val="32"/>
        </w:num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provedených dodavatelem na </w:t>
      </w:r>
      <w:r w:rsidRPr="0075103B">
        <w:rPr>
          <w:rFonts w:ascii="Calibri" w:hAnsi="Calibri" w:cs="Calibri"/>
          <w:sz w:val="20"/>
          <w:szCs w:val="20"/>
        </w:rPr>
        <w:t xml:space="preserve">stavbách </w:t>
      </w:r>
      <w:r w:rsidR="00A40495" w:rsidRPr="00EC26AF">
        <w:rPr>
          <w:rFonts w:ascii="Calibri" w:hAnsi="Calibri"/>
          <w:sz w:val="20"/>
        </w:rPr>
        <w:t xml:space="preserve">železničních </w:t>
      </w:r>
      <w:r w:rsidRPr="00EC26AF">
        <w:rPr>
          <w:rFonts w:ascii="Calibri" w:hAnsi="Calibri"/>
          <w:sz w:val="20"/>
        </w:rPr>
        <w:t>drah</w:t>
      </w:r>
      <w:r w:rsidRPr="009462BD">
        <w:rPr>
          <w:rFonts w:ascii="Calibri" w:hAnsi="Calibri" w:cs="Calibri"/>
          <w:sz w:val="20"/>
          <w:szCs w:val="20"/>
        </w:rPr>
        <w:t>,</w:t>
      </w:r>
      <w:r w:rsidRPr="006F3037">
        <w:rPr>
          <w:rFonts w:ascii="Calibri" w:hAnsi="Calibri" w:cs="Calibri"/>
          <w:sz w:val="20"/>
          <w:szCs w:val="20"/>
        </w:rPr>
        <w:t xml:space="preserve"> jak jsou vymezeny v § 5 odst. 1 a v § 3 od</w:t>
      </w:r>
      <w:r>
        <w:rPr>
          <w:rFonts w:ascii="Calibri" w:hAnsi="Calibri" w:cs="Calibri"/>
          <w:sz w:val="20"/>
          <w:szCs w:val="20"/>
        </w:rPr>
        <w:t>st. 1 zákona č. 266/1994 Sb., o </w:t>
      </w:r>
      <w:r w:rsidRPr="006F3037">
        <w:rPr>
          <w:rFonts w:ascii="Calibri" w:hAnsi="Calibri" w:cs="Calibri"/>
          <w:sz w:val="20"/>
          <w:szCs w:val="20"/>
        </w:rPr>
        <w:t>dráhách, ve znění pozdějších předpisů, za posledních 5 let (dále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w:t>
      </w:r>
      <w:r w:rsidRPr="006F3037">
        <w:rPr>
          <w:rFonts w:ascii="Calibri" w:hAnsi="Calibri" w:cs="Calibri"/>
          <w:sz w:val="20"/>
          <w:szCs w:val="20"/>
        </w:rPr>
        <w:lastRenderedPageBreak/>
        <w:t xml:space="preserve">stavebních prací jím provedených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stavbách drah za posledních 5 let činí v souhrnu, vč</w:t>
      </w:r>
      <w:r w:rsidRPr="006F3037">
        <w:rPr>
          <w:rFonts w:ascii="Calibri" w:hAnsi="Calibri" w:cs="Calibri"/>
          <w:sz w:val="20"/>
          <w:szCs w:val="20"/>
        </w:rPr>
        <w:t xml:space="preserve">etně případných subdodávek, nejméně </w:t>
      </w:r>
      <w:r w:rsidR="00A109C6" w:rsidRPr="00A109C6">
        <w:rPr>
          <w:rFonts w:ascii="Calibri" w:hAnsi="Calibri" w:cs="Calibri"/>
          <w:b/>
          <w:sz w:val="20"/>
          <w:szCs w:val="20"/>
        </w:rPr>
        <w:t>420 milionů</w:t>
      </w:r>
      <w:r w:rsidR="000E65B2" w:rsidRPr="00EC26AF">
        <w:rPr>
          <w:rFonts w:ascii="Calibri" w:hAnsi="Calibri"/>
          <w:sz w:val="20"/>
          <w:lang w:val="en-US"/>
        </w:rPr>
        <w:t xml:space="preserve"> </w:t>
      </w:r>
      <w:r w:rsidRPr="00F52B69">
        <w:rPr>
          <w:rFonts w:ascii="Calibri" w:hAnsi="Calibri" w:cs="Calibri"/>
          <w:b/>
          <w:bCs/>
          <w:sz w:val="20"/>
          <w:szCs w:val="20"/>
        </w:rPr>
        <w:t xml:space="preserve">Kč </w:t>
      </w:r>
      <w:r w:rsidRPr="00F52B69">
        <w:rPr>
          <w:rFonts w:ascii="Calibri" w:hAnsi="Calibri" w:cs="Calibri"/>
          <w:sz w:val="20"/>
          <w:szCs w:val="20"/>
        </w:rPr>
        <w:t>bez DPH.</w:t>
      </w:r>
      <w:r w:rsidR="00913F52">
        <w:rPr>
          <w:rFonts w:ascii="Calibri" w:hAnsi="Calibri" w:cs="Calibri"/>
          <w:sz w:val="20"/>
          <w:szCs w:val="20"/>
        </w:rPr>
        <w:t xml:space="preserve"> </w:t>
      </w:r>
      <w:r w:rsidR="00913F52" w:rsidRPr="00805F9A">
        <w:rPr>
          <w:rFonts w:ascii="Calibri" w:hAnsi="Calibri" w:cs="Calibri"/>
          <w:sz w:val="20"/>
          <w:szCs w:val="20"/>
        </w:rPr>
        <w:t>Skutečností rozhodnou pro počátek běhu pětileté lhůty je poslední den lhůty pro podání nabídek.</w:t>
      </w:r>
    </w:p>
    <w:p w:rsidR="009431F7" w:rsidRPr="006F3037" w:rsidRDefault="009431F7" w:rsidP="009431F7">
      <w:pPr>
        <w:ind w:left="1414"/>
        <w:jc w:val="both"/>
        <w:rPr>
          <w:rFonts w:ascii="Calibri" w:hAnsi="Calibri" w:cs="Calibri"/>
          <w:sz w:val="20"/>
          <w:szCs w:val="20"/>
        </w:rPr>
      </w:pPr>
    </w:p>
    <w:p w:rsidR="009431F7" w:rsidRPr="006F3037" w:rsidRDefault="009431F7" w:rsidP="009431F7">
      <w:pPr>
        <w:ind w:left="1414"/>
        <w:jc w:val="both"/>
        <w:rPr>
          <w:rFonts w:ascii="Calibri" w:hAnsi="Calibri" w:cs="Calibri"/>
          <w:sz w:val="20"/>
          <w:szCs w:val="20"/>
        </w:rPr>
      </w:pPr>
      <w:r w:rsidRPr="006F3037">
        <w:rPr>
          <w:rFonts w:ascii="Calibri" w:hAnsi="Calibri" w:cs="Calibri"/>
          <w:sz w:val="20"/>
          <w:szCs w:val="20"/>
        </w:rPr>
        <w:t>Zadavatel dále požaduje, aby v předloženém seznamu stavebních prací realizovaných v posledních pěti letech uchazeč osvědčením objednatelů doložil</w:t>
      </w:r>
      <w:r w:rsidR="00437D8D">
        <w:rPr>
          <w:rFonts w:ascii="Calibri" w:hAnsi="Calibri" w:cs="Calibri"/>
          <w:sz w:val="20"/>
          <w:szCs w:val="20"/>
        </w:rPr>
        <w:t>, že realizoval stavební práce</w:t>
      </w:r>
      <w:r w:rsidRPr="006F3037">
        <w:rPr>
          <w:rFonts w:ascii="Calibri" w:hAnsi="Calibri" w:cs="Calibri"/>
          <w:sz w:val="20"/>
          <w:szCs w:val="20"/>
        </w:rPr>
        <w:t xml:space="preserve"> s hodnotou </w:t>
      </w:r>
      <w:r w:rsidR="003C1CB4">
        <w:rPr>
          <w:rFonts w:ascii="Calibri" w:hAnsi="Calibri" w:cs="Calibri"/>
          <w:sz w:val="20"/>
          <w:szCs w:val="20"/>
        </w:rPr>
        <w:t xml:space="preserve">každé </w:t>
      </w:r>
      <w:r w:rsidR="00437D8D">
        <w:rPr>
          <w:rFonts w:ascii="Calibri" w:hAnsi="Calibri" w:cs="Calibri"/>
          <w:sz w:val="20"/>
          <w:szCs w:val="20"/>
        </w:rPr>
        <w:t xml:space="preserve">jednotlivé </w:t>
      </w:r>
      <w:r w:rsidRPr="006F3037">
        <w:rPr>
          <w:rFonts w:ascii="Calibri" w:hAnsi="Calibri" w:cs="Calibri"/>
          <w:sz w:val="20"/>
          <w:szCs w:val="20"/>
        </w:rPr>
        <w:t xml:space="preserve">realizované zakázky alespoň </w:t>
      </w:r>
      <w:r w:rsidR="00A109C6" w:rsidRPr="00A109C6">
        <w:rPr>
          <w:rFonts w:ascii="Calibri" w:hAnsi="Calibri" w:cs="Calibri"/>
          <w:b/>
          <w:sz w:val="20"/>
          <w:szCs w:val="20"/>
        </w:rPr>
        <w:t>84 milionů</w:t>
      </w:r>
      <w:r w:rsidR="00A109C6">
        <w:rPr>
          <w:rFonts w:ascii="Calibri" w:hAnsi="Calibri" w:cs="Calibri"/>
          <w:sz w:val="20"/>
          <w:szCs w:val="20"/>
        </w:rPr>
        <w:t xml:space="preserve"> </w:t>
      </w:r>
      <w:r w:rsidRPr="00F52B69">
        <w:rPr>
          <w:rFonts w:ascii="Calibri" w:hAnsi="Calibri" w:cs="Calibri"/>
          <w:b/>
          <w:sz w:val="20"/>
          <w:szCs w:val="20"/>
        </w:rPr>
        <w:t> Kč</w:t>
      </w:r>
      <w:r w:rsidRPr="006F3037">
        <w:rPr>
          <w:rFonts w:ascii="Calibri" w:hAnsi="Calibri" w:cs="Calibri"/>
          <w:sz w:val="20"/>
          <w:szCs w:val="20"/>
        </w:rPr>
        <w:t xml:space="preserve"> bez DPH („</w:t>
      </w:r>
      <w:r w:rsidRPr="00EC26AF">
        <w:rPr>
          <w:rFonts w:ascii="Calibri" w:hAnsi="Calibri"/>
          <w:sz w:val="20"/>
        </w:rPr>
        <w:t>nejvýznamnější stavební práce</w:t>
      </w:r>
      <w:r w:rsidRPr="006F3037">
        <w:rPr>
          <w:rFonts w:ascii="Calibri" w:hAnsi="Calibri" w:cs="Calibri"/>
          <w:sz w:val="20"/>
          <w:szCs w:val="20"/>
        </w:rPr>
        <w:t>“), přičemž celková hodnota nejvýznamnějších stavebních prací provedených za</w:t>
      </w:r>
      <w:r w:rsidR="008D61F0">
        <w:rPr>
          <w:rFonts w:ascii="Calibri" w:hAnsi="Calibri" w:cs="Calibri"/>
          <w:sz w:val="20"/>
          <w:szCs w:val="20"/>
        </w:rPr>
        <w:t> </w:t>
      </w:r>
      <w:r w:rsidRPr="006F3037">
        <w:rPr>
          <w:rFonts w:ascii="Calibri" w:hAnsi="Calibri" w:cs="Calibri"/>
          <w:sz w:val="20"/>
          <w:szCs w:val="20"/>
        </w:rPr>
        <w:t xml:space="preserve">posledních 5 let dodavatelem musí, včetně případných subdodávek, činit v součtu alespoň </w:t>
      </w:r>
      <w:r w:rsidR="00A109C6" w:rsidRPr="00A109C6">
        <w:rPr>
          <w:rFonts w:ascii="Calibri" w:hAnsi="Calibri" w:cs="Calibri"/>
          <w:b/>
          <w:sz w:val="20"/>
          <w:szCs w:val="20"/>
        </w:rPr>
        <w:t>210 milionů</w:t>
      </w:r>
      <w:r w:rsidR="00DD5411" w:rsidRPr="00EC26AF">
        <w:rPr>
          <w:rFonts w:ascii="Calibri" w:hAnsi="Calibri"/>
          <w:sz w:val="20"/>
          <w:lang w:val="en-US"/>
        </w:rPr>
        <w:t xml:space="preserve"> </w:t>
      </w:r>
      <w:r w:rsidRPr="00F52B69">
        <w:rPr>
          <w:rFonts w:ascii="Calibri" w:hAnsi="Calibri" w:cs="Calibri"/>
          <w:b/>
          <w:sz w:val="20"/>
          <w:szCs w:val="20"/>
        </w:rPr>
        <w:t>Kč</w:t>
      </w:r>
      <w:r w:rsidRPr="006F3037">
        <w:rPr>
          <w:rFonts w:ascii="Calibri" w:hAnsi="Calibri" w:cs="Calibri"/>
          <w:sz w:val="20"/>
          <w:szCs w:val="20"/>
        </w:rPr>
        <w:t xml:space="preserve"> bez DPH.</w:t>
      </w:r>
      <w:r w:rsidR="00815DCD">
        <w:rPr>
          <w:rFonts w:ascii="Calibri" w:hAnsi="Calibri" w:cs="Calibri"/>
          <w:sz w:val="20"/>
          <w:szCs w:val="20"/>
        </w:rPr>
        <w:t xml:space="preserve"> </w:t>
      </w:r>
      <w:r w:rsidR="00815DCD" w:rsidRPr="00815DCD">
        <w:rPr>
          <w:rFonts w:ascii="Calibri" w:hAnsi="Calibri" w:cs="Calibri"/>
          <w:sz w:val="20"/>
          <w:szCs w:val="20"/>
        </w:rPr>
        <w:t>Skutečností rozhodnou pro počátek běhu pětileté lhůty je poslední den lhůty pro podání nabídek.</w:t>
      </w:r>
    </w:p>
    <w:p w:rsidR="009431F7" w:rsidRDefault="009431F7" w:rsidP="00E27BA6">
      <w:pPr>
        <w:spacing w:before="240"/>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plnění nejvýznamnějších </w:t>
      </w:r>
      <w:r>
        <w:rPr>
          <w:rFonts w:ascii="Calibri" w:hAnsi="Calibri" w:cs="Calibri"/>
          <w:sz w:val="20"/>
          <w:szCs w:val="20"/>
        </w:rPr>
        <w:t>stavebních prací</w:t>
      </w:r>
      <w:r w:rsidRPr="00300BBC">
        <w:rPr>
          <w:rFonts w:ascii="Calibri" w:hAnsi="Calibri" w:cs="Calibri"/>
          <w:sz w:val="20"/>
          <w:szCs w:val="20"/>
        </w:rPr>
        <w:t xml:space="preserve">. Tato osvědčení musí zahrnovat cenu, dobu a místo provádění stavebních prací a musí obsahovat údaj o tom, zda byly tyto stavební práce provedeny řádně a odborně. </w:t>
      </w:r>
      <w:r w:rsidR="00C744E1" w:rsidRPr="00805F9A">
        <w:rPr>
          <w:rFonts w:ascii="Calibri" w:hAnsi="Calibri" w:cs="Calibri"/>
          <w:sz w:val="20"/>
          <w:szCs w:val="20"/>
        </w:rPr>
        <w:t>V předloženém osvědčení musí být vždy uvedeny identifikační údaje dodavatele, jemuž bylo osvědčení vydáno</w:t>
      </w:r>
      <w:r w:rsidR="00C744E1">
        <w:rPr>
          <w:rFonts w:ascii="Calibri" w:hAnsi="Calibri" w:cs="Calibri"/>
          <w:sz w:val="20"/>
          <w:szCs w:val="20"/>
        </w:rPr>
        <w:t xml:space="preserve">, resp. </w:t>
      </w:r>
      <w:r w:rsidR="00C027D0">
        <w:rPr>
          <w:rFonts w:ascii="Calibri" w:hAnsi="Calibri" w:cs="Calibri"/>
          <w:sz w:val="20"/>
          <w:szCs w:val="20"/>
        </w:rPr>
        <w:t xml:space="preserve">dodavatele, </w:t>
      </w:r>
      <w:r w:rsidR="00C744E1" w:rsidRPr="00805F9A">
        <w:rPr>
          <w:rFonts w:ascii="Calibri" w:hAnsi="Calibri" w:cs="Calibri"/>
          <w:sz w:val="20"/>
          <w:szCs w:val="20"/>
        </w:rPr>
        <w:t>který stavební práce provedl.</w:t>
      </w:r>
      <w:r w:rsidR="00C744E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dopravní cesty, státní organizace.</w:t>
      </w:r>
    </w:p>
    <w:p w:rsidR="009431F7" w:rsidRPr="00300BBC" w:rsidRDefault="009431F7" w:rsidP="009431F7">
      <w:pPr>
        <w:ind w:left="1701"/>
        <w:jc w:val="both"/>
        <w:rPr>
          <w:rFonts w:ascii="Calibri" w:hAnsi="Calibri" w:cs="Calibri"/>
          <w:sz w:val="20"/>
          <w:szCs w:val="20"/>
        </w:rPr>
      </w:pPr>
    </w:p>
    <w:p w:rsidR="00913F52" w:rsidRPr="00805F9A" w:rsidRDefault="009431F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5</w:t>
      </w:r>
      <w:r w:rsidRPr="00300BBC">
        <w:rPr>
          <w:rFonts w:ascii="Calibri" w:hAnsi="Calibri" w:cs="Calibri"/>
          <w:sz w:val="20"/>
          <w:szCs w:val="20"/>
        </w:rPr>
        <w:t xml:space="preserve"> těchto Pokynů, jehož přílohou budou příslušná osvědčení.</w:t>
      </w:r>
      <w:r w:rsidR="00913F52">
        <w:rPr>
          <w:rFonts w:ascii="Calibri" w:hAnsi="Calibri" w:cs="Calibri"/>
          <w:sz w:val="20"/>
          <w:szCs w:val="20"/>
        </w:rPr>
        <w:t xml:space="preserve"> </w:t>
      </w:r>
    </w:p>
    <w:p w:rsidR="009431F7" w:rsidRPr="00E55746" w:rsidRDefault="009431F7" w:rsidP="009431F7">
      <w:pPr>
        <w:ind w:left="1414"/>
        <w:jc w:val="both"/>
        <w:rPr>
          <w:rFonts w:ascii="Calibri" w:hAnsi="Calibri" w:cs="Calibri"/>
          <w:sz w:val="20"/>
          <w:szCs w:val="20"/>
        </w:rPr>
      </w:pPr>
    </w:p>
    <w:p w:rsidR="0062557B" w:rsidRPr="00E55746" w:rsidRDefault="009431F7" w:rsidP="009431F7">
      <w:pPr>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(uchazeč)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p>
    <w:p w:rsidR="0062557B" w:rsidRPr="00E55746" w:rsidRDefault="0062557B" w:rsidP="002F4040">
      <w:pPr>
        <w:ind w:left="1414"/>
        <w:jc w:val="both"/>
        <w:rPr>
          <w:rFonts w:ascii="Calibri" w:hAnsi="Calibri" w:cs="Calibri"/>
          <w:sz w:val="20"/>
          <w:szCs w:val="20"/>
        </w:rPr>
      </w:pPr>
    </w:p>
    <w:p w:rsidR="00C744E1" w:rsidRPr="00D86738" w:rsidRDefault="009431F7" w:rsidP="00EC26AF">
      <w:pPr>
        <w:numPr>
          <w:ilvl w:val="0"/>
          <w:numId w:val="32"/>
        </w:numPr>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Pr="007A07C4">
        <w:rPr>
          <w:rFonts w:ascii="Calibri" w:hAnsi="Calibri" w:cs="Calibri"/>
          <w:sz w:val="20"/>
          <w:szCs w:val="20"/>
        </w:rPr>
        <w:t xml:space="preserve">personálu dodavatele. </w:t>
      </w:r>
      <w:r w:rsidR="00A54EE0" w:rsidRPr="00D86738">
        <w:rPr>
          <w:rFonts w:ascii="Calibri" w:hAnsi="Calibri" w:cs="Calibri"/>
          <w:sz w:val="20"/>
          <w:szCs w:val="20"/>
        </w:rPr>
        <w:t xml:space="preserve">Každá jednotlivá níže uvedená funkce člena personálu může být vykonávána pouze jako celek dodavatelem určenou fyzickou osobou (nelze ji jakkoliv rozdělit mezi více fyzických osob). </w:t>
      </w:r>
      <w:r w:rsidR="00C744E1" w:rsidRPr="00D86738">
        <w:rPr>
          <w:rFonts w:ascii="Calibri" w:hAnsi="Calibri" w:cs="Calibri"/>
          <w:sz w:val="20"/>
          <w:szCs w:val="20"/>
        </w:rPr>
        <w:t>To neplatí v případě člena personálu vykonávajícího funkci úředně oprávněného zeměměřického inženýra. Dodavatel je oprávněn svěřit jedné fyzické osobě výkon více funkcí člena personálu dodavatele za předpokladu, že tato osoba splňuje všechny kvalifikační předpoklady požadované na výkon těchto funkcí. Funkci stavbyvedoucího a zástupce stavbyvedoucího však nelze takto sloučit, tyto funkce musí zastávat vždy odlišné fyzické osoby.</w:t>
      </w:r>
    </w:p>
    <w:p w:rsidR="0062557B" w:rsidRDefault="009431F7" w:rsidP="00E27BA6">
      <w:pPr>
        <w:spacing w:before="240"/>
        <w:ind w:left="1414"/>
        <w:jc w:val="both"/>
        <w:rPr>
          <w:rFonts w:ascii="Calibri" w:hAnsi="Calibri" w:cs="Calibri"/>
          <w:sz w:val="20"/>
          <w:szCs w:val="20"/>
        </w:rPr>
      </w:pPr>
      <w:r w:rsidRPr="00300BBC">
        <w:rPr>
          <w:rFonts w:ascii="Calibri" w:hAnsi="Calibri" w:cs="Calibri"/>
          <w:sz w:val="20"/>
          <w:szCs w:val="20"/>
        </w:rPr>
        <w:t>Přílohou tohoto seznamu budou profesní životopisy každého člena 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personálu</w:t>
      </w:r>
      <w:r>
        <w:rPr>
          <w:rFonts w:ascii="Calibri" w:hAnsi="Calibri" w:cs="Calibri"/>
          <w:sz w:val="20"/>
          <w:szCs w:val="20"/>
        </w:rPr>
        <w:t xml:space="preserve"> a doklady k prokázání odborné kvalifikace. Pro </w:t>
      </w:r>
      <w:r w:rsidRPr="00300BBC">
        <w:rPr>
          <w:rFonts w:ascii="Calibri" w:hAnsi="Calibri" w:cs="Calibri"/>
          <w:sz w:val="20"/>
          <w:szCs w:val="20"/>
        </w:rPr>
        <w:t>plnění této veřejné zakázky musí mít dodavatel k dispozici 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7A5F19" w:rsidRDefault="007A5F19" w:rsidP="00C744E1">
      <w:pPr>
        <w:ind w:left="1414"/>
        <w:jc w:val="both"/>
        <w:rPr>
          <w:rFonts w:ascii="Calibri" w:hAnsi="Calibri" w:cs="Calibri"/>
          <w:sz w:val="20"/>
          <w:szCs w:val="20"/>
        </w:rPr>
      </w:pPr>
    </w:p>
    <w:p w:rsidR="0062557B" w:rsidRPr="00EC26AF" w:rsidRDefault="0062557B" w:rsidP="00172FEE">
      <w:pPr>
        <w:numPr>
          <w:ilvl w:val="0"/>
          <w:numId w:val="34"/>
        </w:numPr>
        <w:ind w:left="2517" w:hanging="357"/>
        <w:jc w:val="both"/>
        <w:rPr>
          <w:rFonts w:ascii="Calibri" w:hAnsi="Calibri"/>
          <w:sz w:val="20"/>
        </w:rPr>
      </w:pPr>
      <w:r w:rsidRPr="00EC26AF">
        <w:rPr>
          <w:rFonts w:ascii="Calibri" w:hAnsi="Calibri"/>
          <w:b/>
          <w:sz w:val="20"/>
        </w:rPr>
        <w:t>stavbyvedoucí (vedoucí prací)</w:t>
      </w:r>
    </w:p>
    <w:p w:rsidR="0062557B" w:rsidRPr="00EC26AF" w:rsidRDefault="0062557B" w:rsidP="009C7439">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62557B" w:rsidRPr="00EC26AF" w:rsidRDefault="0062557B" w:rsidP="009C7439">
      <w:pPr>
        <w:numPr>
          <w:ilvl w:val="0"/>
          <w:numId w:val="35"/>
        </w:numPr>
        <w:spacing w:before="60"/>
        <w:ind w:left="2835" w:hanging="283"/>
        <w:jc w:val="both"/>
        <w:rPr>
          <w:rFonts w:ascii="Calibri" w:hAnsi="Calibri"/>
          <w:sz w:val="20"/>
        </w:rPr>
      </w:pPr>
      <w:r w:rsidRPr="00EC26AF">
        <w:rPr>
          <w:rFonts w:ascii="Calibri" w:hAnsi="Calibri"/>
          <w:sz w:val="20"/>
        </w:rPr>
        <w:t xml:space="preserve">nejméně </w:t>
      </w:r>
      <w:r w:rsidR="00E92C0E" w:rsidRPr="00EC26AF">
        <w:rPr>
          <w:rFonts w:ascii="Calibri" w:hAnsi="Calibri"/>
          <w:sz w:val="20"/>
        </w:rPr>
        <w:t>5</w:t>
      </w:r>
      <w:r w:rsidRPr="00EC26AF">
        <w:rPr>
          <w:rFonts w:ascii="Calibri" w:hAnsi="Calibri"/>
          <w:sz w:val="20"/>
        </w:rPr>
        <w:t xml:space="preserve"> let praxe v řízení (z pozice zhotovitele) </w:t>
      </w:r>
      <w:r w:rsidR="00B12EFE" w:rsidRPr="00EC26AF">
        <w:rPr>
          <w:rFonts w:ascii="Calibri" w:hAnsi="Calibri"/>
          <w:sz w:val="20"/>
        </w:rPr>
        <w:t>provádění</w:t>
      </w:r>
      <w:r w:rsidRPr="00EC26AF">
        <w:rPr>
          <w:rFonts w:ascii="Calibri" w:hAnsi="Calibri"/>
          <w:sz w:val="20"/>
        </w:rPr>
        <w:t xml:space="preserve"> železničních staveb; </w:t>
      </w:r>
    </w:p>
    <w:p w:rsidR="0062557B" w:rsidRPr="00EC26AF" w:rsidRDefault="0062557B" w:rsidP="009C7439">
      <w:pPr>
        <w:numPr>
          <w:ilvl w:val="0"/>
          <w:numId w:val="35"/>
        </w:numPr>
        <w:spacing w:before="60"/>
        <w:ind w:left="2835" w:hanging="283"/>
        <w:jc w:val="both"/>
        <w:rPr>
          <w:rFonts w:ascii="Calibri" w:hAnsi="Calibri"/>
          <w:sz w:val="20"/>
        </w:rPr>
      </w:pPr>
      <w:r w:rsidRPr="00EC26AF">
        <w:rPr>
          <w:rFonts w:ascii="Calibri" w:hAnsi="Calibri"/>
          <w:sz w:val="20"/>
        </w:rPr>
        <w:lastRenderedPageBreak/>
        <w:t xml:space="preserve">zkušenost </w:t>
      </w:r>
      <w:r w:rsidR="003E0C10" w:rsidRPr="00696A44">
        <w:rPr>
          <w:rFonts w:ascii="Calibri" w:hAnsi="Calibri" w:cs="Calibri"/>
          <w:sz w:val="20"/>
          <w:szCs w:val="20"/>
        </w:rPr>
        <w:t xml:space="preserve">s řízením realizace </w:t>
      </w:r>
      <w:r w:rsidR="004012E5" w:rsidRPr="00EC26AF">
        <w:rPr>
          <w:rFonts w:ascii="Calibri" w:hAnsi="Calibri"/>
          <w:sz w:val="20"/>
        </w:rPr>
        <w:t xml:space="preserve">alespoň jedné </w:t>
      </w:r>
      <w:r w:rsidRPr="00EC26AF">
        <w:rPr>
          <w:rFonts w:ascii="Calibri" w:hAnsi="Calibri"/>
          <w:sz w:val="20"/>
        </w:rPr>
        <w:t>železniční stavb</w:t>
      </w:r>
      <w:r w:rsidR="004012E5" w:rsidRPr="00EC26AF">
        <w:rPr>
          <w:rFonts w:ascii="Calibri" w:hAnsi="Calibri"/>
          <w:sz w:val="20"/>
        </w:rPr>
        <w:t>y</w:t>
      </w:r>
      <w:r w:rsidRPr="00EC26AF">
        <w:rPr>
          <w:rFonts w:ascii="Calibri" w:hAnsi="Calibri"/>
          <w:sz w:val="20"/>
        </w:rPr>
        <w:t xml:space="preserve"> </w:t>
      </w:r>
      <w:r w:rsidR="003E0C10" w:rsidRPr="00696A44">
        <w:rPr>
          <w:rFonts w:ascii="Calibri" w:hAnsi="Calibri" w:cs="Calibri"/>
          <w:sz w:val="20"/>
          <w:szCs w:val="20"/>
        </w:rPr>
        <w:t xml:space="preserve">o minimálním finančním </w:t>
      </w:r>
      <w:r w:rsidRPr="00EC26AF">
        <w:rPr>
          <w:rFonts w:ascii="Calibri" w:hAnsi="Calibri"/>
          <w:sz w:val="20"/>
        </w:rPr>
        <w:t xml:space="preserve">objemu </w:t>
      </w:r>
      <w:r w:rsidRPr="007A5F19">
        <w:rPr>
          <w:rFonts w:ascii="Calibri" w:hAnsi="Calibri" w:cs="Calibri"/>
          <w:sz w:val="20"/>
          <w:szCs w:val="20"/>
        </w:rPr>
        <w:t xml:space="preserve">železniční stavby </w:t>
      </w:r>
      <w:r w:rsidR="00674E00" w:rsidRPr="007A5F19">
        <w:rPr>
          <w:rFonts w:ascii="Calibri" w:hAnsi="Calibri" w:cs="Calibri"/>
          <w:sz w:val="20"/>
          <w:szCs w:val="20"/>
        </w:rPr>
        <w:t xml:space="preserve">dosahující alespoň částky </w:t>
      </w:r>
      <w:r w:rsidR="007A5F19" w:rsidRPr="007A5F19">
        <w:rPr>
          <w:rFonts w:ascii="Calibri" w:hAnsi="Calibri" w:cs="Calibri"/>
          <w:sz w:val="20"/>
          <w:szCs w:val="20"/>
        </w:rPr>
        <w:t>84 milionů</w:t>
      </w:r>
      <w:r w:rsidR="0085156A" w:rsidRPr="00EC26AF">
        <w:rPr>
          <w:rFonts w:ascii="Calibri" w:hAnsi="Calibri"/>
          <w:sz w:val="20"/>
        </w:rPr>
        <w:t xml:space="preserve"> </w:t>
      </w:r>
      <w:r w:rsidRPr="00EC26AF">
        <w:rPr>
          <w:rFonts w:ascii="Calibri" w:hAnsi="Calibri"/>
          <w:sz w:val="20"/>
        </w:rPr>
        <w:t>Kč bez DPH;</w:t>
      </w:r>
    </w:p>
    <w:p w:rsidR="0062557B" w:rsidRPr="00EC26AF" w:rsidRDefault="00270BD1" w:rsidP="009C7439">
      <w:pPr>
        <w:numPr>
          <w:ilvl w:val="0"/>
          <w:numId w:val="35"/>
        </w:numPr>
        <w:spacing w:before="60"/>
        <w:ind w:left="2835" w:hanging="283"/>
        <w:jc w:val="both"/>
        <w:rPr>
          <w:rFonts w:ascii="Calibri" w:hAnsi="Calibri"/>
          <w:sz w:val="20"/>
        </w:rPr>
      </w:pPr>
      <w:r w:rsidRPr="00EC26AF">
        <w:rPr>
          <w:rFonts w:ascii="Calibri" w:hAnsi="Calibri"/>
          <w:sz w:val="20"/>
        </w:rPr>
        <w:t>musí předložit doklad o autorizaci v rozsahu dle ust. § 5 odst. 3 písm. b) zákona č. 360/1992 Sb., o výkonu povol</w:t>
      </w:r>
      <w:r w:rsidR="00E92C0E" w:rsidRPr="00EC26AF">
        <w:rPr>
          <w:rFonts w:ascii="Calibri" w:hAnsi="Calibri"/>
          <w:sz w:val="20"/>
        </w:rPr>
        <w:t>ání autorizovaných architektů a </w:t>
      </w:r>
      <w:r w:rsidRPr="00EC26AF">
        <w:rPr>
          <w:rFonts w:ascii="Calibri" w:hAnsi="Calibri"/>
          <w:sz w:val="20"/>
        </w:rPr>
        <w:t>o</w:t>
      </w:r>
      <w:r w:rsidR="00306847" w:rsidRPr="00EC26AF">
        <w:rPr>
          <w:rFonts w:ascii="Calibri" w:hAnsi="Calibri"/>
          <w:sz w:val="20"/>
        </w:rPr>
        <w:t> </w:t>
      </w:r>
      <w:r w:rsidRPr="00EC26AF">
        <w:rPr>
          <w:rFonts w:ascii="Calibri" w:hAnsi="Calibri"/>
          <w:sz w:val="20"/>
        </w:rPr>
        <w:t>výkonu povolání autorizovaných inženýrů a techniků činných ve výstavbě, tedy autorizaci pro dopravní stavby</w:t>
      </w:r>
      <w:r w:rsidR="0062557B" w:rsidRPr="00EC26AF">
        <w:rPr>
          <w:rFonts w:ascii="Calibri" w:hAnsi="Calibri"/>
          <w:sz w:val="20"/>
        </w:rPr>
        <w:t>;</w:t>
      </w:r>
    </w:p>
    <w:p w:rsidR="0062557B" w:rsidRPr="00EC26AF" w:rsidRDefault="0062557B" w:rsidP="0009311C">
      <w:pPr>
        <w:ind w:left="2835"/>
        <w:jc w:val="both"/>
        <w:rPr>
          <w:rFonts w:ascii="Calibri" w:hAnsi="Calibri"/>
          <w:sz w:val="20"/>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t>zástupce stavbyvedoucího (vedoucí prací)</w:t>
      </w:r>
    </w:p>
    <w:p w:rsidR="0062557B" w:rsidRPr="00EC26AF" w:rsidRDefault="0062557B" w:rsidP="009C7439">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62557B" w:rsidRPr="00EC26AF" w:rsidRDefault="0062557B" w:rsidP="009C7439">
      <w:pPr>
        <w:numPr>
          <w:ilvl w:val="0"/>
          <w:numId w:val="35"/>
        </w:numPr>
        <w:spacing w:before="60"/>
        <w:ind w:left="2835" w:hanging="283"/>
        <w:jc w:val="both"/>
        <w:rPr>
          <w:rFonts w:ascii="Calibri" w:hAnsi="Calibri"/>
          <w:sz w:val="20"/>
        </w:rPr>
      </w:pPr>
      <w:r w:rsidRPr="00EC26AF">
        <w:rPr>
          <w:rFonts w:ascii="Calibri" w:hAnsi="Calibri"/>
          <w:sz w:val="20"/>
        </w:rPr>
        <w:t xml:space="preserve">nejméně 5 let praxe v řízení (z pozice zhotovitele) </w:t>
      </w:r>
      <w:r w:rsidR="00B12EFE" w:rsidRPr="00EC26AF">
        <w:rPr>
          <w:rFonts w:ascii="Calibri" w:hAnsi="Calibri"/>
          <w:sz w:val="20"/>
        </w:rPr>
        <w:t>provádění</w:t>
      </w:r>
      <w:r w:rsidRPr="00EC26AF">
        <w:rPr>
          <w:rFonts w:ascii="Calibri" w:hAnsi="Calibri"/>
          <w:sz w:val="20"/>
        </w:rPr>
        <w:t xml:space="preserve"> železničních staveb;</w:t>
      </w:r>
    </w:p>
    <w:p w:rsidR="00037FD8" w:rsidRPr="002E56DB" w:rsidRDefault="009557C3" w:rsidP="00037FD8">
      <w:pPr>
        <w:numPr>
          <w:ilvl w:val="0"/>
          <w:numId w:val="35"/>
        </w:numPr>
        <w:spacing w:before="60"/>
        <w:ind w:left="2835" w:hanging="283"/>
        <w:jc w:val="both"/>
        <w:rPr>
          <w:rFonts w:ascii="Calibri" w:hAnsi="Calibri" w:cs="Calibri"/>
          <w:sz w:val="20"/>
          <w:szCs w:val="20"/>
        </w:rPr>
      </w:pPr>
      <w:r w:rsidRPr="002E56DB">
        <w:rPr>
          <w:rFonts w:ascii="Calibri" w:hAnsi="Calibri" w:cs="Calibri"/>
          <w:sz w:val="20"/>
          <w:szCs w:val="20"/>
        </w:rPr>
        <w:t xml:space="preserve">zkušenost s řízením realizace alespoň jedné železniční stavby o minimálním finančním objemu </w:t>
      </w:r>
      <w:r w:rsidR="002E56DB" w:rsidRPr="002E56DB">
        <w:rPr>
          <w:rFonts w:ascii="Calibri" w:hAnsi="Calibri" w:cs="Calibri"/>
          <w:sz w:val="20"/>
          <w:szCs w:val="20"/>
        </w:rPr>
        <w:t>železniční stavby dosahující alespoň částky 84 milionů</w:t>
      </w:r>
      <w:r w:rsidR="002E56DB" w:rsidRPr="00EC26AF">
        <w:rPr>
          <w:rFonts w:ascii="Calibri" w:hAnsi="Calibri"/>
          <w:sz w:val="20"/>
        </w:rPr>
        <w:t xml:space="preserve"> Kč bez DPH</w:t>
      </w:r>
      <w:r w:rsidR="00037FD8" w:rsidRPr="002E56DB">
        <w:rPr>
          <w:rFonts w:ascii="Calibri" w:hAnsi="Calibri" w:cs="Calibri"/>
          <w:sz w:val="20"/>
          <w:szCs w:val="20"/>
        </w:rPr>
        <w:t>;</w:t>
      </w:r>
    </w:p>
    <w:p w:rsidR="0062557B" w:rsidRPr="00EC26AF" w:rsidRDefault="00270BD1" w:rsidP="009C7439">
      <w:pPr>
        <w:numPr>
          <w:ilvl w:val="0"/>
          <w:numId w:val="35"/>
        </w:numPr>
        <w:spacing w:before="60"/>
        <w:ind w:left="2835" w:hanging="283"/>
        <w:jc w:val="both"/>
        <w:rPr>
          <w:rFonts w:ascii="Calibri" w:hAnsi="Calibri"/>
          <w:sz w:val="20"/>
        </w:rPr>
      </w:pPr>
      <w:r w:rsidRPr="00EC26AF">
        <w:rPr>
          <w:rFonts w:ascii="Calibri" w:hAnsi="Calibri"/>
          <w:sz w:val="20"/>
        </w:rPr>
        <w:t>musí předložit doklad o autorizaci v rozsahu dle ust. § 5 odst. 3 písm. b) zákona č. 360/1992 Sb., o výkonu povol</w:t>
      </w:r>
      <w:r w:rsidR="00020E83" w:rsidRPr="00EC26AF">
        <w:rPr>
          <w:rFonts w:ascii="Calibri" w:hAnsi="Calibri"/>
          <w:sz w:val="20"/>
        </w:rPr>
        <w:t>ání autorizovaných architektů a </w:t>
      </w:r>
      <w:r w:rsidRPr="00EC26AF">
        <w:rPr>
          <w:rFonts w:ascii="Calibri" w:hAnsi="Calibri"/>
          <w:sz w:val="20"/>
        </w:rPr>
        <w:t>o</w:t>
      </w:r>
      <w:r w:rsidR="00306847" w:rsidRPr="00EC26AF">
        <w:rPr>
          <w:rFonts w:ascii="Calibri" w:hAnsi="Calibri"/>
          <w:sz w:val="20"/>
        </w:rPr>
        <w:t> </w:t>
      </w:r>
      <w:r w:rsidRPr="00EC26AF">
        <w:rPr>
          <w:rFonts w:ascii="Calibri" w:hAnsi="Calibri"/>
          <w:sz w:val="20"/>
        </w:rPr>
        <w:t>výkonu povolání autorizovaných inženýrů a techniků činných ve výstavbě, tedy autorizaci pro dopravní stavby</w:t>
      </w:r>
      <w:r w:rsidR="0062557B" w:rsidRPr="00EC26AF">
        <w:rPr>
          <w:rFonts w:ascii="Calibri" w:hAnsi="Calibri"/>
          <w:sz w:val="20"/>
        </w:rPr>
        <w:t>;</w:t>
      </w:r>
    </w:p>
    <w:p w:rsidR="0062557B" w:rsidRPr="005A0EEB" w:rsidRDefault="0062557B" w:rsidP="0009311C">
      <w:pPr>
        <w:ind w:left="2835"/>
        <w:jc w:val="both"/>
        <w:rPr>
          <w:rFonts w:ascii="Calibri" w:hAnsi="Calibri" w:cs="Calibri"/>
          <w:sz w:val="20"/>
          <w:szCs w:val="20"/>
          <w:highlight w:val="green"/>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t>specialista (vedoucí prací) na železniční svršek a spodek</w:t>
      </w:r>
    </w:p>
    <w:p w:rsidR="0062557B" w:rsidRPr="00EC26AF" w:rsidRDefault="0062557B" w:rsidP="009C7439">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62557B" w:rsidRPr="00EC26AF" w:rsidRDefault="0062557B" w:rsidP="009C7439">
      <w:pPr>
        <w:numPr>
          <w:ilvl w:val="0"/>
          <w:numId w:val="35"/>
        </w:numPr>
        <w:spacing w:before="60"/>
        <w:ind w:left="2835" w:hanging="283"/>
        <w:jc w:val="both"/>
        <w:rPr>
          <w:rFonts w:ascii="Calibri" w:hAnsi="Calibri"/>
          <w:sz w:val="20"/>
        </w:rPr>
      </w:pPr>
      <w:r w:rsidRPr="00EC26AF">
        <w:rPr>
          <w:rFonts w:ascii="Calibri" w:hAnsi="Calibri"/>
          <w:sz w:val="20"/>
        </w:rPr>
        <w:t>nejméně 5 let praxe v oboru, který je předmětem plnění této veřejné zakázky;</w:t>
      </w:r>
    </w:p>
    <w:p w:rsidR="00037FD8" w:rsidRPr="002E56DB" w:rsidRDefault="00037FD8" w:rsidP="00E81A11">
      <w:pPr>
        <w:numPr>
          <w:ilvl w:val="0"/>
          <w:numId w:val="35"/>
        </w:numPr>
        <w:spacing w:before="60"/>
        <w:ind w:left="2835" w:hanging="283"/>
        <w:jc w:val="both"/>
        <w:rPr>
          <w:rFonts w:ascii="Calibri" w:hAnsi="Calibri" w:cs="Calibri"/>
          <w:sz w:val="20"/>
          <w:szCs w:val="20"/>
        </w:rPr>
      </w:pPr>
      <w:r w:rsidRPr="002E56DB">
        <w:rPr>
          <w:rFonts w:ascii="Calibri" w:hAnsi="Calibri" w:cs="Calibri"/>
          <w:sz w:val="20"/>
          <w:szCs w:val="20"/>
        </w:rPr>
        <w:t>zkušenost s realizací alespoň jedné železniční stavby</w:t>
      </w:r>
      <w:r w:rsidR="00DD1BF7" w:rsidRPr="002E56DB">
        <w:rPr>
          <w:rFonts w:ascii="Calibri" w:hAnsi="Calibri" w:cs="Calibri"/>
          <w:sz w:val="20"/>
          <w:szCs w:val="20"/>
        </w:rPr>
        <w:t xml:space="preserve"> o minimálním finančním objemu </w:t>
      </w:r>
      <w:r w:rsidR="002E56DB" w:rsidRPr="002E56DB">
        <w:rPr>
          <w:rFonts w:ascii="Calibri" w:hAnsi="Calibri" w:cs="Calibri"/>
          <w:sz w:val="20"/>
          <w:szCs w:val="20"/>
        </w:rPr>
        <w:t>84 milionů</w:t>
      </w:r>
      <w:r w:rsidR="00DD1BF7" w:rsidRPr="002E56DB">
        <w:rPr>
          <w:rFonts w:ascii="Calibri" w:hAnsi="Calibri" w:cs="Calibri"/>
          <w:sz w:val="20"/>
          <w:szCs w:val="20"/>
        </w:rPr>
        <w:t xml:space="preserve"> Kč bez DPH</w:t>
      </w:r>
      <w:r w:rsidRPr="002E56DB">
        <w:rPr>
          <w:rFonts w:ascii="Calibri" w:hAnsi="Calibri" w:cs="Calibri"/>
          <w:sz w:val="20"/>
          <w:szCs w:val="20"/>
        </w:rPr>
        <w:t xml:space="preserve">, jejímž předmětem byla </w:t>
      </w:r>
      <w:r w:rsidR="00CB444E">
        <w:rPr>
          <w:rFonts w:ascii="Calibri" w:hAnsi="Calibri" w:cs="Calibri"/>
          <w:sz w:val="20"/>
          <w:szCs w:val="20"/>
        </w:rPr>
        <w:t xml:space="preserve">mj. </w:t>
      </w:r>
      <w:r w:rsidRPr="002E56DB">
        <w:rPr>
          <w:rFonts w:ascii="Calibri" w:hAnsi="Calibri" w:cs="Calibri"/>
          <w:sz w:val="20"/>
          <w:szCs w:val="20"/>
        </w:rPr>
        <w:t>výstavba nebo rekonstrukce železničního svršku a spodku;</w:t>
      </w:r>
    </w:p>
    <w:p w:rsidR="00A94566" w:rsidRPr="009A2AB2" w:rsidRDefault="00A94566" w:rsidP="00A94566">
      <w:pPr>
        <w:numPr>
          <w:ilvl w:val="0"/>
          <w:numId w:val="35"/>
        </w:numPr>
        <w:spacing w:before="60"/>
        <w:ind w:left="2835" w:hanging="283"/>
        <w:jc w:val="both"/>
        <w:rPr>
          <w:rFonts w:ascii="Calibri" w:hAnsi="Calibri" w:cs="Calibri"/>
          <w:sz w:val="20"/>
          <w:szCs w:val="20"/>
        </w:rPr>
      </w:pPr>
      <w:r w:rsidRPr="00A94566">
        <w:rPr>
          <w:rFonts w:ascii="Calibri" w:hAnsi="Calibri" w:cs="Calibri"/>
          <w:sz w:val="20"/>
          <w:szCs w:val="20"/>
        </w:rPr>
        <w:t>musí předložit doklad o autorizaci v rozsahu dle ust. § 5 odst. 3 písm. b)</w:t>
      </w:r>
      <w:r w:rsidRPr="009A2AB2">
        <w:rPr>
          <w:rFonts w:ascii="Calibri" w:hAnsi="Calibri" w:cs="Calibri"/>
          <w:sz w:val="20"/>
          <w:szCs w:val="20"/>
        </w:rPr>
        <w:t xml:space="preserve"> zákona č. 360/1992 Sb., o výkonu povolání autorizovaných architektů a o výkonu povolání autorizovaných inženýrů a techniků činných ve výstavbě, tedy autorizaci pro dopravní stavby;</w:t>
      </w:r>
    </w:p>
    <w:p w:rsidR="00A94566" w:rsidRPr="00A94566" w:rsidRDefault="00A94566" w:rsidP="00A94566">
      <w:pPr>
        <w:spacing w:before="60"/>
        <w:jc w:val="both"/>
        <w:rPr>
          <w:rFonts w:ascii="Calibri" w:hAnsi="Calibri" w:cs="Calibri"/>
          <w:sz w:val="20"/>
          <w:szCs w:val="20"/>
          <w:highlight w:val="green"/>
        </w:rPr>
      </w:pPr>
    </w:p>
    <w:p w:rsidR="0085156A" w:rsidRPr="00EC26AF" w:rsidRDefault="0085156A" w:rsidP="0085156A">
      <w:pPr>
        <w:numPr>
          <w:ilvl w:val="0"/>
          <w:numId w:val="34"/>
        </w:numPr>
        <w:ind w:left="2517" w:hanging="357"/>
        <w:jc w:val="both"/>
        <w:rPr>
          <w:rFonts w:ascii="Calibri" w:hAnsi="Calibri"/>
          <w:sz w:val="20"/>
        </w:rPr>
      </w:pPr>
      <w:r w:rsidRPr="00EC26AF">
        <w:rPr>
          <w:rFonts w:ascii="Calibri" w:hAnsi="Calibri"/>
          <w:b/>
          <w:sz w:val="20"/>
        </w:rPr>
        <w:t>specialista (vedoucí prací) na pozemní stavby</w:t>
      </w:r>
    </w:p>
    <w:p w:rsidR="0085156A" w:rsidRPr="00EC26AF" w:rsidRDefault="0085156A" w:rsidP="0085156A">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85156A" w:rsidRPr="00EC26AF" w:rsidRDefault="0085156A" w:rsidP="0085156A">
      <w:pPr>
        <w:numPr>
          <w:ilvl w:val="0"/>
          <w:numId w:val="35"/>
        </w:numPr>
        <w:spacing w:before="60"/>
        <w:ind w:left="2835" w:hanging="283"/>
        <w:jc w:val="both"/>
        <w:rPr>
          <w:rFonts w:ascii="Calibri" w:hAnsi="Calibri"/>
          <w:sz w:val="20"/>
        </w:rPr>
      </w:pPr>
      <w:r w:rsidRPr="00EC26AF">
        <w:rPr>
          <w:rFonts w:ascii="Calibri" w:hAnsi="Calibri"/>
          <w:sz w:val="20"/>
        </w:rPr>
        <w:t>nejméně 5 let praxe v</w:t>
      </w:r>
      <w:r w:rsidR="006B4A5C" w:rsidRPr="00EC26AF">
        <w:rPr>
          <w:rFonts w:ascii="Calibri" w:hAnsi="Calibri"/>
          <w:sz w:val="20"/>
        </w:rPr>
        <w:t> </w:t>
      </w:r>
      <w:r w:rsidRPr="00EC26AF">
        <w:rPr>
          <w:rFonts w:ascii="Calibri" w:hAnsi="Calibri"/>
          <w:sz w:val="20"/>
        </w:rPr>
        <w:t>oboru</w:t>
      </w:r>
      <w:r w:rsidR="006B4A5C" w:rsidRPr="00EC26AF">
        <w:rPr>
          <w:rFonts w:ascii="Calibri" w:hAnsi="Calibri"/>
          <w:sz w:val="20"/>
        </w:rPr>
        <w:t xml:space="preserve"> stavby pozemních objektů</w:t>
      </w:r>
      <w:r w:rsidRPr="00EC26AF">
        <w:rPr>
          <w:rFonts w:ascii="Calibri" w:hAnsi="Calibri"/>
          <w:sz w:val="20"/>
        </w:rPr>
        <w:t>;</w:t>
      </w:r>
    </w:p>
    <w:p w:rsidR="00037FD8" w:rsidRPr="00A711BA" w:rsidRDefault="00037FD8" w:rsidP="00E81A11">
      <w:pPr>
        <w:numPr>
          <w:ilvl w:val="0"/>
          <w:numId w:val="35"/>
        </w:numPr>
        <w:spacing w:before="60"/>
        <w:ind w:left="2835" w:hanging="283"/>
        <w:jc w:val="both"/>
        <w:rPr>
          <w:rFonts w:ascii="Calibri" w:hAnsi="Calibri" w:cs="Calibri"/>
          <w:sz w:val="20"/>
          <w:szCs w:val="20"/>
        </w:rPr>
      </w:pPr>
      <w:r w:rsidRPr="00A711BA">
        <w:rPr>
          <w:rFonts w:ascii="Calibri" w:hAnsi="Calibri" w:cs="Calibri"/>
          <w:sz w:val="20"/>
          <w:szCs w:val="20"/>
        </w:rPr>
        <w:t>zkušenost s realizací alespoň jedné stavby</w:t>
      </w:r>
      <w:r w:rsidR="00DD1BF7" w:rsidRPr="00A711BA">
        <w:rPr>
          <w:rFonts w:ascii="Calibri" w:hAnsi="Calibri" w:cs="Calibri"/>
          <w:sz w:val="20"/>
          <w:szCs w:val="20"/>
        </w:rPr>
        <w:t xml:space="preserve"> o minimálním finančním objemu </w:t>
      </w:r>
      <w:r w:rsidR="00A711BA" w:rsidRPr="00A711BA">
        <w:rPr>
          <w:rFonts w:ascii="Calibri" w:hAnsi="Calibri" w:cs="Calibri"/>
          <w:sz w:val="20"/>
          <w:szCs w:val="20"/>
        </w:rPr>
        <w:t>5 milionů</w:t>
      </w:r>
      <w:r w:rsidR="00DD1BF7" w:rsidRPr="00A711BA">
        <w:rPr>
          <w:rFonts w:ascii="Calibri" w:hAnsi="Calibri" w:cs="Calibri"/>
          <w:sz w:val="20"/>
          <w:szCs w:val="20"/>
        </w:rPr>
        <w:t xml:space="preserve"> Kč bez DPH</w:t>
      </w:r>
      <w:r w:rsidRPr="00A711BA">
        <w:rPr>
          <w:rFonts w:ascii="Calibri" w:hAnsi="Calibri" w:cs="Calibri"/>
          <w:sz w:val="20"/>
          <w:szCs w:val="20"/>
        </w:rPr>
        <w:t xml:space="preserve">, jejímž předmětem byla </w:t>
      </w:r>
      <w:r w:rsidR="00CB444E">
        <w:rPr>
          <w:rFonts w:ascii="Calibri" w:hAnsi="Calibri" w:cs="Calibri"/>
          <w:sz w:val="20"/>
          <w:szCs w:val="20"/>
        </w:rPr>
        <w:t xml:space="preserve">mj. </w:t>
      </w:r>
      <w:r w:rsidRPr="00A711BA">
        <w:rPr>
          <w:rFonts w:ascii="Calibri" w:hAnsi="Calibri" w:cs="Calibri"/>
          <w:sz w:val="20"/>
          <w:szCs w:val="20"/>
        </w:rPr>
        <w:t xml:space="preserve">výstavba </w:t>
      </w:r>
      <w:r w:rsidR="00CB444E">
        <w:rPr>
          <w:rFonts w:ascii="Calibri" w:hAnsi="Calibri" w:cs="Calibri"/>
          <w:sz w:val="20"/>
          <w:szCs w:val="20"/>
        </w:rPr>
        <w:t xml:space="preserve">nebo rekonstrukce </w:t>
      </w:r>
      <w:r w:rsidRPr="00A711BA">
        <w:rPr>
          <w:rFonts w:ascii="Calibri" w:hAnsi="Calibri" w:cs="Calibri"/>
          <w:sz w:val="20"/>
          <w:szCs w:val="20"/>
        </w:rPr>
        <w:t>pozemního objektu;</w:t>
      </w:r>
    </w:p>
    <w:p w:rsidR="0085156A" w:rsidRDefault="00A94566" w:rsidP="001B63B9">
      <w:pPr>
        <w:numPr>
          <w:ilvl w:val="0"/>
          <w:numId w:val="35"/>
        </w:numPr>
        <w:spacing w:before="60"/>
        <w:ind w:left="2835" w:hanging="283"/>
        <w:jc w:val="both"/>
        <w:rPr>
          <w:rFonts w:ascii="Calibri" w:hAnsi="Calibri" w:cs="Calibri"/>
          <w:sz w:val="20"/>
          <w:szCs w:val="20"/>
        </w:rPr>
      </w:pPr>
      <w:r w:rsidRPr="00A94566">
        <w:rPr>
          <w:rFonts w:ascii="Calibri" w:hAnsi="Calibri" w:cs="Calibri"/>
          <w:sz w:val="20"/>
          <w:szCs w:val="20"/>
        </w:rPr>
        <w:t>musí předložit doklad o autorizaci v rozsahu dle ust. § 5 odst. 3 písm. a) zákona č. 360/1992 Sb., o výkonu povolání autorizovaných architektů a o výkonu povolání autorizovaných inženýrů a techniků činných ve výstavbě, tedy autorizaci pro pozemní stavby;</w:t>
      </w:r>
    </w:p>
    <w:p w:rsidR="00A94566" w:rsidRPr="00EC26AF" w:rsidRDefault="00A94566" w:rsidP="00EC26AF">
      <w:pPr>
        <w:spacing w:before="60"/>
        <w:ind w:left="2517"/>
        <w:jc w:val="both"/>
        <w:rPr>
          <w:rFonts w:ascii="Calibri" w:hAnsi="Calibri"/>
          <w:sz w:val="20"/>
        </w:rPr>
      </w:pPr>
    </w:p>
    <w:p w:rsidR="00A708A5" w:rsidRPr="00EC26AF" w:rsidRDefault="00A708A5" w:rsidP="00A708A5">
      <w:pPr>
        <w:numPr>
          <w:ilvl w:val="0"/>
          <w:numId w:val="34"/>
        </w:numPr>
        <w:ind w:left="2517" w:hanging="357"/>
        <w:jc w:val="both"/>
        <w:rPr>
          <w:rFonts w:ascii="Calibri" w:hAnsi="Calibri"/>
          <w:b/>
          <w:sz w:val="20"/>
        </w:rPr>
      </w:pPr>
      <w:r w:rsidRPr="00EC26AF">
        <w:rPr>
          <w:rFonts w:ascii="Calibri" w:hAnsi="Calibri"/>
          <w:b/>
          <w:sz w:val="20"/>
        </w:rPr>
        <w:t>specialista (vedoucí prací) na mosty</w:t>
      </w:r>
      <w:r w:rsidR="00020E83" w:rsidRPr="00EC26AF">
        <w:rPr>
          <w:rFonts w:ascii="Calibri" w:hAnsi="Calibri"/>
          <w:b/>
          <w:sz w:val="20"/>
        </w:rPr>
        <w:t xml:space="preserve"> a inženýrské konstrukce</w:t>
      </w:r>
    </w:p>
    <w:p w:rsidR="00A708A5" w:rsidRPr="00EC26AF" w:rsidRDefault="00A708A5" w:rsidP="00A708A5">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A708A5" w:rsidRPr="00EC26AF" w:rsidRDefault="00A708A5" w:rsidP="00A708A5">
      <w:pPr>
        <w:numPr>
          <w:ilvl w:val="0"/>
          <w:numId w:val="35"/>
        </w:numPr>
        <w:spacing w:before="60"/>
        <w:ind w:left="2835" w:hanging="283"/>
        <w:jc w:val="both"/>
        <w:rPr>
          <w:rFonts w:ascii="Calibri" w:hAnsi="Calibri"/>
          <w:sz w:val="20"/>
        </w:rPr>
      </w:pPr>
      <w:r w:rsidRPr="00EC26AF">
        <w:rPr>
          <w:rFonts w:ascii="Calibri" w:hAnsi="Calibri"/>
          <w:sz w:val="20"/>
        </w:rPr>
        <w:t>nejméně 5 let praxe v oboru, který je předmětem plnění této veřejné zakázky;</w:t>
      </w:r>
    </w:p>
    <w:p w:rsidR="00037FD8" w:rsidRPr="00B06D04" w:rsidRDefault="00037FD8" w:rsidP="00A708A5">
      <w:pPr>
        <w:numPr>
          <w:ilvl w:val="0"/>
          <w:numId w:val="35"/>
        </w:numPr>
        <w:spacing w:before="60"/>
        <w:ind w:left="2835" w:hanging="283"/>
        <w:jc w:val="both"/>
        <w:rPr>
          <w:rFonts w:ascii="Calibri" w:hAnsi="Calibri" w:cs="Calibri"/>
          <w:sz w:val="20"/>
          <w:szCs w:val="20"/>
        </w:rPr>
      </w:pPr>
      <w:r w:rsidRPr="00B06D04">
        <w:rPr>
          <w:rFonts w:ascii="Calibri" w:hAnsi="Calibri" w:cs="Calibri"/>
          <w:sz w:val="20"/>
          <w:szCs w:val="20"/>
        </w:rPr>
        <w:t>zkušenost s realizací alespoň jedné železniční stavby</w:t>
      </w:r>
      <w:r w:rsidR="00DD1BF7" w:rsidRPr="00B06D04">
        <w:rPr>
          <w:rFonts w:ascii="Calibri" w:hAnsi="Calibri" w:cs="Calibri"/>
          <w:sz w:val="20"/>
          <w:szCs w:val="20"/>
        </w:rPr>
        <w:t xml:space="preserve"> o minimálním finančním objemu </w:t>
      </w:r>
      <w:r w:rsidR="00AF6E66">
        <w:rPr>
          <w:rFonts w:ascii="Calibri" w:hAnsi="Calibri" w:cs="Calibri"/>
          <w:sz w:val="20"/>
          <w:szCs w:val="20"/>
        </w:rPr>
        <w:t>35</w:t>
      </w:r>
      <w:r w:rsidR="00B06D04" w:rsidRPr="00B06D04">
        <w:rPr>
          <w:rFonts w:ascii="Calibri" w:hAnsi="Calibri" w:cs="Calibri"/>
          <w:sz w:val="20"/>
          <w:szCs w:val="20"/>
        </w:rPr>
        <w:t xml:space="preserve"> milionů</w:t>
      </w:r>
      <w:r w:rsidR="00DD1BF7" w:rsidRPr="00B06D04">
        <w:rPr>
          <w:rFonts w:ascii="Calibri" w:hAnsi="Calibri" w:cs="Calibri"/>
          <w:sz w:val="20"/>
          <w:szCs w:val="20"/>
        </w:rPr>
        <w:t xml:space="preserve"> </w:t>
      </w:r>
      <w:r w:rsidR="002D49CB">
        <w:rPr>
          <w:rFonts w:ascii="Calibri" w:hAnsi="Calibri" w:cs="Calibri"/>
          <w:sz w:val="20"/>
          <w:szCs w:val="20"/>
        </w:rPr>
        <w:t xml:space="preserve">Kč </w:t>
      </w:r>
      <w:r w:rsidR="00DD1BF7" w:rsidRPr="00B06D04">
        <w:rPr>
          <w:rFonts w:ascii="Calibri" w:hAnsi="Calibri" w:cs="Calibri"/>
          <w:sz w:val="20"/>
          <w:szCs w:val="20"/>
        </w:rPr>
        <w:t>bez DPH</w:t>
      </w:r>
      <w:r w:rsidRPr="00B06D04">
        <w:rPr>
          <w:rFonts w:ascii="Calibri" w:hAnsi="Calibri" w:cs="Calibri"/>
          <w:sz w:val="20"/>
          <w:szCs w:val="20"/>
        </w:rPr>
        <w:t xml:space="preserve">, jejímž předmětem byla </w:t>
      </w:r>
      <w:r w:rsidR="00CB444E">
        <w:rPr>
          <w:rFonts w:ascii="Calibri" w:hAnsi="Calibri" w:cs="Calibri"/>
          <w:sz w:val="20"/>
          <w:szCs w:val="20"/>
        </w:rPr>
        <w:t xml:space="preserve">mj. </w:t>
      </w:r>
      <w:r w:rsidRPr="00B06D04">
        <w:rPr>
          <w:rFonts w:ascii="Calibri" w:hAnsi="Calibri" w:cs="Calibri"/>
          <w:sz w:val="20"/>
          <w:szCs w:val="20"/>
        </w:rPr>
        <w:t>výstavba nebo rekonstrukce železničního mostu;</w:t>
      </w:r>
    </w:p>
    <w:p w:rsidR="00A708A5" w:rsidRPr="00EC26AF" w:rsidRDefault="00A708A5" w:rsidP="00A708A5">
      <w:pPr>
        <w:numPr>
          <w:ilvl w:val="0"/>
          <w:numId w:val="35"/>
        </w:numPr>
        <w:spacing w:before="60"/>
        <w:ind w:left="2835" w:hanging="283"/>
        <w:jc w:val="both"/>
        <w:rPr>
          <w:rFonts w:ascii="Calibri" w:hAnsi="Calibri"/>
          <w:sz w:val="20"/>
        </w:rPr>
      </w:pPr>
      <w:r w:rsidRPr="00EC26AF">
        <w:rPr>
          <w:rFonts w:ascii="Calibri" w:hAnsi="Calibri"/>
          <w:sz w:val="20"/>
        </w:rPr>
        <w:t>musí předložit doklad o autorizaci v rozsahu dle ust. § 5 odst. 3 písm. d) zákona č. 360/1992 Sb., o výkonu povol</w:t>
      </w:r>
      <w:r w:rsidR="00020E83" w:rsidRPr="00EC26AF">
        <w:rPr>
          <w:rFonts w:ascii="Calibri" w:hAnsi="Calibri"/>
          <w:sz w:val="20"/>
        </w:rPr>
        <w:t>ání autorizovaných architektů a </w:t>
      </w:r>
      <w:r w:rsidRPr="00EC26AF">
        <w:rPr>
          <w:rFonts w:ascii="Calibri" w:hAnsi="Calibri"/>
          <w:sz w:val="20"/>
        </w:rPr>
        <w:t>o výkonu povolání autorizovaných inženýrů a techniků činných ve výstavbě, tedy autorizaci pro mosty a inženýrské konstrukce;</w:t>
      </w:r>
    </w:p>
    <w:p w:rsidR="000C5535" w:rsidRPr="005A0EEB" w:rsidRDefault="000C5535" w:rsidP="000C5535">
      <w:pPr>
        <w:spacing w:before="60"/>
        <w:jc w:val="both"/>
        <w:rPr>
          <w:rFonts w:ascii="Calibri" w:hAnsi="Calibri" w:cs="Calibri"/>
          <w:sz w:val="20"/>
          <w:szCs w:val="20"/>
          <w:highlight w:val="green"/>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t>specialista (vedoucí prací) na sdělovací a zabezpečovací zařízení</w:t>
      </w:r>
    </w:p>
    <w:p w:rsidR="00154B77" w:rsidRPr="00EC26AF" w:rsidRDefault="00154B77" w:rsidP="00154B77">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154B77" w:rsidRPr="00EC26AF" w:rsidRDefault="00154B77" w:rsidP="00154B77">
      <w:pPr>
        <w:numPr>
          <w:ilvl w:val="0"/>
          <w:numId w:val="35"/>
        </w:numPr>
        <w:spacing w:before="60"/>
        <w:ind w:left="2835" w:hanging="283"/>
        <w:jc w:val="both"/>
        <w:rPr>
          <w:rFonts w:ascii="Calibri" w:hAnsi="Calibri"/>
          <w:sz w:val="20"/>
        </w:rPr>
      </w:pPr>
      <w:r w:rsidRPr="00EC26AF">
        <w:rPr>
          <w:rFonts w:ascii="Calibri" w:hAnsi="Calibri"/>
          <w:sz w:val="20"/>
        </w:rPr>
        <w:t>nejméně 5 let praxe v oboru, který je předmětem plnění této veřejné zakázky;</w:t>
      </w:r>
    </w:p>
    <w:p w:rsidR="00037FD8" w:rsidRPr="004547B4" w:rsidRDefault="00037FD8" w:rsidP="00154B77">
      <w:pPr>
        <w:numPr>
          <w:ilvl w:val="0"/>
          <w:numId w:val="35"/>
        </w:numPr>
        <w:spacing w:before="60"/>
        <w:ind w:left="2835" w:hanging="283"/>
        <w:jc w:val="both"/>
        <w:rPr>
          <w:rFonts w:ascii="Calibri" w:hAnsi="Calibri" w:cs="Calibri"/>
          <w:sz w:val="20"/>
          <w:szCs w:val="20"/>
        </w:rPr>
      </w:pPr>
      <w:r w:rsidRPr="004547B4">
        <w:rPr>
          <w:rFonts w:ascii="Calibri" w:hAnsi="Calibri" w:cs="Calibri"/>
          <w:sz w:val="20"/>
          <w:szCs w:val="20"/>
        </w:rPr>
        <w:t>zkušenost s realizací alespoň jedné železniční stavby</w:t>
      </w:r>
      <w:r w:rsidR="00DD1BF7" w:rsidRPr="004547B4">
        <w:rPr>
          <w:rFonts w:ascii="Calibri" w:hAnsi="Calibri" w:cs="Calibri"/>
          <w:sz w:val="20"/>
          <w:szCs w:val="20"/>
        </w:rPr>
        <w:t xml:space="preserve"> o minimálním finančním objemu </w:t>
      </w:r>
      <w:r w:rsidR="004547B4" w:rsidRPr="004547B4">
        <w:rPr>
          <w:rFonts w:ascii="Calibri" w:hAnsi="Calibri" w:cs="Calibri"/>
          <w:sz w:val="20"/>
          <w:szCs w:val="20"/>
        </w:rPr>
        <w:t xml:space="preserve">84 milionů </w:t>
      </w:r>
      <w:r w:rsidR="00DD1BF7" w:rsidRPr="004547B4">
        <w:rPr>
          <w:rFonts w:ascii="Calibri" w:hAnsi="Calibri" w:cs="Calibri"/>
          <w:sz w:val="20"/>
          <w:szCs w:val="20"/>
        </w:rPr>
        <w:t>Kč bez DPH</w:t>
      </w:r>
      <w:r w:rsidRPr="004547B4">
        <w:rPr>
          <w:rFonts w:ascii="Calibri" w:hAnsi="Calibri" w:cs="Calibri"/>
          <w:sz w:val="20"/>
          <w:szCs w:val="20"/>
        </w:rPr>
        <w:t xml:space="preserve">, jejímž předmětem byla </w:t>
      </w:r>
      <w:r w:rsidR="00CB444E">
        <w:rPr>
          <w:rFonts w:ascii="Calibri" w:hAnsi="Calibri" w:cs="Calibri"/>
          <w:sz w:val="20"/>
          <w:szCs w:val="20"/>
        </w:rPr>
        <w:t xml:space="preserve">mj. </w:t>
      </w:r>
      <w:r w:rsidRPr="004547B4">
        <w:rPr>
          <w:rFonts w:ascii="Calibri" w:hAnsi="Calibri" w:cs="Calibri"/>
          <w:sz w:val="20"/>
          <w:szCs w:val="20"/>
        </w:rPr>
        <w:t xml:space="preserve">výstavba nebo rekonstrukce </w:t>
      </w:r>
      <w:r w:rsidR="001F2969" w:rsidRPr="004547B4">
        <w:rPr>
          <w:rFonts w:ascii="Calibri" w:hAnsi="Calibri" w:cs="Calibri"/>
          <w:sz w:val="20"/>
          <w:szCs w:val="20"/>
        </w:rPr>
        <w:t xml:space="preserve">sdělovacího a </w:t>
      </w:r>
      <w:r w:rsidRPr="004547B4">
        <w:rPr>
          <w:rFonts w:ascii="Calibri" w:hAnsi="Calibri" w:cs="Calibri"/>
          <w:sz w:val="20"/>
          <w:szCs w:val="20"/>
        </w:rPr>
        <w:t>zabezpečovacího zařízení železničních drah;</w:t>
      </w:r>
    </w:p>
    <w:p w:rsidR="00154B77" w:rsidRPr="00EC26AF" w:rsidRDefault="00154B77" w:rsidP="00154B77">
      <w:pPr>
        <w:numPr>
          <w:ilvl w:val="0"/>
          <w:numId w:val="35"/>
        </w:numPr>
        <w:spacing w:before="60"/>
        <w:ind w:left="2835" w:hanging="283"/>
        <w:jc w:val="both"/>
        <w:rPr>
          <w:rFonts w:ascii="Calibri" w:hAnsi="Calibri"/>
          <w:sz w:val="20"/>
        </w:rPr>
      </w:pPr>
      <w:r w:rsidRPr="00EC26AF">
        <w:rPr>
          <w:rFonts w:ascii="Calibri" w:hAnsi="Calibri"/>
          <w:sz w:val="20"/>
        </w:rPr>
        <w:t>musí předložit doklad o autorizaci v rozsahu dle ust. § 5 odst. 3 písm. e) zákona č. 360/1992 Sb., o výkonu povolání autorizovaných architektů a o výkonu povolání autorizovaných inženýrů a techniků činných ve výstavbě, tedy autorizaci pro technologická zařízení staveb;</w:t>
      </w:r>
    </w:p>
    <w:p w:rsidR="007551BA" w:rsidRPr="005A0EEB" w:rsidRDefault="007551BA" w:rsidP="007551BA">
      <w:pPr>
        <w:spacing w:before="60"/>
        <w:ind w:left="2552"/>
        <w:jc w:val="both"/>
        <w:rPr>
          <w:rFonts w:ascii="Calibri" w:hAnsi="Calibri" w:cs="Calibri"/>
          <w:sz w:val="20"/>
          <w:szCs w:val="20"/>
          <w:highlight w:val="green"/>
        </w:rPr>
      </w:pPr>
    </w:p>
    <w:p w:rsidR="00A23863" w:rsidRPr="00EC26AF" w:rsidRDefault="007551BA" w:rsidP="00172FEE">
      <w:pPr>
        <w:numPr>
          <w:ilvl w:val="0"/>
          <w:numId w:val="34"/>
        </w:numPr>
        <w:ind w:left="2517" w:hanging="357"/>
        <w:jc w:val="both"/>
        <w:rPr>
          <w:rFonts w:ascii="Calibri" w:hAnsi="Calibri"/>
          <w:sz w:val="20"/>
        </w:rPr>
      </w:pPr>
      <w:r w:rsidRPr="00EC26AF">
        <w:rPr>
          <w:rFonts w:ascii="Calibri" w:hAnsi="Calibri"/>
          <w:b/>
          <w:sz w:val="20"/>
        </w:rPr>
        <w:t xml:space="preserve"> </w:t>
      </w:r>
      <w:r w:rsidR="00154B77" w:rsidRPr="00EC26AF">
        <w:rPr>
          <w:rFonts w:ascii="Calibri" w:hAnsi="Calibri"/>
          <w:b/>
          <w:sz w:val="20"/>
        </w:rPr>
        <w:t>specialista (vedoucí prací) na</w:t>
      </w:r>
      <w:r w:rsidR="00A23863" w:rsidRPr="00EC26AF">
        <w:rPr>
          <w:rFonts w:ascii="Calibri" w:hAnsi="Calibri"/>
          <w:b/>
          <w:sz w:val="20"/>
        </w:rPr>
        <w:t xml:space="preserve"> trakční vedení a silnoproud</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nejméně 5 let praxe v oboru, který je předmětem plnění této veřejné zakázky;</w:t>
      </w:r>
    </w:p>
    <w:p w:rsidR="00037FD8" w:rsidRPr="00A11685" w:rsidRDefault="00037FD8" w:rsidP="00172FEE">
      <w:pPr>
        <w:numPr>
          <w:ilvl w:val="0"/>
          <w:numId w:val="35"/>
        </w:numPr>
        <w:spacing w:before="60"/>
        <w:ind w:left="2835" w:hanging="283"/>
        <w:jc w:val="both"/>
        <w:rPr>
          <w:rFonts w:ascii="Calibri" w:hAnsi="Calibri" w:cs="Calibri"/>
          <w:sz w:val="20"/>
          <w:szCs w:val="20"/>
        </w:rPr>
      </w:pPr>
      <w:r w:rsidRPr="00A11685">
        <w:rPr>
          <w:rFonts w:ascii="Calibri" w:hAnsi="Calibri" w:cs="Calibri"/>
          <w:sz w:val="20"/>
          <w:szCs w:val="20"/>
        </w:rPr>
        <w:t>zkušenost s realizací alespoň jedné železniční stavby</w:t>
      </w:r>
      <w:r w:rsidR="002B5CA4" w:rsidRPr="00A11685">
        <w:rPr>
          <w:rFonts w:ascii="Calibri" w:hAnsi="Calibri" w:cs="Calibri"/>
          <w:sz w:val="20"/>
          <w:szCs w:val="20"/>
        </w:rPr>
        <w:t xml:space="preserve"> o minimálním finančním objemu </w:t>
      </w:r>
      <w:r w:rsidR="00A11685" w:rsidRPr="00A11685">
        <w:rPr>
          <w:rFonts w:ascii="Calibri" w:hAnsi="Calibri" w:cs="Calibri"/>
          <w:sz w:val="20"/>
          <w:szCs w:val="20"/>
        </w:rPr>
        <w:t>73 milionů</w:t>
      </w:r>
      <w:r w:rsidR="00DD1BF7" w:rsidRPr="00A11685">
        <w:rPr>
          <w:rFonts w:ascii="Calibri" w:hAnsi="Calibri" w:cs="Calibri"/>
          <w:sz w:val="20"/>
          <w:szCs w:val="20"/>
        </w:rPr>
        <w:t xml:space="preserve"> Kč bez DPH</w:t>
      </w:r>
      <w:r w:rsidRPr="00A11685">
        <w:rPr>
          <w:rFonts w:ascii="Calibri" w:hAnsi="Calibri" w:cs="Calibri"/>
          <w:sz w:val="20"/>
          <w:szCs w:val="20"/>
        </w:rPr>
        <w:t xml:space="preserve">, jejímž předmětem byla </w:t>
      </w:r>
      <w:r w:rsidR="00CB444E">
        <w:rPr>
          <w:rFonts w:ascii="Calibri" w:hAnsi="Calibri" w:cs="Calibri"/>
          <w:sz w:val="20"/>
          <w:szCs w:val="20"/>
        </w:rPr>
        <w:t xml:space="preserve">mj. </w:t>
      </w:r>
      <w:r w:rsidRPr="00A11685">
        <w:rPr>
          <w:rFonts w:ascii="Calibri" w:hAnsi="Calibri" w:cs="Calibri"/>
          <w:sz w:val="20"/>
          <w:szCs w:val="20"/>
        </w:rPr>
        <w:t>výstavba nebo rekonstrukce trakčního vedení a silnoproudých zařízení železničních drah;</w:t>
      </w:r>
    </w:p>
    <w:p w:rsidR="00A708A5" w:rsidRPr="00EC26AF" w:rsidRDefault="00A708A5" w:rsidP="00172FEE">
      <w:pPr>
        <w:numPr>
          <w:ilvl w:val="0"/>
          <w:numId w:val="35"/>
        </w:numPr>
        <w:spacing w:before="60"/>
        <w:ind w:left="2835" w:hanging="283"/>
        <w:jc w:val="both"/>
        <w:rPr>
          <w:rFonts w:ascii="Calibri" w:hAnsi="Calibri"/>
          <w:sz w:val="20"/>
        </w:rPr>
      </w:pPr>
      <w:r w:rsidRPr="00EC26AF">
        <w:rPr>
          <w:rFonts w:ascii="Calibri" w:hAnsi="Calibri"/>
          <w:sz w:val="20"/>
        </w:rPr>
        <w:t>musí předložit doklad o autorizaci v rozsahu dle ust. § 5 odst. 3 písm. e) zákona č. 360/1992 Sb., o výkonu povol</w:t>
      </w:r>
      <w:r w:rsidR="00154B77" w:rsidRPr="00EC26AF">
        <w:rPr>
          <w:rFonts w:ascii="Calibri" w:hAnsi="Calibri"/>
          <w:sz w:val="20"/>
        </w:rPr>
        <w:t>ání autorizovaných architektů a </w:t>
      </w:r>
      <w:r w:rsidRPr="00EC26AF">
        <w:rPr>
          <w:rFonts w:ascii="Calibri" w:hAnsi="Calibri"/>
          <w:sz w:val="20"/>
        </w:rPr>
        <w:t>o výkonu povolání autorizovaných inženýrů a techniků činných ve výstavbě, tedy autorizaci pro technologická zařízení staveb;</w:t>
      </w:r>
    </w:p>
    <w:p w:rsidR="0062557B" w:rsidRPr="005A0EEB" w:rsidRDefault="0062557B" w:rsidP="00EC26AF">
      <w:pPr>
        <w:ind w:left="2835"/>
        <w:jc w:val="both"/>
        <w:rPr>
          <w:rFonts w:ascii="Calibri" w:hAnsi="Calibri" w:cs="Calibri"/>
          <w:sz w:val="20"/>
          <w:szCs w:val="20"/>
          <w:highlight w:val="green"/>
        </w:rPr>
      </w:pPr>
    </w:p>
    <w:p w:rsidR="00A8419B" w:rsidRPr="00EC26AF" w:rsidRDefault="00A8419B" w:rsidP="00A8419B">
      <w:pPr>
        <w:numPr>
          <w:ilvl w:val="0"/>
          <w:numId w:val="34"/>
        </w:numPr>
        <w:ind w:left="2517" w:hanging="357"/>
        <w:jc w:val="both"/>
        <w:rPr>
          <w:rFonts w:ascii="Calibri" w:hAnsi="Calibri"/>
          <w:sz w:val="20"/>
        </w:rPr>
      </w:pPr>
      <w:r w:rsidRPr="00EC26AF">
        <w:rPr>
          <w:rFonts w:ascii="Calibri" w:hAnsi="Calibri"/>
          <w:b/>
          <w:sz w:val="20"/>
        </w:rPr>
        <w:t>specialista (vedoucí prací) na geotechniku</w:t>
      </w:r>
    </w:p>
    <w:p w:rsidR="00A8419B" w:rsidRPr="00EC26AF" w:rsidRDefault="00A8419B" w:rsidP="00EC26AF">
      <w:pPr>
        <w:numPr>
          <w:ilvl w:val="0"/>
          <w:numId w:val="35"/>
        </w:numPr>
        <w:spacing w:beforeLines="60" w:before="144"/>
        <w:ind w:left="2835" w:hanging="283"/>
        <w:jc w:val="both"/>
        <w:rPr>
          <w:rFonts w:ascii="Calibri" w:hAnsi="Calibri"/>
          <w:sz w:val="20"/>
        </w:rPr>
      </w:pPr>
      <w:r w:rsidRPr="00EC26AF">
        <w:rPr>
          <w:rFonts w:ascii="Calibri" w:hAnsi="Calibri"/>
          <w:sz w:val="20"/>
        </w:rPr>
        <w:t>minimálně středoškolské vzdělání;</w:t>
      </w:r>
    </w:p>
    <w:p w:rsidR="00D659B5" w:rsidRPr="00C84381" w:rsidRDefault="00A8419B" w:rsidP="00D659B5">
      <w:pPr>
        <w:numPr>
          <w:ilvl w:val="0"/>
          <w:numId w:val="35"/>
        </w:numPr>
        <w:spacing w:before="60"/>
        <w:ind w:left="2835" w:hanging="283"/>
        <w:jc w:val="both"/>
        <w:rPr>
          <w:rFonts w:ascii="Calibri" w:hAnsi="Calibri" w:cs="Calibri"/>
          <w:sz w:val="20"/>
          <w:szCs w:val="20"/>
        </w:rPr>
      </w:pPr>
      <w:r w:rsidRPr="00EC26AF">
        <w:rPr>
          <w:rFonts w:ascii="Calibri" w:hAnsi="Calibri"/>
          <w:sz w:val="20"/>
        </w:rPr>
        <w:t>nejméně 5 let praxe v oboru</w:t>
      </w:r>
      <w:r w:rsidR="00D659B5" w:rsidRPr="00C84381">
        <w:rPr>
          <w:rFonts w:ascii="Calibri" w:hAnsi="Calibri" w:cs="Calibri"/>
          <w:sz w:val="20"/>
          <w:szCs w:val="20"/>
        </w:rPr>
        <w:t xml:space="preserve"> geotechnika;</w:t>
      </w:r>
    </w:p>
    <w:p w:rsidR="00A8419B" w:rsidRPr="00EC26AF" w:rsidRDefault="00252390" w:rsidP="00EC26AF">
      <w:pPr>
        <w:numPr>
          <w:ilvl w:val="0"/>
          <w:numId w:val="35"/>
        </w:numPr>
        <w:spacing w:before="60"/>
        <w:ind w:left="2836" w:hanging="284"/>
        <w:jc w:val="both"/>
        <w:rPr>
          <w:rFonts w:ascii="Calibri" w:hAnsi="Calibri"/>
          <w:sz w:val="20"/>
        </w:rPr>
      </w:pPr>
      <w:r w:rsidRPr="00091641">
        <w:rPr>
          <w:rFonts w:ascii="Calibri" w:hAnsi="Calibri" w:cs="Calibri"/>
          <w:sz w:val="20"/>
          <w:szCs w:val="20"/>
        </w:rPr>
        <w:t xml:space="preserve">zkušenost s realizací alespoň jedné </w:t>
      </w:r>
      <w:r w:rsidR="004E6AF7" w:rsidRPr="00091641">
        <w:rPr>
          <w:rFonts w:ascii="Calibri" w:hAnsi="Calibri" w:cs="Calibri"/>
          <w:sz w:val="20"/>
          <w:szCs w:val="20"/>
        </w:rPr>
        <w:t xml:space="preserve">dopravní </w:t>
      </w:r>
      <w:r w:rsidRPr="00091641">
        <w:rPr>
          <w:rFonts w:ascii="Calibri" w:hAnsi="Calibri" w:cs="Calibri"/>
          <w:sz w:val="20"/>
          <w:szCs w:val="20"/>
        </w:rPr>
        <w:t>stavby</w:t>
      </w:r>
      <w:r w:rsidR="00DD1BF7" w:rsidRPr="00091641">
        <w:rPr>
          <w:rFonts w:ascii="Calibri" w:hAnsi="Calibri" w:cs="Calibri"/>
          <w:sz w:val="20"/>
          <w:szCs w:val="20"/>
        </w:rPr>
        <w:t xml:space="preserve"> o minimálním finančním objemu </w:t>
      </w:r>
      <w:r w:rsidR="00091641" w:rsidRPr="00091641">
        <w:rPr>
          <w:rFonts w:ascii="Calibri" w:hAnsi="Calibri" w:cs="Calibri"/>
          <w:sz w:val="20"/>
          <w:szCs w:val="20"/>
        </w:rPr>
        <w:t>59 mil.</w:t>
      </w:r>
      <w:r w:rsidR="00DD1BF7" w:rsidRPr="00091641">
        <w:rPr>
          <w:rFonts w:ascii="Calibri" w:hAnsi="Calibri" w:cs="Calibri"/>
          <w:sz w:val="20"/>
          <w:szCs w:val="20"/>
        </w:rPr>
        <w:t xml:space="preserve"> Kč bez DPH</w:t>
      </w:r>
      <w:r w:rsidRPr="00091641">
        <w:rPr>
          <w:rFonts w:ascii="Calibri" w:hAnsi="Calibri" w:cs="Calibri"/>
          <w:sz w:val="20"/>
          <w:szCs w:val="20"/>
        </w:rPr>
        <w:t>, jejímž</w:t>
      </w:r>
      <w:r w:rsidR="00A8419B" w:rsidRPr="00EC26AF">
        <w:rPr>
          <w:rFonts w:ascii="Calibri" w:hAnsi="Calibri"/>
          <w:sz w:val="20"/>
        </w:rPr>
        <w:t xml:space="preserve"> předmětem </w:t>
      </w:r>
      <w:r w:rsidRPr="00091641">
        <w:rPr>
          <w:rFonts w:ascii="Calibri" w:hAnsi="Calibri" w:cs="Calibri"/>
          <w:sz w:val="20"/>
          <w:szCs w:val="20"/>
        </w:rPr>
        <w:t xml:space="preserve">byla </w:t>
      </w:r>
      <w:r w:rsidR="00CB444E">
        <w:rPr>
          <w:rFonts w:ascii="Calibri" w:hAnsi="Calibri" w:cs="Calibri"/>
          <w:sz w:val="20"/>
          <w:szCs w:val="20"/>
        </w:rPr>
        <w:t xml:space="preserve">mj. </w:t>
      </w:r>
      <w:r w:rsidR="00DC6868" w:rsidRPr="00091641">
        <w:rPr>
          <w:rFonts w:ascii="Calibri" w:hAnsi="Calibri" w:cs="Calibri"/>
          <w:sz w:val="20"/>
          <w:szCs w:val="20"/>
        </w:rPr>
        <w:t xml:space="preserve">geotechnická činnost při </w:t>
      </w:r>
      <w:r w:rsidRPr="00091641">
        <w:rPr>
          <w:rFonts w:ascii="Calibri" w:hAnsi="Calibri" w:cs="Calibri"/>
          <w:sz w:val="20"/>
          <w:szCs w:val="20"/>
        </w:rPr>
        <w:t>výstavb</w:t>
      </w:r>
      <w:r w:rsidR="00DC6868" w:rsidRPr="00091641">
        <w:rPr>
          <w:rFonts w:ascii="Calibri" w:hAnsi="Calibri" w:cs="Calibri"/>
          <w:sz w:val="20"/>
          <w:szCs w:val="20"/>
        </w:rPr>
        <w:t>ě</w:t>
      </w:r>
      <w:r w:rsidRPr="00091641">
        <w:rPr>
          <w:rFonts w:ascii="Calibri" w:hAnsi="Calibri" w:cs="Calibri"/>
          <w:sz w:val="20"/>
          <w:szCs w:val="20"/>
        </w:rPr>
        <w:t xml:space="preserve"> nebo rekonstrukc</w:t>
      </w:r>
      <w:r w:rsidR="00DC6868" w:rsidRPr="00091641">
        <w:rPr>
          <w:rFonts w:ascii="Calibri" w:hAnsi="Calibri" w:cs="Calibri"/>
          <w:sz w:val="20"/>
          <w:szCs w:val="20"/>
        </w:rPr>
        <w:t>i</w:t>
      </w:r>
      <w:r w:rsidRPr="00091641">
        <w:rPr>
          <w:rFonts w:ascii="Calibri" w:hAnsi="Calibri" w:cs="Calibri"/>
          <w:sz w:val="20"/>
          <w:szCs w:val="20"/>
        </w:rPr>
        <w:t xml:space="preserve"> </w:t>
      </w:r>
      <w:r w:rsidR="002D46CE" w:rsidRPr="00091641">
        <w:rPr>
          <w:rFonts w:ascii="Calibri" w:hAnsi="Calibri" w:cs="Calibri"/>
          <w:sz w:val="20"/>
          <w:szCs w:val="20"/>
        </w:rPr>
        <w:t xml:space="preserve">dopravní </w:t>
      </w:r>
      <w:r w:rsidR="00DC6868" w:rsidRPr="00091641">
        <w:rPr>
          <w:rFonts w:ascii="Calibri" w:hAnsi="Calibri" w:cs="Calibri"/>
          <w:sz w:val="20"/>
          <w:szCs w:val="20"/>
        </w:rPr>
        <w:t>stavby</w:t>
      </w:r>
      <w:r w:rsidR="00A8419B" w:rsidRPr="00EC26AF">
        <w:rPr>
          <w:rFonts w:ascii="Calibri" w:hAnsi="Calibri"/>
          <w:sz w:val="20"/>
        </w:rPr>
        <w:t>;</w:t>
      </w:r>
    </w:p>
    <w:p w:rsidR="00A8419B" w:rsidRPr="00EC26AF" w:rsidRDefault="00A8419B" w:rsidP="00EC26AF">
      <w:pPr>
        <w:numPr>
          <w:ilvl w:val="0"/>
          <w:numId w:val="35"/>
        </w:numPr>
        <w:spacing w:before="60"/>
        <w:ind w:left="2836" w:hanging="284"/>
        <w:jc w:val="both"/>
        <w:rPr>
          <w:rFonts w:ascii="Calibri" w:hAnsi="Calibri"/>
          <w:sz w:val="20"/>
        </w:rPr>
      </w:pPr>
      <w:r w:rsidRPr="00EC26AF">
        <w:rPr>
          <w:rFonts w:ascii="Calibri" w:hAnsi="Calibri"/>
          <w:sz w:val="20"/>
        </w:rPr>
        <w:t xml:space="preserve">musí předložit doklad o autorizaci v rozsahu dle </w:t>
      </w:r>
      <w:r w:rsidR="00091641">
        <w:rPr>
          <w:rFonts w:ascii="Calibri" w:hAnsi="Calibri"/>
          <w:sz w:val="20"/>
        </w:rPr>
        <w:t xml:space="preserve">ust. </w:t>
      </w:r>
      <w:r w:rsidRPr="00EC26AF">
        <w:rPr>
          <w:rFonts w:ascii="Calibri" w:hAnsi="Calibri"/>
          <w:sz w:val="20"/>
        </w:rPr>
        <w:t>§ 5 odst. 3 písm. i) zákona č.</w:t>
      </w:r>
      <w:r w:rsidRPr="0060034D">
        <w:rPr>
          <w:rFonts w:ascii="Calibri" w:hAnsi="Calibri" w:cs="Calibri"/>
          <w:sz w:val="20"/>
          <w:szCs w:val="20"/>
        </w:rPr>
        <w:t xml:space="preserve"> </w:t>
      </w:r>
      <w:r w:rsidRPr="00EC26AF">
        <w:rPr>
          <w:rFonts w:ascii="Calibri" w:hAnsi="Calibri"/>
          <w:sz w:val="20"/>
        </w:rPr>
        <w:t>360/1992 Sb., o výkonu povolání autorizovaných architektů a o výkonu povolání autorizovaných inženýrů a techniků činných ve výstavbě, tedy autorizaci pro geotechniku;</w:t>
      </w:r>
    </w:p>
    <w:p w:rsidR="00A8419B" w:rsidRPr="00EC26AF" w:rsidRDefault="00A8419B" w:rsidP="00EC26AF">
      <w:pPr>
        <w:spacing w:before="60"/>
        <w:ind w:left="2517"/>
        <w:jc w:val="both"/>
        <w:rPr>
          <w:rFonts w:ascii="Calibri" w:hAnsi="Calibri"/>
          <w:sz w:val="20"/>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t>osoba odpovědná za kontrolu kvality</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minimálně středoškols</w:t>
      </w:r>
      <w:r w:rsidR="00154B77" w:rsidRPr="00EC26AF">
        <w:rPr>
          <w:rFonts w:ascii="Calibri" w:hAnsi="Calibri"/>
          <w:sz w:val="20"/>
        </w:rPr>
        <w:t>ké vzdělání</w:t>
      </w:r>
      <w:r w:rsidRPr="00EC26AF">
        <w:rPr>
          <w:rFonts w:ascii="Calibri" w:hAnsi="Calibri"/>
          <w:sz w:val="20"/>
        </w:rPr>
        <w:t>;</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nejméně 5 let praxe v oboru kontroly kvality, se</w:t>
      </w:r>
      <w:r w:rsidR="007551BA" w:rsidRPr="00EC26AF">
        <w:rPr>
          <w:rFonts w:ascii="Calibri" w:hAnsi="Calibri"/>
          <w:sz w:val="20"/>
        </w:rPr>
        <w:t xml:space="preserve"> znalostí ověřování kvality </w:t>
      </w:r>
      <w:r w:rsidRPr="00EC26AF">
        <w:rPr>
          <w:rFonts w:ascii="Calibri" w:hAnsi="Calibri"/>
          <w:sz w:val="20"/>
        </w:rPr>
        <w:t>stavebních materiálů</w:t>
      </w:r>
      <w:r w:rsidRPr="00D90747">
        <w:rPr>
          <w:rFonts w:ascii="Calibri" w:hAnsi="Calibri" w:cs="Calibri"/>
          <w:sz w:val="20"/>
          <w:szCs w:val="20"/>
        </w:rPr>
        <w:t>.</w:t>
      </w:r>
    </w:p>
    <w:p w:rsidR="0062557B" w:rsidRPr="00EC26AF" w:rsidRDefault="0062557B" w:rsidP="0009311C">
      <w:pPr>
        <w:ind w:left="2835"/>
        <w:jc w:val="both"/>
        <w:rPr>
          <w:rFonts w:ascii="Calibri" w:hAnsi="Calibri"/>
          <w:sz w:val="20"/>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t>osoba odpovědná za bezpečnost a ochranu zdraví při práci</w:t>
      </w:r>
    </w:p>
    <w:p w:rsidR="00730DF1" w:rsidRPr="00EC26AF" w:rsidRDefault="00730DF1" w:rsidP="00172FEE">
      <w:pPr>
        <w:numPr>
          <w:ilvl w:val="0"/>
          <w:numId w:val="35"/>
        </w:numPr>
        <w:spacing w:before="60"/>
        <w:ind w:left="2835" w:hanging="283"/>
        <w:jc w:val="both"/>
        <w:rPr>
          <w:rFonts w:ascii="Calibri" w:hAnsi="Calibri"/>
          <w:sz w:val="20"/>
        </w:rPr>
      </w:pPr>
      <w:r w:rsidRPr="00EC26AF">
        <w:rPr>
          <w:rFonts w:ascii="Calibri" w:hAnsi="Calibri"/>
          <w:sz w:val="20"/>
        </w:rPr>
        <w:t>minimálně středoškols</w:t>
      </w:r>
      <w:r w:rsidR="00154B77" w:rsidRPr="00EC26AF">
        <w:rPr>
          <w:rFonts w:ascii="Calibri" w:hAnsi="Calibri"/>
          <w:sz w:val="20"/>
        </w:rPr>
        <w:t>ké vzdělání</w:t>
      </w:r>
      <w:r w:rsidRPr="00EC26AF">
        <w:rPr>
          <w:rFonts w:ascii="Calibri" w:hAnsi="Calibri"/>
          <w:sz w:val="20"/>
        </w:rPr>
        <w:t>;</w:t>
      </w:r>
    </w:p>
    <w:p w:rsidR="00730DF1" w:rsidRPr="00EC26AF" w:rsidRDefault="00730DF1" w:rsidP="00172FEE">
      <w:pPr>
        <w:numPr>
          <w:ilvl w:val="0"/>
          <w:numId w:val="35"/>
        </w:numPr>
        <w:spacing w:before="60"/>
        <w:ind w:left="2835" w:hanging="283"/>
        <w:jc w:val="both"/>
        <w:rPr>
          <w:rFonts w:ascii="Calibri" w:hAnsi="Calibri"/>
          <w:sz w:val="20"/>
        </w:rPr>
      </w:pPr>
      <w:r w:rsidRPr="00EC26AF">
        <w:rPr>
          <w:rFonts w:ascii="Calibri" w:hAnsi="Calibri"/>
          <w:sz w:val="20"/>
        </w:rPr>
        <w:t>nejméně 5 let praxe v oboru bezpečnosti a ochrany zdraví při práci;</w:t>
      </w:r>
    </w:p>
    <w:p w:rsidR="0062557B" w:rsidRPr="00EC26AF" w:rsidRDefault="0062557B" w:rsidP="0009311C">
      <w:pPr>
        <w:ind w:left="2835"/>
        <w:jc w:val="both"/>
        <w:rPr>
          <w:rFonts w:ascii="Calibri" w:hAnsi="Calibri"/>
          <w:sz w:val="20"/>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t>osoba odpovědná za ochranu životního prostředí</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nejméně 5 let praxe v oboru ochrany životního prostředí;</w:t>
      </w:r>
    </w:p>
    <w:p w:rsidR="0062557B" w:rsidRPr="00EC26AF" w:rsidRDefault="0062557B" w:rsidP="0009311C">
      <w:pPr>
        <w:ind w:left="2835"/>
        <w:jc w:val="both"/>
        <w:rPr>
          <w:rFonts w:ascii="Calibri" w:hAnsi="Calibri"/>
          <w:sz w:val="20"/>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t>osoba odpovědná za odpadové hospodářství</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minimálně středoškolské vzdělání;</w:t>
      </w:r>
    </w:p>
    <w:p w:rsidR="0062557B" w:rsidRPr="00EC26AF" w:rsidRDefault="0062557B" w:rsidP="00172FEE">
      <w:pPr>
        <w:numPr>
          <w:ilvl w:val="0"/>
          <w:numId w:val="35"/>
        </w:numPr>
        <w:spacing w:before="60"/>
        <w:ind w:left="2835" w:hanging="283"/>
        <w:jc w:val="both"/>
        <w:rPr>
          <w:rFonts w:ascii="Calibri" w:hAnsi="Calibri"/>
          <w:sz w:val="20"/>
        </w:rPr>
      </w:pPr>
      <w:r w:rsidRPr="00EC26AF">
        <w:rPr>
          <w:rFonts w:ascii="Calibri" w:hAnsi="Calibri"/>
          <w:sz w:val="20"/>
        </w:rPr>
        <w:t>nejméně 5 let praxe v oboru odpadového hospodářství;</w:t>
      </w:r>
    </w:p>
    <w:p w:rsidR="00793B94" w:rsidRPr="00EC26AF" w:rsidRDefault="00793B94" w:rsidP="00EC26AF">
      <w:pPr>
        <w:ind w:left="2835"/>
        <w:jc w:val="both"/>
        <w:rPr>
          <w:rFonts w:ascii="Calibri" w:hAnsi="Calibri"/>
          <w:sz w:val="20"/>
        </w:rPr>
      </w:pPr>
    </w:p>
    <w:p w:rsidR="0062557B" w:rsidRPr="00EC26AF" w:rsidRDefault="0062557B" w:rsidP="009C7439">
      <w:pPr>
        <w:numPr>
          <w:ilvl w:val="0"/>
          <w:numId w:val="34"/>
        </w:numPr>
        <w:ind w:left="2517" w:hanging="357"/>
        <w:jc w:val="both"/>
        <w:rPr>
          <w:rFonts w:ascii="Calibri" w:hAnsi="Calibri"/>
          <w:sz w:val="20"/>
        </w:rPr>
      </w:pPr>
      <w:r w:rsidRPr="00EC26AF">
        <w:rPr>
          <w:rFonts w:ascii="Calibri" w:hAnsi="Calibri"/>
          <w:b/>
          <w:sz w:val="20"/>
        </w:rPr>
        <w:lastRenderedPageBreak/>
        <w:t>úředně oprávněný zeměměřický inženýr</w:t>
      </w:r>
    </w:p>
    <w:p w:rsidR="0062557B" w:rsidRPr="00EC26AF" w:rsidRDefault="007213B6" w:rsidP="00172FEE">
      <w:pPr>
        <w:numPr>
          <w:ilvl w:val="0"/>
          <w:numId w:val="35"/>
        </w:numPr>
        <w:spacing w:before="60"/>
        <w:ind w:left="2835" w:hanging="283"/>
        <w:jc w:val="both"/>
        <w:rPr>
          <w:rFonts w:ascii="Calibri" w:hAnsi="Calibri"/>
          <w:sz w:val="20"/>
        </w:rPr>
      </w:pPr>
      <w:r w:rsidRPr="00EC26AF">
        <w:rPr>
          <w:rFonts w:ascii="Calibri" w:hAnsi="Calibri"/>
          <w:sz w:val="20"/>
        </w:rPr>
        <w:t xml:space="preserve">oprávnění </w:t>
      </w:r>
      <w:r w:rsidR="00DE3F71">
        <w:rPr>
          <w:rFonts w:ascii="Calibri" w:hAnsi="Calibri"/>
          <w:sz w:val="20"/>
        </w:rPr>
        <w:t>pro ověřování výsledků zeměměřic</w:t>
      </w:r>
      <w:r w:rsidRPr="00EC26AF">
        <w:rPr>
          <w:rFonts w:ascii="Calibri" w:hAnsi="Calibri"/>
          <w:sz w:val="20"/>
        </w:rPr>
        <w:t>kých činností v rozsahu dle § 13 odst. 1 písm</w:t>
      </w:r>
      <w:r w:rsidRPr="00EC26AF">
        <w:rPr>
          <w:rFonts w:ascii="Calibri" w:hAnsi="Calibri"/>
          <w:b/>
          <w:sz w:val="20"/>
        </w:rPr>
        <w:t>. a)</w:t>
      </w:r>
      <w:r w:rsidRPr="00EC26AF">
        <w:rPr>
          <w:rFonts w:ascii="Calibri" w:hAnsi="Calibri"/>
          <w:sz w:val="20"/>
        </w:rPr>
        <w:t xml:space="preserve"> a </w:t>
      </w:r>
      <w:r w:rsidRPr="00EC26AF">
        <w:rPr>
          <w:rFonts w:ascii="Calibri" w:hAnsi="Calibri"/>
          <w:b/>
          <w:sz w:val="20"/>
        </w:rPr>
        <w:t>c)</w:t>
      </w:r>
      <w:r w:rsidRPr="00EC26AF">
        <w:rPr>
          <w:rFonts w:ascii="Calibri" w:hAnsi="Calibri"/>
          <w:sz w:val="20"/>
        </w:rPr>
        <w:t xml:space="preserve"> zákona č. 200/1994 Sb., o zeměměři</w:t>
      </w:r>
      <w:r w:rsidR="00DE3F71">
        <w:rPr>
          <w:rFonts w:ascii="Calibri" w:hAnsi="Calibri"/>
          <w:sz w:val="20"/>
        </w:rPr>
        <w:t>c</w:t>
      </w:r>
      <w:r w:rsidRPr="00EC26AF">
        <w:rPr>
          <w:rFonts w:ascii="Calibri" w:hAnsi="Calibri"/>
          <w:sz w:val="20"/>
        </w:rPr>
        <w:t>tví a o změně a</w:t>
      </w:r>
      <w:r w:rsidR="00185EA6" w:rsidRPr="00EC26AF">
        <w:rPr>
          <w:rFonts w:ascii="Calibri" w:hAnsi="Calibri"/>
          <w:sz w:val="20"/>
        </w:rPr>
        <w:t> </w:t>
      </w:r>
      <w:r w:rsidRPr="00EC26AF">
        <w:rPr>
          <w:rFonts w:ascii="Calibri" w:hAnsi="Calibri"/>
          <w:sz w:val="20"/>
        </w:rPr>
        <w:t>doplnění některých zákonů souvisejících s jeho zavedením</w:t>
      </w:r>
      <w:r w:rsidR="00091641">
        <w:rPr>
          <w:rFonts w:ascii="Calibri" w:hAnsi="Calibri" w:cs="Calibri"/>
          <w:sz w:val="20"/>
          <w:szCs w:val="20"/>
          <w:lang w:val="en-US"/>
        </w:rPr>
        <w:t>;</w:t>
      </w:r>
    </w:p>
    <w:p w:rsidR="0062557B" w:rsidRPr="00091641" w:rsidRDefault="00D659B5" w:rsidP="00172FEE">
      <w:pPr>
        <w:numPr>
          <w:ilvl w:val="0"/>
          <w:numId w:val="35"/>
        </w:numPr>
        <w:spacing w:before="60"/>
        <w:ind w:left="2835" w:hanging="283"/>
        <w:jc w:val="both"/>
        <w:rPr>
          <w:rFonts w:ascii="Calibri" w:hAnsi="Calibri" w:cs="Calibri"/>
          <w:sz w:val="20"/>
          <w:szCs w:val="20"/>
        </w:rPr>
      </w:pPr>
      <w:r w:rsidRPr="00091641">
        <w:rPr>
          <w:rFonts w:ascii="Calibri" w:hAnsi="Calibri" w:cs="Calibri"/>
          <w:sz w:val="20"/>
          <w:szCs w:val="20"/>
        </w:rPr>
        <w:t xml:space="preserve">zkušenost s realizací alespoň jedné </w:t>
      </w:r>
      <w:r w:rsidR="004E6AF7" w:rsidRPr="00091641">
        <w:rPr>
          <w:rFonts w:ascii="Calibri" w:hAnsi="Calibri" w:cs="Calibri"/>
          <w:sz w:val="20"/>
          <w:szCs w:val="20"/>
        </w:rPr>
        <w:t xml:space="preserve">dopravní </w:t>
      </w:r>
      <w:r w:rsidRPr="00091641">
        <w:rPr>
          <w:rFonts w:ascii="Calibri" w:hAnsi="Calibri" w:cs="Calibri"/>
          <w:sz w:val="20"/>
          <w:szCs w:val="20"/>
        </w:rPr>
        <w:t>s</w:t>
      </w:r>
      <w:r w:rsidR="00CD3996" w:rsidRPr="00091641">
        <w:rPr>
          <w:rFonts w:ascii="Calibri" w:hAnsi="Calibri" w:cs="Calibri"/>
          <w:sz w:val="20"/>
          <w:szCs w:val="20"/>
        </w:rPr>
        <w:t>tavby</w:t>
      </w:r>
      <w:r w:rsidR="00DD1BF7" w:rsidRPr="00091641">
        <w:rPr>
          <w:rFonts w:ascii="Calibri" w:hAnsi="Calibri" w:cs="Calibri"/>
          <w:sz w:val="20"/>
          <w:szCs w:val="20"/>
        </w:rPr>
        <w:t xml:space="preserve"> o minimálním finančním objemu </w:t>
      </w:r>
      <w:r w:rsidR="00AF6E66">
        <w:rPr>
          <w:rFonts w:ascii="Calibri" w:hAnsi="Calibri" w:cs="Calibri"/>
          <w:sz w:val="20"/>
          <w:szCs w:val="20"/>
        </w:rPr>
        <w:t>33</w:t>
      </w:r>
      <w:r w:rsidR="00091641" w:rsidRPr="00091641">
        <w:rPr>
          <w:rFonts w:ascii="Calibri" w:hAnsi="Calibri" w:cs="Calibri"/>
          <w:sz w:val="20"/>
          <w:szCs w:val="20"/>
        </w:rPr>
        <w:t xml:space="preserve"> mil. Kč</w:t>
      </w:r>
      <w:r w:rsidR="00DD1BF7" w:rsidRPr="00091641">
        <w:rPr>
          <w:rFonts w:ascii="Calibri" w:hAnsi="Calibri" w:cs="Calibri"/>
          <w:sz w:val="20"/>
          <w:szCs w:val="20"/>
        </w:rPr>
        <w:t xml:space="preserve"> bez DPH</w:t>
      </w:r>
      <w:r w:rsidRPr="00091641">
        <w:rPr>
          <w:rFonts w:ascii="Calibri" w:hAnsi="Calibri" w:cs="Calibri"/>
          <w:sz w:val="20"/>
          <w:szCs w:val="20"/>
        </w:rPr>
        <w:t xml:space="preserve">, jejímž předmětem bylo </w:t>
      </w:r>
      <w:r w:rsidR="00CB444E">
        <w:rPr>
          <w:rFonts w:ascii="Calibri" w:hAnsi="Calibri" w:cs="Calibri"/>
          <w:sz w:val="20"/>
          <w:szCs w:val="20"/>
        </w:rPr>
        <w:t xml:space="preserve">mj. </w:t>
      </w:r>
      <w:r w:rsidRPr="00091641">
        <w:rPr>
          <w:rFonts w:ascii="Calibri" w:hAnsi="Calibri" w:cs="Calibri"/>
          <w:sz w:val="20"/>
          <w:szCs w:val="20"/>
        </w:rPr>
        <w:t>ověřování zeměměři</w:t>
      </w:r>
      <w:r w:rsidR="00715F57">
        <w:rPr>
          <w:rFonts w:ascii="Calibri" w:hAnsi="Calibri" w:cs="Calibri"/>
          <w:sz w:val="20"/>
          <w:szCs w:val="20"/>
        </w:rPr>
        <w:t>c</w:t>
      </w:r>
      <w:r w:rsidRPr="00091641">
        <w:rPr>
          <w:rFonts w:ascii="Calibri" w:hAnsi="Calibri" w:cs="Calibri"/>
          <w:sz w:val="20"/>
          <w:szCs w:val="20"/>
        </w:rPr>
        <w:t xml:space="preserve">kých činností při výstavbě nebo rekonstrukci </w:t>
      </w:r>
      <w:r w:rsidR="004E6AF7" w:rsidRPr="00091641">
        <w:rPr>
          <w:rFonts w:ascii="Calibri" w:hAnsi="Calibri" w:cs="Calibri"/>
          <w:sz w:val="20"/>
          <w:szCs w:val="20"/>
        </w:rPr>
        <w:t>dopravní</w:t>
      </w:r>
      <w:r w:rsidRPr="00091641">
        <w:rPr>
          <w:rFonts w:ascii="Calibri" w:hAnsi="Calibri" w:cs="Calibri"/>
          <w:sz w:val="20"/>
          <w:szCs w:val="20"/>
        </w:rPr>
        <w:t xml:space="preserve"> </w:t>
      </w:r>
      <w:r w:rsidR="001D780A" w:rsidRPr="00091641">
        <w:rPr>
          <w:rFonts w:ascii="Calibri" w:hAnsi="Calibri" w:cs="Calibri"/>
          <w:sz w:val="20"/>
          <w:szCs w:val="20"/>
        </w:rPr>
        <w:t>stavby</w:t>
      </w:r>
      <w:r w:rsidR="00091641">
        <w:rPr>
          <w:rFonts w:ascii="Calibri" w:hAnsi="Calibri" w:cs="Calibri"/>
          <w:sz w:val="20"/>
          <w:szCs w:val="20"/>
        </w:rPr>
        <w:t>.</w:t>
      </w:r>
    </w:p>
    <w:p w:rsidR="00BF4AF9" w:rsidRPr="00091641" w:rsidRDefault="00BF4AF9" w:rsidP="00BF4AF9">
      <w:pPr>
        <w:spacing w:before="60"/>
        <w:ind w:left="2835"/>
        <w:jc w:val="both"/>
        <w:rPr>
          <w:rFonts w:ascii="Calibri" w:hAnsi="Calibri" w:cs="Calibri"/>
          <w:sz w:val="20"/>
          <w:szCs w:val="20"/>
        </w:rPr>
      </w:pPr>
    </w:p>
    <w:p w:rsidR="00BF4AF9" w:rsidRPr="00EA7C99" w:rsidRDefault="00BF4AF9" w:rsidP="00BF4AF9">
      <w:pPr>
        <w:numPr>
          <w:ilvl w:val="0"/>
          <w:numId w:val="34"/>
        </w:numPr>
        <w:ind w:left="2517" w:hanging="357"/>
        <w:jc w:val="both"/>
        <w:rPr>
          <w:rFonts w:ascii="Calibri" w:hAnsi="Calibri" w:cs="Calibri"/>
          <w:b/>
          <w:bCs/>
          <w:sz w:val="20"/>
          <w:szCs w:val="20"/>
        </w:rPr>
      </w:pPr>
      <w:r w:rsidRPr="00EA7C99">
        <w:rPr>
          <w:rFonts w:ascii="Calibri" w:hAnsi="Calibri" w:cs="Calibri"/>
          <w:b/>
          <w:bCs/>
          <w:sz w:val="20"/>
          <w:szCs w:val="20"/>
        </w:rPr>
        <w:t>osoba odpovědná za projekt sdělovacího a zabezpečovacího zařízení</w:t>
      </w:r>
    </w:p>
    <w:p w:rsidR="00BF4AF9" w:rsidRPr="00EA7C99" w:rsidRDefault="00BF4AF9" w:rsidP="00BF4AF9">
      <w:pPr>
        <w:numPr>
          <w:ilvl w:val="0"/>
          <w:numId w:val="35"/>
        </w:numPr>
        <w:spacing w:before="60"/>
        <w:ind w:left="2835" w:hanging="283"/>
        <w:jc w:val="both"/>
        <w:rPr>
          <w:rFonts w:ascii="Calibri" w:hAnsi="Calibri" w:cs="Calibri"/>
          <w:sz w:val="20"/>
          <w:szCs w:val="20"/>
        </w:rPr>
      </w:pPr>
      <w:r w:rsidRPr="00EA7C99">
        <w:rPr>
          <w:rFonts w:ascii="Calibri" w:hAnsi="Calibri" w:cs="Calibri"/>
          <w:sz w:val="20"/>
          <w:szCs w:val="20"/>
        </w:rPr>
        <w:t>minimálně středoškolské vzdělání;</w:t>
      </w:r>
    </w:p>
    <w:p w:rsidR="00BF4AF9" w:rsidRPr="00EA7C99" w:rsidRDefault="00BF4AF9" w:rsidP="00BF4AF9">
      <w:pPr>
        <w:numPr>
          <w:ilvl w:val="0"/>
          <w:numId w:val="35"/>
        </w:numPr>
        <w:spacing w:before="60"/>
        <w:ind w:left="2835" w:hanging="283"/>
        <w:jc w:val="both"/>
        <w:rPr>
          <w:rFonts w:ascii="Calibri" w:hAnsi="Calibri" w:cs="Calibri"/>
          <w:sz w:val="20"/>
          <w:szCs w:val="20"/>
        </w:rPr>
      </w:pPr>
      <w:r w:rsidRPr="00EA7C99">
        <w:rPr>
          <w:rFonts w:ascii="Calibri" w:hAnsi="Calibri" w:cs="Calibri"/>
          <w:sz w:val="20"/>
          <w:szCs w:val="20"/>
        </w:rPr>
        <w:t>nejméně 5 let praxe v předmětném oboru projektování;</w:t>
      </w:r>
    </w:p>
    <w:p w:rsidR="00C84381" w:rsidRPr="00EA7C99" w:rsidRDefault="00BF4AF9" w:rsidP="00EC26AF">
      <w:pPr>
        <w:numPr>
          <w:ilvl w:val="0"/>
          <w:numId w:val="35"/>
        </w:numPr>
        <w:spacing w:before="60"/>
        <w:ind w:left="2835" w:hanging="283"/>
        <w:jc w:val="both"/>
        <w:rPr>
          <w:rFonts w:ascii="Calibri" w:hAnsi="Calibri" w:cs="Calibri"/>
          <w:sz w:val="20"/>
          <w:szCs w:val="20"/>
        </w:rPr>
      </w:pPr>
      <w:r w:rsidRPr="00EA7C99">
        <w:rPr>
          <w:rFonts w:ascii="Calibri" w:hAnsi="Calibri" w:cs="Calibri"/>
          <w:sz w:val="20"/>
          <w:szCs w:val="20"/>
        </w:rPr>
        <w:t>zkušenost s </w:t>
      </w:r>
      <w:r w:rsidR="004448A2" w:rsidRPr="00EA7C99">
        <w:rPr>
          <w:rFonts w:ascii="Calibri" w:hAnsi="Calibri" w:cs="Calibri"/>
          <w:sz w:val="20"/>
          <w:szCs w:val="20"/>
        </w:rPr>
        <w:t>projektováním</w:t>
      </w:r>
      <w:r w:rsidRPr="00EA7C99">
        <w:rPr>
          <w:rFonts w:ascii="Calibri" w:hAnsi="Calibri" w:cs="Calibri"/>
          <w:sz w:val="20"/>
          <w:szCs w:val="20"/>
        </w:rPr>
        <w:t xml:space="preserve"> alespoň jedné </w:t>
      </w:r>
      <w:r w:rsidR="004448A2" w:rsidRPr="00EA7C99">
        <w:rPr>
          <w:rFonts w:ascii="Calibri" w:hAnsi="Calibri" w:cs="Calibri"/>
          <w:sz w:val="20"/>
          <w:szCs w:val="20"/>
        </w:rPr>
        <w:t xml:space="preserve">železniční </w:t>
      </w:r>
      <w:r w:rsidRPr="00EA7C99">
        <w:rPr>
          <w:rFonts w:ascii="Calibri" w:hAnsi="Calibri" w:cs="Calibri"/>
          <w:sz w:val="20"/>
          <w:szCs w:val="20"/>
        </w:rPr>
        <w:t>stavby o minimálním finančním objemu</w:t>
      </w:r>
      <w:r w:rsidR="00EA7C99" w:rsidRPr="00EA7C99">
        <w:rPr>
          <w:rFonts w:ascii="Calibri" w:hAnsi="Calibri" w:cs="Calibri"/>
          <w:sz w:val="20"/>
          <w:szCs w:val="20"/>
        </w:rPr>
        <w:t xml:space="preserve"> </w:t>
      </w:r>
      <w:r w:rsidR="00AF6E66">
        <w:rPr>
          <w:rFonts w:ascii="Calibri" w:hAnsi="Calibri" w:cs="Calibri"/>
          <w:sz w:val="20"/>
          <w:szCs w:val="20"/>
        </w:rPr>
        <w:t>12</w:t>
      </w:r>
      <w:r w:rsidR="00EA7C99" w:rsidRPr="00EA7C99">
        <w:rPr>
          <w:rFonts w:ascii="Calibri" w:hAnsi="Calibri" w:cs="Calibri"/>
          <w:sz w:val="20"/>
          <w:szCs w:val="20"/>
        </w:rPr>
        <w:t xml:space="preserve"> mil. </w:t>
      </w:r>
      <w:r w:rsidRPr="00EA7C99">
        <w:rPr>
          <w:rFonts w:ascii="Calibri" w:hAnsi="Calibri" w:cs="Calibri"/>
          <w:sz w:val="20"/>
          <w:szCs w:val="20"/>
        </w:rPr>
        <w:t xml:space="preserve">Kč bez DPH, jejímž předmětem bylo </w:t>
      </w:r>
      <w:r w:rsidR="00CB444E">
        <w:rPr>
          <w:rFonts w:ascii="Calibri" w:hAnsi="Calibri" w:cs="Calibri"/>
          <w:sz w:val="20"/>
          <w:szCs w:val="20"/>
        </w:rPr>
        <w:t xml:space="preserve">mj. </w:t>
      </w:r>
      <w:r w:rsidRPr="00EA7C99">
        <w:rPr>
          <w:rFonts w:ascii="Calibri" w:hAnsi="Calibri" w:cs="Calibri"/>
          <w:sz w:val="20"/>
          <w:szCs w:val="20"/>
        </w:rPr>
        <w:t>zpracování realizační projektové dokumentace na výstavbu nebo rekonstrukci sdělovacího a zabezpečovacího zařízení železničních drah;</w:t>
      </w:r>
    </w:p>
    <w:p w:rsidR="00793B94" w:rsidRPr="00EA7C99" w:rsidRDefault="00BF4AF9" w:rsidP="00C84381">
      <w:pPr>
        <w:numPr>
          <w:ilvl w:val="0"/>
          <w:numId w:val="35"/>
        </w:numPr>
        <w:spacing w:before="60"/>
        <w:ind w:left="2835" w:hanging="283"/>
        <w:jc w:val="both"/>
        <w:rPr>
          <w:rFonts w:ascii="Calibri" w:hAnsi="Calibri" w:cs="Calibri"/>
          <w:sz w:val="20"/>
          <w:szCs w:val="20"/>
        </w:rPr>
      </w:pPr>
      <w:r w:rsidRPr="00EA7C99">
        <w:rPr>
          <w:rFonts w:ascii="Calibri" w:hAnsi="Calibri" w:cs="Calibri"/>
          <w:sz w:val="20"/>
          <w:szCs w:val="20"/>
        </w:rPr>
        <w:t>musí předložit doklad o autorizaci v r</w:t>
      </w:r>
      <w:r w:rsidR="00E02B9B">
        <w:rPr>
          <w:rFonts w:ascii="Calibri" w:hAnsi="Calibri" w:cs="Calibri"/>
          <w:sz w:val="20"/>
          <w:szCs w:val="20"/>
        </w:rPr>
        <w:t>ozsahu dle § 5 odst. 3 písm. e)</w:t>
      </w:r>
      <w:r w:rsidRPr="00EA7C99">
        <w:rPr>
          <w:rFonts w:ascii="Calibri" w:hAnsi="Calibri" w:cs="Calibri"/>
          <w:sz w:val="20"/>
          <w:szCs w:val="20"/>
        </w:rPr>
        <w:t xml:space="preserve"> zákona č. 360/1992 Sb., o výkonu povolání autorizovaných architektů a o výkonu povolání autorizovaných inženýrů a techniků činných ve výstavbě, tedy autorizaci pro technologická zařízení staveb.</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personálu dodavatele bude předložen ve formě obsažené v Příloze č. </w:t>
      </w:r>
      <w:r>
        <w:rPr>
          <w:rFonts w:ascii="Calibri" w:hAnsi="Calibri" w:cs="Calibri"/>
          <w:sz w:val="20"/>
          <w:szCs w:val="20"/>
        </w:rPr>
        <w:t>6 těchto Pokynů a </w:t>
      </w:r>
      <w:r w:rsidRPr="00300BBC">
        <w:rPr>
          <w:rFonts w:ascii="Calibri" w:hAnsi="Calibri" w:cs="Calibri"/>
          <w:sz w:val="20"/>
          <w:szCs w:val="20"/>
        </w:rPr>
        <w:t>životopis každého člena personálu dodavatele bude předložen</w:t>
      </w:r>
      <w:r>
        <w:rPr>
          <w:rFonts w:ascii="Calibri" w:hAnsi="Calibri" w:cs="Calibri"/>
          <w:sz w:val="20"/>
          <w:szCs w:val="20"/>
        </w:rPr>
        <w:t xml:space="preserve"> ve formě obsažené v Příloze č. 7</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 řízením, realizací</w:t>
      </w:r>
      <w:r w:rsidR="00B74EC0" w:rsidRPr="00CD3211">
        <w:rPr>
          <w:rFonts w:ascii="Calibri" w:hAnsi="Calibri" w:cs="Calibri"/>
          <w:sz w:val="20"/>
          <w:szCs w:val="20"/>
        </w:rPr>
        <w:t xml:space="preserve"> </w:t>
      </w:r>
      <w:r w:rsidR="00B74EC0">
        <w:rPr>
          <w:rFonts w:ascii="Calibri" w:hAnsi="Calibri" w:cs="Calibri"/>
          <w:sz w:val="20"/>
          <w:szCs w:val="20"/>
        </w:rPr>
        <w:t>nebo projektováním členů personálu dodavatel prokáže uvedením v příslušném sloupci</w:t>
      </w:r>
      <w:r w:rsidR="00B74EC0" w:rsidRPr="00CD3211">
        <w:rPr>
          <w:rFonts w:ascii="Calibri" w:hAnsi="Calibri" w:cs="Calibri"/>
          <w:sz w:val="20"/>
          <w:szCs w:val="20"/>
        </w:rPr>
        <w:t xml:space="preserve"> </w:t>
      </w:r>
      <w:r w:rsidR="00B74EC0" w:rsidRPr="00300BBC">
        <w:rPr>
          <w:rFonts w:ascii="Calibri" w:hAnsi="Calibri" w:cs="Calibri"/>
          <w:sz w:val="20"/>
          <w:szCs w:val="20"/>
        </w:rPr>
        <w:t xml:space="preserve">v Příloze č. </w:t>
      </w:r>
      <w:r w:rsidR="00B74EC0">
        <w:rPr>
          <w:rFonts w:ascii="Calibri" w:hAnsi="Calibri" w:cs="Calibri"/>
          <w:sz w:val="20"/>
          <w:szCs w:val="20"/>
        </w:rPr>
        <w:t>6 těchto Pokynů.</w:t>
      </w:r>
    </w:p>
    <w:p w:rsidR="005E64D3"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prokázat splnění kvalifikace prostřednictvím </w:t>
      </w:r>
      <w:r>
        <w:rPr>
          <w:rFonts w:ascii="Calibri" w:hAnsi="Calibri" w:cs="Calibri"/>
          <w:sz w:val="20"/>
          <w:szCs w:val="20"/>
        </w:rPr>
        <w:t>zaměstnance či osoby v jiném vztahu k dodavateli, která je k datu podání nabídky současně zaměstnancem zadavatele</w:t>
      </w:r>
      <w:r w:rsidRPr="00300BBC">
        <w:rPr>
          <w:rFonts w:ascii="Calibri" w:hAnsi="Calibri" w:cs="Calibri"/>
          <w:sz w:val="20"/>
          <w:szCs w:val="20"/>
        </w:rPr>
        <w:t>.</w:t>
      </w:r>
      <w:r>
        <w:rPr>
          <w:rFonts w:ascii="Calibri" w:hAnsi="Calibri" w:cs="Calibri"/>
          <w:sz w:val="20"/>
          <w:szCs w:val="20"/>
        </w:rPr>
        <w:t xml:space="preserve"> Informace o této skutečnosti bude uvedeno v životopisu ve formě obsažené v Příloze č. 7 pod písm. n). Nesplnění této</w:t>
      </w:r>
      <w:r w:rsidRPr="00300BBC">
        <w:rPr>
          <w:rFonts w:ascii="Calibri" w:hAnsi="Calibri" w:cs="Calibri"/>
          <w:sz w:val="20"/>
          <w:szCs w:val="20"/>
        </w:rPr>
        <w:t xml:space="preserve"> podmínky</w:t>
      </w:r>
      <w:r>
        <w:rPr>
          <w:rFonts w:ascii="Calibri" w:hAnsi="Calibri" w:cs="Calibri"/>
          <w:sz w:val="20"/>
          <w:szCs w:val="20"/>
        </w:rPr>
        <w:t xml:space="preserve"> j</w:t>
      </w:r>
      <w:r w:rsidRPr="00300BBC">
        <w:rPr>
          <w:rFonts w:ascii="Calibri" w:hAnsi="Calibri" w:cs="Calibri"/>
          <w:sz w:val="20"/>
          <w:szCs w:val="20"/>
        </w:rPr>
        <w:t xml:space="preserve">e </w:t>
      </w:r>
      <w:r>
        <w:rPr>
          <w:rFonts w:ascii="Calibri" w:hAnsi="Calibri" w:cs="Calibri"/>
          <w:sz w:val="20"/>
          <w:szCs w:val="20"/>
        </w:rPr>
        <w:t xml:space="preserve">důvodem pro </w:t>
      </w:r>
      <w:r w:rsidRPr="00300BBC">
        <w:rPr>
          <w:rFonts w:ascii="Calibri" w:hAnsi="Calibri" w:cs="Calibri"/>
          <w:sz w:val="20"/>
          <w:szCs w:val="20"/>
        </w:rPr>
        <w:t>vyloučen</w:t>
      </w:r>
      <w:r>
        <w:rPr>
          <w:rFonts w:ascii="Calibri" w:hAnsi="Calibri" w:cs="Calibri"/>
          <w:sz w:val="20"/>
          <w:szCs w:val="20"/>
        </w:rPr>
        <w:t>í dodavatele ze </w:t>
      </w:r>
      <w:r w:rsidRPr="00300BBC">
        <w:rPr>
          <w:rFonts w:ascii="Calibri" w:hAnsi="Calibri" w:cs="Calibri"/>
          <w:sz w:val="20"/>
          <w:szCs w:val="20"/>
        </w:rPr>
        <w:t>zadávacího řízení</w:t>
      </w:r>
      <w:r>
        <w:rPr>
          <w:rFonts w:ascii="Calibri" w:hAnsi="Calibri" w:cs="Calibri"/>
          <w:sz w:val="20"/>
          <w:szCs w:val="20"/>
        </w:rPr>
        <w:t>.</w:t>
      </w:r>
    </w:p>
    <w:p w:rsidR="007213B6" w:rsidRDefault="007213B6" w:rsidP="007213B6">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sz w:val="20"/>
          <w:szCs w:val="20"/>
        </w:rPr>
      </w:pPr>
      <w:r w:rsidRPr="00300BBC">
        <w:rPr>
          <w:rFonts w:ascii="Calibri" w:hAnsi="Calibri" w:cs="Calibri"/>
          <w:sz w:val="20"/>
          <w:szCs w:val="20"/>
        </w:rPr>
        <w:t>Obecně k prokazování splnění kvalifikace:</w:t>
      </w:r>
    </w:p>
    <w:p w:rsidR="0062557B" w:rsidRPr="00300BBC" w:rsidRDefault="0062557B" w:rsidP="009B51C2">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127 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134 ZVZ,</w:t>
      </w:r>
      <w:r>
        <w:rPr>
          <w:rFonts w:ascii="Calibri" w:hAnsi="Calibri" w:cs="Calibri"/>
          <w:sz w:val="20"/>
          <w:szCs w:val="20"/>
        </w:rPr>
        <w:t xml:space="preserve"> případně předložením výpisu ze </w:t>
      </w:r>
      <w:r w:rsidRPr="00300BBC">
        <w:rPr>
          <w:rFonts w:ascii="Calibri" w:hAnsi="Calibri" w:cs="Calibri"/>
          <w:sz w:val="20"/>
          <w:szCs w:val="20"/>
        </w:rPr>
        <w:t>zahraničního seznamu kvalifikovaných dodavatelů, popřípadě příslušného zahraničního certifikátu, a to za podmínek stanovených v</w:t>
      </w:r>
      <w:r>
        <w:rPr>
          <w:rFonts w:ascii="Calibri" w:hAnsi="Calibri" w:cs="Calibri"/>
          <w:sz w:val="20"/>
          <w:szCs w:val="20"/>
        </w:rPr>
        <w:t> </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143 ZVZ. Požadavky zadavatele na prokázání splnění kvalifikace, které nemá dodavatel v seznamu</w:t>
      </w:r>
      <w:r>
        <w:rPr>
          <w:rFonts w:ascii="Calibri" w:hAnsi="Calibri" w:cs="Calibri"/>
          <w:sz w:val="20"/>
          <w:szCs w:val="20"/>
        </w:rPr>
        <w:t xml:space="preserve"> kvalifikovaných dodavatelů (či </w:t>
      </w:r>
      <w:r w:rsidRPr="00300BBC">
        <w:rPr>
          <w:rFonts w:ascii="Calibri" w:hAnsi="Calibri" w:cs="Calibri"/>
          <w:sz w:val="20"/>
          <w:szCs w:val="20"/>
        </w:rPr>
        <w:t>v příslušném certifikátu) zapsány, je tento povinen prokázat předložením požadovaných dokladů a formulářů.</w:t>
      </w:r>
      <w:r>
        <w:rPr>
          <w:rFonts w:ascii="Calibri" w:hAnsi="Calibri" w:cs="Calibri"/>
          <w:sz w:val="20"/>
          <w:szCs w:val="20"/>
        </w:rPr>
        <w:t xml:space="preserve"> Zadavatel je povinen přijmout výpis ze seznamu, pokud k poslednímu dni, ke kterému má být prokázáno splnění kvalifikace, není výpis ze seznamu starší než 3 měsíce. Platnost </w:t>
      </w:r>
      <w:r w:rsidRPr="00300BBC">
        <w:rPr>
          <w:rFonts w:ascii="Calibri" w:hAnsi="Calibri" w:cs="Calibri"/>
          <w:sz w:val="20"/>
          <w:szCs w:val="20"/>
        </w:rPr>
        <w:t>certifikátu vydaného v rámci systému certifikovaných dodavatelů</w:t>
      </w:r>
      <w:r>
        <w:rPr>
          <w:rFonts w:ascii="Calibri" w:hAnsi="Calibri" w:cs="Calibri"/>
          <w:sz w:val="20"/>
          <w:szCs w:val="20"/>
        </w:rPr>
        <w:t xml:space="preserve"> je 1 rok ode dne jeho vydání. Výpis ze zahraničního seznamu nesmí být starší 3 měsíců. Zahraniční certifikát musí být platný k poslednímu dni lhůty pro prokázání splnění kvalifikace.</w:t>
      </w:r>
    </w:p>
    <w:p w:rsidR="00793B94" w:rsidRPr="00300BBC" w:rsidRDefault="00793B94" w:rsidP="00793B94">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Zahraniční dodavatel prokazuje splnění kvalifikace způsobem dle § 51 odst. 7 ZVZ.</w:t>
      </w:r>
      <w:r>
        <w:rPr>
          <w:rFonts w:ascii="Calibri" w:hAnsi="Calibri" w:cs="Calibri"/>
          <w:sz w:val="20"/>
          <w:szCs w:val="20"/>
        </w:rPr>
        <w:t xml:space="preserve"> </w:t>
      </w:r>
      <w:r w:rsidRPr="00300BBC">
        <w:rPr>
          <w:rFonts w:ascii="Calibri" w:hAnsi="Calibri" w:cs="Calibri"/>
          <w:sz w:val="20"/>
          <w:szCs w:val="20"/>
        </w:rPr>
        <w:t xml:space="preserve">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w:t>
      </w:r>
      <w:r w:rsidRPr="00300BBC">
        <w:rPr>
          <w:rFonts w:ascii="Calibri" w:hAnsi="Calibri" w:cs="Calibri"/>
          <w:sz w:val="20"/>
          <w:szCs w:val="20"/>
        </w:rPr>
        <w:lastRenderedPageBreak/>
        <w:t>učiní o této skutečnosti čestné prohlášení. Doklady prokazující splnění kvalifikace předkládá zahraniční dodavatel v původním jazyce s připojením jeji</w:t>
      </w:r>
      <w:r>
        <w:rPr>
          <w:rFonts w:ascii="Calibri" w:hAnsi="Calibri" w:cs="Calibri"/>
          <w:sz w:val="20"/>
          <w:szCs w:val="20"/>
        </w:rPr>
        <w:t>ch úředně ověřeného překladu do </w:t>
      </w:r>
      <w:r w:rsidRPr="00300BBC">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Výpis z evidence Rejstříku trestů v Č</w:t>
      </w:r>
      <w:r>
        <w:rPr>
          <w:rFonts w:ascii="Calibri" w:hAnsi="Calibri" w:cs="Calibri"/>
          <w:sz w:val="20"/>
          <w:szCs w:val="20"/>
        </w:rPr>
        <w:t>R vydává Rejstřík trestů</w:t>
      </w:r>
      <w:r w:rsidRPr="00300BBC">
        <w:rPr>
          <w:rFonts w:ascii="Calibri" w:hAnsi="Calibri" w:cs="Calibri"/>
          <w:sz w:val="20"/>
          <w:szCs w:val="20"/>
        </w:rPr>
        <w:t>. Potvrzení pro daňové nedoplatky zahraničních dodavatelů v ČR vy</w:t>
      </w:r>
      <w:r>
        <w:rPr>
          <w:rFonts w:ascii="Calibri" w:hAnsi="Calibri" w:cs="Calibri"/>
          <w:sz w:val="20"/>
          <w:szCs w:val="20"/>
        </w:rPr>
        <w:t xml:space="preserve">dává Finanční úřad pro Prahu 1 </w:t>
      </w:r>
      <w:r w:rsidRPr="00300BBC">
        <w:rPr>
          <w:rFonts w:ascii="Calibri" w:hAnsi="Calibri" w:cs="Calibri"/>
          <w:sz w:val="20"/>
          <w:szCs w:val="20"/>
        </w:rPr>
        <w:t>a potvrzení pro nedoplatky zahraničních dodavatelů v ČR na pojistném a na penále na soci</w:t>
      </w:r>
      <w:r>
        <w:rPr>
          <w:rFonts w:ascii="Calibri" w:hAnsi="Calibri" w:cs="Calibri"/>
          <w:sz w:val="20"/>
          <w:szCs w:val="20"/>
        </w:rPr>
        <w:t>ální zabezpečení a příspěvku na </w:t>
      </w:r>
      <w:r w:rsidRPr="00300BBC">
        <w:rPr>
          <w:rFonts w:ascii="Calibri" w:hAnsi="Calibri" w:cs="Calibri"/>
          <w:sz w:val="20"/>
          <w:szCs w:val="20"/>
        </w:rPr>
        <w:t>státní politiku zaměstnanosti vydává Pražská</w:t>
      </w:r>
      <w:r>
        <w:rPr>
          <w:rFonts w:ascii="Calibri" w:hAnsi="Calibri" w:cs="Calibri"/>
          <w:sz w:val="20"/>
          <w:szCs w:val="20"/>
        </w:rPr>
        <w:t xml:space="preserve"> správa sociálního zabezpečení.</w:t>
      </w:r>
    </w:p>
    <w:p w:rsidR="00437D8D" w:rsidRDefault="00437D8D" w:rsidP="00437D8D">
      <w:pPr>
        <w:spacing w:before="120"/>
        <w:ind w:left="1412"/>
        <w:jc w:val="both"/>
        <w:rPr>
          <w:rFonts w:ascii="Calibri" w:hAnsi="Calibri" w:cs="Calibri"/>
          <w:sz w:val="20"/>
          <w:szCs w:val="20"/>
        </w:rPr>
      </w:pPr>
      <w:r>
        <w:rPr>
          <w:rFonts w:ascii="Calibri" w:hAnsi="Calibri" w:cs="Calibri"/>
          <w:sz w:val="20"/>
          <w:szCs w:val="20"/>
        </w:rPr>
        <w:t xml:space="preserve">Prokazování kvalifikace </w:t>
      </w:r>
      <w:r w:rsidR="004B7E86">
        <w:rPr>
          <w:rFonts w:ascii="Calibri" w:hAnsi="Calibri" w:cs="Calibri"/>
          <w:sz w:val="20"/>
          <w:szCs w:val="20"/>
        </w:rPr>
        <w:t xml:space="preserve">– odborné způsobilosti </w:t>
      </w:r>
      <w:r>
        <w:rPr>
          <w:rFonts w:ascii="Calibri" w:hAnsi="Calibri" w:cs="Calibri"/>
          <w:sz w:val="20"/>
          <w:szCs w:val="20"/>
        </w:rPr>
        <w:t>zahraničními osobami podle zvláštních právních předpisů:</w:t>
      </w:r>
    </w:p>
    <w:p w:rsidR="00437D8D" w:rsidRPr="008E05CB" w:rsidRDefault="00437D8D" w:rsidP="00437D8D">
      <w:pPr>
        <w:numPr>
          <w:ilvl w:val="0"/>
          <w:numId w:val="32"/>
        </w:numPr>
        <w:spacing w:before="60"/>
        <w:ind w:left="2132" w:hanging="357"/>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autorizace v rozsahu dle § 5 ods</w:t>
      </w:r>
      <w:r>
        <w:rPr>
          <w:rFonts w:ascii="Calibri" w:hAnsi="Calibri" w:cs="Calibri"/>
          <w:sz w:val="20"/>
          <w:szCs w:val="20"/>
        </w:rPr>
        <w:t xml:space="preserve">t. 3 zákona č. 360/1992 Sb., </w:t>
      </w:r>
      <w:r w:rsidR="00CE5590" w:rsidRPr="00AD0681">
        <w:rPr>
          <w:rFonts w:ascii="Calibri" w:hAnsi="Calibri" w:cs="Calibri"/>
          <w:sz w:val="20"/>
          <w:szCs w:val="20"/>
        </w:rPr>
        <w:t>o výkonu povolání autorizovaných architektů a o výkonu povolání autorizovaných inženýrů a techniků činných ve výstavbě</w:t>
      </w:r>
      <w:r w:rsidR="00CE5590">
        <w:rPr>
          <w:rFonts w:ascii="Calibri" w:hAnsi="Calibri" w:cs="Calibri"/>
          <w:sz w:val="20"/>
          <w:szCs w:val="20"/>
        </w:rPr>
        <w:t>,</w:t>
      </w:r>
      <w:r w:rsidR="00CE5590" w:rsidRPr="00AD0681">
        <w:rPr>
          <w:rFonts w:ascii="Calibri" w:hAnsi="Calibri" w:cs="Calibri"/>
          <w:sz w:val="20"/>
          <w:szCs w:val="20"/>
        </w:rPr>
        <w:t xml:space="preserve"> </w:t>
      </w:r>
      <w:r>
        <w:rPr>
          <w:rFonts w:ascii="Calibri" w:hAnsi="Calibri" w:cs="Calibri"/>
          <w:sz w:val="20"/>
          <w:szCs w:val="20"/>
        </w:rPr>
        <w:t>ve </w:t>
      </w:r>
      <w:r w:rsidRPr="008E05CB">
        <w:rPr>
          <w:rFonts w:ascii="Calibri" w:hAnsi="Calibri" w:cs="Calibri"/>
          <w:sz w:val="20"/>
          <w:szCs w:val="20"/>
        </w:rPr>
        <w:t>znění pozdějších předpisů, zahraničními osobami</w:t>
      </w:r>
      <w:r>
        <w:rPr>
          <w:rFonts w:ascii="Calibri" w:hAnsi="Calibri" w:cs="Calibri"/>
          <w:sz w:val="20"/>
          <w:szCs w:val="20"/>
        </w:rPr>
        <w:t xml:space="preserve"> (§ 30a až 30r zák. č. 360/1992 </w:t>
      </w:r>
      <w:r w:rsidRPr="008E05CB">
        <w:rPr>
          <w:rFonts w:ascii="Calibri" w:hAnsi="Calibri" w:cs="Calibri"/>
          <w:sz w:val="20"/>
          <w:szCs w:val="20"/>
        </w:rPr>
        <w:t xml:space="preserve">Sb.): </w:t>
      </w:r>
      <w:r w:rsidRPr="003E476A">
        <w:rPr>
          <w:rFonts w:ascii="Calibri" w:hAnsi="Calibri" w:cs="Calibri"/>
          <w:sz w:val="20"/>
          <w:szCs w:val="20"/>
        </w:rPr>
        <w:t>vybrané činnosti ve výstavbě mohou v České republice vykonávat zahraniční osoby, které získaly potřebnou kvalifikaci k vybrané činnosti v jiném členském státě</w:t>
      </w:r>
      <w:r w:rsidR="00205C35" w:rsidRPr="003E476A">
        <w:rPr>
          <w:rFonts w:ascii="Calibri" w:hAnsi="Calibri" w:cs="Calibri"/>
          <w:sz w:val="20"/>
          <w:szCs w:val="20"/>
        </w:rPr>
        <w:t xml:space="preserve"> Evropské unie, jiném smluvním státě Dohody o Evropském hospodářském prostoru nebo Švýcarské konfederaci (dále je členském státě)</w:t>
      </w:r>
      <w:r w:rsidRPr="003E476A">
        <w:rPr>
          <w:rFonts w:ascii="Calibri" w:hAnsi="Calibri" w:cs="Calibri"/>
          <w:sz w:val="20"/>
          <w:szCs w:val="20"/>
        </w:rPr>
        <w:t>, a to jako osoby usazené nebo hostující.  Usazenou osobou se rozumí osoba, která na území České republiky vykonává soustavnou</w:t>
      </w:r>
      <w:r>
        <w:rPr>
          <w:rFonts w:ascii="Calibri" w:hAnsi="Calibri" w:cs="Calibri"/>
          <w:sz w:val="20"/>
          <w:szCs w:val="20"/>
        </w:rPr>
        <w:t xml:space="preserve"> vybranou činnost nebo na </w:t>
      </w:r>
      <w:r w:rsidRPr="008E05CB">
        <w:rPr>
          <w:rFonts w:ascii="Calibri" w:hAnsi="Calibri" w:cs="Calibri"/>
          <w:sz w:val="20"/>
          <w:szCs w:val="20"/>
        </w:rPr>
        <w:t>území České republiky má podnik nebo organiza</w:t>
      </w:r>
      <w:r>
        <w:rPr>
          <w:rFonts w:ascii="Calibri" w:hAnsi="Calibri" w:cs="Calibri"/>
          <w:sz w:val="20"/>
          <w:szCs w:val="20"/>
        </w:rPr>
        <w:t>ční složku. Hostující osobou se </w:t>
      </w:r>
      <w:r w:rsidRPr="008E05CB">
        <w:rPr>
          <w:rFonts w:ascii="Calibri" w:hAnsi="Calibri" w:cs="Calibri"/>
          <w:sz w:val="20"/>
          <w:szCs w:val="20"/>
        </w:rPr>
        <w:t xml:space="preserve">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w:t>
      </w:r>
      <w:r>
        <w:rPr>
          <w:rFonts w:ascii="Calibri" w:hAnsi="Calibri" w:cs="Calibri"/>
          <w:sz w:val="20"/>
          <w:szCs w:val="20"/>
        </w:rPr>
        <w:t xml:space="preserve">Hostující osoba je povinna podat uznávacímu orgánu úplné oznámení podle zákona o uznávání odborné kvalifikace. Uznávací orgán může požadovat ověření odborné kvalifikace podle zákona o uznávání odborné kvalifikace. </w:t>
      </w:r>
      <w:r w:rsidRPr="008E05CB">
        <w:rPr>
          <w:rFonts w:ascii="Calibri" w:hAnsi="Calibri" w:cs="Calibri"/>
          <w:sz w:val="20"/>
          <w:szCs w:val="20"/>
        </w:rPr>
        <w:t xml:space="preserve">V případě uznání odborné kvalifikace a jiné způsobilosti </w:t>
      </w:r>
      <w:r>
        <w:rPr>
          <w:rFonts w:ascii="Calibri" w:hAnsi="Calibri" w:cs="Calibri"/>
          <w:sz w:val="20"/>
          <w:szCs w:val="20"/>
        </w:rPr>
        <w:t xml:space="preserve">osoby usazené nebo v případě splnění požadavků podle zákona o uznávání odborné kvalifikace osobou hostující, </w:t>
      </w:r>
      <w:r w:rsidRPr="008E05CB">
        <w:rPr>
          <w:rFonts w:ascii="Calibri" w:hAnsi="Calibri" w:cs="Calibri"/>
          <w:sz w:val="20"/>
          <w:szCs w:val="20"/>
        </w:rPr>
        <w:t>provede uznávací orgán bezodkladně zápis do seznamu registrovaných osob. Uznávací orgán stanoví svými vni</w:t>
      </w:r>
      <w:r>
        <w:rPr>
          <w:rFonts w:ascii="Calibri" w:hAnsi="Calibri" w:cs="Calibri"/>
          <w:sz w:val="20"/>
          <w:szCs w:val="20"/>
        </w:rPr>
        <w:t>třními předpisy formu žádosti a </w:t>
      </w:r>
      <w:r w:rsidRPr="008E05CB">
        <w:rPr>
          <w:rFonts w:ascii="Calibri" w:hAnsi="Calibri" w:cs="Calibri"/>
          <w:sz w:val="20"/>
          <w:szCs w:val="20"/>
        </w:rPr>
        <w:t>náležitosti předkládané dokumentace.</w:t>
      </w:r>
    </w:p>
    <w:p w:rsidR="00437D8D" w:rsidRPr="008E05CB" w:rsidRDefault="00437D8D" w:rsidP="00437D8D">
      <w:pPr>
        <w:numPr>
          <w:ilvl w:val="0"/>
          <w:numId w:val="32"/>
        </w:numPr>
        <w:spacing w:before="12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úředního oprávnění pro ověřování výsledků zeměměři</w:t>
      </w:r>
      <w:r w:rsidR="00DE3F71">
        <w:rPr>
          <w:rFonts w:ascii="Calibri" w:hAnsi="Calibri" w:cs="Calibri"/>
          <w:sz w:val="20"/>
          <w:szCs w:val="20"/>
        </w:rPr>
        <w:t>c</w:t>
      </w:r>
      <w:r w:rsidRPr="008E05CB">
        <w:rPr>
          <w:rFonts w:ascii="Calibri" w:hAnsi="Calibri" w:cs="Calibri"/>
          <w:sz w:val="20"/>
          <w:szCs w:val="20"/>
        </w:rPr>
        <w:t xml:space="preserve">kých činností v rozsahu dle § 13 odst. 1 zákona č. 200/1994 Sb., </w:t>
      </w:r>
      <w:r w:rsidR="00CE5590" w:rsidRPr="00AD0681">
        <w:rPr>
          <w:rFonts w:ascii="Calibri" w:hAnsi="Calibri" w:cs="Calibri"/>
          <w:sz w:val="20"/>
          <w:szCs w:val="20"/>
        </w:rPr>
        <w:t>o zeměměři</w:t>
      </w:r>
      <w:r w:rsidR="00DE3F71">
        <w:rPr>
          <w:rFonts w:ascii="Calibri" w:hAnsi="Calibri" w:cs="Calibri"/>
          <w:sz w:val="20"/>
          <w:szCs w:val="20"/>
        </w:rPr>
        <w:t>c</w:t>
      </w:r>
      <w:r w:rsidR="00CE5590" w:rsidRPr="00AD0681">
        <w:rPr>
          <w:rFonts w:ascii="Calibri" w:hAnsi="Calibri" w:cs="Calibri"/>
          <w:sz w:val="20"/>
          <w:szCs w:val="20"/>
        </w:rPr>
        <w:t>tví a o změně a doplnění některých zákonů souvisejících s jeho zavedením</w:t>
      </w:r>
      <w:r w:rsidR="00CE5590">
        <w:rPr>
          <w:rFonts w:ascii="Calibri" w:hAnsi="Calibri" w:cs="Calibri"/>
          <w:sz w:val="20"/>
          <w:szCs w:val="20"/>
        </w:rPr>
        <w:t>,</w:t>
      </w:r>
      <w:r w:rsidR="00CE5590" w:rsidRPr="00AD0681">
        <w:rPr>
          <w:rFonts w:ascii="Calibri" w:hAnsi="Calibri" w:cs="Calibri"/>
          <w:sz w:val="20"/>
          <w:szCs w:val="20"/>
        </w:rPr>
        <w:t xml:space="preserve"> </w:t>
      </w:r>
      <w:r w:rsidRPr="008E05CB">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8E05CB">
        <w:rPr>
          <w:rFonts w:ascii="Calibri" w:hAnsi="Calibri" w:cs="Calibri"/>
          <w:sz w:val="20"/>
          <w:szCs w:val="20"/>
        </w:rPr>
        <w:t>uznávání odborné kvalifikace (zák. č. 18/2004 Sb., ve znění pozdějších předpisů).</w:t>
      </w:r>
    </w:p>
    <w:p w:rsidR="00793B94" w:rsidRPr="00300BBC" w:rsidRDefault="00793B94" w:rsidP="00EC26AF">
      <w:pPr>
        <w:spacing w:before="120"/>
        <w:ind w:left="1412"/>
        <w:jc w:val="both"/>
        <w:rPr>
          <w:rFonts w:ascii="Calibri" w:hAnsi="Calibri" w:cs="Calibri"/>
          <w:sz w:val="20"/>
          <w:szCs w:val="20"/>
          <w:highlight w:val="green"/>
        </w:rPr>
      </w:pPr>
      <w:r w:rsidRPr="00300BBC">
        <w:rPr>
          <w:rFonts w:ascii="Calibri" w:hAnsi="Calibri" w:cs="Calibri"/>
          <w:sz w:val="20"/>
          <w:szCs w:val="20"/>
        </w:rPr>
        <w:t>Předloží-li dodavatel podle § 127 ZVZ výpis ze seznamu kvalifikovaných dodavatelů, nahrazuje tento výpis prokázání splnění základních kvalifikačních předpokladů podle § 53 odst. 1 ZVZ a</w:t>
      </w:r>
      <w:r>
        <w:rPr>
          <w:rFonts w:ascii="Calibri" w:hAnsi="Calibri" w:cs="Calibri"/>
          <w:sz w:val="20"/>
          <w:szCs w:val="20"/>
        </w:rPr>
        <w:t> </w:t>
      </w:r>
      <w:r w:rsidRPr="00300BBC">
        <w:rPr>
          <w:rFonts w:ascii="Calibri" w:hAnsi="Calibri" w:cs="Calibri"/>
          <w:sz w:val="20"/>
          <w:szCs w:val="20"/>
        </w:rPr>
        <w:t xml:space="preserve">profesních kvalifikačních předpokladů podle § 54 písm. a) až d) </w:t>
      </w:r>
      <w:r w:rsidR="002F4E47">
        <w:rPr>
          <w:rFonts w:ascii="Calibri" w:hAnsi="Calibri" w:cs="Calibri"/>
          <w:sz w:val="20"/>
          <w:szCs w:val="20"/>
        </w:rPr>
        <w:t xml:space="preserve">ZVZ </w:t>
      </w:r>
      <w:r w:rsidRPr="00300BBC">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lastRenderedPageBreak/>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793B94" w:rsidRPr="00300BBC" w:rsidRDefault="00793B94" w:rsidP="00793B94">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4A0FB0" w:rsidRPr="004A0FB0" w:rsidRDefault="00793B94" w:rsidP="004A0FB0">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w:t>
      </w:r>
      <w:r w:rsidR="004A0FB0">
        <w:rPr>
          <w:rFonts w:ascii="Calibri" w:hAnsi="Calibri" w:cs="Calibri"/>
          <w:sz w:val="20"/>
          <w:szCs w:val="20"/>
        </w:rPr>
        <w:t xml:space="preserve">§ 50 odst. 1 písm. b) a d) ZVZ; </w:t>
      </w:r>
      <w:r w:rsidR="004A0FB0" w:rsidRPr="004A0FB0">
        <w:rPr>
          <w:rFonts w:ascii="Calibri" w:hAnsi="Calibri" w:cs="Calibri"/>
          <w:sz w:val="20"/>
          <w:szCs w:val="20"/>
        </w:rPr>
        <w:t>smlouva musí obsahovat konkrétní specifikaci plnění, které subdodavatel dodavateli k plnění veřejné zakázky poskytne, nebo konkrétní specifikaci věcí či práv, s nimiž bude dodavatel oprávněn disponovat v rámci plnění veřejné zakázky.</w:t>
      </w:r>
    </w:p>
    <w:p w:rsidR="0062557B"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Dodavatel není oprávněn prokazovat splnění kvalifikace prostřednictvím subdodavatele u těch částí veřejné zakázky, u kterých si zadavatel vyhradil ve smyslu § 44 odst. 6 ZVZ, že nesmí být plněna subdodavatelem. Tyto části jsou podrobně specifikovány v odst. 10.3 těchto Pokynů.</w:t>
      </w:r>
    </w:p>
    <w:p w:rsidR="005633A1" w:rsidRDefault="005633A1" w:rsidP="00887B56">
      <w:pPr>
        <w:spacing w:before="120"/>
        <w:ind w:left="1412"/>
        <w:jc w:val="both"/>
        <w:rPr>
          <w:rFonts w:ascii="Calibri" w:hAnsi="Calibri" w:cs="Calibri"/>
          <w:sz w:val="20"/>
          <w:szCs w:val="20"/>
        </w:rPr>
      </w:pPr>
    </w:p>
    <w:p w:rsidR="004B164B" w:rsidRDefault="004B164B" w:rsidP="004B164B">
      <w:pPr>
        <w:numPr>
          <w:ilvl w:val="1"/>
          <w:numId w:val="13"/>
        </w:numPr>
        <w:jc w:val="both"/>
        <w:rPr>
          <w:rFonts w:ascii="Calibri" w:hAnsi="Calibri" w:cs="Calibri"/>
          <w:sz w:val="20"/>
          <w:szCs w:val="20"/>
        </w:rPr>
      </w:pPr>
      <w:r w:rsidRPr="004B164B">
        <w:rPr>
          <w:rFonts w:ascii="Calibri" w:hAnsi="Calibri" w:cs="Calibri"/>
          <w:sz w:val="20"/>
          <w:szCs w:val="20"/>
        </w:rPr>
        <w:t xml:space="preserve">Vybraný uchazeč je povinen před </w:t>
      </w:r>
      <w:r w:rsidR="001B3E2D">
        <w:rPr>
          <w:rFonts w:ascii="Calibri" w:hAnsi="Calibri" w:cs="Calibri"/>
          <w:sz w:val="20"/>
          <w:szCs w:val="20"/>
        </w:rPr>
        <w:t xml:space="preserve">podpisem smlouvy o dílo ze strany objednatele </w:t>
      </w:r>
      <w:r w:rsidRPr="004B164B">
        <w:rPr>
          <w:rFonts w:ascii="Calibri" w:hAnsi="Calibri" w:cs="Calibri"/>
          <w:sz w:val="20"/>
          <w:szCs w:val="20"/>
        </w:rPr>
        <w:t>poskytnout zadavateli řádnou součinnost, která spočívá zejména v předložení:</w:t>
      </w:r>
    </w:p>
    <w:p w:rsidR="00520C2C" w:rsidRDefault="00520C2C" w:rsidP="00520C2C">
      <w:pPr>
        <w:numPr>
          <w:ilvl w:val="0"/>
          <w:numId w:val="31"/>
        </w:numPr>
        <w:spacing w:before="120"/>
        <w:jc w:val="both"/>
        <w:rPr>
          <w:rFonts w:ascii="Calibri" w:hAnsi="Calibri" w:cs="Calibri"/>
          <w:sz w:val="20"/>
          <w:szCs w:val="20"/>
        </w:rPr>
      </w:pPr>
      <w:r w:rsidRPr="006E54F1">
        <w:rPr>
          <w:rFonts w:ascii="Calibri" w:hAnsi="Calibri" w:cs="Calibri"/>
          <w:sz w:val="20"/>
          <w:szCs w:val="20"/>
        </w:rPr>
        <w:t>pojistné smlouvy</w:t>
      </w:r>
      <w:r w:rsidR="00DB664C">
        <w:rPr>
          <w:rFonts w:ascii="Calibri" w:hAnsi="Calibri" w:cs="Calibri"/>
          <w:sz w:val="20"/>
          <w:szCs w:val="20"/>
        </w:rPr>
        <w:t xml:space="preserve"> (postačuje prostá kopie)</w:t>
      </w:r>
      <w:r w:rsidRPr="006E54F1">
        <w:rPr>
          <w:rFonts w:ascii="Calibri" w:hAnsi="Calibri" w:cs="Calibri"/>
          <w:sz w:val="20"/>
          <w:szCs w:val="20"/>
        </w:rPr>
        <w:t>, jejímž předmětem je pojištění odpovědnosti za škodu způsobenou uchazečem třetí osobě s parametry dle článku 9.6 těchto Pokynů</w:t>
      </w:r>
      <w:r>
        <w:rPr>
          <w:rFonts w:ascii="Calibri" w:hAnsi="Calibri" w:cs="Calibri"/>
          <w:sz w:val="20"/>
          <w:szCs w:val="20"/>
        </w:rPr>
        <w:t xml:space="preserve">, nebyla-li tato smlouva dodavatelem předložena za účelem prokázání kvalifikace již </w:t>
      </w:r>
      <w:r w:rsidR="00BB64D7">
        <w:rPr>
          <w:rFonts w:ascii="Calibri" w:hAnsi="Calibri" w:cs="Calibri"/>
          <w:sz w:val="20"/>
          <w:szCs w:val="20"/>
        </w:rPr>
        <w:t xml:space="preserve">v </w:t>
      </w:r>
      <w:r>
        <w:rPr>
          <w:rFonts w:ascii="Calibri" w:hAnsi="Calibri" w:cs="Calibri"/>
          <w:sz w:val="20"/>
          <w:szCs w:val="20"/>
        </w:rPr>
        <w:t xml:space="preserve">nabídce či při jejím doplnění. </w:t>
      </w:r>
    </w:p>
    <w:p w:rsidR="00D15844" w:rsidRPr="00300BBC" w:rsidRDefault="00D15844" w:rsidP="00EC26AF">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9" w:name="_Toc440543369"/>
      <w:bookmarkStart w:id="60" w:name="_Toc434587215"/>
      <w:bookmarkStart w:id="61" w:name="_Toc442709270"/>
      <w:r w:rsidRPr="00300BBC">
        <w:rPr>
          <w:rFonts w:ascii="Calibri" w:hAnsi="Calibri" w:cs="Calibri"/>
          <w:kern w:val="28"/>
          <w:sz w:val="24"/>
          <w:szCs w:val="24"/>
          <w:lang w:val="cs-CZ"/>
        </w:rPr>
        <w:t>DALŠÍ INFORMACE/DOKUMENTY PŘEDKLÁDANÉ DODAVATELEM</w:t>
      </w:r>
      <w:bookmarkEnd w:id="59"/>
      <w:bookmarkEnd w:id="60"/>
      <w:bookmarkEnd w:id="61"/>
    </w:p>
    <w:p w:rsidR="0062557B" w:rsidRPr="001A0214" w:rsidRDefault="0062557B">
      <w:pPr>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62"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62"/>
    </w:p>
    <w:p w:rsidR="00840A1D" w:rsidRPr="00300BBC" w:rsidRDefault="00840A1D" w:rsidP="00840A1D">
      <w:pPr>
        <w:tabs>
          <w:tab w:val="num" w:pos="3563"/>
        </w:tabs>
        <w:jc w:val="both"/>
        <w:rPr>
          <w:rFonts w:ascii="Calibri" w:hAnsi="Calibri" w:cs="Calibri"/>
          <w:sz w:val="20"/>
          <w:szCs w:val="20"/>
        </w:rPr>
      </w:pPr>
    </w:p>
    <w:p w:rsidR="00840A1D" w:rsidRDefault="00840A1D" w:rsidP="00840A1D">
      <w:pPr>
        <w:pStyle w:val="Zkladntextodsazen3"/>
        <w:numPr>
          <w:ilvl w:val="0"/>
          <w:numId w:val="28"/>
        </w:numPr>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Pr>
          <w:rFonts w:ascii="Calibri" w:hAnsi="Calibri" w:cs="Calibri"/>
          <w:sz w:val="20"/>
          <w:szCs w:val="20"/>
        </w:rPr>
        <w:t>2 těcht</w:t>
      </w:r>
      <w:r w:rsidRPr="00300BBC">
        <w:rPr>
          <w:rFonts w:ascii="Calibri" w:hAnsi="Calibri" w:cs="Calibri"/>
          <w:sz w:val="20"/>
          <w:szCs w:val="20"/>
        </w:rPr>
        <w:t>o Pokynů.</w:t>
      </w:r>
    </w:p>
    <w:p w:rsidR="00840A1D" w:rsidRPr="007213B6"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Údaje týkající se všech subdodavatelů a </w:t>
      </w:r>
      <w:r>
        <w:rPr>
          <w:rFonts w:ascii="Calibri" w:hAnsi="Calibri" w:cs="Calibri"/>
          <w:sz w:val="20"/>
          <w:szCs w:val="20"/>
        </w:rPr>
        <w:t>vymezené části plnění</w:t>
      </w:r>
      <w:r w:rsidRPr="00300BBC">
        <w:rPr>
          <w:rFonts w:ascii="Calibri" w:hAnsi="Calibri" w:cs="Calibri"/>
          <w:sz w:val="20"/>
          <w:szCs w:val="20"/>
        </w:rPr>
        <w:t>, kter</w:t>
      </w:r>
      <w:r>
        <w:rPr>
          <w:rFonts w:ascii="Calibri" w:hAnsi="Calibri" w:cs="Calibri"/>
          <w:sz w:val="20"/>
          <w:szCs w:val="20"/>
        </w:rPr>
        <w:t>é mají</w:t>
      </w:r>
      <w:r w:rsidRPr="00300BBC">
        <w:rPr>
          <w:rFonts w:ascii="Calibri" w:hAnsi="Calibri" w:cs="Calibri"/>
          <w:sz w:val="20"/>
          <w:szCs w:val="20"/>
        </w:rPr>
        <w:t xml:space="preserve"> být zadány subdodavatelům. Toto bude předloženo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lastRenderedPageBreak/>
        <w:t>Seznam statutárních orgánů nebo členů statutární</w:t>
      </w:r>
      <w:r>
        <w:rPr>
          <w:rFonts w:ascii="Calibri" w:hAnsi="Calibri" w:cs="Calibri"/>
          <w:sz w:val="20"/>
          <w:szCs w:val="20"/>
        </w:rPr>
        <w:t>ch orgánů, kteří v posledních 3 </w:t>
      </w:r>
      <w:r w:rsidRPr="00300BBC">
        <w:rPr>
          <w:rFonts w:ascii="Calibri" w:hAnsi="Calibri" w:cs="Calibri"/>
          <w:sz w:val="20"/>
          <w:szCs w:val="20"/>
        </w:rPr>
        <w:t>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300BBC">
        <w:rPr>
          <w:rFonts w:ascii="Calibri" w:hAnsi="Calibri" w:cs="Calibri"/>
          <w:sz w:val="20"/>
          <w:szCs w:val="20"/>
        </w:rPr>
        <w:t>v souvislosti se zadávanou veřejnou zakázkou.</w:t>
      </w:r>
    </w:p>
    <w:p w:rsidR="00840A1D" w:rsidRPr="00300BBC" w:rsidRDefault="00840A1D" w:rsidP="00840A1D">
      <w:pPr>
        <w:ind w:left="2483"/>
        <w:jc w:val="both"/>
        <w:rPr>
          <w:rFonts w:ascii="Calibri" w:hAnsi="Calibri" w:cs="Calibri"/>
          <w:sz w:val="20"/>
          <w:szCs w:val="20"/>
        </w:rPr>
      </w:pPr>
    </w:p>
    <w:p w:rsidR="007F5E23" w:rsidRPr="007F5E23" w:rsidRDefault="007F5E23" w:rsidP="007F5E23">
      <w:pPr>
        <w:numPr>
          <w:ilvl w:val="0"/>
          <w:numId w:val="1"/>
        </w:numPr>
        <w:ind w:left="2483" w:hanging="357"/>
        <w:jc w:val="both"/>
        <w:rPr>
          <w:rFonts w:ascii="Calibri" w:hAnsi="Calibri" w:cs="Calibri"/>
          <w:sz w:val="20"/>
          <w:szCs w:val="20"/>
        </w:rPr>
      </w:pPr>
      <w:r w:rsidRPr="007F5E23">
        <w:rPr>
          <w:rFonts w:ascii="Calibri" w:hAnsi="Calibri" w:cs="Calibri"/>
          <w:sz w:val="20"/>
          <w:szCs w:val="20"/>
        </w:rPr>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i stanovené výlukové časy. Není-li v zadávacích podmínkách upřesněno jinak, je povinnost</w:t>
      </w:r>
      <w:r w:rsidR="00B048F9">
        <w:rPr>
          <w:rFonts w:ascii="Calibri" w:hAnsi="Calibri" w:cs="Calibri"/>
          <w:sz w:val="20"/>
          <w:szCs w:val="20"/>
        </w:rPr>
        <w:t>í</w:t>
      </w:r>
      <w:r w:rsidRPr="007F5E23">
        <w:rPr>
          <w:rFonts w:ascii="Calibri" w:hAnsi="Calibri" w:cs="Calibri"/>
          <w:sz w:val="20"/>
          <w:szCs w:val="20"/>
        </w:rPr>
        <w:t xml:space="preserve"> uchazeče dodržet stavební postupy stanovené a schválené zadavatelem jako provozovatelem dráhy v plánu organizace výstavby (POV) projektu stavby</w:t>
      </w:r>
      <w:r w:rsidR="00B048F9">
        <w:rPr>
          <w:rFonts w:ascii="Calibri" w:hAnsi="Calibri" w:cs="Calibri"/>
          <w:sz w:val="20"/>
          <w:szCs w:val="20"/>
        </w:rPr>
        <w:t xml:space="preserve">, </w:t>
      </w:r>
      <w:r w:rsidR="00B048F9" w:rsidRPr="00B048F9">
        <w:rPr>
          <w:rFonts w:ascii="Calibri" w:hAnsi="Calibri" w:cs="Calibri"/>
          <w:sz w:val="20"/>
          <w:szCs w:val="20"/>
        </w:rPr>
        <w:t>a to v rozsahu dodržení stanoveného pořadí, návaznosti</w:t>
      </w:r>
      <w:r w:rsidR="00B048F9">
        <w:rPr>
          <w:rFonts w:ascii="Calibri" w:hAnsi="Calibri" w:cs="Calibri"/>
          <w:sz w:val="20"/>
          <w:szCs w:val="20"/>
        </w:rPr>
        <w:t xml:space="preserve">, </w:t>
      </w:r>
      <w:r w:rsidR="00B048F9" w:rsidRPr="00B048F9">
        <w:rPr>
          <w:rFonts w:ascii="Calibri" w:hAnsi="Calibri" w:cs="Calibri"/>
          <w:sz w:val="20"/>
          <w:szCs w:val="20"/>
        </w:rPr>
        <w:t>délky stavebních postupů jako maximálně možných, výluk kolejové dopravy a jiné veřejné dopravy, omezení činností</w:t>
      </w:r>
      <w:r w:rsidRPr="007F5E23">
        <w:rPr>
          <w:rFonts w:ascii="Calibri" w:hAnsi="Calibri" w:cs="Calibri"/>
          <w:sz w:val="20"/>
          <w:szCs w:val="20"/>
        </w:rPr>
        <w:t xml:space="preserve"> trakčního vedení a zabezpečovacího zařízení. </w:t>
      </w:r>
    </w:p>
    <w:p w:rsidR="00840A1D"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přiložit ke své nabídce inform</w:t>
      </w:r>
      <w:r>
        <w:rPr>
          <w:rFonts w:ascii="Calibri" w:hAnsi="Calibri" w:cs="Calibri"/>
          <w:sz w:val="20"/>
          <w:szCs w:val="20"/>
        </w:rPr>
        <w:t>a</w:t>
      </w:r>
      <w:r w:rsidRPr="00300BBC">
        <w:rPr>
          <w:rFonts w:ascii="Calibri" w:hAnsi="Calibri" w:cs="Calibri"/>
          <w:sz w:val="20"/>
          <w:szCs w:val="20"/>
        </w:rPr>
        <w:t xml:space="preserve">ci o tom, </w:t>
      </w:r>
      <w:r w:rsidRPr="00541288">
        <w:rPr>
          <w:rFonts w:ascii="Calibri" w:hAnsi="Calibri" w:cs="Calibri"/>
          <w:sz w:val="20"/>
          <w:szCs w:val="20"/>
        </w:rPr>
        <w:t xml:space="preserve">zda </w:t>
      </w:r>
      <w:r>
        <w:rPr>
          <w:rFonts w:ascii="Calibri" w:hAnsi="Calibri" w:cs="Calibri"/>
          <w:bCs/>
          <w:sz w:val="20"/>
          <w:szCs w:val="20"/>
        </w:rPr>
        <w:t>budou na </w:t>
      </w:r>
      <w:r w:rsidRPr="00541288">
        <w:rPr>
          <w:rFonts w:ascii="Calibri" w:hAnsi="Calibri" w:cs="Calibri"/>
          <w:bCs/>
          <w:sz w:val="20"/>
          <w:szCs w:val="20"/>
        </w:rPr>
        <w:t>staveništi působit zaměstnanci více než jednoho zhotovitele</w:t>
      </w:r>
      <w:r w:rsidRPr="00541288">
        <w:rPr>
          <w:rFonts w:ascii="Calibri" w:hAnsi="Calibri" w:cs="Calibri"/>
          <w:sz w:val="20"/>
          <w:szCs w:val="20"/>
        </w:rPr>
        <w:t xml:space="preserve"> ve smysl</w:t>
      </w:r>
      <w:r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rPr>
          <w:rFonts w:ascii="Calibri" w:hAnsi="Calibri" w:cs="Calibri"/>
          <w:sz w:val="20"/>
          <w:szCs w:val="20"/>
        </w:rPr>
        <w:t xml:space="preserve"> </w:t>
      </w:r>
      <w:r w:rsidRPr="00300BBC">
        <w:rPr>
          <w:rFonts w:ascii="Calibri" w:hAnsi="Calibri" w:cs="Calibri"/>
          <w:sz w:val="20"/>
          <w:szCs w:val="20"/>
        </w:rPr>
        <w:t xml:space="preserve">Toto bude předloženo 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840A1D">
      <w:pPr>
        <w:numPr>
          <w:ilvl w:val="1"/>
          <w:numId w:val="27"/>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seskupení uchazečů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těchto Pokynů pro dodavatele je takové seskupení </w:t>
      </w:r>
      <w:r w:rsidR="00A171B9" w:rsidRPr="00E55746">
        <w:rPr>
          <w:rFonts w:ascii="Calibri" w:hAnsi="Calibri" w:cs="Calibri"/>
          <w:sz w:val="20"/>
          <w:szCs w:val="20"/>
        </w:rPr>
        <w:t xml:space="preserve">uchazečů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uchazečů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Toto bude předloženo ve formě formuláře obsaženého v Příloze č. 4 těchto Pokynů.</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bookmarkStart w:id="63" w:name="_Ref246422881"/>
      <w:r w:rsidRPr="00E55746">
        <w:rPr>
          <w:rFonts w:ascii="Calibri" w:hAnsi="Calibri" w:cs="Calibri"/>
          <w:sz w:val="20"/>
          <w:szCs w:val="20"/>
        </w:rPr>
        <w:t>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bookmarkEnd w:id="63"/>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Jeden ze </w:t>
      </w:r>
      <w:r w:rsidR="00897A5C" w:rsidRPr="00E55746">
        <w:rPr>
          <w:rFonts w:ascii="Calibri" w:hAnsi="Calibri" w:cs="Calibri"/>
          <w:sz w:val="20"/>
          <w:szCs w:val="20"/>
        </w:rPr>
        <w:t xml:space="preserve">společníků </w:t>
      </w:r>
      <w:r w:rsidRPr="00E55746">
        <w:rPr>
          <w:rFonts w:ascii="Calibri" w:hAnsi="Calibri" w:cs="Calibri"/>
          <w:sz w:val="20"/>
          <w:szCs w:val="20"/>
        </w:rPr>
        <w:t>bude ve výše uvedené smlouvě určen jako vedoucí</w:t>
      </w:r>
      <w:r w:rsidR="00897A5C" w:rsidRPr="00E55746">
        <w:rPr>
          <w:rFonts w:ascii="Calibri" w:hAnsi="Calibri" w:cs="Calibri"/>
          <w:sz w:val="20"/>
          <w:szCs w:val="20"/>
        </w:rPr>
        <w:t xml:space="preserve"> společník</w:t>
      </w:r>
      <w:r w:rsidRPr="00E55746">
        <w:rPr>
          <w:rFonts w:ascii="Calibri" w:hAnsi="Calibri" w:cs="Calibri"/>
          <w:sz w:val="20"/>
          <w:szCs w:val="20"/>
        </w:rPr>
        <w:t xml:space="preserv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bude oprávněn přijímat závazky a pokyny pro a za každého a všechny </w:t>
      </w:r>
      <w:r w:rsidR="00897A5C" w:rsidRPr="00E55746">
        <w:rPr>
          <w:rFonts w:ascii="Calibri" w:hAnsi="Calibri" w:cs="Calibri"/>
          <w:sz w:val="20"/>
          <w:szCs w:val="20"/>
        </w:rPr>
        <w:t xml:space="preserve">společníky </w:t>
      </w:r>
      <w:r w:rsidRPr="00E55746">
        <w:rPr>
          <w:rFonts w:ascii="Calibri" w:hAnsi="Calibri" w:cs="Calibri"/>
          <w:sz w:val="20"/>
          <w:szCs w:val="20"/>
        </w:rPr>
        <w:t xml:space="preserve">a bude oprávněn přijímat platby od objednatele. Vedoucí </w:t>
      </w:r>
      <w:r w:rsidR="00897A5C" w:rsidRPr="00E55746">
        <w:rPr>
          <w:rFonts w:ascii="Calibri" w:hAnsi="Calibri" w:cs="Calibri"/>
          <w:sz w:val="20"/>
          <w:szCs w:val="20"/>
        </w:rPr>
        <w:lastRenderedPageBreak/>
        <w:t xml:space="preserve">společník </w:t>
      </w:r>
      <w:r w:rsidRPr="00E55746">
        <w:rPr>
          <w:rFonts w:ascii="Calibri" w:hAnsi="Calibri" w:cs="Calibri"/>
          <w:sz w:val="20"/>
          <w:szCs w:val="20"/>
        </w:rPr>
        <w:t xml:space="preserve">musí svá oprávnění prokázat příslušnou plnou mocí, která </w:t>
      </w:r>
      <w:r w:rsidR="00205C35" w:rsidRPr="00E55746">
        <w:rPr>
          <w:rFonts w:ascii="Calibri" w:hAnsi="Calibri" w:cs="Calibri"/>
          <w:sz w:val="20"/>
          <w:szCs w:val="20"/>
        </w:rPr>
        <w:t>má</w:t>
      </w:r>
      <w:r w:rsidRPr="00E55746">
        <w:rPr>
          <w:rFonts w:ascii="Calibri" w:hAnsi="Calibri" w:cs="Calibri"/>
          <w:sz w:val="20"/>
          <w:szCs w:val="20"/>
        </w:rPr>
        <w:t xml:space="preserve"> být v této smlouvě obsažena.</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Základní kvalifikační předpoklady upravené v § 53 odst.</w:t>
      </w:r>
      <w:r w:rsidR="004B0A0F">
        <w:rPr>
          <w:rFonts w:ascii="Calibri" w:hAnsi="Calibri" w:cs="Calibri"/>
          <w:sz w:val="20"/>
          <w:szCs w:val="20"/>
        </w:rPr>
        <w:t xml:space="preserve"> </w:t>
      </w:r>
      <w:r w:rsidRPr="00E55746">
        <w:rPr>
          <w:rFonts w:ascii="Calibri" w:hAnsi="Calibri" w:cs="Calibri"/>
          <w:sz w:val="20"/>
          <w:szCs w:val="20"/>
        </w:rPr>
        <w:t xml:space="preserve">1 ZVZ a požadavek na profesní způsobilost v § 54 písm. a) ZVZ musí splnit každý </w:t>
      </w:r>
      <w:r w:rsidR="00897A5C" w:rsidRPr="00E55746">
        <w:rPr>
          <w:rFonts w:ascii="Calibri" w:hAnsi="Calibri" w:cs="Calibri"/>
          <w:sz w:val="20"/>
          <w:szCs w:val="20"/>
        </w:rPr>
        <w:t xml:space="preserve">ze společníků </w:t>
      </w:r>
      <w:r w:rsidRPr="00E55746">
        <w:rPr>
          <w:rFonts w:ascii="Calibri" w:hAnsi="Calibri" w:cs="Calibri"/>
          <w:sz w:val="20"/>
          <w:szCs w:val="20"/>
        </w:rPr>
        <w:t xml:space="preserve">v plném rozsahu. Prokázání splnění ostatní kvalifikace musí prokázat všichni </w:t>
      </w:r>
      <w:r w:rsidR="00897A5C" w:rsidRPr="00E55746">
        <w:rPr>
          <w:rFonts w:ascii="Calibri" w:hAnsi="Calibri" w:cs="Calibri"/>
          <w:sz w:val="20"/>
          <w:szCs w:val="20"/>
        </w:rPr>
        <w:t xml:space="preserve">společníci </w:t>
      </w:r>
      <w:r w:rsidRPr="00E55746">
        <w:rPr>
          <w:rFonts w:ascii="Calibri" w:hAnsi="Calibri" w:cs="Calibri"/>
          <w:sz w:val="20"/>
          <w:szCs w:val="20"/>
        </w:rPr>
        <w:t>společně.</w:t>
      </w:r>
    </w:p>
    <w:p w:rsidR="00840A1D" w:rsidRPr="00E55746"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64" w:name="_Ref310353058"/>
      <w:r w:rsidRPr="00300BBC">
        <w:rPr>
          <w:rFonts w:ascii="Calibri" w:hAnsi="Calibri" w:cs="Calibri"/>
          <w:sz w:val="20"/>
          <w:szCs w:val="20"/>
        </w:rPr>
        <w:t>Subdodavatelské omezení:</w:t>
      </w:r>
      <w:bookmarkEnd w:id="64"/>
    </w:p>
    <w:p w:rsidR="00840A1D" w:rsidRPr="00EC26AF" w:rsidRDefault="00840A1D" w:rsidP="00EC26AF">
      <w:pPr>
        <w:jc w:val="both"/>
        <w:rPr>
          <w:rFonts w:ascii="Calibri" w:hAnsi="Calibri"/>
          <w:sz w:val="20"/>
          <w:highlight w:val="green"/>
        </w:rPr>
      </w:pPr>
    </w:p>
    <w:p w:rsidR="00EE521B" w:rsidRDefault="00EE521B" w:rsidP="001D1A7A">
      <w:pPr>
        <w:numPr>
          <w:ilvl w:val="0"/>
          <w:numId w:val="1"/>
        </w:numPr>
        <w:ind w:left="2483" w:hanging="357"/>
        <w:jc w:val="both"/>
        <w:rPr>
          <w:rFonts w:ascii="Calibri" w:hAnsi="Calibri" w:cs="Calibri"/>
          <w:sz w:val="20"/>
          <w:szCs w:val="20"/>
        </w:rPr>
      </w:pPr>
      <w:r w:rsidRPr="008B771A">
        <w:rPr>
          <w:rFonts w:ascii="Calibri" w:hAnsi="Calibri" w:cs="Calibri"/>
          <w:sz w:val="20"/>
          <w:szCs w:val="20"/>
        </w:rPr>
        <w:t xml:space="preserve">Zadavatel si dle § 44 odst. 6 ZVZ vyhrazuje požadavek, že </w:t>
      </w:r>
      <w:r w:rsidR="00C702FB" w:rsidRPr="00D03D19">
        <w:rPr>
          <w:rFonts w:ascii="Calibri" w:hAnsi="Calibri" w:cs="Calibri"/>
          <w:bCs/>
          <w:sz w:val="20"/>
          <w:szCs w:val="20"/>
        </w:rPr>
        <w:t xml:space="preserve">níže uvedené části plnění předmětu veřejné zakázky nesmí být plněny subdodavatelem, s výjimkou dodávky veškerého materiálu nutného k zabudování při realizaci předmětných </w:t>
      </w:r>
      <w:r w:rsidR="00942B9E">
        <w:rPr>
          <w:rFonts w:ascii="Calibri" w:hAnsi="Calibri" w:cs="Calibri"/>
          <w:bCs/>
          <w:sz w:val="20"/>
          <w:szCs w:val="20"/>
        </w:rPr>
        <w:t>stavebních objektů</w:t>
      </w:r>
      <w:r w:rsidR="00C702FB" w:rsidRPr="00D03D19">
        <w:rPr>
          <w:rFonts w:ascii="Calibri" w:hAnsi="Calibri" w:cs="Calibri"/>
          <w:bCs/>
          <w:sz w:val="20"/>
          <w:szCs w:val="20"/>
        </w:rPr>
        <w:t>:</w:t>
      </w:r>
    </w:p>
    <w:p w:rsidR="00B048F9" w:rsidRDefault="00B048F9" w:rsidP="001D1A7A">
      <w:pPr>
        <w:ind w:left="2483"/>
        <w:jc w:val="both"/>
        <w:rPr>
          <w:rFonts w:ascii="Calibri" w:hAnsi="Calibri" w:cs="Calibri"/>
          <w:sz w:val="20"/>
          <w:szCs w:val="20"/>
          <w:lang w:val="en-US"/>
        </w:rPr>
      </w:pPr>
    </w:p>
    <w:p w:rsidR="00692E2C" w:rsidRPr="00303E63" w:rsidRDefault="00A82B42" w:rsidP="001D1A7A">
      <w:pPr>
        <w:ind w:left="2483"/>
        <w:jc w:val="both"/>
        <w:rPr>
          <w:rFonts w:ascii="Calibri" w:hAnsi="Calibri" w:cs="Calibri"/>
          <w:sz w:val="20"/>
          <w:szCs w:val="20"/>
        </w:rPr>
      </w:pPr>
      <w:r w:rsidRPr="00A82B42">
        <w:rPr>
          <w:rFonts w:ascii="Calibri" w:hAnsi="Calibri" w:cs="Calibri"/>
          <w:sz w:val="20"/>
          <w:szCs w:val="20"/>
          <w:lang w:val="en-US"/>
        </w:rPr>
        <w:t>SO</w:t>
      </w:r>
      <w:r w:rsidRPr="00A82B42">
        <w:rPr>
          <w:rFonts w:ascii="Calibri" w:hAnsi="Calibri" w:cs="Calibri"/>
          <w:sz w:val="20"/>
          <w:szCs w:val="20"/>
          <w:lang w:val="en-US"/>
        </w:rPr>
        <w:tab/>
        <w:t>01-10-01</w:t>
      </w:r>
      <w:r w:rsidRPr="00A82B42">
        <w:rPr>
          <w:rFonts w:ascii="Calibri" w:hAnsi="Calibri" w:cs="Calibri"/>
          <w:sz w:val="20"/>
          <w:szCs w:val="20"/>
          <w:lang w:val="en-US"/>
        </w:rPr>
        <w:tab/>
      </w:r>
      <w:r w:rsidRPr="00303E63">
        <w:rPr>
          <w:rFonts w:ascii="Calibri" w:hAnsi="Calibri" w:cs="Calibri"/>
          <w:sz w:val="20"/>
          <w:szCs w:val="20"/>
        </w:rPr>
        <w:t>Žst. Chodov, železniční svršek</w:t>
      </w:r>
    </w:p>
    <w:p w:rsidR="00A82B42" w:rsidRPr="00303E63" w:rsidRDefault="00A82B42" w:rsidP="001D1A7A">
      <w:pPr>
        <w:ind w:left="2483"/>
        <w:jc w:val="both"/>
        <w:rPr>
          <w:rFonts w:ascii="Calibri" w:hAnsi="Calibri" w:cs="Calibri"/>
          <w:sz w:val="20"/>
          <w:szCs w:val="20"/>
        </w:rPr>
      </w:pPr>
      <w:r w:rsidRPr="00303E63">
        <w:rPr>
          <w:rFonts w:ascii="Calibri" w:hAnsi="Calibri" w:cs="Calibri"/>
          <w:sz w:val="20"/>
          <w:szCs w:val="20"/>
        </w:rPr>
        <w:t>SO</w:t>
      </w:r>
      <w:r w:rsidRPr="00303E63">
        <w:rPr>
          <w:rFonts w:ascii="Calibri" w:hAnsi="Calibri" w:cs="Calibri"/>
          <w:sz w:val="20"/>
          <w:szCs w:val="20"/>
        </w:rPr>
        <w:tab/>
        <w:t>02-10-01</w:t>
      </w:r>
      <w:r w:rsidRPr="00303E63">
        <w:rPr>
          <w:rFonts w:ascii="Calibri" w:hAnsi="Calibri" w:cs="Calibri"/>
          <w:sz w:val="20"/>
          <w:szCs w:val="20"/>
        </w:rPr>
        <w:tab/>
        <w:t>Spojka Chodov - Nové Sedlo, železniční svršek</w:t>
      </w:r>
    </w:p>
    <w:p w:rsidR="00A82B42" w:rsidRPr="00303E63" w:rsidRDefault="00A82B42" w:rsidP="001D1A7A">
      <w:pPr>
        <w:ind w:left="2483"/>
        <w:jc w:val="both"/>
        <w:rPr>
          <w:rFonts w:ascii="Calibri" w:hAnsi="Calibri" w:cs="Calibri"/>
          <w:sz w:val="20"/>
          <w:szCs w:val="20"/>
        </w:rPr>
      </w:pPr>
      <w:r w:rsidRPr="00303E63">
        <w:rPr>
          <w:rFonts w:ascii="Calibri" w:hAnsi="Calibri" w:cs="Calibri"/>
          <w:sz w:val="20"/>
          <w:szCs w:val="20"/>
        </w:rPr>
        <w:t>SO</w:t>
      </w:r>
      <w:r w:rsidRPr="00303E63">
        <w:rPr>
          <w:rFonts w:ascii="Calibri" w:hAnsi="Calibri" w:cs="Calibri"/>
          <w:sz w:val="20"/>
          <w:szCs w:val="20"/>
        </w:rPr>
        <w:tab/>
        <w:t>03-10-01</w:t>
      </w:r>
      <w:r w:rsidRPr="00303E63">
        <w:rPr>
          <w:rFonts w:ascii="Calibri" w:hAnsi="Calibri" w:cs="Calibri"/>
          <w:sz w:val="20"/>
          <w:szCs w:val="20"/>
        </w:rPr>
        <w:tab/>
        <w:t>Žst. Nové Sedlo, železniční svršek</w:t>
      </w:r>
    </w:p>
    <w:p w:rsidR="00840A1D" w:rsidRPr="00370623"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65" w:name="_Ref315347571"/>
      <w:r w:rsidRPr="00300BBC">
        <w:rPr>
          <w:rFonts w:ascii="Calibri" w:hAnsi="Calibri" w:cs="Calibri"/>
          <w:sz w:val="20"/>
          <w:szCs w:val="20"/>
        </w:rPr>
        <w:t>Návrh smlouvy na plnění této veřejné zakázky:</w:t>
      </w:r>
      <w:bookmarkEnd w:id="65"/>
    </w:p>
    <w:p w:rsidR="00840A1D" w:rsidRPr="00300BBC" w:rsidRDefault="00840A1D" w:rsidP="00840A1D">
      <w:pPr>
        <w:ind w:left="1418"/>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Do závazného vzoru smlouvy uchazeč doplní </w:t>
      </w:r>
      <w:r>
        <w:rPr>
          <w:rFonts w:ascii="Calibri" w:hAnsi="Calibri" w:cs="Calibri"/>
          <w:sz w:val="20"/>
          <w:szCs w:val="20"/>
        </w:rPr>
        <w:t>mj. následující skutečnosti (za </w:t>
      </w:r>
      <w:r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bez DPH zpracovanou dle požadavků stanovených v </w:t>
      </w:r>
      <w:r w:rsidRPr="00017DDC">
        <w:rPr>
          <w:rFonts w:ascii="Calibri" w:hAnsi="Calibri" w:cs="Calibri"/>
          <w:sz w:val="20"/>
          <w:szCs w:val="20"/>
        </w:rPr>
        <w:t>článku 1</w:t>
      </w:r>
      <w:r>
        <w:rPr>
          <w:rFonts w:ascii="Calibri" w:hAnsi="Calibri" w:cs="Calibri"/>
          <w:sz w:val="20"/>
          <w:szCs w:val="20"/>
        </w:rPr>
        <w:t>4 těchto Pokynů</w:t>
      </w:r>
      <w:r w:rsidRPr="00300BBC">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ind w:left="2552"/>
        <w:jc w:val="both"/>
        <w:rPr>
          <w:rFonts w:ascii="Calibri" w:hAnsi="Calibri" w:cs="Calibri"/>
          <w:sz w:val="20"/>
          <w:szCs w:val="20"/>
        </w:rPr>
      </w:pPr>
    </w:p>
    <w:p w:rsidR="00840A1D" w:rsidRPr="00122903"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 xml:space="preserve">Všechny kontaktní údaje Oprávněných osob (adresa, e-mail, telefon, fax) jsou údaji pracovními, na nichž budou Oprávněné osoby k zastižení v souvislosti s plněním pracovních povinností ve věcech spojených s realizací </w:t>
      </w:r>
      <w:r w:rsidR="00913F52">
        <w:rPr>
          <w:rFonts w:ascii="Calibri" w:hAnsi="Calibri" w:cs="Calibri"/>
          <w:sz w:val="20"/>
          <w:szCs w:val="20"/>
        </w:rPr>
        <w:t>předmětu plnění veřejné zakázky;</w:t>
      </w:r>
    </w:p>
    <w:p w:rsidR="00EE5F85" w:rsidRDefault="00EE5F85" w:rsidP="00EE5F85">
      <w:pPr>
        <w:ind w:left="2835"/>
        <w:jc w:val="both"/>
        <w:rPr>
          <w:rFonts w:ascii="Calibri" w:hAnsi="Calibri" w:cs="Calibri"/>
          <w:sz w:val="20"/>
          <w:szCs w:val="20"/>
        </w:rPr>
      </w:pPr>
    </w:p>
    <w:p w:rsidR="00EE5F85" w:rsidRPr="008A2DD0" w:rsidRDefault="00EE5F85" w:rsidP="00EE5F85">
      <w:pPr>
        <w:numPr>
          <w:ilvl w:val="0"/>
          <w:numId w:val="37"/>
        </w:numPr>
        <w:ind w:left="2835" w:hanging="283"/>
        <w:jc w:val="both"/>
        <w:rPr>
          <w:rFonts w:ascii="Calibri" w:hAnsi="Calibri" w:cs="Calibri"/>
          <w:sz w:val="20"/>
          <w:szCs w:val="20"/>
        </w:rPr>
      </w:pPr>
      <w:r w:rsidRPr="008A2DD0">
        <w:rPr>
          <w:rFonts w:ascii="Calibri" w:hAnsi="Calibri" w:cs="Calibri"/>
          <w:sz w:val="20"/>
          <w:szCs w:val="20"/>
        </w:rPr>
        <w:t>do Přílohy č. 8 závazného vzoru smlouvy s názvem Seznam subdodavatelů:</w:t>
      </w:r>
    </w:p>
    <w:p w:rsidR="00EE5F85" w:rsidRPr="008A2DD0" w:rsidRDefault="00EE5F85" w:rsidP="00EE5F85">
      <w:pPr>
        <w:ind w:left="2835"/>
        <w:jc w:val="both"/>
        <w:rPr>
          <w:rFonts w:ascii="Calibri" w:hAnsi="Calibri" w:cs="Calibri"/>
          <w:sz w:val="20"/>
          <w:szCs w:val="20"/>
        </w:rPr>
      </w:pPr>
    </w:p>
    <w:p w:rsidR="00EE5F85" w:rsidRPr="008A2DD0" w:rsidRDefault="00EE5F85" w:rsidP="00EE5F85">
      <w:pPr>
        <w:numPr>
          <w:ilvl w:val="0"/>
          <w:numId w:val="2"/>
        </w:numPr>
        <w:ind w:left="3119" w:hanging="284"/>
        <w:jc w:val="both"/>
        <w:rPr>
          <w:rFonts w:ascii="Calibri" w:hAnsi="Calibri" w:cs="Calibri"/>
          <w:sz w:val="20"/>
          <w:szCs w:val="20"/>
        </w:rPr>
      </w:pPr>
      <w:r w:rsidRPr="008A2DD0">
        <w:rPr>
          <w:rFonts w:ascii="Calibri" w:hAnsi="Calibri" w:cs="Calibri"/>
          <w:sz w:val="20"/>
          <w:szCs w:val="20"/>
        </w:rPr>
        <w:t>údaje o subdodavatelích, které jsou uvedeny v tabulce této přílohy. Jedná se o identifikaci subdodavatele (obchodní firma, sídlo a IČO), věcný rozsah subdodávky (nejlépe uvést konkrétní čísla SO a PS, které bude subdodavatel realizovat) a hodnota sub</w:t>
      </w:r>
      <w:r>
        <w:rPr>
          <w:rFonts w:ascii="Calibri" w:hAnsi="Calibri" w:cs="Calibri"/>
          <w:sz w:val="20"/>
          <w:szCs w:val="20"/>
        </w:rPr>
        <w:t>dodávky v % z celkové ceny díla.</w:t>
      </w:r>
    </w:p>
    <w:p w:rsidR="00840A1D" w:rsidRDefault="00840A1D" w:rsidP="00840A1D">
      <w:pPr>
        <w:numPr>
          <w:ilvl w:val="0"/>
          <w:numId w:val="1"/>
        </w:numPr>
        <w:spacing w:before="120"/>
        <w:ind w:left="2483" w:hanging="357"/>
        <w:jc w:val="both"/>
        <w:rPr>
          <w:rFonts w:ascii="Calibri" w:hAnsi="Calibri" w:cs="Calibri"/>
          <w:sz w:val="20"/>
          <w:szCs w:val="20"/>
        </w:rPr>
      </w:pPr>
      <w:r w:rsidRPr="00300BBC">
        <w:rPr>
          <w:rFonts w:ascii="Calibri" w:hAnsi="Calibri" w:cs="Calibri"/>
          <w:sz w:val="20"/>
          <w:szCs w:val="20"/>
        </w:rPr>
        <w:t xml:space="preserve">V případě nabídky podávané fyzickou a nikoliv právnickou osobou, jako uchazečem, je uchazeč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EC26AF">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uchazeč oprávněn v závazném vzoru smlouvy učinit dále takové změny, které je nezbytné provést v důsledku skutečnosti, že se více osob seskupilo za účelem podání společné nabídky. Uchazeč je oprávněn takto upravit zejména záhlaví smlouvy na straně zhotovitele </w:t>
      </w:r>
      <w:r>
        <w:rPr>
          <w:rFonts w:ascii="Calibri" w:hAnsi="Calibri" w:cs="Calibri"/>
          <w:sz w:val="20"/>
          <w:szCs w:val="20"/>
        </w:rPr>
        <w:lastRenderedPageBreak/>
        <w:t>a podpisovou doložku na straně zhotovitele. Uchazeč však v žádném případě není oprávněn měnit rozsah práv a povinností ze smlouvy vyplývajících.</w:t>
      </w:r>
    </w:p>
    <w:p w:rsidR="00840A1D" w:rsidRDefault="00840A1D" w:rsidP="00840A1D">
      <w:pPr>
        <w:ind w:left="2126"/>
        <w:jc w:val="both"/>
        <w:rPr>
          <w:rFonts w:ascii="Calibri" w:hAnsi="Calibri" w:cs="Calibri"/>
          <w:sz w:val="20"/>
          <w:szCs w:val="20"/>
        </w:rPr>
      </w:pPr>
    </w:p>
    <w:p w:rsidR="0062557B" w:rsidRPr="003E476A"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Návrh smlouvy musí být </w:t>
      </w:r>
      <w:r w:rsidRPr="003E476A">
        <w:rPr>
          <w:rFonts w:ascii="Calibri" w:hAnsi="Calibri" w:cs="Calibri"/>
          <w:sz w:val="20"/>
          <w:szCs w:val="20"/>
        </w:rPr>
        <w:t xml:space="preserve">ze strany uchazeče podepsán statutárním orgánem nebo osobou prokazatelně </w:t>
      </w:r>
      <w:r w:rsidRPr="00E55746">
        <w:rPr>
          <w:rFonts w:ascii="Calibri" w:hAnsi="Calibri" w:cs="Calibri"/>
          <w:sz w:val="20"/>
          <w:szCs w:val="20"/>
        </w:rPr>
        <w:t>oprávněnou jednat za uchazeče; v takovém případě doloží uchazeč toto oprávnění v nabídce. Předložení nepodepsaného návrhu smlouvy není předložením řádného návrhu požadované smlouvy. Předložením nepodepsaného návrhu smlouvy (v rozporu s ust. § 71 odst. </w:t>
      </w:r>
      <w:r w:rsidR="005E4141">
        <w:rPr>
          <w:rFonts w:ascii="Calibri" w:hAnsi="Calibri" w:cs="Calibri"/>
          <w:sz w:val="20"/>
          <w:szCs w:val="20"/>
        </w:rPr>
        <w:t>7</w:t>
      </w:r>
      <w:r w:rsidRPr="00E55746">
        <w:rPr>
          <w:rFonts w:ascii="Calibri" w:hAnsi="Calibri" w:cs="Calibri"/>
          <w:sz w:val="20"/>
          <w:szCs w:val="20"/>
        </w:rPr>
        <w:t xml:space="preserve"> písm. b) ZVZ) nabídka nevyhoví požadavkům podle ust. § 71 odst. </w:t>
      </w:r>
      <w:r w:rsidR="005E4141">
        <w:rPr>
          <w:rFonts w:ascii="Calibri" w:hAnsi="Calibri" w:cs="Calibri"/>
          <w:sz w:val="20"/>
          <w:szCs w:val="20"/>
        </w:rPr>
        <w:t>7</w:t>
      </w:r>
      <w:r w:rsidRPr="00E55746">
        <w:rPr>
          <w:rFonts w:ascii="Calibri" w:hAnsi="Calibri" w:cs="Calibri"/>
          <w:sz w:val="20"/>
          <w:szCs w:val="20"/>
        </w:rPr>
        <w:t xml:space="preserve"> ZVZ a bude vyřazena a uchazeč vyloučen z účasti v zadávacím řízení. Podává-li nabídku více uchazečů společně (</w:t>
      </w:r>
      <w:r w:rsidR="007705FF" w:rsidRPr="00E55746">
        <w:rPr>
          <w:rFonts w:ascii="Calibri" w:hAnsi="Calibri" w:cs="Calibri"/>
          <w:sz w:val="20"/>
          <w:szCs w:val="20"/>
        </w:rPr>
        <w:t xml:space="preserve">zejména jako společnost </w:t>
      </w:r>
      <w:r w:rsidRPr="00E55746">
        <w:rPr>
          <w:rFonts w:ascii="Calibri" w:hAnsi="Calibri" w:cs="Calibri"/>
          <w:sz w:val="20"/>
          <w:szCs w:val="20"/>
        </w:rPr>
        <w:t>uchazečů), návrh smlouvy musí být podepsán statutárními orgány nebo osobami prokazatelně oprávněnými jednat za všechny uchazeče,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Pr="00E55746">
        <w:rPr>
          <w:rFonts w:ascii="Calibri" w:hAnsi="Calibri" w:cs="Calibri"/>
          <w:sz w:val="20"/>
          <w:szCs w:val="20"/>
        </w:rPr>
        <w:t xml:space="preserve"> nebo statutárním orgánem či osobou oprávněnou jednat za uchazeče, který byl ostatními členy </w:t>
      </w:r>
      <w:r w:rsidR="007705FF" w:rsidRPr="00E55746">
        <w:rPr>
          <w:rFonts w:ascii="Calibri" w:hAnsi="Calibri" w:cs="Calibri"/>
          <w:sz w:val="20"/>
          <w:szCs w:val="20"/>
        </w:rPr>
        <w:t xml:space="preserve">takové společnosti </w:t>
      </w:r>
      <w:r w:rsidRPr="00E55746">
        <w:rPr>
          <w:rFonts w:ascii="Calibri" w:hAnsi="Calibri" w:cs="Calibri"/>
          <w:sz w:val="20"/>
          <w:szCs w:val="20"/>
        </w:rPr>
        <w:t>k</w:t>
      </w:r>
      <w:r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Default="002157A3" w:rsidP="002157A3">
      <w:pPr>
        <w:numPr>
          <w:ilvl w:val="1"/>
          <w:numId w:val="27"/>
        </w:numPr>
        <w:jc w:val="both"/>
        <w:rPr>
          <w:rFonts w:ascii="Calibri" w:hAnsi="Calibri" w:cs="Calibri"/>
          <w:sz w:val="20"/>
          <w:szCs w:val="20"/>
        </w:rPr>
      </w:pPr>
      <w:r w:rsidRPr="004B164B">
        <w:rPr>
          <w:rFonts w:ascii="Calibri" w:hAnsi="Calibri" w:cs="Calibri"/>
          <w:sz w:val="20"/>
          <w:szCs w:val="20"/>
        </w:rPr>
        <w:t xml:space="preserve">Vybraný uchazeč je povinen před </w:t>
      </w:r>
      <w:r>
        <w:rPr>
          <w:rFonts w:ascii="Calibri" w:hAnsi="Calibri" w:cs="Calibri"/>
          <w:sz w:val="20"/>
          <w:szCs w:val="20"/>
        </w:rPr>
        <w:t xml:space="preserve">podpisem smlouvy o dílo ze strany objednatele </w:t>
      </w:r>
      <w:r w:rsidRPr="004B164B">
        <w:rPr>
          <w:rFonts w:ascii="Calibri" w:hAnsi="Calibri" w:cs="Calibri"/>
          <w:sz w:val="20"/>
          <w:szCs w:val="20"/>
        </w:rPr>
        <w:t>poskytnout zadavateli řádnou součinnost, která spočívá zejména v předložení originál</w:t>
      </w:r>
      <w:r w:rsidR="00870A6B">
        <w:rPr>
          <w:rFonts w:ascii="Calibri" w:hAnsi="Calibri" w:cs="Calibri"/>
          <w:sz w:val="20"/>
          <w:szCs w:val="20"/>
        </w:rPr>
        <w:t>ů</w:t>
      </w:r>
      <w:r w:rsidRPr="004B164B">
        <w:rPr>
          <w:rFonts w:ascii="Calibri" w:hAnsi="Calibri" w:cs="Calibri"/>
          <w:sz w:val="20"/>
          <w:szCs w:val="20"/>
        </w:rPr>
        <w:t xml:space="preserve"> nebo ověřen</w:t>
      </w:r>
      <w:r w:rsidR="00870A6B">
        <w:rPr>
          <w:rFonts w:ascii="Calibri" w:hAnsi="Calibri" w:cs="Calibri"/>
          <w:sz w:val="20"/>
          <w:szCs w:val="20"/>
        </w:rPr>
        <w:t>ých</w:t>
      </w:r>
      <w:r w:rsidRPr="004B164B">
        <w:rPr>
          <w:rFonts w:ascii="Calibri" w:hAnsi="Calibri" w:cs="Calibri"/>
          <w:sz w:val="20"/>
          <w:szCs w:val="20"/>
        </w:rPr>
        <w:t xml:space="preserve"> kopi</w:t>
      </w:r>
      <w:r w:rsidR="00870A6B">
        <w:rPr>
          <w:rFonts w:ascii="Calibri" w:hAnsi="Calibri" w:cs="Calibri"/>
          <w:sz w:val="20"/>
          <w:szCs w:val="20"/>
        </w:rPr>
        <w:t>í</w:t>
      </w:r>
      <w:r w:rsidRPr="004B164B">
        <w:rPr>
          <w:rFonts w:ascii="Calibri" w:hAnsi="Calibri" w:cs="Calibri"/>
          <w:sz w:val="20"/>
          <w:szCs w:val="20"/>
        </w:rPr>
        <w:t>:</w:t>
      </w:r>
    </w:p>
    <w:p w:rsidR="001C6102" w:rsidRPr="001C6102" w:rsidRDefault="001C6102" w:rsidP="001C6102">
      <w:pPr>
        <w:numPr>
          <w:ilvl w:val="0"/>
          <w:numId w:val="1"/>
        </w:numPr>
        <w:ind w:left="2483" w:hanging="357"/>
        <w:jc w:val="both"/>
        <w:rPr>
          <w:rFonts w:ascii="Calibri" w:hAnsi="Calibri" w:cs="Calibri"/>
          <w:sz w:val="20"/>
          <w:szCs w:val="20"/>
        </w:rPr>
      </w:pPr>
      <w:r w:rsidRPr="001C6102">
        <w:rPr>
          <w:rFonts w:ascii="Calibri" w:hAnsi="Calibri" w:cs="Calibri"/>
          <w:bCs/>
          <w:sz w:val="20"/>
          <w:szCs w:val="20"/>
        </w:rPr>
        <w:t>subdodavatelských</w:t>
      </w:r>
      <w:r w:rsidRPr="001C6102">
        <w:rPr>
          <w:rFonts w:ascii="Calibri" w:hAnsi="Calibri" w:cs="Calibri"/>
          <w:sz w:val="20"/>
          <w:szCs w:val="20"/>
        </w:rPr>
        <w:t xml:space="preserve"> smluv uzavřených mezi uchazečem a subdodavateli</w:t>
      </w:r>
      <w:r>
        <w:rPr>
          <w:rFonts w:ascii="Calibri" w:hAnsi="Calibri" w:cs="Calibri"/>
          <w:sz w:val="20"/>
          <w:szCs w:val="20"/>
        </w:rPr>
        <w:t xml:space="preserve"> uvedenými v nabídce uchazeče</w:t>
      </w:r>
      <w:r w:rsidRPr="001C6102">
        <w:rPr>
          <w:rFonts w:ascii="Calibri" w:hAnsi="Calibri" w:cs="Calibri"/>
          <w:sz w:val="20"/>
          <w:szCs w:val="20"/>
        </w:rPr>
        <w:t>,</w:t>
      </w:r>
      <w:r w:rsidR="00CA0DFB">
        <w:rPr>
          <w:rFonts w:ascii="Calibri" w:hAnsi="Calibri" w:cs="Calibri"/>
          <w:sz w:val="20"/>
          <w:szCs w:val="20"/>
        </w:rPr>
        <w:t xml:space="preserve"> </w:t>
      </w:r>
      <w:r w:rsidR="00CA0DFB" w:rsidRPr="001C6102">
        <w:rPr>
          <w:rFonts w:ascii="Calibri" w:hAnsi="Calibri" w:cs="Calibri"/>
          <w:sz w:val="20"/>
          <w:szCs w:val="20"/>
        </w:rPr>
        <w:t>kteří se budou podílet na plnění části veřejné zakázky</w:t>
      </w:r>
      <w:r w:rsidR="00CA0DFB">
        <w:rPr>
          <w:rFonts w:ascii="Calibri" w:hAnsi="Calibri" w:cs="Calibri"/>
          <w:sz w:val="20"/>
          <w:szCs w:val="20"/>
        </w:rPr>
        <w:t>,</w:t>
      </w:r>
      <w:r w:rsidRPr="001C6102">
        <w:rPr>
          <w:rFonts w:ascii="Calibri" w:hAnsi="Calibri" w:cs="Calibri"/>
          <w:sz w:val="20"/>
          <w:szCs w:val="20"/>
        </w:rPr>
        <w:t xml:space="preserve"> </w:t>
      </w:r>
      <w:r w:rsidR="00C15A70">
        <w:rPr>
          <w:rFonts w:ascii="Calibri" w:hAnsi="Calibri" w:cs="Calibri"/>
          <w:sz w:val="20"/>
          <w:szCs w:val="20"/>
        </w:rPr>
        <w:t>tzn.</w:t>
      </w:r>
      <w:r w:rsidRPr="001C6102">
        <w:rPr>
          <w:rFonts w:ascii="Calibri" w:hAnsi="Calibri" w:cs="Calibri"/>
          <w:sz w:val="20"/>
          <w:szCs w:val="20"/>
        </w:rPr>
        <w:t xml:space="preserve"> i těmi</w:t>
      </w:r>
      <w:r w:rsidR="00015092" w:rsidRPr="00015092">
        <w:rPr>
          <w:rFonts w:asciiTheme="minorHAnsi" w:hAnsiTheme="minorHAnsi" w:cs="Calibri"/>
          <w:sz w:val="22"/>
          <w:szCs w:val="22"/>
        </w:rPr>
        <w:t xml:space="preserve"> </w:t>
      </w:r>
      <w:r w:rsidR="00015092" w:rsidRPr="00403CDB">
        <w:rPr>
          <w:rFonts w:asciiTheme="minorHAnsi" w:hAnsiTheme="minorHAnsi" w:cstheme="minorHAnsi"/>
          <w:sz w:val="20"/>
          <w:szCs w:val="20"/>
        </w:rPr>
        <w:t>subdodavateli</w:t>
      </w:r>
      <w:r w:rsidRPr="00403CDB">
        <w:rPr>
          <w:rFonts w:asciiTheme="minorHAnsi" w:hAnsiTheme="minorHAnsi" w:cstheme="minorHAnsi"/>
          <w:sz w:val="20"/>
          <w:szCs w:val="20"/>
        </w:rPr>
        <w:t>,</w:t>
      </w:r>
      <w:r w:rsidRPr="001C6102">
        <w:rPr>
          <w:rFonts w:ascii="Calibri" w:hAnsi="Calibri" w:cs="Calibri"/>
          <w:sz w:val="20"/>
          <w:szCs w:val="20"/>
        </w:rPr>
        <w:t xml:space="preserve"> kterými uchazeč neprokazuje splnění části kvalifikace</w:t>
      </w:r>
      <w:r>
        <w:rPr>
          <w:rFonts w:ascii="Calibri" w:hAnsi="Calibri" w:cs="Calibri"/>
          <w:sz w:val="20"/>
          <w:szCs w:val="20"/>
        </w:rPr>
        <w:t>.</w:t>
      </w:r>
      <w:r w:rsidRPr="001C6102">
        <w:t xml:space="preserve"> </w:t>
      </w:r>
      <w:r>
        <w:rPr>
          <w:rFonts w:asciiTheme="minorHAnsi" w:hAnsiTheme="minorHAnsi"/>
          <w:sz w:val="20"/>
          <w:szCs w:val="20"/>
        </w:rPr>
        <w:t>Z předložených smluv musí být patrné, že s</w:t>
      </w:r>
      <w:r w:rsidRPr="001C6102">
        <w:rPr>
          <w:rFonts w:ascii="Calibri" w:hAnsi="Calibri" w:cs="Calibri"/>
          <w:sz w:val="20"/>
          <w:szCs w:val="20"/>
        </w:rPr>
        <w:t>ubdodavatelé uvedení v nabídce uchazeče souhlasí se svým budoucím zapojením do plnění předmětu veřejné zakázky a jsou připraveni své plnění poskytnout.</w:t>
      </w:r>
    </w:p>
    <w:p w:rsidR="002157A3" w:rsidRDefault="002157A3" w:rsidP="002157A3">
      <w:pPr>
        <w:ind w:left="2483"/>
        <w:jc w:val="both"/>
        <w:rPr>
          <w:rFonts w:ascii="Calibri" w:hAnsi="Calibri" w:cs="Calibri"/>
          <w:sz w:val="20"/>
          <w:szCs w:val="20"/>
        </w:rPr>
      </w:pPr>
    </w:p>
    <w:p w:rsidR="00840A1D" w:rsidRPr="00300BBC" w:rsidRDefault="00840A1D" w:rsidP="00EC26AF">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66" w:name="_Toc440543370"/>
      <w:bookmarkStart w:id="67" w:name="_Toc434587216"/>
      <w:bookmarkStart w:id="68" w:name="_Toc442709271"/>
      <w:r w:rsidRPr="00300BBC">
        <w:rPr>
          <w:rFonts w:ascii="Calibri" w:hAnsi="Calibri" w:cs="Calibri"/>
          <w:kern w:val="28"/>
          <w:sz w:val="24"/>
          <w:szCs w:val="24"/>
          <w:lang w:val="cs-CZ"/>
        </w:rPr>
        <w:t>PROHLÍDKA MÍSTA PLNĚNÍ (STAVENIŠTĚ)</w:t>
      </w:r>
      <w:bookmarkEnd w:id="66"/>
      <w:bookmarkEnd w:id="67"/>
      <w:bookmarkEnd w:id="68"/>
    </w:p>
    <w:p w:rsidR="0062557B" w:rsidRPr="00300BBC" w:rsidRDefault="0062557B">
      <w:pPr>
        <w:rPr>
          <w:rFonts w:ascii="Calibri" w:hAnsi="Calibri" w:cs="Calibri"/>
          <w:sz w:val="20"/>
          <w:szCs w:val="20"/>
        </w:rPr>
      </w:pPr>
    </w:p>
    <w:p w:rsidR="0062557B" w:rsidRPr="00A02FF4" w:rsidRDefault="00840A1D" w:rsidP="001A0214">
      <w:pPr>
        <w:numPr>
          <w:ilvl w:val="1"/>
          <w:numId w:val="4"/>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Zadavatel na základě takové žádosti umožní prohlídku místa plnění v době jím určené v dodatečných informacích k zadávacím podmínkám. Dodavatel je oprávněn požádat o zorganizování prohlídky místa plnění formou písemné žádosti doručené zadavateli nejpozději 20 dní před uplynutím lhůty pro podání nabídek.</w:t>
      </w:r>
      <w:r w:rsidR="008F1385" w:rsidRPr="00A02FF4">
        <w:rPr>
          <w:rFonts w:ascii="Calibri" w:hAnsi="Calibri" w:cs="Calibri"/>
          <w:sz w:val="20"/>
          <w:szCs w:val="20"/>
        </w:rPr>
        <w:t xml:space="preserve"> </w:t>
      </w:r>
    </w:p>
    <w:p w:rsidR="0062557B" w:rsidRDefault="0062557B">
      <w:pPr>
        <w:rPr>
          <w:rFonts w:ascii="Calibri" w:hAnsi="Calibri" w:cs="Calibri"/>
          <w:b/>
          <w:bCs/>
          <w:sz w:val="22"/>
          <w:szCs w:val="22"/>
        </w:rPr>
      </w:pPr>
    </w:p>
    <w:p w:rsidR="004B0A0F" w:rsidRPr="00300BBC" w:rsidRDefault="004B0A0F">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9" w:name="_Ref310242329"/>
      <w:bookmarkStart w:id="70" w:name="_Toc440543371"/>
      <w:bookmarkStart w:id="71" w:name="_Toc434587217"/>
      <w:bookmarkStart w:id="72" w:name="_Toc442709272"/>
      <w:r w:rsidRPr="00300BBC">
        <w:rPr>
          <w:rFonts w:ascii="Calibri" w:hAnsi="Calibri" w:cs="Calibri"/>
          <w:kern w:val="28"/>
          <w:sz w:val="24"/>
          <w:szCs w:val="24"/>
          <w:lang w:val="cs-CZ"/>
        </w:rPr>
        <w:t>JAZYK NABÍDEK</w:t>
      </w:r>
      <w:bookmarkEnd w:id="69"/>
      <w:bookmarkEnd w:id="70"/>
      <w:bookmarkEnd w:id="71"/>
      <w:bookmarkEnd w:id="72"/>
    </w:p>
    <w:p w:rsidR="0062557B" w:rsidRPr="00300BBC" w:rsidRDefault="0062557B" w:rsidP="00074421">
      <w:pPr>
        <w:ind w:left="1414"/>
        <w:jc w:val="both"/>
        <w:rPr>
          <w:rFonts w:ascii="Calibri" w:hAnsi="Calibri" w:cs="Calibri"/>
          <w:sz w:val="20"/>
          <w:szCs w:val="20"/>
        </w:rPr>
      </w:pPr>
    </w:p>
    <w:p w:rsidR="00840A1D"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 xml:space="preserve"> (s výjimkou dokladů dle </w:t>
      </w:r>
      <w:r w:rsidRPr="001A0B40">
        <w:rPr>
          <w:rFonts w:ascii="Calibri" w:hAnsi="Calibri" w:cs="Calibri"/>
          <w:sz w:val="20"/>
          <w:szCs w:val="20"/>
        </w:rPr>
        <w:t>článku 1</w:t>
      </w:r>
      <w:r>
        <w:rPr>
          <w:rFonts w:ascii="Calibri" w:hAnsi="Calibri" w:cs="Calibri"/>
          <w:sz w:val="20"/>
          <w:szCs w:val="20"/>
        </w:rPr>
        <w:t>2</w:t>
      </w:r>
      <w:r w:rsidRPr="001A0B40">
        <w:rPr>
          <w:rFonts w:ascii="Calibri" w:hAnsi="Calibri" w:cs="Calibri"/>
          <w:sz w:val="20"/>
          <w:szCs w:val="20"/>
        </w:rPr>
        <w:t>.2 těchto</w:t>
      </w:r>
      <w:r>
        <w:rPr>
          <w:rFonts w:ascii="Calibri" w:hAnsi="Calibri" w:cs="Calibri"/>
          <w:sz w:val="20"/>
          <w:szCs w:val="20"/>
        </w:rPr>
        <w:t xml:space="preserve"> Pokynů pro dodavatele</w:t>
      </w:r>
      <w:r w:rsidR="008642DE">
        <w:rPr>
          <w:rFonts w:ascii="Calibri" w:hAnsi="Calibri" w:cs="Calibri"/>
          <w:sz w:val="20"/>
          <w:szCs w:val="20"/>
        </w:rPr>
        <w:t xml:space="preserve"> a případně VŠ diplomů</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včetně dotazů dodavatelů k zadávacím podmínkám,</w:t>
      </w:r>
      <w:r w:rsidRPr="00300BBC">
        <w:rPr>
          <w:rFonts w:ascii="Calibri" w:hAnsi="Calibri" w:cs="Calibri"/>
          <w:sz w:val="20"/>
          <w:szCs w:val="20"/>
        </w:rPr>
        <w:t xml:space="preserve"> musí být předloženy v českém jazyce.</w:t>
      </w:r>
      <w:r w:rsidR="008642DE">
        <w:rPr>
          <w:rFonts w:ascii="Calibri" w:hAnsi="Calibri" w:cs="Calibri"/>
          <w:sz w:val="20"/>
          <w:szCs w:val="20"/>
        </w:rPr>
        <w:t xml:space="preserve"> Vysokoškolské diplomy lze předložit v latinském jazyce. </w:t>
      </w:r>
    </w:p>
    <w:p w:rsidR="00840A1D" w:rsidRPr="00300BBC" w:rsidRDefault="00840A1D" w:rsidP="00840A1D">
      <w:pPr>
        <w:ind w:left="1414"/>
        <w:jc w:val="both"/>
        <w:rPr>
          <w:rFonts w:ascii="Calibri" w:hAnsi="Calibri" w:cs="Calibri"/>
          <w:sz w:val="20"/>
          <w:szCs w:val="20"/>
        </w:rPr>
      </w:pPr>
    </w:p>
    <w:p w:rsidR="0062557B"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Doklady, kterými zahraniční osoba prokazuje splnění kvalifikace, musí být předloženy v původním jazyce a též v 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úředně ověřený překlad do českého jazyka se nevztahuje na </w:t>
      </w:r>
      <w:r w:rsidRPr="00300BBC">
        <w:rPr>
          <w:rFonts w:ascii="Calibri" w:hAnsi="Calibri" w:cs="Calibri"/>
          <w:sz w:val="20"/>
          <w:szCs w:val="20"/>
        </w:rPr>
        <w:t>doklady ve slovenském jazyce. Zjistí-li se rozdíl v překladu, je rozhodující znění v českém jazyce.</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3" w:name="_Ref310246729"/>
      <w:bookmarkStart w:id="74" w:name="_Toc440543372"/>
      <w:bookmarkStart w:id="75" w:name="_Toc434587218"/>
      <w:bookmarkStart w:id="76" w:name="_Toc442709273"/>
      <w:r w:rsidRPr="00300BBC">
        <w:rPr>
          <w:rFonts w:ascii="Calibri" w:hAnsi="Calibri" w:cs="Calibri"/>
          <w:kern w:val="28"/>
          <w:sz w:val="24"/>
          <w:szCs w:val="24"/>
          <w:lang w:val="cs-CZ"/>
        </w:rPr>
        <w:t>OBSAH A PODÁVÁNÍ NABÍDEK</w:t>
      </w:r>
      <w:bookmarkEnd w:id="73"/>
      <w:bookmarkEnd w:id="74"/>
      <w:bookmarkEnd w:id="75"/>
      <w:bookmarkEnd w:id="76"/>
    </w:p>
    <w:p w:rsidR="0062557B" w:rsidRPr="00300BBC" w:rsidRDefault="0062557B">
      <w:pPr>
        <w:rPr>
          <w:rFonts w:ascii="Calibri" w:hAnsi="Calibri" w:cs="Calibri"/>
          <w:sz w:val="20"/>
          <w:szCs w:val="20"/>
        </w:rPr>
      </w:pPr>
    </w:p>
    <w:p w:rsidR="00840A1D" w:rsidRPr="00300BBC" w:rsidRDefault="00840A1D" w:rsidP="00840A1D">
      <w:pPr>
        <w:numPr>
          <w:ilvl w:val="1"/>
          <w:numId w:val="10"/>
        </w:numPr>
        <w:jc w:val="both"/>
        <w:rPr>
          <w:rFonts w:ascii="Calibri" w:hAnsi="Calibri" w:cs="Calibri"/>
          <w:sz w:val="20"/>
          <w:szCs w:val="20"/>
        </w:rPr>
      </w:pPr>
      <w:r>
        <w:rPr>
          <w:rFonts w:ascii="Calibri" w:hAnsi="Calibri" w:cs="Calibri"/>
          <w:sz w:val="20"/>
          <w:szCs w:val="20"/>
        </w:rPr>
        <w:t xml:space="preserve">Nabídky se podávají v listinné podobě. </w:t>
      </w:r>
      <w:r w:rsidRPr="00300BBC">
        <w:rPr>
          <w:rFonts w:ascii="Calibri" w:hAnsi="Calibri" w:cs="Calibri"/>
          <w:sz w:val="20"/>
          <w:szCs w:val="20"/>
        </w:rPr>
        <w:t xml:space="preserve">Všechny nabídky musí být podány 1x v originále + </w:t>
      </w:r>
      <w:r w:rsidRPr="00535D3F">
        <w:rPr>
          <w:rFonts w:ascii="Calibri" w:hAnsi="Calibri" w:cs="Calibri"/>
          <w:sz w:val="20"/>
          <w:szCs w:val="20"/>
        </w:rPr>
        <w:t>1</w:t>
      </w:r>
      <w:r w:rsidRPr="00300BBC">
        <w:rPr>
          <w:rFonts w:ascii="Calibri" w:hAnsi="Calibri" w:cs="Calibri"/>
          <w:sz w:val="20"/>
          <w:szCs w:val="20"/>
        </w:rPr>
        <w:t>x v kopii ve lhůtě a způsobem stanoveným v Oznámení</w:t>
      </w:r>
      <w:r w:rsidRPr="00300BBC">
        <w:rPr>
          <w:rFonts w:ascii="Calibri" w:hAnsi="Calibri" w:cs="Calibri"/>
          <w:color w:val="0000FF"/>
          <w:sz w:val="20"/>
          <w:szCs w:val="20"/>
        </w:rPr>
        <w:t xml:space="preserve"> </w:t>
      </w:r>
      <w:r w:rsidRPr="00300BBC">
        <w:rPr>
          <w:rFonts w:ascii="Calibri" w:hAnsi="Calibri" w:cs="Calibri"/>
          <w:sz w:val="20"/>
          <w:szCs w:val="20"/>
        </w:rPr>
        <w:t>o zakázce a</w:t>
      </w:r>
      <w:r>
        <w:rPr>
          <w:rFonts w:ascii="Calibri" w:hAnsi="Calibri" w:cs="Calibri"/>
          <w:sz w:val="20"/>
          <w:szCs w:val="20"/>
        </w:rPr>
        <w:t xml:space="preserve"> v</w:t>
      </w:r>
      <w:r w:rsidRPr="00300BBC">
        <w:rPr>
          <w:rFonts w:ascii="Calibri" w:hAnsi="Calibri" w:cs="Calibri"/>
          <w:sz w:val="20"/>
          <w:szCs w:val="20"/>
        </w:rPr>
        <w:t xml:space="preserve"> § 69 odst. 5 ZVZ a doručeny na adresu:</w:t>
      </w:r>
    </w:p>
    <w:p w:rsidR="004500C8" w:rsidRPr="00300BBC" w:rsidRDefault="004500C8" w:rsidP="004500C8">
      <w:pPr>
        <w:ind w:left="1418"/>
        <w:jc w:val="both"/>
        <w:rPr>
          <w:rFonts w:ascii="Calibri" w:hAnsi="Calibri" w:cs="Calibri"/>
          <w:sz w:val="20"/>
          <w:szCs w:val="20"/>
        </w:rPr>
      </w:pPr>
      <w:r w:rsidRPr="0008072C">
        <w:rPr>
          <w:rFonts w:ascii="Calibri" w:hAnsi="Calibri" w:cs="Calibri"/>
          <w:sz w:val="20"/>
          <w:szCs w:val="20"/>
        </w:rPr>
        <w:t>Správa železniční dopravní cesty, státní organizace, Stavební správa západ, adresa Sokolovská 278/1955, 190 00 Praha 9, podatelna č. dveří 414,</w:t>
      </w:r>
      <w:r w:rsidRPr="00EC26AF">
        <w:rPr>
          <w:rFonts w:ascii="Calibri" w:hAnsi="Calibri"/>
          <w:sz w:val="20"/>
        </w:rPr>
        <w:t xml:space="preserve"> </w:t>
      </w:r>
      <w:r w:rsidRPr="0008072C">
        <w:rPr>
          <w:rFonts w:ascii="Calibri" w:hAnsi="Calibri" w:cs="Calibri"/>
          <w:sz w:val="20"/>
          <w:szCs w:val="20"/>
        </w:rPr>
        <w:t>v pracovních dnech v době od 7:30</w:t>
      </w:r>
      <w:r w:rsidRPr="00BE70B0">
        <w:rPr>
          <w:rFonts w:ascii="Calibri" w:hAnsi="Calibri"/>
          <w:sz w:val="20"/>
        </w:rPr>
        <w:t xml:space="preserve"> </w:t>
      </w:r>
      <w:r w:rsidRPr="0008072C">
        <w:rPr>
          <w:rFonts w:ascii="Calibri" w:hAnsi="Calibri" w:cs="Calibri"/>
          <w:sz w:val="20"/>
          <w:szCs w:val="20"/>
        </w:rPr>
        <w:t>do 11:30 hodin, v poslední den lhůty pro podání nabídky pak pouze do stanovené hodiny.</w:t>
      </w:r>
    </w:p>
    <w:p w:rsidR="00840A1D" w:rsidRDefault="00840A1D" w:rsidP="00840A1D">
      <w:pPr>
        <w:ind w:left="1440"/>
        <w:jc w:val="both"/>
        <w:rPr>
          <w:rFonts w:ascii="Calibri" w:hAnsi="Calibri" w:cs="Calibri"/>
          <w:sz w:val="20"/>
          <w:szCs w:val="20"/>
        </w:rPr>
      </w:pPr>
    </w:p>
    <w:p w:rsidR="00394620" w:rsidRPr="006E0A78" w:rsidRDefault="00394620" w:rsidP="0024172E">
      <w:pPr>
        <w:numPr>
          <w:ilvl w:val="1"/>
          <w:numId w:val="10"/>
        </w:numPr>
        <w:jc w:val="both"/>
        <w:rPr>
          <w:rFonts w:ascii="Calibri" w:hAnsi="Calibri" w:cs="Calibri"/>
          <w:sz w:val="20"/>
          <w:szCs w:val="20"/>
        </w:rPr>
      </w:pPr>
      <w:r w:rsidRPr="006E0A78">
        <w:rPr>
          <w:rFonts w:ascii="Calibri" w:hAnsi="Calibri" w:cs="Calibri"/>
          <w:sz w:val="20"/>
          <w:szCs w:val="20"/>
        </w:rPr>
        <w:t>Originál nabídky musí být označen „Originál“ a kopie nabídky označena „Kopie“. Obálka s nabídkou musí být opatřena názvem veřejné zakázky, nápisem „Neotvírat“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 či DVD; tato povinnost se týká návrhu smlouvy, včetně přílohy 6 a 8, a oceněného soupisu prací. Informace na CD/DVD mají pouze informativní povahu, případné nepředložení CD/DVD není důvodem k vyloučení dodavatele. Každý uchazeč je povinen předložit návrh smlouvy v elektronické podobě ve formátu Word (.doc), PDF, případně jiném formátu, ve kterém je daný dokument zpracován. Zadavatel poskytuje soupis prací jako součást zadávací dokumentace v elektronické podobě v otevřeném datovém formátu Excel (.xls) a v otevřeném datovém formátu XML. Soupis prací ve formátu XML má strukturu dat dle datového předpisu XC4. Oceněný soupis prací bude uchazečem v nabídce v elektronické podobě na CD či DVD předložen v otevřeném datovém formátu Excel (.xls). V případě dodatečných informací k zadávacím podmínkám budou případné změny či úpravy soupisu prací zadavatelem prováděny pouze ve formátu Excel (.xls). Smlouva o dílo současně upravuje podmínky pro předání soupisu prací ve formátu XML včetně všech případných aktualizací vybranému zhotoviteli a odevzdání oceněného soupisu prací v elektronické podobě ve formátu XML vybraným zhotovitelem zadavateli, resp. objednateli. Soupis prací v listinné podobě bude v nabídce uchazečem předložen ve formě tisku z formátu Excel (.xls).</w:t>
      </w:r>
    </w:p>
    <w:p w:rsidR="00394620" w:rsidRPr="00E55746" w:rsidRDefault="00394620" w:rsidP="00840A1D">
      <w:pPr>
        <w:ind w:left="1440"/>
        <w:jc w:val="both"/>
        <w:rPr>
          <w:rFonts w:ascii="Calibri" w:hAnsi="Calibri" w:cs="Calibri"/>
          <w:sz w:val="20"/>
          <w:szCs w:val="20"/>
        </w:rPr>
      </w:pPr>
    </w:p>
    <w:p w:rsidR="00840A1D" w:rsidRPr="00E55746" w:rsidRDefault="00840A1D" w:rsidP="0024172E">
      <w:pPr>
        <w:numPr>
          <w:ilvl w:val="1"/>
          <w:numId w:val="10"/>
        </w:numPr>
        <w:jc w:val="both"/>
        <w:rPr>
          <w:rFonts w:ascii="Calibri" w:hAnsi="Calibri" w:cs="Calibri"/>
          <w:sz w:val="20"/>
          <w:szCs w:val="20"/>
        </w:rPr>
      </w:pPr>
      <w:bookmarkStart w:id="77" w:name="_Ref131226724"/>
      <w:bookmarkStart w:id="78" w:name="_Ref191791018"/>
      <w:r w:rsidRPr="00E55746">
        <w:rPr>
          <w:rFonts w:ascii="Calibri" w:hAnsi="Calibri" w:cs="Calibri"/>
          <w:sz w:val="20"/>
          <w:szCs w:val="20"/>
        </w:rPr>
        <w:t>Nabídka bude předložena v následující struktuře:</w:t>
      </w:r>
      <w:bookmarkEnd w:id="77"/>
      <w:bookmarkEnd w:id="78"/>
    </w:p>
    <w:p w:rsidR="00840A1D" w:rsidRPr="00E55746" w:rsidRDefault="00840A1D" w:rsidP="00840A1D">
      <w:pPr>
        <w:jc w:val="both"/>
        <w:rPr>
          <w:rFonts w:ascii="Calibri" w:hAnsi="Calibri" w:cs="Calibri"/>
          <w:sz w:val="20"/>
          <w:szCs w:val="20"/>
        </w:rPr>
      </w:pPr>
    </w:p>
    <w:p w:rsidR="00840A1D" w:rsidRPr="00E55746" w:rsidRDefault="00840A1D" w:rsidP="00840A1D">
      <w:pPr>
        <w:pStyle w:val="Zkladntextodsazen3"/>
        <w:numPr>
          <w:ilvl w:val="0"/>
          <w:numId w:val="28"/>
        </w:numPr>
        <w:ind w:left="2500" w:hanging="357"/>
        <w:rPr>
          <w:rFonts w:ascii="Calibri" w:hAnsi="Calibri" w:cs="Calibri"/>
          <w:sz w:val="20"/>
          <w:szCs w:val="20"/>
        </w:rPr>
      </w:pPr>
      <w:r w:rsidRPr="00E55746">
        <w:rPr>
          <w:rFonts w:ascii="Calibri" w:hAnsi="Calibri" w:cs="Calibri"/>
          <w:sz w:val="20"/>
          <w:szCs w:val="20"/>
        </w:rPr>
        <w:t>Informace o uchazeči, jeho identifikační údaje ve formě formuláře obsaženého v Příloze č. 2 těchto Pokynů.</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Plná moc nebo pověření, je-li tohoto dokumentu třeba.</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Obsah nabídky s uvedením čísel stran kapitol nabídky, včetně seznamu příloh.</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Pr="00E55746">
        <w:rPr>
          <w:rFonts w:ascii="Calibri" w:hAnsi="Calibri" w:cs="Calibri"/>
          <w:sz w:val="20"/>
          <w:szCs w:val="20"/>
        </w:rPr>
        <w:t xml:space="preserve">uchazečů ve formě formuláře obsaženého v Příloze č. 4 těchto Pokynů včetně smlouvy ve smyslu § 51 odst. 6 ZVZ (pokud </w:t>
      </w:r>
      <w:r w:rsidR="002F6B37" w:rsidRPr="00E55746">
        <w:rPr>
          <w:rFonts w:ascii="Calibri" w:hAnsi="Calibri" w:cs="Calibri"/>
          <w:sz w:val="20"/>
          <w:szCs w:val="20"/>
        </w:rPr>
        <w:t>podává nabídku více uchazečů společně</w:t>
      </w:r>
      <w:r w:rsidRPr="00E55746">
        <w:rPr>
          <w:rFonts w:ascii="Calibri" w:hAnsi="Calibri" w:cs="Calibri"/>
          <w:sz w:val="20"/>
          <w:szCs w:val="20"/>
        </w:rPr>
        <w:t>).</w:t>
      </w:r>
    </w:p>
    <w:p w:rsidR="00840A1D" w:rsidRPr="001A0B40"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Doklad o složení jistoty dle </w:t>
      </w:r>
      <w:r w:rsidRPr="001A0B40">
        <w:rPr>
          <w:rFonts w:ascii="Calibri" w:hAnsi="Calibri" w:cs="Calibri"/>
          <w:sz w:val="20"/>
          <w:szCs w:val="20"/>
        </w:rPr>
        <w:t xml:space="preserve">článku </w:t>
      </w:r>
      <w:r>
        <w:rPr>
          <w:rFonts w:ascii="Calibri" w:hAnsi="Calibri" w:cs="Calibri"/>
          <w:sz w:val="20"/>
          <w:szCs w:val="20"/>
        </w:rPr>
        <w:t>16</w:t>
      </w:r>
      <w:r w:rsidRPr="001A0B40">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základních kvalifikačních předpokladů</w:t>
      </w:r>
      <w:r>
        <w:rPr>
          <w:rFonts w:ascii="Calibri" w:hAnsi="Calibri" w:cs="Calibri"/>
          <w:sz w:val="20"/>
          <w:szCs w:val="20"/>
        </w:rPr>
        <w:t>; čestné prohlášení může být poskytnuto ve formě formuláře obsaženého v Příloze č. 8 těchto Pokynů</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profesních kvalifikačních předpokladů.</w:t>
      </w:r>
    </w:p>
    <w:p w:rsidR="00840A1D" w:rsidRDefault="00194492" w:rsidP="00840A1D">
      <w:pPr>
        <w:pStyle w:val="Zkladntextodsazen3"/>
        <w:numPr>
          <w:ilvl w:val="0"/>
          <w:numId w:val="28"/>
        </w:numPr>
        <w:spacing w:before="120"/>
        <w:ind w:left="2500" w:hanging="357"/>
        <w:rPr>
          <w:rFonts w:ascii="Calibri" w:hAnsi="Calibri" w:cs="Calibri"/>
          <w:sz w:val="20"/>
          <w:szCs w:val="20"/>
        </w:rPr>
      </w:pPr>
      <w:r w:rsidRPr="00194492">
        <w:rPr>
          <w:rFonts w:ascii="Calibri" w:hAnsi="Calibri" w:cs="Calibri"/>
          <w:sz w:val="20"/>
          <w:szCs w:val="20"/>
        </w:rPr>
        <w:t>Doklady prokazující splnění ekonomické a finanční způsobilosti dle článku 9.6 těchto Pokynů, tj. č</w:t>
      </w:r>
      <w:r w:rsidR="00840A1D" w:rsidRPr="00194492">
        <w:rPr>
          <w:rFonts w:ascii="Calibri" w:hAnsi="Calibri" w:cs="Calibri"/>
          <w:sz w:val="20"/>
          <w:szCs w:val="20"/>
        </w:rPr>
        <w:t>estné</w:t>
      </w:r>
      <w:r w:rsidR="00840A1D" w:rsidRPr="00E25599">
        <w:rPr>
          <w:rFonts w:ascii="Calibri" w:hAnsi="Calibri" w:cs="Calibri"/>
          <w:sz w:val="20"/>
          <w:szCs w:val="20"/>
        </w:rPr>
        <w:t xml:space="preserve"> prohlášení dodavatele o jeho ekonomické a finanční způsobilosti splnit veřejnou zakázku</w:t>
      </w:r>
      <w:r w:rsidRPr="00194492">
        <w:rPr>
          <w:rFonts w:ascii="Calibri" w:hAnsi="Calibri" w:cs="Calibri"/>
          <w:sz w:val="20"/>
          <w:szCs w:val="20"/>
        </w:rPr>
        <w:t>,</w:t>
      </w:r>
      <w:r w:rsidR="0031509C" w:rsidRPr="0031509C">
        <w:rPr>
          <w:rFonts w:ascii="Calibri" w:hAnsi="Calibri" w:cs="Calibri"/>
          <w:sz w:val="20"/>
          <w:szCs w:val="20"/>
        </w:rPr>
        <w:t xml:space="preserve"> </w:t>
      </w:r>
      <w:r w:rsidR="0031509C">
        <w:rPr>
          <w:rFonts w:ascii="Calibri" w:hAnsi="Calibri" w:cs="Calibri"/>
          <w:sz w:val="20"/>
          <w:szCs w:val="20"/>
        </w:rPr>
        <w:t>pojistná smlouva</w:t>
      </w:r>
      <w:r w:rsidR="009D1B39">
        <w:rPr>
          <w:rFonts w:ascii="Calibri" w:hAnsi="Calibri" w:cs="Calibri"/>
          <w:sz w:val="20"/>
          <w:szCs w:val="20"/>
        </w:rPr>
        <w:t xml:space="preserve"> nebo</w:t>
      </w:r>
      <w:r w:rsidR="008672E2">
        <w:rPr>
          <w:rFonts w:ascii="Calibri" w:hAnsi="Calibri" w:cs="Calibri"/>
          <w:sz w:val="20"/>
          <w:szCs w:val="20"/>
        </w:rPr>
        <w:t xml:space="preserve"> pojistný certifikát</w:t>
      </w:r>
      <w:r w:rsidR="0031509C">
        <w:rPr>
          <w:rFonts w:ascii="Calibri" w:hAnsi="Calibri" w:cs="Calibri"/>
          <w:sz w:val="20"/>
          <w:szCs w:val="20"/>
        </w:rPr>
        <w:t xml:space="preserve"> nebo </w:t>
      </w:r>
      <w:r w:rsidR="0031509C" w:rsidRPr="00194492">
        <w:rPr>
          <w:rFonts w:ascii="Calibri" w:hAnsi="Calibri" w:cs="Calibri"/>
          <w:sz w:val="20"/>
          <w:szCs w:val="20"/>
        </w:rPr>
        <w:t xml:space="preserve">závazný příslib pojišťovny ke sjednání pojištění odpovědnosti za škodu způsobenou uchazečem třetí osobě a </w:t>
      </w:r>
      <w:r w:rsidR="0031509C">
        <w:rPr>
          <w:rFonts w:ascii="Calibri" w:hAnsi="Calibri" w:cs="Calibri"/>
          <w:sz w:val="20"/>
          <w:szCs w:val="20"/>
        </w:rPr>
        <w:t>ú</w:t>
      </w:r>
      <w:r w:rsidR="0031509C" w:rsidRPr="00194492">
        <w:rPr>
          <w:rFonts w:ascii="Calibri" w:hAnsi="Calibri" w:cs="Calibri"/>
          <w:sz w:val="20"/>
          <w:szCs w:val="20"/>
        </w:rPr>
        <w:t xml:space="preserve">četní závěrky, ze kterých je zřejmé, že uchazeč v každém z předcházejících tří účetních období (popř. za účetní období od </w:t>
      </w:r>
      <w:r w:rsidR="0031509C" w:rsidRPr="00194492">
        <w:rPr>
          <w:rFonts w:ascii="Calibri" w:hAnsi="Calibri" w:cs="Calibri"/>
          <w:sz w:val="20"/>
          <w:szCs w:val="20"/>
        </w:rPr>
        <w:lastRenderedPageBreak/>
        <w:t>svého vzniku nebo od zahájení příslušné činnosti) dosáhl alespoň minimální požadované výše celkového obratu</w:t>
      </w:r>
      <w:r w:rsidR="00840A1D" w:rsidRPr="00E25599">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technických kvalifikačních předpokladů</w:t>
      </w:r>
      <w:r>
        <w:rPr>
          <w:rFonts w:ascii="Calibri" w:hAnsi="Calibri" w:cs="Calibri"/>
          <w:sz w:val="20"/>
          <w:szCs w:val="20"/>
        </w:rPr>
        <w:t xml:space="preserve">, tj. seznam stavebních prací ve formě formuláře obsaženého </w:t>
      </w:r>
      <w:r w:rsidR="002B73B7">
        <w:rPr>
          <w:rFonts w:ascii="Calibri" w:hAnsi="Calibri" w:cs="Calibri"/>
          <w:sz w:val="20"/>
          <w:szCs w:val="20"/>
        </w:rPr>
        <w:t xml:space="preserve">v </w:t>
      </w:r>
      <w:r>
        <w:rPr>
          <w:rFonts w:ascii="Calibri" w:hAnsi="Calibri" w:cs="Calibri"/>
          <w:sz w:val="20"/>
          <w:szCs w:val="20"/>
        </w:rPr>
        <w:t xml:space="preserve">příloze č. 5 těchto Pokynů, seznam personálu dodavatele ve formě formuláře obsaženého </w:t>
      </w:r>
      <w:r w:rsidR="002B73B7">
        <w:rPr>
          <w:rFonts w:ascii="Calibri" w:hAnsi="Calibri" w:cs="Calibri"/>
          <w:sz w:val="20"/>
          <w:szCs w:val="20"/>
        </w:rPr>
        <w:t xml:space="preserve">v </w:t>
      </w:r>
      <w:r>
        <w:rPr>
          <w:rFonts w:ascii="Calibri" w:hAnsi="Calibri" w:cs="Calibri"/>
          <w:sz w:val="20"/>
          <w:szCs w:val="20"/>
        </w:rPr>
        <w:t>příloze č. 6 těchto Pokynů a životopisy jednotlivých členů</w:t>
      </w:r>
      <w:r w:rsidRPr="00A403E4">
        <w:rPr>
          <w:rFonts w:ascii="Calibri" w:hAnsi="Calibri" w:cs="Calibri"/>
          <w:sz w:val="20"/>
          <w:szCs w:val="20"/>
        </w:rPr>
        <w:t xml:space="preserve"> </w:t>
      </w:r>
      <w:r>
        <w:rPr>
          <w:rFonts w:ascii="Calibri" w:hAnsi="Calibri" w:cs="Calibri"/>
          <w:sz w:val="20"/>
          <w:szCs w:val="20"/>
        </w:rPr>
        <w:t xml:space="preserve">personálu dodavatele ve formě formuláře obsaženého </w:t>
      </w:r>
      <w:r w:rsidR="002B73B7">
        <w:rPr>
          <w:rFonts w:ascii="Calibri" w:hAnsi="Calibri" w:cs="Calibri"/>
          <w:sz w:val="20"/>
          <w:szCs w:val="20"/>
        </w:rPr>
        <w:t xml:space="preserve">v </w:t>
      </w:r>
      <w:r>
        <w:rPr>
          <w:rFonts w:ascii="Calibri" w:hAnsi="Calibri" w:cs="Calibri"/>
          <w:sz w:val="20"/>
          <w:szCs w:val="20"/>
        </w:rPr>
        <w:t>příloze č. 7 těchto Pokynů</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Doklady vztahující se k subdodavatelům, jejichž prostřednictvím </w:t>
      </w:r>
      <w:r>
        <w:rPr>
          <w:rFonts w:ascii="Calibri" w:hAnsi="Calibri" w:cs="Calibri"/>
          <w:sz w:val="20"/>
          <w:szCs w:val="20"/>
        </w:rPr>
        <w:t xml:space="preserve">dodavatel </w:t>
      </w:r>
      <w:r w:rsidRPr="00300BBC">
        <w:rPr>
          <w:rFonts w:ascii="Calibri" w:hAnsi="Calibri" w:cs="Calibri"/>
          <w:sz w:val="20"/>
          <w:szCs w:val="20"/>
        </w:rPr>
        <w:t xml:space="preserve">prokazuje </w:t>
      </w:r>
      <w:r>
        <w:rPr>
          <w:rFonts w:ascii="Calibri" w:hAnsi="Calibri" w:cs="Calibri"/>
          <w:sz w:val="20"/>
          <w:szCs w:val="20"/>
        </w:rPr>
        <w:t xml:space="preserve">určitou část </w:t>
      </w:r>
      <w:r w:rsidRPr="00300BBC">
        <w:rPr>
          <w:rFonts w:ascii="Calibri" w:hAnsi="Calibri" w:cs="Calibri"/>
          <w:sz w:val="20"/>
          <w:szCs w:val="20"/>
        </w:rPr>
        <w:t>kvalifikac</w:t>
      </w:r>
      <w:r>
        <w:rPr>
          <w:rFonts w:ascii="Calibri" w:hAnsi="Calibri" w:cs="Calibri"/>
          <w:sz w:val="20"/>
          <w:szCs w:val="20"/>
        </w:rPr>
        <w:t>e</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Údaje o subdodavatelích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Seznam statutárních orgánů nebo členů statutárních orgánů, kteří v posledních 3 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dodavatele o tom, že neuzavřel a neuzavře zakázanou dohodu podle zvláštního právního předpisu v souvislosti se zadávanou veřejnou zakázkou.</w:t>
      </w:r>
    </w:p>
    <w:p w:rsidR="00840A1D" w:rsidRPr="001A0B40" w:rsidRDefault="00840A1D" w:rsidP="00840A1D">
      <w:pPr>
        <w:pStyle w:val="Zkladntextodsazen3"/>
        <w:numPr>
          <w:ilvl w:val="0"/>
          <w:numId w:val="28"/>
        </w:numPr>
        <w:spacing w:before="120"/>
        <w:ind w:left="2500" w:hanging="357"/>
        <w:rPr>
          <w:rFonts w:ascii="Calibri" w:hAnsi="Calibri" w:cs="Calibri"/>
          <w:sz w:val="20"/>
          <w:szCs w:val="20"/>
        </w:rPr>
      </w:pPr>
      <w:r w:rsidRPr="001A0B40">
        <w:rPr>
          <w:rFonts w:ascii="Calibri" w:hAnsi="Calibri" w:cs="Calibri"/>
          <w:sz w:val="20"/>
          <w:szCs w:val="20"/>
        </w:rPr>
        <w:t>N</w:t>
      </w:r>
      <w:r w:rsidRPr="00300BBC">
        <w:rPr>
          <w:rFonts w:ascii="Calibri" w:hAnsi="Calibri" w:cs="Calibri"/>
          <w:sz w:val="20"/>
          <w:szCs w:val="20"/>
        </w:rPr>
        <w:t>ávrh smlouvy na plnění této veřejné zakázky, zpracovaný dle instrukcí obsažených v těchto Pokynech</w:t>
      </w:r>
      <w:r>
        <w:rPr>
          <w:rFonts w:ascii="Calibri" w:hAnsi="Calibri" w:cs="Calibri"/>
          <w:sz w:val="20"/>
          <w:szCs w:val="20"/>
        </w:rPr>
        <w:t xml:space="preserve">, tedy doplněný co do jeho těla a co do jeho přílohy </w:t>
      </w:r>
      <w:r w:rsidRPr="001A0B40">
        <w:rPr>
          <w:rFonts w:ascii="Calibri" w:hAnsi="Calibri" w:cs="Calibri"/>
          <w:sz w:val="20"/>
          <w:szCs w:val="20"/>
        </w:rPr>
        <w:t>č. 6</w:t>
      </w:r>
      <w:r w:rsidR="00913F52">
        <w:rPr>
          <w:rFonts w:ascii="Calibri" w:hAnsi="Calibri" w:cs="Calibri"/>
          <w:sz w:val="20"/>
          <w:szCs w:val="20"/>
        </w:rPr>
        <w:t xml:space="preserve"> a 8</w:t>
      </w:r>
      <w:r w:rsidRPr="001A0B40">
        <w:rPr>
          <w:rFonts w:ascii="Calibri" w:hAnsi="Calibri" w:cs="Calibri"/>
          <w:sz w:val="20"/>
          <w:szCs w:val="20"/>
        </w:rPr>
        <w:t>, zbylé přílohy součástí návrhu smlouvy být nemusí, budou připojeny zadavatelem před podpisem smlouvy.</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0056BF">
        <w:rPr>
          <w:rFonts w:ascii="Calibri" w:hAnsi="Calibri" w:cs="Calibri"/>
          <w:sz w:val="20"/>
          <w:szCs w:val="20"/>
        </w:rPr>
        <w:t xml:space="preserve">Harmonogram </w:t>
      </w:r>
      <w:r w:rsidR="007F5E23">
        <w:rPr>
          <w:rFonts w:ascii="Calibri" w:hAnsi="Calibri" w:cs="Calibri"/>
          <w:sz w:val="20"/>
          <w:szCs w:val="20"/>
        </w:rPr>
        <w:t xml:space="preserve">postupu prací </w:t>
      </w:r>
      <w:r w:rsidRPr="00CF22A8">
        <w:rPr>
          <w:rFonts w:ascii="Calibri" w:hAnsi="Calibri" w:cs="Calibri"/>
          <w:sz w:val="20"/>
          <w:szCs w:val="20"/>
        </w:rPr>
        <w:t xml:space="preserve">zpracovaný podle požadavků zadavatele stanovených </w:t>
      </w:r>
      <w:r w:rsidRPr="004C5170">
        <w:rPr>
          <w:rFonts w:ascii="Calibri" w:hAnsi="Calibri" w:cs="Calibri"/>
          <w:sz w:val="20"/>
          <w:szCs w:val="20"/>
        </w:rPr>
        <w:t>v článku 10.1 těchto Pokynů</w:t>
      </w:r>
      <w:r>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Další dokumenty, dle uvážení uchazeče, na které nebyl prostor v předcházejících částech nabídky.</w:t>
      </w:r>
    </w:p>
    <w:p w:rsidR="00840A1D" w:rsidRDefault="00840A1D" w:rsidP="00840A1D">
      <w:pPr>
        <w:numPr>
          <w:ilvl w:val="0"/>
          <w:numId w:val="28"/>
        </w:numPr>
        <w:spacing w:before="120"/>
        <w:ind w:left="2500" w:hanging="357"/>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Pr>
          <w:rFonts w:ascii="Calibri" w:hAnsi="Calibri" w:cs="Calibri"/>
          <w:sz w:val="20"/>
          <w:szCs w:val="20"/>
        </w:rPr>
        <w:t>soupis prací včetně tabulek rekapitulace ceny dle SO a PS a všeobecných položek, které jsou obsaženy v Dílu 4 Části 2 zadávací dokumentace</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o počtu číslovaných listů a o celkovém počtu listů.</w:t>
      </w:r>
    </w:p>
    <w:p w:rsidR="00840A1D" w:rsidRPr="003E476A" w:rsidRDefault="00840A1D" w:rsidP="00840A1D">
      <w:pPr>
        <w:pStyle w:val="Zkladntextodsazen3"/>
        <w:numPr>
          <w:ilvl w:val="0"/>
          <w:numId w:val="28"/>
        </w:numPr>
        <w:spacing w:before="120"/>
        <w:ind w:left="2500" w:hanging="357"/>
        <w:rPr>
          <w:rFonts w:ascii="Calibri" w:hAnsi="Calibri" w:cs="Calibri"/>
          <w:sz w:val="20"/>
          <w:szCs w:val="20"/>
        </w:rPr>
      </w:pPr>
      <w:r w:rsidRPr="003E476A">
        <w:rPr>
          <w:rFonts w:ascii="Calibri" w:hAnsi="Calibri" w:cs="Calibri"/>
          <w:sz w:val="20"/>
          <w:szCs w:val="20"/>
        </w:rPr>
        <w:t>Elektronická forma nabídky na CD</w:t>
      </w:r>
      <w:r w:rsidR="00C22436">
        <w:rPr>
          <w:rFonts w:ascii="Calibri" w:hAnsi="Calibri" w:cs="Calibri"/>
          <w:sz w:val="20"/>
          <w:szCs w:val="20"/>
        </w:rPr>
        <w:t>/DVD</w:t>
      </w:r>
      <w:r w:rsidR="00A02FF4" w:rsidRPr="003E476A">
        <w:rPr>
          <w:rFonts w:ascii="Calibri" w:hAnsi="Calibri" w:cs="Calibri"/>
          <w:sz w:val="20"/>
          <w:szCs w:val="20"/>
        </w:rPr>
        <w:t xml:space="preserve"> (toto se týká pouze návrhu smlouvy, včetně příloh č. 6</w:t>
      </w:r>
      <w:r w:rsidR="00913F52">
        <w:rPr>
          <w:rFonts w:ascii="Calibri" w:hAnsi="Calibri" w:cs="Calibri"/>
          <w:sz w:val="20"/>
          <w:szCs w:val="20"/>
        </w:rPr>
        <w:t xml:space="preserve"> a 8</w:t>
      </w:r>
      <w:r w:rsidR="00A02FF4" w:rsidRPr="003E476A">
        <w:rPr>
          <w:rFonts w:ascii="Calibri" w:hAnsi="Calibri" w:cs="Calibri"/>
          <w:sz w:val="20"/>
          <w:szCs w:val="20"/>
        </w:rPr>
        <w:t>, a oceněného soupisu prací – viz čl. 13.2 těchto Pokynů).</w:t>
      </w:r>
    </w:p>
    <w:p w:rsidR="00840A1D" w:rsidRPr="003E476A" w:rsidRDefault="00840A1D" w:rsidP="00840A1D">
      <w:pPr>
        <w:ind w:left="1418"/>
        <w:jc w:val="both"/>
        <w:rPr>
          <w:rFonts w:ascii="Calibri" w:hAnsi="Calibri" w:cs="Calibri"/>
          <w:sz w:val="20"/>
          <w:szCs w:val="20"/>
          <w:highlight w:val="green"/>
        </w:rPr>
      </w:pPr>
    </w:p>
    <w:p w:rsidR="00840A1D" w:rsidRPr="003E476A" w:rsidRDefault="00840A1D" w:rsidP="00840A1D">
      <w:pPr>
        <w:numPr>
          <w:ilvl w:val="1"/>
          <w:numId w:val="10"/>
        </w:numPr>
        <w:jc w:val="both"/>
        <w:rPr>
          <w:rFonts w:ascii="Calibri" w:hAnsi="Calibri" w:cs="Calibri"/>
          <w:sz w:val="20"/>
          <w:szCs w:val="20"/>
        </w:rPr>
      </w:pPr>
      <w:r w:rsidRPr="003E476A">
        <w:rPr>
          <w:rFonts w:ascii="Calibri" w:hAnsi="Calibri" w:cs="Calibri"/>
          <w:sz w:val="20"/>
          <w:szCs w:val="20"/>
        </w:rPr>
        <w:t>Uvedené jednotlivé součásti nabídky uchazeč ve své nabídce zřetelně oddělí barevnými předělovými listy.</w:t>
      </w:r>
    </w:p>
    <w:p w:rsidR="00840A1D" w:rsidRPr="003E476A" w:rsidRDefault="00840A1D" w:rsidP="00840A1D">
      <w:pPr>
        <w:ind w:left="1440"/>
        <w:jc w:val="both"/>
        <w:rPr>
          <w:rFonts w:ascii="Calibri" w:hAnsi="Calibri" w:cs="Calibri"/>
          <w:sz w:val="20"/>
          <w:szCs w:val="20"/>
        </w:rPr>
      </w:pPr>
    </w:p>
    <w:p w:rsidR="00840A1D"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Požadavky na členění nabídky uvedené v tomto odstavci Pokynů mají doporučující charakter.</w:t>
      </w:r>
      <w:bookmarkStart w:id="79" w:name="_Toc191791439"/>
      <w:bookmarkStart w:id="80" w:name="_Toc191791505"/>
      <w:bookmarkEnd w:id="79"/>
      <w:bookmarkEnd w:id="80"/>
    </w:p>
    <w:p w:rsidR="00840A1D" w:rsidRPr="003E476A" w:rsidRDefault="00840A1D" w:rsidP="00840A1D">
      <w:pPr>
        <w:ind w:left="1440"/>
        <w:jc w:val="both"/>
        <w:rPr>
          <w:rFonts w:ascii="Calibri" w:hAnsi="Calibri" w:cs="Calibri"/>
          <w:sz w:val="20"/>
          <w:szCs w:val="20"/>
        </w:rPr>
      </w:pPr>
    </w:p>
    <w:p w:rsidR="0062557B"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62557B" w:rsidRPr="00300BBC" w:rsidRDefault="0062557B" w:rsidP="001A0214">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40543373"/>
      <w:bookmarkStart w:id="82" w:name="_Toc434587219"/>
      <w:bookmarkStart w:id="83" w:name="_Toc442709274"/>
      <w:r w:rsidRPr="00300BBC">
        <w:rPr>
          <w:rFonts w:ascii="Calibri" w:hAnsi="Calibri" w:cs="Calibri"/>
          <w:kern w:val="28"/>
          <w:sz w:val="24"/>
          <w:szCs w:val="24"/>
          <w:lang w:val="cs-CZ"/>
        </w:rPr>
        <w:t>POŽADAVKY NA ZPRACOVÁNÍ NABÍDKOVÉ CENY</w:t>
      </w:r>
      <w:bookmarkEnd w:id="81"/>
      <w:bookmarkEnd w:id="82"/>
      <w:bookmarkEnd w:id="8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C835B8">
      <w:pPr>
        <w:numPr>
          <w:ilvl w:val="1"/>
          <w:numId w:val="5"/>
        </w:numPr>
        <w:jc w:val="both"/>
        <w:rPr>
          <w:rFonts w:ascii="Calibri" w:hAnsi="Calibri" w:cs="Calibri"/>
          <w:sz w:val="20"/>
          <w:szCs w:val="20"/>
        </w:rPr>
      </w:pPr>
      <w:r w:rsidRPr="000503B4">
        <w:rPr>
          <w:rFonts w:ascii="Calibri" w:hAnsi="Calibri" w:cs="Calibri"/>
          <w:sz w:val="20"/>
          <w:szCs w:val="20"/>
        </w:rPr>
        <w:t>Nabídková cena bude pokrývat provedení všech prací (zhotovovacích i pomocných</w:t>
      </w:r>
      <w:r w:rsidR="002F3E2B" w:rsidRPr="000503B4">
        <w:rPr>
          <w:rFonts w:ascii="Calibri" w:hAnsi="Calibri" w:cs="Calibri"/>
          <w:sz w:val="20"/>
          <w:szCs w:val="20"/>
        </w:rPr>
        <w:t xml:space="preserve"> včetně inventárních pomůcek</w:t>
      </w:r>
      <w:r w:rsidR="007A0DFF" w:rsidRPr="000503B4">
        <w:rPr>
          <w:rFonts w:ascii="Calibri" w:hAnsi="Calibri" w:cs="Calibri"/>
          <w:sz w:val="20"/>
          <w:szCs w:val="20"/>
        </w:rPr>
        <w:t xml:space="preserve">, maket a dočasných technických a technologických zařízení a konstrukcí pro provizorní stavy a </w:t>
      </w:r>
      <w:r w:rsidR="00FF43C9" w:rsidRPr="000503B4">
        <w:rPr>
          <w:rFonts w:ascii="Calibri" w:hAnsi="Calibri" w:cs="Calibri"/>
          <w:sz w:val="20"/>
          <w:szCs w:val="20"/>
        </w:rPr>
        <w:t>zprovoznění</w:t>
      </w:r>
      <w:r w:rsidR="007A0DFF" w:rsidRPr="000503B4">
        <w:rPr>
          <w:rFonts w:ascii="Calibri" w:hAnsi="Calibri" w:cs="Calibri"/>
          <w:sz w:val="20"/>
          <w:szCs w:val="20"/>
        </w:rPr>
        <w:t xml:space="preserve"> stavby či její části</w:t>
      </w:r>
      <w:r w:rsidRPr="000503B4">
        <w:rPr>
          <w:rFonts w:ascii="Calibri" w:hAnsi="Calibri" w:cs="Calibri"/>
          <w:sz w:val="20"/>
          <w:szCs w:val="20"/>
        </w:rPr>
        <w:t xml:space="preserve">) nezbytných k řádnému provedení </w:t>
      </w:r>
      <w:r w:rsidRPr="000503B4">
        <w:rPr>
          <w:rFonts w:ascii="Calibri" w:hAnsi="Calibri" w:cs="Calibri"/>
          <w:sz w:val="20"/>
          <w:szCs w:val="20"/>
        </w:rPr>
        <w:lastRenderedPageBreak/>
        <w:t xml:space="preserve">předmětu plnění této veřejné zakázky podle těchto Pokynů a zadávacích podmínek této veřejné zakázky jako celku, včetně zpracování dokumentace skutečného provedení stavby a geodetické </w:t>
      </w:r>
      <w:r w:rsidR="00E94589">
        <w:rPr>
          <w:rFonts w:ascii="Calibri" w:hAnsi="Calibri" w:cs="Calibri"/>
          <w:sz w:val="20"/>
          <w:szCs w:val="20"/>
        </w:rPr>
        <w:t xml:space="preserve">části </w:t>
      </w:r>
      <w:r w:rsidRPr="000503B4">
        <w:rPr>
          <w:rFonts w:ascii="Calibri" w:hAnsi="Calibri" w:cs="Calibri"/>
          <w:sz w:val="20"/>
          <w:szCs w:val="20"/>
        </w:rPr>
        <w:t xml:space="preserve">dokumentace skutečného provedení, které si uchazeč bude zajišťovat na své náklady a dle potřeb zadavatele na řádné provedení předmětu veřejné zakázky. </w:t>
      </w:r>
    </w:p>
    <w:p w:rsidR="0062557B" w:rsidRPr="00300BBC" w:rsidRDefault="0062557B" w:rsidP="004E7F0D">
      <w:pPr>
        <w:ind w:left="1414"/>
        <w:jc w:val="both"/>
        <w:rPr>
          <w:rFonts w:ascii="Calibri" w:hAnsi="Calibri" w:cs="Calibri"/>
          <w:sz w:val="20"/>
          <w:szCs w:val="20"/>
        </w:rPr>
      </w:pPr>
    </w:p>
    <w:p w:rsidR="0062557B" w:rsidRPr="00300BBC" w:rsidRDefault="0062557B" w:rsidP="00535D3F">
      <w:pPr>
        <w:numPr>
          <w:ilvl w:val="1"/>
          <w:numId w:val="5"/>
        </w:numPr>
        <w:jc w:val="both"/>
        <w:rPr>
          <w:rFonts w:ascii="Calibri" w:hAnsi="Calibri" w:cs="Calibri"/>
          <w:sz w:val="20"/>
          <w:szCs w:val="20"/>
        </w:rPr>
      </w:pPr>
      <w:r w:rsidRPr="00300BBC">
        <w:rPr>
          <w:rFonts w:ascii="Calibri" w:hAnsi="Calibri" w:cs="Calibri"/>
          <w:sz w:val="20"/>
          <w:szCs w:val="20"/>
        </w:rPr>
        <w:t>Dodavatel musí ve své nabídkové ceně zhodnotit veškerá rizika, a to včetně inflačního vývoje pro období realizace stavby. V nabídkové ceně budou obsaženy náklady na vybudování, provoz, údržbu a likvidaci zařízení staveniště ve smyslu zákona č. 183/2006 Sb., o územním plánování a</w:t>
      </w:r>
      <w:r w:rsidR="00185EA6">
        <w:rPr>
          <w:rFonts w:ascii="Calibri" w:hAnsi="Calibri" w:cs="Calibri"/>
          <w:sz w:val="20"/>
          <w:szCs w:val="20"/>
        </w:rPr>
        <w:t> </w:t>
      </w:r>
      <w:r w:rsidRPr="00300BBC">
        <w:rPr>
          <w:rFonts w:ascii="Calibri" w:hAnsi="Calibri" w:cs="Calibri"/>
          <w:sz w:val="20"/>
          <w:szCs w:val="20"/>
        </w:rPr>
        <w:t xml:space="preserve">stavebním řádu (stavební zákon), ve znění pozdějších předpisů. V nabídkové ceně budou dále zahrnuty náklady odpadového </w:t>
      </w:r>
      <w:r w:rsidRPr="00840A1D">
        <w:rPr>
          <w:rFonts w:ascii="Calibri" w:hAnsi="Calibri" w:cs="Calibri"/>
          <w:sz w:val="20"/>
          <w:szCs w:val="20"/>
        </w:rPr>
        <w:t xml:space="preserve">hospodářství </w:t>
      </w:r>
      <w:r w:rsidR="00FF43C9" w:rsidRPr="00840A1D">
        <w:rPr>
          <w:rFonts w:ascii="Calibri" w:hAnsi="Calibri" w:cs="Calibri"/>
          <w:sz w:val="20"/>
          <w:szCs w:val="20"/>
        </w:rPr>
        <w:t xml:space="preserve">(včetně recyklace) </w:t>
      </w:r>
      <w:r w:rsidRPr="00840A1D">
        <w:rPr>
          <w:rFonts w:ascii="Calibri" w:hAnsi="Calibri" w:cs="Calibri"/>
          <w:sz w:val="20"/>
          <w:szCs w:val="20"/>
        </w:rPr>
        <w:t>a úpravy</w:t>
      </w:r>
      <w:r w:rsidRPr="00300BBC">
        <w:rPr>
          <w:rFonts w:ascii="Calibri" w:hAnsi="Calibri" w:cs="Calibri"/>
          <w:sz w:val="20"/>
          <w:szCs w:val="20"/>
        </w:rPr>
        <w:t xml:space="preserve"> pozemků a jejich uvedení do původního stavu, měření hluku </w:t>
      </w:r>
      <w:r w:rsidR="00D47ABC">
        <w:rPr>
          <w:rFonts w:ascii="Calibri" w:hAnsi="Calibri" w:cs="Calibri"/>
          <w:sz w:val="20"/>
          <w:szCs w:val="20"/>
        </w:rPr>
        <w:t>(je-li předmětem plnění)</w:t>
      </w:r>
      <w:r w:rsidRPr="00300BBC">
        <w:rPr>
          <w:rFonts w:ascii="Calibri" w:hAnsi="Calibri" w:cs="Calibri"/>
          <w:sz w:val="20"/>
          <w:szCs w:val="20"/>
        </w:rPr>
        <w:t xml:space="preserve">, provedení technických revizí a potřebných komplexních </w:t>
      </w:r>
      <w:r w:rsidRPr="0052293C">
        <w:rPr>
          <w:rFonts w:ascii="Calibri" w:hAnsi="Calibri" w:cs="Calibri"/>
          <w:sz w:val="20"/>
          <w:szCs w:val="20"/>
        </w:rPr>
        <w:t>vyzkoušení</w:t>
      </w:r>
      <w:r w:rsidR="00D35D20" w:rsidRPr="0052293C">
        <w:rPr>
          <w:rFonts w:ascii="Calibri" w:hAnsi="Calibri" w:cs="Calibri"/>
          <w:sz w:val="20"/>
          <w:szCs w:val="20"/>
        </w:rPr>
        <w:t xml:space="preserve">, pro </w:t>
      </w:r>
      <w:r w:rsidR="00D35D20" w:rsidRPr="0052293C">
        <w:rPr>
          <w:rFonts w:ascii="Calibri" w:hAnsi="Calibri"/>
          <w:sz w:val="20"/>
          <w:szCs w:val="20"/>
        </w:rPr>
        <w:t>splnění podmínek zákona č. 266/1994 Sb., o dráhách, ve znění pozdějších předpisů (včetně prováděcích)</w:t>
      </w:r>
      <w:r w:rsidRPr="0052293C">
        <w:rPr>
          <w:rFonts w:ascii="Calibri" w:hAnsi="Calibri" w:cs="Calibri"/>
          <w:sz w:val="20"/>
          <w:szCs w:val="20"/>
        </w:rPr>
        <w:t>, náklady</w:t>
      </w:r>
      <w:r w:rsidRPr="00300BBC">
        <w:rPr>
          <w:rFonts w:ascii="Calibri" w:hAnsi="Calibri" w:cs="Calibri"/>
          <w:sz w:val="20"/>
          <w:szCs w:val="20"/>
        </w:rPr>
        <w:t xml:space="preserve"> na ztížené p</w:t>
      </w:r>
      <w:r w:rsidR="0052293C">
        <w:rPr>
          <w:rFonts w:ascii="Calibri" w:hAnsi="Calibri" w:cs="Calibri"/>
          <w:sz w:val="20"/>
          <w:szCs w:val="20"/>
        </w:rPr>
        <w:t>odmínky výstavby, dovozní cla a </w:t>
      </w:r>
      <w:r w:rsidRPr="00300BBC">
        <w:rPr>
          <w:rFonts w:ascii="Calibri" w:hAnsi="Calibri" w:cs="Calibri"/>
          <w:sz w:val="20"/>
          <w:szCs w:val="20"/>
        </w:rPr>
        <w:t>jiné poplatky</w:t>
      </w:r>
      <w:r w:rsidR="00D47ABC">
        <w:rPr>
          <w:rFonts w:ascii="Calibri" w:hAnsi="Calibri" w:cs="Calibri"/>
          <w:sz w:val="20"/>
          <w:szCs w:val="20"/>
        </w:rPr>
        <w:t xml:space="preserve"> a</w:t>
      </w:r>
      <w:r w:rsidR="00F2296C">
        <w:rPr>
          <w:rFonts w:ascii="Calibri" w:hAnsi="Calibri" w:cs="Calibri"/>
          <w:sz w:val="20"/>
          <w:szCs w:val="20"/>
        </w:rPr>
        <w:t xml:space="preserve"> </w:t>
      </w:r>
      <w:r w:rsidR="00D47ABC">
        <w:rPr>
          <w:rFonts w:ascii="Calibri" w:hAnsi="Calibri" w:cs="Calibri"/>
          <w:sz w:val="20"/>
          <w:szCs w:val="20"/>
        </w:rPr>
        <w:t xml:space="preserve">náklady na činnost notifikované osoby a </w:t>
      </w:r>
      <w:r w:rsidR="008642DE">
        <w:rPr>
          <w:rFonts w:ascii="Calibri" w:hAnsi="Calibri" w:cs="Calibri"/>
          <w:sz w:val="20"/>
          <w:szCs w:val="20"/>
        </w:rPr>
        <w:t xml:space="preserve">na </w:t>
      </w:r>
      <w:r w:rsidR="00D47ABC">
        <w:rPr>
          <w:rFonts w:ascii="Calibri" w:hAnsi="Calibri" w:cs="Calibri"/>
          <w:sz w:val="20"/>
          <w:szCs w:val="20"/>
        </w:rPr>
        <w:t xml:space="preserve">posouzení </w:t>
      </w:r>
      <w:r w:rsidR="00EB3728" w:rsidRPr="00EB3728">
        <w:rPr>
          <w:rFonts w:ascii="Calibri" w:hAnsi="Calibri" w:cs="Calibri"/>
          <w:sz w:val="20"/>
          <w:szCs w:val="20"/>
        </w:rPr>
        <w:t>bezpečnosti</w:t>
      </w:r>
      <w:r w:rsidR="008642DE">
        <w:rPr>
          <w:rFonts w:ascii="Calibri" w:hAnsi="Calibri" w:cs="Calibri"/>
          <w:sz w:val="20"/>
          <w:szCs w:val="20"/>
        </w:rPr>
        <w:t xml:space="preserve"> provedené</w:t>
      </w:r>
      <w:r w:rsidR="00EB3728" w:rsidRPr="00EB3728">
        <w:rPr>
          <w:rFonts w:ascii="Calibri" w:hAnsi="Calibri" w:cs="Calibri"/>
          <w:sz w:val="20"/>
          <w:szCs w:val="20"/>
        </w:rPr>
        <w:t xml:space="preserve"> nezávisl</w:t>
      </w:r>
      <w:r w:rsidR="008642DE">
        <w:rPr>
          <w:rFonts w:ascii="Calibri" w:hAnsi="Calibri" w:cs="Calibri"/>
          <w:sz w:val="20"/>
          <w:szCs w:val="20"/>
        </w:rPr>
        <w:t>ým</w:t>
      </w:r>
      <w:r w:rsidR="00EB3728" w:rsidRPr="00EB3728">
        <w:rPr>
          <w:rFonts w:ascii="Calibri" w:hAnsi="Calibri" w:cs="Calibri"/>
          <w:sz w:val="20"/>
          <w:szCs w:val="20"/>
        </w:rPr>
        <w:t xml:space="preserve"> posuzovatele</w:t>
      </w:r>
      <w:r w:rsidR="008642DE">
        <w:rPr>
          <w:rFonts w:ascii="Calibri" w:hAnsi="Calibri" w:cs="Calibri"/>
          <w:sz w:val="20"/>
          <w:szCs w:val="20"/>
        </w:rPr>
        <w:t>m</w:t>
      </w:r>
      <w:r w:rsidR="00EB3728" w:rsidRPr="00EB3728">
        <w:rPr>
          <w:rFonts w:ascii="Calibri" w:hAnsi="Calibri" w:cs="Calibri"/>
          <w:sz w:val="20"/>
          <w:szCs w:val="20"/>
        </w:rPr>
        <w:t xml:space="preserve"> podle </w:t>
      </w:r>
      <w:r w:rsidR="00064F4E">
        <w:rPr>
          <w:rFonts w:ascii="Calibri" w:hAnsi="Calibri" w:cs="Calibri"/>
          <w:sz w:val="20"/>
          <w:szCs w:val="20"/>
        </w:rPr>
        <w:t>prováděcího nařízení Komise (EU) č. 402/2013</w:t>
      </w:r>
      <w:r w:rsidR="0052293C">
        <w:rPr>
          <w:rFonts w:ascii="Calibri" w:hAnsi="Calibri" w:cs="Calibri"/>
          <w:sz w:val="20"/>
          <w:szCs w:val="20"/>
        </w:rPr>
        <w:t>.</w:t>
      </w:r>
      <w:r w:rsidRPr="00300BBC">
        <w:rPr>
          <w:rFonts w:ascii="Calibri" w:hAnsi="Calibri" w:cs="Calibri"/>
          <w:sz w:val="20"/>
          <w:szCs w:val="20"/>
        </w:rPr>
        <w:t xml:space="preserve"> </w:t>
      </w:r>
      <w:r w:rsidR="00840A1D">
        <w:rPr>
          <w:rFonts w:ascii="Calibri" w:hAnsi="Calibri" w:cs="Calibri"/>
          <w:sz w:val="20"/>
          <w:szCs w:val="20"/>
        </w:rPr>
        <w:t>Náklady za u</w:t>
      </w:r>
      <w:r w:rsidR="00840A1D" w:rsidRPr="00300BBC">
        <w:rPr>
          <w:rFonts w:ascii="Calibri" w:hAnsi="Calibri" w:cs="Calibri"/>
          <w:sz w:val="20"/>
          <w:szCs w:val="20"/>
        </w:rPr>
        <w:t>žívání nemovitostí pro provede</w:t>
      </w:r>
      <w:r w:rsidR="00840A1D">
        <w:rPr>
          <w:rFonts w:ascii="Calibri" w:hAnsi="Calibri" w:cs="Calibri"/>
          <w:sz w:val="20"/>
          <w:szCs w:val="20"/>
        </w:rPr>
        <w:t>ní předmětu plnění, jakož i pro </w:t>
      </w:r>
      <w:r w:rsidR="00840A1D" w:rsidRPr="00300BBC">
        <w:rPr>
          <w:rFonts w:ascii="Calibri" w:hAnsi="Calibri" w:cs="Calibri"/>
          <w:sz w:val="20"/>
          <w:szCs w:val="20"/>
        </w:rPr>
        <w:t>účely zařízení staveniště a</w:t>
      </w:r>
      <w:r w:rsidR="00840A1D">
        <w:rPr>
          <w:rFonts w:ascii="Calibri" w:hAnsi="Calibri" w:cs="Calibri"/>
          <w:sz w:val="20"/>
          <w:szCs w:val="20"/>
        </w:rPr>
        <w:t xml:space="preserve"> náklady za </w:t>
      </w:r>
      <w:r w:rsidR="00840A1D" w:rsidRPr="00300BBC">
        <w:rPr>
          <w:rFonts w:ascii="Calibri" w:hAnsi="Calibri" w:cs="Calibri"/>
          <w:sz w:val="20"/>
          <w:szCs w:val="20"/>
        </w:rPr>
        <w:t>využití dočasných záborů pro účely zařízení staveniště hradí uchazeč.</w:t>
      </w:r>
    </w:p>
    <w:p w:rsidR="0062557B" w:rsidRPr="00300BBC" w:rsidRDefault="0062557B" w:rsidP="00535D3F">
      <w:pPr>
        <w:ind w:left="1414"/>
        <w:jc w:val="both"/>
        <w:rPr>
          <w:rFonts w:ascii="Calibri" w:hAnsi="Calibri" w:cs="Calibri"/>
          <w:sz w:val="20"/>
          <w:szCs w:val="20"/>
        </w:rPr>
      </w:pPr>
    </w:p>
    <w:p w:rsidR="0062557B" w:rsidRPr="00B30BD9" w:rsidRDefault="006874F3" w:rsidP="00535D3F">
      <w:pPr>
        <w:numPr>
          <w:ilvl w:val="1"/>
          <w:numId w:val="5"/>
        </w:numPr>
        <w:jc w:val="both"/>
        <w:rPr>
          <w:rFonts w:ascii="Calibri" w:hAnsi="Calibri" w:cs="Calibri"/>
          <w:sz w:val="20"/>
          <w:szCs w:val="20"/>
        </w:rPr>
      </w:pPr>
      <w:bookmarkStart w:id="8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s přihlédnutím k technickým specifikacím jednotlivých pol</w:t>
      </w:r>
      <w:r>
        <w:rPr>
          <w:rFonts w:ascii="Calibri" w:hAnsi="Calibri" w:cs="Calibri"/>
          <w:sz w:val="20"/>
          <w:szCs w:val="20"/>
        </w:rPr>
        <w:t xml:space="preserve">ožek. </w:t>
      </w:r>
      <w:r w:rsidR="00876C8A" w:rsidRPr="00DC1F96">
        <w:rPr>
          <w:rFonts w:ascii="Calibri" w:hAnsi="Calibri" w:cs="Calibri"/>
          <w:sz w:val="20"/>
          <w:szCs w:val="20"/>
        </w:rPr>
        <w:t xml:space="preserve">Všechny položky soupisu prací musí být v nabídce oceněny, tzn. uchazeč je povinen u každé jednotlivé položky doplnit odpovídající cenu. </w:t>
      </w:r>
      <w:r w:rsidR="00876C8A" w:rsidRPr="0075103B">
        <w:rPr>
          <w:rFonts w:ascii="Calibri" w:hAnsi="Calibri" w:cs="Calibri"/>
          <w:b/>
          <w:sz w:val="20"/>
          <w:szCs w:val="20"/>
        </w:rPr>
        <w:t>V případě, že uchazeč 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jakým způsobem je daná položka již zahrnuta/oceněna v jiných položkách soupisu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uchazeče o písemné vysvětlení nabídky. Zadavatel nabídku vyřadí, pokud neshledá uchazečovo vysvětlení za dostatečné a objektivně akceptovatelné (např. uchazeč hodnověrně a dostatečně nevysvětlí, že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Členění nabídkové ceny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Uvedená jednotková cena u položky je platná a neměnná pro práce (výkony, dodávky) prováděné na určitém místě za stejných podmínek a v čase předpokládané realizace. Shodná položka proto může vykazovat i jiné jednotkové ceny, a to u stavebních objektů resp. provozních souborů realizovaných za rozdílných podmínek nebo v různých letech výstavby.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Takto oceněný </w:t>
      </w:r>
      <w:r>
        <w:rPr>
          <w:rFonts w:ascii="Calibri" w:hAnsi="Calibri" w:cs="Calibri"/>
          <w:sz w:val="20"/>
          <w:szCs w:val="20"/>
        </w:rPr>
        <w:t xml:space="preserve">soupis prací </w:t>
      </w:r>
      <w:r w:rsidRPr="00300BBC">
        <w:rPr>
          <w:rFonts w:ascii="Calibri" w:hAnsi="Calibri" w:cs="Calibri"/>
          <w:sz w:val="20"/>
          <w:szCs w:val="20"/>
        </w:rPr>
        <w:t xml:space="preserve">bude vložen do nabídky uchazeče, na místo k tomu určené dle </w:t>
      </w:r>
      <w:r w:rsidRPr="00B30BD9">
        <w:rPr>
          <w:rFonts w:ascii="Calibri" w:hAnsi="Calibri" w:cs="Calibri"/>
          <w:sz w:val="20"/>
          <w:szCs w:val="20"/>
        </w:rPr>
        <w:t xml:space="preserve">odst. </w:t>
      </w:r>
      <w:r>
        <w:rPr>
          <w:rFonts w:ascii="Calibri" w:hAnsi="Calibri" w:cs="Calibri"/>
          <w:sz w:val="20"/>
          <w:szCs w:val="20"/>
        </w:rPr>
        <w:t xml:space="preserve">13.3 </w:t>
      </w:r>
      <w:r w:rsidRPr="00B30BD9">
        <w:rPr>
          <w:rFonts w:ascii="Calibri" w:hAnsi="Calibri" w:cs="Calibri"/>
          <w:sz w:val="20"/>
          <w:szCs w:val="20"/>
        </w:rPr>
        <w:t>těchto Pokynů.</w:t>
      </w:r>
      <w:bookmarkEnd w:id="84"/>
    </w:p>
    <w:p w:rsidR="0062557B" w:rsidRPr="00300BBC" w:rsidRDefault="0062557B" w:rsidP="00535D3F">
      <w:pPr>
        <w:ind w:left="1414"/>
        <w:jc w:val="both"/>
        <w:rPr>
          <w:rFonts w:ascii="Calibri" w:hAnsi="Calibri" w:cs="Calibri"/>
          <w:sz w:val="20"/>
          <w:szCs w:val="20"/>
        </w:rPr>
      </w:pPr>
    </w:p>
    <w:p w:rsidR="0062557B" w:rsidRPr="00300BBC" w:rsidRDefault="006874F3" w:rsidP="00535D3F">
      <w:pPr>
        <w:numPr>
          <w:ilvl w:val="1"/>
          <w:numId w:val="5"/>
        </w:numPr>
        <w:jc w:val="both"/>
        <w:rPr>
          <w:rFonts w:ascii="Calibri" w:hAnsi="Calibri" w:cs="Calibri"/>
          <w:sz w:val="20"/>
          <w:szCs w:val="20"/>
        </w:rPr>
      </w:pPr>
      <w:bookmarkStart w:id="85" w:name="_Ref310326631"/>
      <w:r w:rsidRPr="00300BBC">
        <w:rPr>
          <w:rFonts w:ascii="Calibri" w:hAnsi="Calibri" w:cs="Calibri"/>
          <w:sz w:val="20"/>
          <w:szCs w:val="20"/>
        </w:rPr>
        <w:t xml:space="preserve">Celková </w:t>
      </w:r>
      <w:bookmarkStart w:id="86" w:name="_Ref315347114"/>
      <w:bookmarkStart w:id="87" w:name="_Ref315348215"/>
      <w:bookmarkEnd w:id="85"/>
      <w:r w:rsidRPr="00300BBC">
        <w:rPr>
          <w:rFonts w:ascii="Calibri" w:hAnsi="Calibri" w:cs="Calibri"/>
          <w:sz w:val="20"/>
          <w:szCs w:val="20"/>
        </w:rPr>
        <w:t xml:space="preserve">nabídková cena bude uvedena </w:t>
      </w:r>
      <w:r>
        <w:rPr>
          <w:rFonts w:ascii="Calibri" w:hAnsi="Calibri" w:cs="Calibri"/>
          <w:sz w:val="20"/>
          <w:szCs w:val="20"/>
        </w:rPr>
        <w:t xml:space="preserve">v Kč, </w:t>
      </w:r>
      <w:r w:rsidRPr="00300BBC">
        <w:rPr>
          <w:rFonts w:ascii="Calibri" w:hAnsi="Calibri" w:cs="Calibri"/>
          <w:sz w:val="20"/>
          <w:szCs w:val="20"/>
        </w:rPr>
        <w:t>způsobem</w:t>
      </w:r>
      <w:bookmarkEnd w:id="86"/>
      <w:r w:rsidRPr="00300BBC">
        <w:rPr>
          <w:rFonts w:ascii="Calibri" w:hAnsi="Calibri" w:cs="Calibri"/>
          <w:sz w:val="20"/>
          <w:szCs w:val="20"/>
        </w:rPr>
        <w:t xml:space="preserve"> uvedeným v </w:t>
      </w:r>
      <w:r w:rsidRPr="00E930C9">
        <w:rPr>
          <w:rFonts w:ascii="Calibri" w:hAnsi="Calibri" w:cs="Calibri"/>
          <w:sz w:val="20"/>
          <w:szCs w:val="20"/>
        </w:rPr>
        <w:t xml:space="preserve">odst. </w:t>
      </w:r>
      <w:r w:rsidRPr="00F06105">
        <w:rPr>
          <w:rFonts w:ascii="Calibri" w:hAnsi="Calibri" w:cs="Calibri"/>
          <w:sz w:val="20"/>
          <w:szCs w:val="20"/>
        </w:rPr>
        <w:fldChar w:fldCharType="begin"/>
      </w:r>
      <w:r w:rsidRPr="00F06105">
        <w:rPr>
          <w:rFonts w:ascii="Calibri" w:hAnsi="Calibri" w:cs="Calibri"/>
          <w:sz w:val="20"/>
          <w:szCs w:val="20"/>
        </w:rPr>
        <w:instrText xml:space="preserve"> REF _Ref315347571 \r \h  \* MERGEFORMAT </w:instrText>
      </w:r>
      <w:r w:rsidRPr="00F06105">
        <w:rPr>
          <w:rFonts w:ascii="Calibri" w:hAnsi="Calibri" w:cs="Calibri"/>
          <w:sz w:val="20"/>
          <w:szCs w:val="20"/>
        </w:rPr>
      </w:r>
      <w:r w:rsidRPr="00F06105">
        <w:rPr>
          <w:rFonts w:ascii="Calibri" w:hAnsi="Calibri" w:cs="Calibri"/>
          <w:sz w:val="20"/>
          <w:szCs w:val="20"/>
        </w:rPr>
        <w:fldChar w:fldCharType="separate"/>
      </w:r>
      <w:r w:rsidR="007C3E3D" w:rsidRPr="00F06105">
        <w:rPr>
          <w:rFonts w:ascii="Calibri" w:hAnsi="Calibri" w:cs="Calibri"/>
          <w:sz w:val="20"/>
          <w:szCs w:val="20"/>
        </w:rPr>
        <w:t>10.4</w:t>
      </w:r>
      <w:r w:rsidRPr="00F06105">
        <w:rPr>
          <w:rFonts w:ascii="Calibri" w:hAnsi="Calibri" w:cs="Calibri"/>
          <w:sz w:val="20"/>
          <w:szCs w:val="20"/>
        </w:rPr>
        <w:fldChar w:fldCharType="end"/>
      </w:r>
      <w:r w:rsidR="00F06105" w:rsidRPr="00F06105">
        <w:rPr>
          <w:rFonts w:ascii="Calibri" w:hAnsi="Calibri" w:cs="Calibri"/>
          <w:sz w:val="20"/>
          <w:szCs w:val="20"/>
        </w:rPr>
        <w:t xml:space="preserve"> </w:t>
      </w:r>
      <w:r w:rsidRPr="00F06105">
        <w:rPr>
          <w:rFonts w:ascii="Calibri" w:hAnsi="Calibri" w:cs="Calibri"/>
          <w:sz w:val="20"/>
          <w:szCs w:val="20"/>
        </w:rPr>
        <w:t>t</w:t>
      </w:r>
      <w:r w:rsidRPr="00E930C9">
        <w:rPr>
          <w:rFonts w:ascii="Calibri" w:hAnsi="Calibri" w:cs="Calibri"/>
          <w:sz w:val="20"/>
          <w:szCs w:val="20"/>
        </w:rPr>
        <w:t>ěchto</w:t>
      </w:r>
      <w:r w:rsidRPr="00300BBC">
        <w:rPr>
          <w:rFonts w:ascii="Calibri" w:hAnsi="Calibri" w:cs="Calibri"/>
          <w:sz w:val="20"/>
          <w:szCs w:val="20"/>
        </w:rPr>
        <w:t xml:space="preserve"> Pokynů.</w:t>
      </w:r>
      <w:bookmarkEnd w:id="87"/>
      <w:r>
        <w:rPr>
          <w:rFonts w:ascii="Calibri" w:hAnsi="Calibri" w:cs="Calibri"/>
          <w:sz w:val="20"/>
          <w:szCs w:val="20"/>
        </w:rPr>
        <w:t xml:space="preserve"> 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8" w:name="_Toc440543374"/>
      <w:bookmarkStart w:id="89" w:name="_Toc434587220"/>
      <w:bookmarkStart w:id="90" w:name="_Toc442709275"/>
      <w:r w:rsidRPr="00300BBC">
        <w:rPr>
          <w:rFonts w:ascii="Calibri" w:hAnsi="Calibri" w:cs="Calibri"/>
          <w:kern w:val="28"/>
          <w:sz w:val="24"/>
          <w:szCs w:val="24"/>
          <w:lang w:val="cs-CZ"/>
        </w:rPr>
        <w:t>DOBA PLATNOSTI NABÍDEK – ZADÁVACÍ LHŮTA</w:t>
      </w:r>
      <w:bookmarkEnd w:id="88"/>
      <w:bookmarkEnd w:id="89"/>
      <w:bookmarkEnd w:id="90"/>
    </w:p>
    <w:p w:rsidR="0062557B" w:rsidRPr="00300BBC" w:rsidRDefault="0062557B">
      <w:pPr>
        <w:rPr>
          <w:rFonts w:ascii="Calibri" w:hAnsi="Calibri" w:cs="Calibri"/>
          <w:sz w:val="20"/>
          <w:szCs w:val="20"/>
        </w:rPr>
      </w:pPr>
    </w:p>
    <w:p w:rsidR="0062557B" w:rsidRPr="00300BBC" w:rsidRDefault="0062557B" w:rsidP="00C835B8">
      <w:pPr>
        <w:numPr>
          <w:ilvl w:val="1"/>
          <w:numId w:val="7"/>
        </w:numPr>
        <w:jc w:val="both"/>
        <w:rPr>
          <w:rFonts w:ascii="Calibri" w:hAnsi="Calibri" w:cs="Calibri"/>
          <w:sz w:val="20"/>
          <w:szCs w:val="20"/>
        </w:rPr>
      </w:pPr>
      <w:r w:rsidRPr="00300BBC">
        <w:rPr>
          <w:rFonts w:ascii="Calibri" w:hAnsi="Calibri" w:cs="Calibri"/>
          <w:sz w:val="20"/>
          <w:szCs w:val="20"/>
        </w:rPr>
        <w:t xml:space="preserve">Doba, po kterou jsou uchazeči vázáni svými nabídkami, činí </w:t>
      </w:r>
      <w:r w:rsidRPr="00940AF1">
        <w:rPr>
          <w:rFonts w:ascii="Calibri" w:hAnsi="Calibri" w:cs="Calibri"/>
          <w:sz w:val="20"/>
          <w:szCs w:val="20"/>
        </w:rPr>
        <w:t xml:space="preserve">180 </w:t>
      </w:r>
      <w:r w:rsidRPr="00300BBC">
        <w:rPr>
          <w:rFonts w:ascii="Calibri" w:hAnsi="Calibri" w:cs="Calibri"/>
          <w:sz w:val="20"/>
          <w:szCs w:val="20"/>
        </w:rPr>
        <w:t>dnů od uplynutí lh</w:t>
      </w:r>
      <w:r w:rsidR="006874F3">
        <w:rPr>
          <w:rFonts w:ascii="Calibri" w:hAnsi="Calibri" w:cs="Calibri"/>
          <w:sz w:val="20"/>
          <w:szCs w:val="20"/>
        </w:rPr>
        <w:t>ůty pro </w:t>
      </w:r>
      <w:r w:rsidRPr="00300BBC">
        <w:rPr>
          <w:rFonts w:ascii="Calibri" w:hAnsi="Calibri" w:cs="Calibri"/>
          <w:sz w:val="20"/>
          <w:szCs w:val="20"/>
        </w:rPr>
        <w:t xml:space="preserve">podání nabídek. </w:t>
      </w:r>
      <w:r>
        <w:rPr>
          <w:rFonts w:ascii="Calibri" w:hAnsi="Calibri" w:cs="Calibri"/>
          <w:sz w:val="20"/>
          <w:szCs w:val="20"/>
        </w:rPr>
        <w:t xml:space="preserve">Běh a případné přerušení běhu zadávací lhůty je upraven v ust. § 43 ZVZ. </w:t>
      </w:r>
    </w:p>
    <w:p w:rsidR="0062557B" w:rsidRDefault="0062557B" w:rsidP="00034CA1">
      <w:pPr>
        <w:jc w:val="both"/>
        <w:rPr>
          <w:rFonts w:ascii="Calibri" w:hAnsi="Calibri" w:cs="Calibri"/>
          <w:sz w:val="20"/>
          <w:szCs w:val="20"/>
        </w:rPr>
      </w:pPr>
    </w:p>
    <w:p w:rsidR="006874F3" w:rsidRPr="00300BBC" w:rsidRDefault="006874F3" w:rsidP="00034CA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91" w:name="_Ref315346922"/>
      <w:bookmarkStart w:id="92" w:name="_Toc440543375"/>
      <w:bookmarkStart w:id="93" w:name="_Toc434587221"/>
      <w:bookmarkStart w:id="94" w:name="_Toc442709276"/>
      <w:r w:rsidRPr="00300BBC">
        <w:rPr>
          <w:rFonts w:ascii="Calibri" w:hAnsi="Calibri" w:cs="Calibri"/>
          <w:kern w:val="28"/>
          <w:sz w:val="24"/>
          <w:szCs w:val="24"/>
          <w:lang w:val="cs-CZ"/>
        </w:rPr>
        <w:t>JISTOTA</w:t>
      </w:r>
      <w:bookmarkEnd w:id="91"/>
      <w:bookmarkEnd w:id="92"/>
      <w:bookmarkEnd w:id="93"/>
      <w:bookmarkEnd w:id="94"/>
    </w:p>
    <w:p w:rsidR="0062557B" w:rsidRPr="00300BBC" w:rsidRDefault="0062557B" w:rsidP="00D2306A">
      <w:pPr>
        <w:ind w:left="284"/>
        <w:rPr>
          <w:rFonts w:ascii="Calibri" w:hAnsi="Calibri" w:cs="Calibri"/>
          <w:b/>
          <w:bCs/>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 xml:space="preserve">Zadavatel požaduje, v souladu s § 67 ZVZ, aby uchazeči k zajištění plnění svých povinností vyplývajících z účasti v zadávacím řízení této veřejné zakázky, poskytli jistotu za nabídku ve výši </w:t>
      </w:r>
      <w:r w:rsidR="004414B0">
        <w:rPr>
          <w:rFonts w:ascii="Calibri" w:hAnsi="Calibri" w:cs="Calibri"/>
          <w:sz w:val="20"/>
          <w:szCs w:val="20"/>
        </w:rPr>
        <w:lastRenderedPageBreak/>
        <w:t>8 000 000,-</w:t>
      </w:r>
      <w:r w:rsidR="004414B0" w:rsidRPr="00EC26AF">
        <w:rPr>
          <w:rFonts w:ascii="Calibri" w:hAnsi="Calibri"/>
          <w:sz w:val="20"/>
        </w:rPr>
        <w:t xml:space="preserve"> </w:t>
      </w:r>
      <w:r w:rsidRPr="007F5E23">
        <w:rPr>
          <w:rFonts w:ascii="Calibri" w:hAnsi="Calibri" w:cs="Calibri"/>
          <w:sz w:val="20"/>
          <w:szCs w:val="20"/>
        </w:rPr>
        <w:t>Kč</w:t>
      </w:r>
      <w:r>
        <w:rPr>
          <w:rFonts w:ascii="Calibri" w:hAnsi="Calibri" w:cs="Calibri"/>
          <w:sz w:val="20"/>
          <w:szCs w:val="20"/>
        </w:rPr>
        <w:t xml:space="preserve"> (slovy: </w:t>
      </w:r>
      <w:r w:rsidR="004414B0">
        <w:rPr>
          <w:rFonts w:ascii="Calibri" w:hAnsi="Calibri" w:cs="Calibri"/>
          <w:sz w:val="20"/>
          <w:szCs w:val="20"/>
        </w:rPr>
        <w:t xml:space="preserve">osm milionů </w:t>
      </w:r>
      <w:r w:rsidR="00970AEA">
        <w:rPr>
          <w:rFonts w:ascii="Calibri" w:hAnsi="Calibri" w:cs="Calibri"/>
          <w:sz w:val="20"/>
          <w:szCs w:val="20"/>
        </w:rPr>
        <w:t>k</w:t>
      </w:r>
      <w:r w:rsidRPr="00370623">
        <w:rPr>
          <w:rFonts w:ascii="Calibri" w:hAnsi="Calibri" w:cs="Calibri"/>
          <w:sz w:val="20"/>
          <w:szCs w:val="20"/>
        </w:rPr>
        <w:t>orun českých), a to ve formě</w:t>
      </w:r>
      <w:r w:rsidRPr="00300BBC">
        <w:rPr>
          <w:rFonts w:ascii="Calibri" w:hAnsi="Calibri" w:cs="Calibri"/>
          <w:sz w:val="20"/>
          <w:szCs w:val="20"/>
        </w:rPr>
        <w:t xml:space="preserve"> bankovní záruky, pojištění záruky nebo složením peněžní částky na účet zadavatele.</w:t>
      </w:r>
    </w:p>
    <w:p w:rsidR="006874F3" w:rsidRPr="00237080" w:rsidRDefault="006874F3" w:rsidP="006874F3">
      <w:pPr>
        <w:ind w:left="1134" w:hanging="425"/>
        <w:rPr>
          <w:rFonts w:ascii="Calibri" w:hAnsi="Calibri" w:cs="Calibri"/>
          <w:sz w:val="20"/>
          <w:szCs w:val="20"/>
        </w:rPr>
      </w:pPr>
    </w:p>
    <w:p w:rsidR="006874F3" w:rsidRPr="007F5E23" w:rsidRDefault="006874F3" w:rsidP="006874F3">
      <w:pPr>
        <w:numPr>
          <w:ilvl w:val="1"/>
          <w:numId w:val="8"/>
        </w:numPr>
        <w:ind w:left="1412" w:hanging="703"/>
        <w:jc w:val="both"/>
        <w:rPr>
          <w:rFonts w:ascii="Calibri" w:hAnsi="Calibri" w:cs="Calibri"/>
          <w:sz w:val="20"/>
          <w:szCs w:val="20"/>
        </w:rPr>
      </w:pPr>
      <w:r w:rsidRPr="007F5E23">
        <w:rPr>
          <w:rFonts w:ascii="Calibri" w:hAnsi="Calibri" w:cs="Calibri"/>
          <w:bCs/>
          <w:sz w:val="20"/>
          <w:szCs w:val="20"/>
          <w:u w:val="single"/>
        </w:rPr>
        <w:t>Peněžní částka</w:t>
      </w:r>
    </w:p>
    <w:p w:rsidR="002D3978" w:rsidRPr="00300BBC" w:rsidRDefault="002D3978" w:rsidP="002D3978">
      <w:pPr>
        <w:ind w:left="1414"/>
        <w:jc w:val="both"/>
        <w:rPr>
          <w:rFonts w:ascii="Calibri" w:hAnsi="Calibri" w:cs="Calibri"/>
          <w:sz w:val="20"/>
          <w:szCs w:val="20"/>
        </w:rPr>
      </w:pPr>
      <w:r w:rsidRPr="00300BBC">
        <w:rPr>
          <w:rFonts w:ascii="Calibri" w:hAnsi="Calibri" w:cs="Calibri"/>
          <w:sz w:val="20"/>
          <w:szCs w:val="20"/>
        </w:rPr>
        <w:t xml:space="preserve">Bude-li jistota poskytnuta ve formě peněžní částky, musí být příslušná peněžní částka složena na účet </w:t>
      </w:r>
      <w:r w:rsidRPr="003A66FD">
        <w:rPr>
          <w:rFonts w:ascii="Calibri" w:hAnsi="Calibri" w:cs="Calibri"/>
          <w:sz w:val="20"/>
          <w:szCs w:val="20"/>
        </w:rPr>
        <w:t>zadavatele č.ú.</w:t>
      </w:r>
      <w:r w:rsidRPr="00EC26AF">
        <w:t xml:space="preserve"> </w:t>
      </w:r>
      <w:r w:rsidRPr="002414A6">
        <w:rPr>
          <w:rFonts w:ascii="Calibri" w:hAnsi="Calibri" w:cs="Calibri"/>
          <w:sz w:val="20"/>
          <w:szCs w:val="20"/>
        </w:rPr>
        <w:t>27-7702170217/0100 vedený u KB Praha, a.s.</w:t>
      </w:r>
      <w:r w:rsidRPr="00747667">
        <w:rPr>
          <w:rFonts w:ascii="Calibri" w:hAnsi="Calibri" w:cs="Calibri"/>
          <w:sz w:val="20"/>
          <w:szCs w:val="20"/>
        </w:rPr>
        <w:t xml:space="preserve">, VS </w:t>
      </w:r>
      <w:r>
        <w:rPr>
          <w:rFonts w:ascii="Calibri" w:hAnsi="Calibri" w:cs="Calibri"/>
          <w:sz w:val="20"/>
          <w:szCs w:val="20"/>
        </w:rPr>
        <w:t>5413720001</w:t>
      </w:r>
      <w:r w:rsidRPr="00747667">
        <w:rPr>
          <w:rFonts w:ascii="Calibri" w:hAnsi="Calibri" w:cs="Calibri"/>
          <w:sz w:val="20"/>
          <w:szCs w:val="20"/>
        </w:rPr>
        <w:t>.</w:t>
      </w:r>
      <w:r w:rsidRPr="003A66FD">
        <w:rPr>
          <w:rFonts w:ascii="Calibri" w:hAnsi="Calibri" w:cs="Calibri"/>
          <w:sz w:val="20"/>
          <w:szCs w:val="20"/>
        </w:rPr>
        <w:t xml:space="preserve"> Uchazeč ve své nabídce předloží potvrzení banky o převedení či složení požadované částky na</w:t>
      </w:r>
      <w:r>
        <w:rPr>
          <w:rFonts w:ascii="Calibri" w:hAnsi="Calibri" w:cs="Calibri"/>
          <w:sz w:val="20"/>
          <w:szCs w:val="20"/>
        </w:rPr>
        <w:t> </w:t>
      </w:r>
      <w:r w:rsidRPr="00300BBC">
        <w:rPr>
          <w:rFonts w:ascii="Calibri" w:hAnsi="Calibri" w:cs="Calibri"/>
          <w:sz w:val="20"/>
          <w:szCs w:val="20"/>
        </w:rPr>
        <w:t>účet zadavatele.</w:t>
      </w:r>
    </w:p>
    <w:p w:rsidR="006874F3" w:rsidRPr="00237080" w:rsidRDefault="006874F3" w:rsidP="006874F3">
      <w:pPr>
        <w:ind w:left="1134" w:hanging="425"/>
        <w:rPr>
          <w:rFonts w:ascii="Calibri" w:hAnsi="Calibri" w:cs="Calibri"/>
          <w:sz w:val="20"/>
          <w:szCs w:val="20"/>
        </w:rPr>
      </w:pPr>
    </w:p>
    <w:p w:rsidR="006874F3" w:rsidRPr="007F5E23" w:rsidRDefault="006874F3" w:rsidP="006874F3">
      <w:pPr>
        <w:numPr>
          <w:ilvl w:val="1"/>
          <w:numId w:val="8"/>
        </w:numPr>
        <w:jc w:val="both"/>
        <w:rPr>
          <w:rFonts w:ascii="Calibri" w:hAnsi="Calibri" w:cs="Calibri"/>
          <w:sz w:val="20"/>
          <w:szCs w:val="20"/>
        </w:rPr>
      </w:pPr>
      <w:r w:rsidRPr="007F5E23">
        <w:rPr>
          <w:rFonts w:ascii="Calibri" w:hAnsi="Calibri" w:cs="Calibri"/>
          <w:bCs/>
          <w:sz w:val="20"/>
          <w:szCs w:val="20"/>
          <w:u w:val="single"/>
        </w:rPr>
        <w:t>Bankovní záruka a pojištění záruky</w:t>
      </w:r>
    </w:p>
    <w:p w:rsidR="006874F3" w:rsidRPr="00300BBC" w:rsidRDefault="006874F3" w:rsidP="006874F3">
      <w:pPr>
        <w:ind w:left="1440"/>
        <w:jc w:val="both"/>
        <w:rPr>
          <w:rFonts w:ascii="Calibri" w:hAnsi="Calibri" w:cs="Calibri"/>
          <w:sz w:val="20"/>
          <w:szCs w:val="20"/>
        </w:rPr>
      </w:pPr>
      <w:r w:rsidRPr="00300BBC">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300BBC">
        <w:rPr>
          <w:rFonts w:ascii="Calibri" w:hAnsi="Calibri" w:cs="Calibri"/>
          <w:color w:val="FF0000"/>
          <w:sz w:val="20"/>
          <w:szCs w:val="20"/>
        </w:rPr>
        <w:t xml:space="preserve"> </w:t>
      </w:r>
      <w:r w:rsidRPr="00300BBC">
        <w:rPr>
          <w:rFonts w:ascii="Calibri" w:hAnsi="Calibri" w:cs="Calibri"/>
          <w:sz w:val="20"/>
          <w:szCs w:val="20"/>
        </w:rPr>
        <w:t>zajistit prodloužení či obnovení platnosti záruky, pokud její platnost v průběhu zadávací lhůty uplyne.</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300BBC">
        <w:rPr>
          <w:rFonts w:ascii="Calibri" w:hAnsi="Calibri" w:cs="Calibri"/>
          <w:sz w:val="20"/>
          <w:szCs w:val="20"/>
        </w:rPr>
        <w:t xml:space="preserve">bankou se sídlem v České republice nebo bankou se sídlem na území členského státu EU s pobočkou na území České republiky, jež požívá výhodu jednotné licence podle práva EU. Bankovní záruka bude mít formu vzoru přiloženého v Příloze č. </w:t>
      </w:r>
      <w:r>
        <w:rPr>
          <w:rFonts w:ascii="Calibri" w:hAnsi="Calibri" w:cs="Calibri"/>
          <w:sz w:val="20"/>
          <w:szCs w:val="20"/>
        </w:rPr>
        <w:t>1</w:t>
      </w:r>
      <w:r w:rsidRPr="00300BBC">
        <w:rPr>
          <w:rFonts w:ascii="Calibri" w:hAnsi="Calibri" w:cs="Calibri"/>
          <w:sz w:val="20"/>
          <w:szCs w:val="20"/>
        </w:rPr>
        <w:t xml:space="preserve"> těchto Pokynů nebo jinou zákonem připuštěnou formu</w:t>
      </w:r>
      <w:r>
        <w:rPr>
          <w:rFonts w:ascii="Calibri" w:hAnsi="Calibri" w:cs="Calibri"/>
          <w:sz w:val="20"/>
          <w:szCs w:val="20"/>
        </w:rPr>
        <w:t xml:space="preserve"> dle vzoru vydávající banky</w:t>
      </w:r>
      <w:r w:rsidRPr="00300BBC">
        <w:rPr>
          <w:rFonts w:ascii="Calibri" w:hAnsi="Calibri" w:cs="Calibri"/>
          <w:sz w:val="20"/>
          <w:szCs w:val="20"/>
        </w:rPr>
        <w:t>.</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pojištění záruky, pojistná sm</w:t>
      </w:r>
      <w:r>
        <w:rPr>
          <w:rFonts w:ascii="Calibri" w:hAnsi="Calibri" w:cs="Calibri"/>
          <w:sz w:val="20"/>
          <w:szCs w:val="20"/>
        </w:rPr>
        <w:t>louva musí být uzavřena tak, že </w:t>
      </w:r>
      <w:r w:rsidRPr="00300BBC">
        <w:rPr>
          <w:rFonts w:ascii="Calibri" w:hAnsi="Calibri" w:cs="Calibri"/>
          <w:sz w:val="20"/>
          <w:szCs w:val="20"/>
        </w:rPr>
        <w:t xml:space="preserve">pojištěným je uchazeč a oprávněnou osobou, která má právo na pojistné plnění, je zadavatel. Pojistitel vydá pojištěnému písemné prohlášení </w:t>
      </w:r>
      <w:r>
        <w:rPr>
          <w:rFonts w:ascii="Calibri" w:hAnsi="Calibri" w:cs="Calibri"/>
          <w:sz w:val="20"/>
          <w:szCs w:val="20"/>
        </w:rPr>
        <w:t xml:space="preserve">o pojištění záruky </w:t>
      </w:r>
      <w:r w:rsidRPr="00300BBC">
        <w:rPr>
          <w:rFonts w:ascii="Calibri" w:hAnsi="Calibri" w:cs="Calibri"/>
          <w:sz w:val="20"/>
          <w:szCs w:val="20"/>
        </w:rPr>
        <w:t>obsahující</w:t>
      </w:r>
      <w:r>
        <w:rPr>
          <w:rFonts w:ascii="Calibri" w:hAnsi="Calibri" w:cs="Calibri"/>
          <w:sz w:val="20"/>
          <w:szCs w:val="20"/>
        </w:rPr>
        <w:t xml:space="preserve"> závazek vyplatit zadavateli za </w:t>
      </w:r>
      <w:r w:rsidRPr="00300BBC">
        <w:rPr>
          <w:rFonts w:ascii="Calibri" w:hAnsi="Calibri" w:cs="Calibri"/>
          <w:sz w:val="20"/>
          <w:szCs w:val="20"/>
        </w:rPr>
        <w:t>podmínek stanovených v § 67 odst. 7 ZVZ pojistné plnění.</w:t>
      </w:r>
    </w:p>
    <w:p w:rsidR="006874F3" w:rsidRPr="00300BBC" w:rsidRDefault="006874F3" w:rsidP="006874F3">
      <w:pPr>
        <w:ind w:left="1414"/>
        <w:jc w:val="both"/>
        <w:rPr>
          <w:rFonts w:ascii="Calibri" w:hAnsi="Calibri" w:cs="Calibri"/>
          <w:sz w:val="20"/>
          <w:szCs w:val="20"/>
        </w:rPr>
      </w:pPr>
    </w:p>
    <w:p w:rsidR="0062557B"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ve formě bankovní záruky či formou pojištění záruky, bude součástí nabídky originál záruční listiny</w:t>
      </w:r>
      <w:r>
        <w:rPr>
          <w:rFonts w:ascii="Calibri" w:hAnsi="Calibri" w:cs="Calibri"/>
          <w:sz w:val="20"/>
          <w:szCs w:val="20"/>
        </w:rPr>
        <w:t xml:space="preserve"> dle odst. 16.4 nebo 16.5</w:t>
      </w:r>
      <w:r w:rsidRPr="00300BBC">
        <w:rPr>
          <w:rFonts w:ascii="Calibri" w:hAnsi="Calibri" w:cs="Calibri"/>
          <w:sz w:val="20"/>
          <w:szCs w:val="20"/>
        </w:rPr>
        <w:t xml:space="preserve">, který bude přiložen k nabídce samostatně v obálce, v níž bude podána nabídka tak, aby mohl </w:t>
      </w:r>
      <w:r>
        <w:rPr>
          <w:rFonts w:ascii="Calibri" w:hAnsi="Calibri" w:cs="Calibri"/>
          <w:sz w:val="20"/>
          <w:szCs w:val="20"/>
        </w:rPr>
        <w:t>být vrácen uchazeči v souladu s </w:t>
      </w:r>
      <w:r w:rsidRPr="00300BBC">
        <w:rPr>
          <w:rFonts w:ascii="Calibri" w:hAnsi="Calibri" w:cs="Calibri"/>
          <w:sz w:val="20"/>
          <w:szCs w:val="20"/>
        </w:rPr>
        <w:t>§ 67 odst. 5 ZVZ. Do nabídky bude vložena kopie záruční listiny, která bude pevně spojena s nabídkou. Originál záruční listiny je uchazeč povinen předloži</w:t>
      </w:r>
      <w:r>
        <w:rPr>
          <w:rFonts w:ascii="Calibri" w:hAnsi="Calibri" w:cs="Calibri"/>
          <w:sz w:val="20"/>
          <w:szCs w:val="20"/>
        </w:rPr>
        <w:t>t spolu s nabídkou ve lhůtě pro </w:t>
      </w:r>
      <w:r w:rsidRPr="00300BBC">
        <w:rPr>
          <w:rFonts w:ascii="Calibri" w:hAnsi="Calibri" w:cs="Calibri"/>
          <w:sz w:val="20"/>
          <w:szCs w:val="20"/>
        </w:rPr>
        <w:t>podání nabídek. V případě, že je záruční listina vyhotovena v cizím jazyce, doloží uchazeč i její úředně ověřený překlad.</w:t>
      </w:r>
      <w:r w:rsidR="0062557B" w:rsidRPr="00300BBC">
        <w:rPr>
          <w:rFonts w:ascii="Calibri" w:hAnsi="Calibri" w:cs="Calibri"/>
          <w:sz w:val="20"/>
          <w:szCs w:val="20"/>
        </w:rPr>
        <w:t xml:space="preserve"> </w:t>
      </w:r>
    </w:p>
    <w:p w:rsidR="0062557B" w:rsidRDefault="0062557B" w:rsidP="00940AF1">
      <w:pPr>
        <w:jc w:val="both"/>
        <w:rPr>
          <w:rFonts w:ascii="Calibri" w:hAnsi="Calibri" w:cs="Calibri"/>
          <w:sz w:val="20"/>
          <w:szCs w:val="20"/>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95" w:name="_Toc338932293"/>
      <w:bookmarkStart w:id="96" w:name="_Toc440543376"/>
      <w:bookmarkStart w:id="97" w:name="_Toc434587222"/>
      <w:bookmarkStart w:id="98" w:name="_Toc442709277"/>
      <w:r w:rsidRPr="00300BBC">
        <w:rPr>
          <w:rFonts w:ascii="Calibri" w:hAnsi="Calibri" w:cs="Calibri"/>
          <w:kern w:val="28"/>
          <w:sz w:val="24"/>
          <w:szCs w:val="24"/>
          <w:lang w:val="cs-CZ"/>
        </w:rPr>
        <w:t>VARIANTY NABÍDKY</w:t>
      </w:r>
      <w:bookmarkEnd w:id="95"/>
      <w:bookmarkEnd w:id="96"/>
      <w:bookmarkEnd w:id="97"/>
      <w:bookmarkEnd w:id="98"/>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Pr="00300BBC" w:rsidRDefault="0062557B" w:rsidP="009C7439">
      <w:pPr>
        <w:numPr>
          <w:ilvl w:val="1"/>
          <w:numId w:val="12"/>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ve smyslu § 70 ZVZ varianty nabídky. </w:t>
      </w:r>
    </w:p>
    <w:p w:rsidR="0062557B" w:rsidRDefault="0062557B" w:rsidP="00940AF1">
      <w:pPr>
        <w:jc w:val="both"/>
        <w:rPr>
          <w:rFonts w:ascii="Calibri" w:hAnsi="Calibri" w:cs="Calibri"/>
          <w:sz w:val="20"/>
          <w:szCs w:val="20"/>
        </w:rPr>
      </w:pPr>
    </w:p>
    <w:p w:rsidR="006874F3" w:rsidRPr="00940AF1"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99" w:name="_Toc338932294"/>
      <w:bookmarkStart w:id="100" w:name="_Toc440543377"/>
      <w:bookmarkStart w:id="101" w:name="_Toc434587223"/>
      <w:bookmarkStart w:id="102" w:name="_Toc442709278"/>
      <w:r w:rsidRPr="00300BBC">
        <w:rPr>
          <w:rFonts w:ascii="Calibri" w:hAnsi="Calibri" w:cs="Calibri"/>
          <w:kern w:val="28"/>
          <w:sz w:val="24"/>
          <w:szCs w:val="24"/>
          <w:lang w:val="cs-CZ"/>
        </w:rPr>
        <w:t>ZPRACOVÁNÍ A PODPIS NABÍDEK</w:t>
      </w:r>
      <w:bookmarkEnd w:id="99"/>
      <w:bookmarkEnd w:id="100"/>
      <w:bookmarkEnd w:id="101"/>
      <w:bookmarkEnd w:id="102"/>
    </w:p>
    <w:p w:rsidR="0062557B" w:rsidRPr="00300BBC" w:rsidRDefault="0062557B" w:rsidP="00940AF1">
      <w:pPr>
        <w:jc w:val="both"/>
        <w:rPr>
          <w:rFonts w:ascii="Calibri" w:hAnsi="Calibri" w:cs="Calibri"/>
          <w:sz w:val="20"/>
          <w:szCs w:val="20"/>
        </w:rPr>
      </w:pPr>
    </w:p>
    <w:p w:rsidR="00F31532" w:rsidRPr="00300BBC" w:rsidRDefault="00F31532" w:rsidP="00F31532">
      <w:pPr>
        <w:numPr>
          <w:ilvl w:val="1"/>
          <w:numId w:val="9"/>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F31532" w:rsidRPr="00300BBC" w:rsidRDefault="00F31532" w:rsidP="00F31532">
      <w:pPr>
        <w:jc w:val="both"/>
        <w:rPr>
          <w:rFonts w:ascii="Calibri" w:hAnsi="Calibri" w:cs="Calibri"/>
          <w:sz w:val="20"/>
          <w:szCs w:val="20"/>
        </w:rPr>
      </w:pPr>
    </w:p>
    <w:p w:rsidR="0062557B" w:rsidRPr="003E476A" w:rsidRDefault="00F31532" w:rsidP="00F31532">
      <w:pPr>
        <w:numPr>
          <w:ilvl w:val="1"/>
          <w:numId w:val="9"/>
        </w:numPr>
        <w:ind w:left="1412" w:hanging="703"/>
        <w:jc w:val="both"/>
        <w:rPr>
          <w:rFonts w:ascii="Calibri" w:hAnsi="Calibri" w:cs="Calibri"/>
          <w:sz w:val="20"/>
          <w:szCs w:val="20"/>
        </w:rPr>
      </w:pPr>
      <w:r w:rsidRPr="00300BBC">
        <w:rPr>
          <w:rFonts w:ascii="Calibri" w:hAnsi="Calibri" w:cs="Calibri"/>
          <w:sz w:val="20"/>
          <w:szCs w:val="20"/>
        </w:rPr>
        <w:t xml:space="preserve">Originál nabídky </w:t>
      </w:r>
      <w:r>
        <w:rPr>
          <w:rFonts w:ascii="Calibri" w:hAnsi="Calibri" w:cs="Calibri"/>
          <w:sz w:val="20"/>
          <w:szCs w:val="20"/>
        </w:rPr>
        <w:t xml:space="preserve">v listinné podobě </w:t>
      </w:r>
      <w:r w:rsidRPr="00300BBC">
        <w:rPr>
          <w:rFonts w:ascii="Calibri" w:hAnsi="Calibri" w:cs="Calibri"/>
          <w:sz w:val="20"/>
          <w:szCs w:val="20"/>
        </w:rPr>
        <w:t xml:space="preserve">bude předložen v tištěné formě a bude opatřen originálem podpisu osoby nebo osob </w:t>
      </w:r>
      <w:r w:rsidRPr="003E476A">
        <w:rPr>
          <w:rFonts w:ascii="Calibri" w:hAnsi="Calibri" w:cs="Calibri"/>
          <w:sz w:val="20"/>
          <w:szCs w:val="20"/>
        </w:rPr>
        <w:t>oprávněných jednat za uchazeče. Je-li podepisující osoba oprávněna jednat za uchazeče na základě písemné plné moci, musí plná moc splňovat všechny náležitosti vyžadované právními předpisy České republiky. Plná moc nebo pověření bude k nabídce připojeno.</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85622B">
        <w:rPr>
          <w:rFonts w:ascii="Calibri" w:hAnsi="Calibri" w:cs="Calibri"/>
          <w:sz w:val="20"/>
          <w:szCs w:val="20"/>
        </w:rPr>
        <w:lastRenderedPageBreak/>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sidR="00D35D20">
        <w:rPr>
          <w:rFonts w:ascii="Calibri" w:hAnsi="Calibri" w:cs="Calibri"/>
          <w:sz w:val="20"/>
          <w:szCs w:val="20"/>
        </w:rPr>
        <w:t xml:space="preserve">, </w:t>
      </w:r>
      <w:r w:rsidR="00D35D20" w:rsidRPr="00F31532">
        <w:rPr>
          <w:rFonts w:ascii="Calibri" w:hAnsi="Calibri" w:cs="Calibri"/>
          <w:sz w:val="20"/>
          <w:szCs w:val="20"/>
        </w:rPr>
        <w:t>ale současně bylo umožněno volné listování</w:t>
      </w:r>
      <w:r w:rsidRPr="00F31532">
        <w:rPr>
          <w:rFonts w:ascii="Calibri" w:hAnsi="Calibri" w:cs="Calibri"/>
          <w:sz w:val="20"/>
          <w:szCs w:val="20"/>
        </w:rPr>
        <w:t>. Všechny</w:t>
      </w:r>
      <w:r w:rsidRPr="00300BBC">
        <w:rPr>
          <w:rFonts w:ascii="Calibri" w:hAnsi="Calibri" w:cs="Calibri"/>
          <w:sz w:val="20"/>
          <w:szCs w:val="20"/>
        </w:rPr>
        <w:t xml:space="preserve"> jednotlivé dokumenty v nabídce budou přehledně řazeny, označeny a očíslovány dle obsahu uvedeného </w:t>
      </w:r>
      <w:r w:rsidRPr="00813EC1">
        <w:rPr>
          <w:rFonts w:ascii="Calibri" w:hAnsi="Calibri" w:cs="Calibri"/>
          <w:sz w:val="20"/>
          <w:szCs w:val="20"/>
        </w:rPr>
        <w:t xml:space="preserve">článku </w:t>
      </w:r>
      <w:r w:rsidR="00813EC1">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Nabídky se podávají písemně v řádně uzavřených obálkách, označených v souladu s ust. § 69 ZVZ.</w:t>
      </w:r>
    </w:p>
    <w:p w:rsidR="00A74F6C" w:rsidRDefault="00A74F6C" w:rsidP="00940AF1">
      <w:pPr>
        <w:jc w:val="both"/>
        <w:rPr>
          <w:rFonts w:ascii="Calibri" w:hAnsi="Calibri" w:cs="Calibri"/>
          <w:sz w:val="20"/>
          <w:szCs w:val="20"/>
        </w:rPr>
      </w:pPr>
    </w:p>
    <w:p w:rsidR="00A74F6C" w:rsidRPr="00940AF1" w:rsidRDefault="00A74F6C"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103" w:name="_Toc440543378"/>
      <w:bookmarkStart w:id="104" w:name="_Toc434587224"/>
      <w:bookmarkStart w:id="105" w:name="_Toc442709279"/>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103"/>
      <w:bookmarkEnd w:id="104"/>
      <w:bookmarkEnd w:id="105"/>
    </w:p>
    <w:p w:rsidR="0062557B" w:rsidRPr="00940AF1" w:rsidRDefault="0062557B" w:rsidP="00940AF1">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Otevírání obálek s nabídkami upravují §§ 71 až 73 ZVZ. Příslušné termíny a místa jsou uvedena v oznámení o zakázce,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p>
    <w:p w:rsidR="0062557B" w:rsidRDefault="0062557B" w:rsidP="00940AF1">
      <w:pPr>
        <w:rPr>
          <w:rFonts w:ascii="Calibri" w:hAnsi="Calibri" w:cs="Calibri"/>
          <w:sz w:val="20"/>
          <w:szCs w:val="20"/>
        </w:rPr>
      </w:pPr>
    </w:p>
    <w:p w:rsidR="007F5E23" w:rsidRPr="00300BBC" w:rsidRDefault="007F5E23"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106" w:name="_Toc440543379"/>
      <w:bookmarkStart w:id="107" w:name="_Toc434587225"/>
      <w:bookmarkStart w:id="108" w:name="_Toc442709280"/>
      <w:r w:rsidRPr="00300BBC">
        <w:rPr>
          <w:rFonts w:ascii="Calibri" w:hAnsi="Calibri" w:cs="Calibri"/>
          <w:kern w:val="28"/>
          <w:sz w:val="24"/>
          <w:szCs w:val="24"/>
          <w:lang w:val="cs-CZ"/>
        </w:rPr>
        <w:t>DŮVĚRNOST ZADÁVACÍHO ŘÍZENÍ</w:t>
      </w:r>
      <w:bookmarkEnd w:id="106"/>
      <w:bookmarkEnd w:id="107"/>
      <w:bookmarkEnd w:id="108"/>
    </w:p>
    <w:p w:rsidR="0062557B" w:rsidRPr="00300BBC" w:rsidRDefault="0062557B">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A6880" w:rsidRPr="00940AF1" w:rsidRDefault="003A6880"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109" w:name="_Toc440543380"/>
      <w:bookmarkStart w:id="110" w:name="_Toc434587226"/>
      <w:bookmarkStart w:id="111" w:name="_Toc442709281"/>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 NABÍDEK</w:t>
      </w:r>
      <w:bookmarkEnd w:id="109"/>
      <w:bookmarkEnd w:id="110"/>
      <w:bookmarkEnd w:id="111"/>
    </w:p>
    <w:p w:rsidR="0062557B" w:rsidRPr="00940AF1" w:rsidRDefault="0062557B" w:rsidP="00940AF1">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Pr>
          <w:rFonts w:ascii="Calibri" w:hAnsi="Calibri" w:cs="Calibri"/>
          <w:sz w:val="20"/>
          <w:szCs w:val="20"/>
        </w:rPr>
        <w:t>V případě nejasností může hodnotící komise požádat uchazeče o písemné vysvětlení nabídky a rovněž o doplnění dokladů podle § 68 odst. 3 ZVZ.</w:t>
      </w:r>
    </w:p>
    <w:p w:rsidR="0052293C" w:rsidRDefault="0052293C" w:rsidP="0052293C">
      <w:pPr>
        <w:rPr>
          <w:rFonts w:ascii="Calibri" w:hAnsi="Calibri" w:cs="Calibri"/>
          <w:sz w:val="20"/>
          <w:szCs w:val="20"/>
        </w:rPr>
      </w:pPr>
    </w:p>
    <w:p w:rsidR="0052293C" w:rsidRPr="008B6577" w:rsidRDefault="0052293C" w:rsidP="0052293C">
      <w:pPr>
        <w:numPr>
          <w:ilvl w:val="1"/>
          <w:numId w:val="3"/>
        </w:numPr>
        <w:jc w:val="both"/>
        <w:rPr>
          <w:rFonts w:ascii="Calibri" w:hAnsi="Calibri" w:cs="Calibri"/>
          <w:sz w:val="20"/>
          <w:szCs w:val="20"/>
        </w:rPr>
      </w:pPr>
      <w:r w:rsidRPr="008B6577">
        <w:rPr>
          <w:rFonts w:ascii="Calibri" w:hAnsi="Calibri" w:cs="Calibri"/>
          <w:sz w:val="20"/>
          <w:szCs w:val="20"/>
        </w:rPr>
        <w:t>Ke zjevným početním chybám v nabídce, zjištěným při posouzení nabídek, které nemají vliv na</w:t>
      </w:r>
      <w:r>
        <w:rPr>
          <w:rFonts w:ascii="Calibri" w:hAnsi="Calibri" w:cs="Calibri"/>
          <w:sz w:val="20"/>
          <w:szCs w:val="20"/>
        </w:rPr>
        <w:t> </w:t>
      </w:r>
      <w:r w:rsidRPr="008B6577">
        <w:rPr>
          <w:rFonts w:ascii="Calibri" w:hAnsi="Calibri" w:cs="Calibri"/>
          <w:sz w:val="20"/>
          <w:szCs w:val="20"/>
        </w:rPr>
        <w:t>nabídkovou cenu, hodnotící komise nepřihlíží.</w:t>
      </w:r>
    </w:p>
    <w:p w:rsidR="0052293C" w:rsidRPr="00300BBC" w:rsidRDefault="0052293C" w:rsidP="0052293C">
      <w:pPr>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Hodnotící komise si v rámci fáze posuzování nabídek ve smyslu ustanovení § 76 a násl. ZVZ, </w:t>
      </w:r>
      <w:r>
        <w:rPr>
          <w:rFonts w:ascii="Calibri" w:hAnsi="Calibri" w:cs="Calibri"/>
          <w:sz w:val="20"/>
          <w:szCs w:val="20"/>
        </w:rPr>
        <w:t xml:space="preserve">bude-li to nezbytné a potřebné vzhledem k výším nabídkových cen, </w:t>
      </w:r>
      <w:r w:rsidRPr="00300BBC">
        <w:rPr>
          <w:rFonts w:ascii="Calibri" w:hAnsi="Calibri" w:cs="Calibri"/>
          <w:sz w:val="20"/>
          <w:szCs w:val="20"/>
        </w:rPr>
        <w:t>vyhotoví detailní rozpad nabídkových cen všech uchazečů 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w:t>
      </w:r>
    </w:p>
    <w:p w:rsidR="002B73B7" w:rsidRDefault="002B73B7" w:rsidP="002B73B7">
      <w:pPr>
        <w:pStyle w:val="Odstavecseseznamem"/>
        <w:rPr>
          <w:rFonts w:ascii="Calibri" w:hAnsi="Calibri" w:cs="Calibri"/>
          <w:sz w:val="20"/>
          <w:szCs w:val="20"/>
        </w:rPr>
      </w:pPr>
    </w:p>
    <w:p w:rsidR="002B73B7" w:rsidRDefault="002B73B7" w:rsidP="002B73B7">
      <w:pPr>
        <w:ind w:left="1414"/>
        <w:jc w:val="both"/>
        <w:rPr>
          <w:rFonts w:ascii="Calibri" w:hAnsi="Calibri" w:cs="Calibri"/>
          <w:sz w:val="20"/>
          <w:szCs w:val="20"/>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112" w:name="_Toc440543381"/>
      <w:bookmarkStart w:id="113" w:name="_Toc434587227"/>
      <w:bookmarkStart w:id="114" w:name="_Toc442709282"/>
      <w:r w:rsidRPr="00300BBC">
        <w:rPr>
          <w:rFonts w:ascii="Calibri" w:hAnsi="Calibri" w:cs="Calibri"/>
          <w:kern w:val="28"/>
          <w:sz w:val="24"/>
          <w:szCs w:val="24"/>
          <w:lang w:val="cs-CZ"/>
        </w:rPr>
        <w:t>KRITÉRI</w:t>
      </w:r>
      <w:r w:rsidR="00C53B40">
        <w:rPr>
          <w:rFonts w:ascii="Calibri" w:hAnsi="Calibri" w:cs="Calibri"/>
          <w:kern w:val="28"/>
          <w:sz w:val="24"/>
          <w:szCs w:val="24"/>
          <w:lang w:val="cs-CZ"/>
        </w:rPr>
        <w:t>UM</w:t>
      </w:r>
      <w:r w:rsidRPr="00300BBC">
        <w:rPr>
          <w:rFonts w:ascii="Calibri" w:hAnsi="Calibri" w:cs="Calibri"/>
          <w:kern w:val="28"/>
          <w:sz w:val="24"/>
          <w:szCs w:val="24"/>
          <w:lang w:val="cs-CZ"/>
        </w:rPr>
        <w:t xml:space="preserve"> PRO HODNOCENÍ NABÍDEK</w:t>
      </w:r>
      <w:bookmarkEnd w:id="112"/>
      <w:bookmarkEnd w:id="113"/>
      <w:bookmarkEnd w:id="114"/>
    </w:p>
    <w:p w:rsidR="0062557B" w:rsidRPr="00F307F8" w:rsidRDefault="0062557B" w:rsidP="00F307F8">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Základním hodnotícím kritériem je nejnižší nabídková cena v souladu s § 78 odst. 1 písm. b) ZVZ. Nabídky budou hodnoceny v souladu s  § 79 ZVZ.</w:t>
      </w:r>
    </w:p>
    <w:p w:rsidR="0052293C" w:rsidRPr="00300BBC" w:rsidRDefault="0052293C" w:rsidP="0052293C">
      <w:pPr>
        <w:ind w:left="1414"/>
        <w:jc w:val="both"/>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V rámci hodnotícího kritéria nejnižší nabídková cena bude hodnocena celková výše nabídkové ceny bez DPH ve </w:t>
      </w:r>
      <w:r w:rsidRPr="00DA58C1">
        <w:rPr>
          <w:rFonts w:ascii="Calibri" w:hAnsi="Calibri" w:cs="Calibri"/>
          <w:sz w:val="20"/>
          <w:szCs w:val="20"/>
        </w:rPr>
        <w:t xml:space="preserve">smyslu odst. </w:t>
      </w:r>
      <w:r w:rsidR="007F5E23">
        <w:rPr>
          <w:rFonts w:ascii="Calibri" w:hAnsi="Calibri" w:cs="Calibri"/>
          <w:sz w:val="20"/>
          <w:szCs w:val="20"/>
        </w:rPr>
        <w:t xml:space="preserve">14.4 </w:t>
      </w:r>
      <w:r w:rsidRPr="00DA58C1">
        <w:rPr>
          <w:rFonts w:ascii="Calibri" w:hAnsi="Calibri" w:cs="Calibri"/>
          <w:sz w:val="20"/>
          <w:szCs w:val="20"/>
        </w:rPr>
        <w:t>těchto Pokynů (vkládaná do těla závazného vzoru smlouvy). Jako výhodnější bude hodnocena taková celková výše nabídkové ceny bez DPH ve smyslu odst.</w:t>
      </w:r>
      <w:r>
        <w:rPr>
          <w:rFonts w:ascii="Calibri" w:hAnsi="Calibri" w:cs="Calibri"/>
          <w:sz w:val="20"/>
          <w:szCs w:val="20"/>
        </w:rPr>
        <w:t> </w:t>
      </w:r>
      <w:r w:rsidR="007F5E23">
        <w:rPr>
          <w:rFonts w:ascii="Calibri" w:hAnsi="Calibri" w:cs="Calibri"/>
          <w:sz w:val="20"/>
          <w:szCs w:val="20"/>
        </w:rPr>
        <w:t>14.4</w:t>
      </w:r>
      <w:r w:rsidRPr="00DA58C1">
        <w:rPr>
          <w:rFonts w:ascii="Calibri" w:hAnsi="Calibri" w:cs="Calibri"/>
          <w:sz w:val="20"/>
          <w:szCs w:val="20"/>
        </w:rPr>
        <w:t xml:space="preserve"> těchto Pokynů (vkládaná</w:t>
      </w:r>
      <w:r>
        <w:rPr>
          <w:rFonts w:ascii="Calibri" w:hAnsi="Calibri" w:cs="Calibri"/>
          <w:sz w:val="20"/>
          <w:szCs w:val="20"/>
        </w:rPr>
        <w:t xml:space="preserve"> do těla závazného vzoru smlouvy)</w:t>
      </w:r>
      <w:r w:rsidRPr="00300BBC">
        <w:rPr>
          <w:rFonts w:ascii="Calibri" w:hAnsi="Calibri" w:cs="Calibri"/>
          <w:sz w:val="20"/>
          <w:szCs w:val="20"/>
        </w:rPr>
        <w:t xml:space="preserve">, která bude nižší oproti celkovým výším nabídkových cen bez DPH ve smyslu odst. </w:t>
      </w:r>
      <w:r w:rsidR="007F5E23">
        <w:rPr>
          <w:rFonts w:ascii="Calibri" w:hAnsi="Calibri" w:cs="Calibri"/>
          <w:sz w:val="20"/>
          <w:szCs w:val="20"/>
        </w:rPr>
        <w:t xml:space="preserve">14.4 </w:t>
      </w:r>
      <w:r w:rsidRPr="00300BBC">
        <w:rPr>
          <w:rFonts w:ascii="Calibri" w:hAnsi="Calibri" w:cs="Calibri"/>
          <w:sz w:val="20"/>
          <w:szCs w:val="20"/>
        </w:rPr>
        <w:t>těchto Pokynů</w:t>
      </w:r>
      <w:r>
        <w:rPr>
          <w:rFonts w:ascii="Calibri" w:hAnsi="Calibri" w:cs="Calibri"/>
          <w:sz w:val="20"/>
          <w:szCs w:val="20"/>
        </w:rPr>
        <w:t xml:space="preserve"> (vkládaných do těla závazného vzoru smlouvy)</w:t>
      </w:r>
      <w:r w:rsidRPr="00300BBC">
        <w:rPr>
          <w:rFonts w:ascii="Calibri" w:hAnsi="Calibri" w:cs="Calibri"/>
          <w:sz w:val="20"/>
          <w:szCs w:val="20"/>
        </w:rPr>
        <w:t xml:space="preserve"> uváděným ostatními uchazeči.</w:t>
      </w:r>
    </w:p>
    <w:p w:rsidR="0062557B" w:rsidRPr="00F307F8" w:rsidRDefault="0062557B" w:rsidP="00EC26AF">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115" w:name="_Toc440543382"/>
      <w:bookmarkStart w:id="116" w:name="_Toc434587228"/>
      <w:bookmarkStart w:id="117" w:name="_Toc442709283"/>
      <w:r w:rsidRPr="00300BBC">
        <w:rPr>
          <w:rFonts w:ascii="Calibri" w:hAnsi="Calibri" w:cs="Calibri"/>
          <w:kern w:val="28"/>
          <w:sz w:val="24"/>
          <w:szCs w:val="24"/>
          <w:lang w:val="cs-CZ"/>
        </w:rPr>
        <w:t>ZRUŠENÍ ZADÁVACÍHO ŘÍZENÍ</w:t>
      </w:r>
      <w:bookmarkEnd w:id="115"/>
      <w:bookmarkEnd w:id="116"/>
      <w:bookmarkEnd w:id="117"/>
    </w:p>
    <w:p w:rsidR="0062557B" w:rsidRPr="00300BBC" w:rsidRDefault="0062557B" w:rsidP="00F307F8">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Zrušení zadávacího řízení této veřejné zakázky upravuje § 84 ZVZ.</w:t>
      </w:r>
    </w:p>
    <w:p w:rsidR="0062557B" w:rsidRPr="00300BBC" w:rsidRDefault="0062557B" w:rsidP="008F713B">
      <w:pPr>
        <w:ind w:left="1414"/>
        <w:jc w:val="both"/>
        <w:rPr>
          <w:rFonts w:ascii="Calibri" w:hAnsi="Calibri" w:cs="Calibri"/>
          <w:sz w:val="20"/>
          <w:szCs w:val="20"/>
        </w:rPr>
      </w:pPr>
    </w:p>
    <w:p w:rsidR="0062557B" w:rsidRDefault="0062557B" w:rsidP="009C7439">
      <w:pPr>
        <w:numPr>
          <w:ilvl w:val="1"/>
          <w:numId w:val="3"/>
        </w:numPr>
        <w:jc w:val="both"/>
        <w:rPr>
          <w:rFonts w:ascii="Calibri" w:hAnsi="Calibri" w:cs="Calibri"/>
          <w:sz w:val="20"/>
          <w:szCs w:val="20"/>
        </w:rPr>
      </w:pPr>
      <w:r w:rsidRPr="00300BBC">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Default="007F5E23" w:rsidP="007F5E23">
      <w:pPr>
        <w:numPr>
          <w:ilvl w:val="1"/>
          <w:numId w:val="3"/>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předpokládanou hodnotu zakázky uvedenou v oznámení o zakázce a v čl. 5.3 těchto Pokynů pro dodavatele.</w:t>
      </w:r>
    </w:p>
    <w:p w:rsidR="007E1732" w:rsidRDefault="007E1732" w:rsidP="007E1732">
      <w:pPr>
        <w:pStyle w:val="Odstavecseseznamem"/>
        <w:rPr>
          <w:rFonts w:ascii="Calibri" w:hAnsi="Calibri" w:cs="Calibri"/>
          <w:sz w:val="20"/>
          <w:szCs w:val="20"/>
        </w:rPr>
      </w:pPr>
    </w:p>
    <w:p w:rsidR="007E1732" w:rsidRPr="00DD5A01" w:rsidRDefault="00DD5A01" w:rsidP="008B78A6">
      <w:pPr>
        <w:numPr>
          <w:ilvl w:val="1"/>
          <w:numId w:val="3"/>
        </w:numPr>
        <w:jc w:val="both"/>
        <w:rPr>
          <w:rFonts w:ascii="Calibri" w:hAnsi="Calibri" w:cs="Calibri"/>
          <w:sz w:val="20"/>
          <w:szCs w:val="20"/>
        </w:rPr>
      </w:pPr>
      <w:r w:rsidRPr="00DD5A01">
        <w:rPr>
          <w:rFonts w:ascii="Calibri" w:hAnsi="Calibri" w:cs="Calibri"/>
          <w:sz w:val="20"/>
          <w:szCs w:val="20"/>
        </w:rPr>
        <w:t xml:space="preserve">Zadavatel </w:t>
      </w:r>
      <w:r w:rsidR="007E1732" w:rsidRPr="00DD5A01">
        <w:rPr>
          <w:rFonts w:ascii="Calibri" w:hAnsi="Calibri" w:cs="Calibri"/>
          <w:sz w:val="20"/>
          <w:szCs w:val="20"/>
        </w:rPr>
        <w:t>si rovněž vyhrazuje právo zrušit zadávací řízení, pokud stavební povolení bude obsahovat podmínky, které nebyly zohledněny v zadávací dokumentaci, nebo nebude-li vydané stavební povolení pravomocné.</w:t>
      </w:r>
    </w:p>
    <w:p w:rsidR="007E1732" w:rsidRDefault="007E1732" w:rsidP="007E1732">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118" w:name="_Toc440543383"/>
      <w:bookmarkStart w:id="119" w:name="_Toc434587229"/>
      <w:bookmarkStart w:id="120" w:name="_Toc442709284"/>
      <w:r w:rsidRPr="00300BBC">
        <w:rPr>
          <w:rFonts w:ascii="Calibri" w:hAnsi="Calibri" w:cs="Calibri"/>
          <w:kern w:val="28"/>
          <w:sz w:val="24"/>
          <w:szCs w:val="24"/>
          <w:lang w:val="cs-CZ"/>
        </w:rPr>
        <w:t>UZAVŘENÍ SMLOUVY</w:t>
      </w:r>
      <w:bookmarkEnd w:id="118"/>
      <w:bookmarkEnd w:id="119"/>
      <w:bookmarkEnd w:id="120"/>
    </w:p>
    <w:p w:rsidR="0062557B" w:rsidRPr="00F307F8" w:rsidRDefault="0062557B">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mlouvy s vybraným uchazečem upravuje ust. § 8</w:t>
      </w:r>
      <w:r w:rsidR="0052293C">
        <w:rPr>
          <w:rFonts w:ascii="Calibri" w:hAnsi="Calibri" w:cs="Calibri"/>
          <w:sz w:val="20"/>
          <w:szCs w:val="20"/>
        </w:rPr>
        <w:t>2 ZVZ. Smlouva bude uzavřena ve </w:t>
      </w:r>
      <w:r w:rsidRPr="00300BBC">
        <w:rPr>
          <w:rFonts w:ascii="Calibri" w:hAnsi="Calibri" w:cs="Calibri"/>
          <w:sz w:val="20"/>
          <w:szCs w:val="20"/>
        </w:rPr>
        <w:t>formě uvedené v dílu 2 této zadávací dokumentace s názvem Závazný vzor smlouvy.</w:t>
      </w:r>
    </w:p>
    <w:p w:rsidR="0062557B" w:rsidRDefault="0062557B" w:rsidP="00F307F8">
      <w:pPr>
        <w:rPr>
          <w:rFonts w:ascii="Calibri" w:hAnsi="Calibri" w:cs="Calibri"/>
          <w:sz w:val="20"/>
          <w:szCs w:val="20"/>
        </w:rPr>
      </w:pPr>
    </w:p>
    <w:p w:rsidR="007F5E23" w:rsidRDefault="00BC7E55" w:rsidP="00BC7E55">
      <w:pPr>
        <w:numPr>
          <w:ilvl w:val="1"/>
          <w:numId w:val="3"/>
        </w:numPr>
        <w:jc w:val="both"/>
        <w:rPr>
          <w:rFonts w:ascii="Calibri" w:hAnsi="Calibri" w:cs="Calibri"/>
          <w:sz w:val="20"/>
          <w:szCs w:val="20"/>
        </w:rPr>
      </w:pPr>
      <w:bookmarkStart w:id="121" w:name="_Toc440309236"/>
      <w:bookmarkStart w:id="122" w:name="_Toc440543384"/>
      <w:r w:rsidRPr="00BC7E55">
        <w:rPr>
          <w:rFonts w:ascii="Calibri" w:hAnsi="Calibri" w:cs="Calibri"/>
          <w:sz w:val="20"/>
          <w:szCs w:val="20"/>
        </w:rPr>
        <w:t xml:space="preserve">Vybraný uchazeč 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předložit 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9.9 </w:t>
      </w:r>
      <w:r w:rsidR="00384A3B">
        <w:rPr>
          <w:rFonts w:ascii="Calibri" w:hAnsi="Calibri" w:cs="Calibri"/>
          <w:sz w:val="20"/>
          <w:szCs w:val="20"/>
        </w:rPr>
        <w:t xml:space="preserve">a 10.5 </w:t>
      </w:r>
      <w:r w:rsidRPr="00BC7E55">
        <w:rPr>
          <w:rFonts w:ascii="Calibri" w:hAnsi="Calibri" w:cs="Calibri"/>
          <w:sz w:val="20"/>
          <w:szCs w:val="20"/>
        </w:rPr>
        <w:t xml:space="preserve">těchto Pokynů. 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má </w:t>
      </w:r>
      <w:r w:rsidR="0034315B">
        <w:rPr>
          <w:rFonts w:ascii="Calibri" w:hAnsi="Calibri" w:cs="Calibri"/>
          <w:sz w:val="20"/>
          <w:szCs w:val="20"/>
        </w:rPr>
        <w:t>z</w:t>
      </w:r>
      <w:r w:rsidRPr="00BC7E55">
        <w:rPr>
          <w:rFonts w:ascii="Calibri" w:hAnsi="Calibri" w:cs="Calibri"/>
          <w:sz w:val="20"/>
          <w:szCs w:val="20"/>
        </w:rPr>
        <w:t>adavatel právo na plnění z jistoty blíže specifikované v článku 16 těchto Pokynů a </w:t>
      </w:r>
      <w:r w:rsidR="0034315B">
        <w:rPr>
          <w:rFonts w:ascii="Calibri" w:hAnsi="Calibri" w:cs="Calibri"/>
          <w:sz w:val="20"/>
          <w:szCs w:val="20"/>
        </w:rPr>
        <w:t>z</w:t>
      </w:r>
      <w:r w:rsidRPr="00BC7E55">
        <w:rPr>
          <w:rFonts w:ascii="Calibri" w:hAnsi="Calibri" w:cs="Calibri"/>
          <w:sz w:val="20"/>
          <w:szCs w:val="20"/>
        </w:rPr>
        <w:t xml:space="preserve">adavatel současně může </w:t>
      </w:r>
      <w:r w:rsidR="005633A1">
        <w:rPr>
          <w:rFonts w:ascii="Calibri" w:hAnsi="Calibri" w:cs="Calibri"/>
          <w:sz w:val="20"/>
          <w:szCs w:val="20"/>
        </w:rPr>
        <w:t xml:space="preserve">v souladu s § 82 odst. 4 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 xml:space="preserve">mlouvu s uchazečem,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p>
    <w:p w:rsidR="00BC7E55" w:rsidRDefault="00BC7E55" w:rsidP="00BC7E55">
      <w:pPr>
        <w:ind w:left="709"/>
        <w:jc w:val="both"/>
        <w:rPr>
          <w:rFonts w:ascii="Calibri" w:hAnsi="Calibri" w:cs="Calibri"/>
          <w:sz w:val="20"/>
          <w:szCs w:val="20"/>
        </w:rPr>
      </w:pPr>
    </w:p>
    <w:p w:rsidR="005633A1" w:rsidRDefault="005633A1" w:rsidP="00BC7E55">
      <w:pPr>
        <w:ind w:left="709"/>
        <w:jc w:val="both"/>
        <w:rPr>
          <w:rFonts w:ascii="Calibri" w:hAnsi="Calibri" w:cs="Calibri"/>
          <w:sz w:val="20"/>
          <w:szCs w:val="20"/>
        </w:rPr>
      </w:pPr>
    </w:p>
    <w:p w:rsidR="008B036C" w:rsidRDefault="008B036C" w:rsidP="008B036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123" w:name="_Toc442709285"/>
      <w:r w:rsidRPr="008B036C">
        <w:rPr>
          <w:rFonts w:ascii="Calibri" w:hAnsi="Calibri" w:cs="Calibri"/>
          <w:kern w:val="28"/>
          <w:sz w:val="24"/>
          <w:szCs w:val="24"/>
          <w:lang w:val="cs-CZ"/>
        </w:rPr>
        <w:t>OBCHODNÍ</w:t>
      </w:r>
      <w:r w:rsidRPr="00EC26AF">
        <w:rPr>
          <w:rFonts w:ascii="Calibri" w:hAnsi="Calibri"/>
          <w:b w:val="0"/>
          <w:kern w:val="28"/>
          <w:sz w:val="24"/>
          <w:lang w:val="cs-CZ"/>
        </w:rPr>
        <w:t xml:space="preserve"> </w:t>
      </w:r>
      <w:r w:rsidRPr="008B036C">
        <w:rPr>
          <w:rFonts w:ascii="Calibri" w:hAnsi="Calibri" w:cs="Calibri"/>
          <w:bCs w:val="0"/>
          <w:kern w:val="28"/>
          <w:sz w:val="24"/>
          <w:szCs w:val="24"/>
          <w:lang w:val="cs-CZ"/>
        </w:rPr>
        <w:t>TAJEMSTVÍ</w:t>
      </w:r>
      <w:bookmarkEnd w:id="121"/>
      <w:bookmarkEnd w:id="122"/>
      <w:bookmarkEnd w:id="123"/>
    </w:p>
    <w:p w:rsidR="008B036C" w:rsidRDefault="008B036C" w:rsidP="008B036C">
      <w:pPr>
        <w:rPr>
          <w:rFonts w:ascii="Calibri" w:hAnsi="Calibri" w:cs="Calibri"/>
          <w:sz w:val="20"/>
          <w:szCs w:val="20"/>
        </w:rPr>
      </w:pPr>
    </w:p>
    <w:p w:rsidR="008B036C" w:rsidRDefault="008B036C" w:rsidP="00EC26AF">
      <w:pPr>
        <w:numPr>
          <w:ilvl w:val="1"/>
          <w:numId w:val="53"/>
        </w:numPr>
        <w:jc w:val="both"/>
        <w:rPr>
          <w:rFonts w:ascii="Calibri" w:hAnsi="Calibri" w:cs="Calibri"/>
          <w:sz w:val="20"/>
          <w:szCs w:val="20"/>
        </w:rPr>
      </w:pPr>
      <w:r>
        <w:rPr>
          <w:rFonts w:ascii="Calibri" w:hAnsi="Calibri" w:cs="Calibri"/>
          <w:sz w:val="20"/>
          <w:szCs w:val="20"/>
        </w:rPr>
        <w:t>Uchazeč je povinen v nabídce označit údaje, které považuje za důvěrné nebo chráněné podle zvláštních právních předpisů a které nesmí být zveřejněny. Zadavatel bude zachovávat mlčenlivost o všech údajích a dokladech označených uchazečem za obchodní tajemství, pokud není v těchto Pokynech uvedeno nebo zákonem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8B036C" w:rsidRDefault="008B036C" w:rsidP="008B036C">
      <w:pPr>
        <w:ind w:left="1414"/>
        <w:jc w:val="both"/>
        <w:rPr>
          <w:rFonts w:ascii="Calibri" w:hAnsi="Calibri" w:cs="Calibri"/>
          <w:sz w:val="20"/>
          <w:szCs w:val="20"/>
        </w:rPr>
      </w:pPr>
    </w:p>
    <w:p w:rsidR="008B036C" w:rsidRDefault="008B036C" w:rsidP="00EC26AF">
      <w:pPr>
        <w:numPr>
          <w:ilvl w:val="1"/>
          <w:numId w:val="53"/>
        </w:numPr>
        <w:jc w:val="both"/>
        <w:rPr>
          <w:rFonts w:ascii="Calibri" w:hAnsi="Calibri" w:cs="Calibri"/>
          <w:sz w:val="20"/>
          <w:szCs w:val="20"/>
        </w:rPr>
      </w:pPr>
      <w:r>
        <w:rPr>
          <w:rFonts w:ascii="Calibri" w:hAnsi="Calibri" w:cs="Calibri"/>
          <w:sz w:val="20"/>
          <w:szCs w:val="20"/>
        </w:rPr>
        <w:t>Uchazeč není oprávněn dovolávat se následně ochrany těch informací, které jako obchodní tajemství ve své nabídce neoznačil.</w:t>
      </w:r>
    </w:p>
    <w:p w:rsidR="007F5E23" w:rsidRDefault="007F5E23" w:rsidP="00EC26AF">
      <w:pPr>
        <w:rPr>
          <w:rFonts w:ascii="Calibri" w:hAnsi="Calibri" w:cs="Calibri"/>
          <w:sz w:val="20"/>
          <w:szCs w:val="20"/>
        </w:rPr>
      </w:pPr>
    </w:p>
    <w:p w:rsidR="007C3E3D" w:rsidRDefault="007C3E3D" w:rsidP="00EC26AF">
      <w:pPr>
        <w:rPr>
          <w:rFonts w:ascii="Calibri" w:hAnsi="Calibri" w:cs="Calibri"/>
          <w:sz w:val="20"/>
          <w:szCs w:val="20"/>
        </w:rPr>
      </w:pPr>
    </w:p>
    <w:p w:rsidR="007C3E3D" w:rsidRDefault="007C3E3D" w:rsidP="00F307F8">
      <w:pPr>
        <w:rPr>
          <w:rFonts w:ascii="Calibri" w:hAnsi="Calibri" w:cs="Calibri"/>
          <w:sz w:val="20"/>
          <w:szCs w:val="20"/>
        </w:rPr>
      </w:pPr>
    </w:p>
    <w:p w:rsidR="007C3E3D" w:rsidRDefault="007C3E3D"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124" w:name="_Toc440543385"/>
      <w:bookmarkStart w:id="125" w:name="_Toc434587230"/>
      <w:bookmarkStart w:id="126" w:name="_Toc442709286"/>
      <w:r w:rsidRPr="00300BBC">
        <w:rPr>
          <w:rFonts w:ascii="Calibri" w:hAnsi="Calibri" w:cs="Calibri"/>
          <w:kern w:val="28"/>
          <w:sz w:val="24"/>
          <w:szCs w:val="24"/>
          <w:lang w:val="cs-CZ"/>
        </w:rPr>
        <w:lastRenderedPageBreak/>
        <w:t>PŘÍLOHY TĚCHTO POKYNŮ</w:t>
      </w:r>
      <w:bookmarkEnd w:id="124"/>
      <w:bookmarkEnd w:id="125"/>
      <w:bookmarkEnd w:id="126"/>
    </w:p>
    <w:p w:rsidR="0062557B" w:rsidRPr="00300BBC" w:rsidRDefault="0062557B" w:rsidP="006B3FDD">
      <w:pPr>
        <w:jc w:val="both"/>
        <w:rPr>
          <w:rFonts w:ascii="Calibri" w:hAnsi="Calibri" w:cs="Calibri"/>
          <w:sz w:val="22"/>
          <w:szCs w:val="22"/>
        </w:rPr>
      </w:pPr>
    </w:p>
    <w:tbl>
      <w:tblPr>
        <w:tblW w:w="0" w:type="auto"/>
        <w:tblLook w:val="00A0" w:firstRow="1" w:lastRow="0" w:firstColumn="1" w:lastColumn="0" w:noHBand="0" w:noVBand="0"/>
      </w:tblPr>
      <w:tblGrid>
        <w:gridCol w:w="2355"/>
        <w:gridCol w:w="7045"/>
      </w:tblGrid>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1</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Vzorový formulář bankovní záruky za nabídku</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2</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Všeobecné informace o uchazeči</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3</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Zadání části prací subdodavatelům</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4</w:t>
            </w:r>
          </w:p>
        </w:tc>
        <w:tc>
          <w:tcPr>
            <w:tcW w:w="7059" w:type="dxa"/>
          </w:tcPr>
          <w:p w:rsidR="0062557B" w:rsidRPr="00E55746" w:rsidRDefault="00C470A3" w:rsidP="00E85C32">
            <w:pPr>
              <w:jc w:val="both"/>
              <w:rPr>
                <w:rFonts w:ascii="Calibri" w:hAnsi="Calibri" w:cs="Calibri"/>
                <w:sz w:val="20"/>
                <w:szCs w:val="20"/>
              </w:rPr>
            </w:pPr>
            <w:r w:rsidRPr="00E55746">
              <w:rPr>
                <w:rFonts w:ascii="Calibri" w:hAnsi="Calibri" w:cs="Calibri"/>
                <w:sz w:val="20"/>
                <w:szCs w:val="20"/>
              </w:rPr>
              <w:t xml:space="preserve">Údaje o </w:t>
            </w:r>
            <w:r w:rsidR="00E85C32" w:rsidRPr="00E55746">
              <w:rPr>
                <w:rFonts w:ascii="Calibri" w:hAnsi="Calibri" w:cs="Calibri"/>
                <w:sz w:val="20"/>
                <w:szCs w:val="20"/>
              </w:rPr>
              <w:t xml:space="preserve">společnosti </w:t>
            </w:r>
            <w:r w:rsidRPr="00E55746">
              <w:rPr>
                <w:rFonts w:ascii="Calibri" w:hAnsi="Calibri" w:cs="Calibri"/>
                <w:sz w:val="20"/>
                <w:szCs w:val="20"/>
              </w:rPr>
              <w:t>uchazečů podávajících nabídku společně</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5</w:t>
            </w:r>
          </w:p>
        </w:tc>
        <w:tc>
          <w:tcPr>
            <w:tcW w:w="7059" w:type="dxa"/>
          </w:tcPr>
          <w:p w:rsidR="0062557B" w:rsidRPr="00E55746" w:rsidRDefault="00C470A3" w:rsidP="003A0F4D">
            <w:pPr>
              <w:jc w:val="both"/>
              <w:rPr>
                <w:rFonts w:ascii="Calibri" w:hAnsi="Calibri" w:cs="Calibri"/>
                <w:sz w:val="20"/>
                <w:szCs w:val="20"/>
              </w:rPr>
            </w:pPr>
            <w:r w:rsidRPr="00E55746">
              <w:rPr>
                <w:rFonts w:ascii="Calibri" w:hAnsi="Calibri" w:cs="Calibri"/>
                <w:sz w:val="20"/>
                <w:szCs w:val="20"/>
              </w:rPr>
              <w:t>Seznam stavebních prací</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6</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Seznam personálu dodavatele</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7</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Vzor životopisu</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8</w:t>
            </w:r>
          </w:p>
        </w:tc>
        <w:tc>
          <w:tcPr>
            <w:tcW w:w="7059" w:type="dxa"/>
          </w:tcPr>
          <w:p w:rsidR="0062557B" w:rsidRPr="00300BBC" w:rsidRDefault="00C470A3" w:rsidP="003E60D4">
            <w:pPr>
              <w:jc w:val="both"/>
              <w:rPr>
                <w:rFonts w:ascii="Calibri" w:hAnsi="Calibri" w:cs="Calibri"/>
                <w:b/>
                <w:bCs/>
                <w:sz w:val="20"/>
                <w:szCs w:val="20"/>
              </w:rPr>
            </w:pPr>
            <w:r w:rsidRPr="00300BBC">
              <w:rPr>
                <w:rFonts w:ascii="Calibri" w:hAnsi="Calibri" w:cs="Calibri"/>
                <w:sz w:val="20"/>
                <w:szCs w:val="20"/>
              </w:rPr>
              <w:t>Vzor čestného prohlášení o splnění základních kvalifikačních předpokladů</w:t>
            </w:r>
          </w:p>
        </w:tc>
      </w:tr>
      <w:tr w:rsidR="0062557B" w:rsidRPr="00300BBC" w:rsidTr="00EC26AF">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9</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zhotovitele</w:t>
            </w:r>
          </w:p>
        </w:tc>
      </w:tr>
    </w:tbl>
    <w:p w:rsidR="0062557B" w:rsidRDefault="0062557B" w:rsidP="006B3FDD">
      <w:pPr>
        <w:jc w:val="both"/>
        <w:rPr>
          <w:rFonts w:ascii="Calibri" w:hAnsi="Calibri" w:cs="Calibri"/>
          <w:sz w:val="22"/>
          <w:szCs w:val="22"/>
        </w:rPr>
      </w:pPr>
    </w:p>
    <w:p w:rsidR="007C3E3D" w:rsidRDefault="007C3E3D" w:rsidP="006B3FDD">
      <w:pPr>
        <w:jc w:val="both"/>
        <w:rPr>
          <w:rFonts w:ascii="Calibri" w:hAnsi="Calibri" w:cs="Calibri"/>
          <w:sz w:val="22"/>
          <w:szCs w:val="22"/>
        </w:rPr>
      </w:pPr>
    </w:p>
    <w:p w:rsidR="007C3E3D" w:rsidRPr="00300BBC" w:rsidRDefault="007C3E3D"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7C3E3D" w:rsidRDefault="007C3E3D" w:rsidP="006B3FDD">
      <w:pPr>
        <w:jc w:val="both"/>
        <w:rPr>
          <w:rFonts w:ascii="Calibri" w:hAnsi="Calibri" w:cs="Calibri"/>
          <w:sz w:val="20"/>
          <w:szCs w:val="20"/>
        </w:rPr>
      </w:pPr>
    </w:p>
    <w:p w:rsidR="007C3E3D" w:rsidRPr="00E33752" w:rsidRDefault="007C3E3D"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rsidTr="00EC26AF">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rsidTr="00EC26AF">
        <w:tc>
          <w:tcPr>
            <w:tcW w:w="9494" w:type="dxa"/>
          </w:tcPr>
          <w:p w:rsidR="0062557B" w:rsidRPr="00E33752" w:rsidRDefault="00F307F8" w:rsidP="00EC155B">
            <w:pPr>
              <w:jc w:val="center"/>
              <w:rPr>
                <w:rFonts w:ascii="Calibri" w:hAnsi="Calibri" w:cs="Calibri"/>
                <w:b/>
                <w:bCs/>
                <w:sz w:val="20"/>
                <w:szCs w:val="20"/>
              </w:rPr>
            </w:pPr>
            <w:r w:rsidRPr="00E33752">
              <w:rPr>
                <w:rFonts w:ascii="Calibri" w:hAnsi="Calibri" w:cs="Calibri"/>
                <w:b/>
                <w:bCs/>
                <w:sz w:val="20"/>
                <w:szCs w:val="20"/>
              </w:rPr>
              <w:t xml:space="preserve">Ing. </w:t>
            </w:r>
            <w:r w:rsidR="0052293C">
              <w:rPr>
                <w:rFonts w:ascii="Calibri" w:hAnsi="Calibri" w:cs="Calibri"/>
                <w:b/>
                <w:bCs/>
                <w:sz w:val="20"/>
                <w:szCs w:val="20"/>
              </w:rPr>
              <w:t>Mojmír Nejezchleb</w:t>
            </w:r>
          </w:p>
        </w:tc>
      </w:tr>
      <w:tr w:rsidR="0062557B" w:rsidRPr="00E33752" w:rsidTr="00EC26AF">
        <w:tc>
          <w:tcPr>
            <w:tcW w:w="9494" w:type="dxa"/>
          </w:tcPr>
          <w:p w:rsidR="0062557B" w:rsidRPr="00E33752" w:rsidRDefault="003412BB" w:rsidP="00EC155B">
            <w:pPr>
              <w:jc w:val="center"/>
              <w:rPr>
                <w:rFonts w:ascii="Calibri" w:hAnsi="Calibri" w:cs="Calibri"/>
                <w:b/>
                <w:bCs/>
                <w:sz w:val="20"/>
                <w:szCs w:val="20"/>
              </w:rPr>
            </w:pPr>
            <w:r w:rsidRPr="00E33752">
              <w:rPr>
                <w:rFonts w:ascii="Calibri" w:hAnsi="Calibri" w:cs="Calibri"/>
                <w:b/>
                <w:bCs/>
                <w:sz w:val="20"/>
                <w:szCs w:val="20"/>
              </w:rPr>
              <w:t xml:space="preserve">náměstek </w:t>
            </w:r>
            <w:r w:rsidR="0052293C">
              <w:rPr>
                <w:rFonts w:ascii="Calibri" w:hAnsi="Calibri" w:cs="Calibri"/>
                <w:b/>
                <w:bCs/>
                <w:sz w:val="20"/>
                <w:szCs w:val="20"/>
              </w:rPr>
              <w:t>generálního ředitele</w:t>
            </w:r>
            <w:r w:rsidR="00306847" w:rsidRPr="00E33752">
              <w:rPr>
                <w:rFonts w:ascii="Calibri" w:hAnsi="Calibri" w:cs="Calibri"/>
                <w:b/>
                <w:bCs/>
                <w:sz w:val="20"/>
                <w:szCs w:val="20"/>
              </w:rPr>
              <w:t xml:space="preserve"> </w:t>
            </w:r>
            <w:r w:rsidRPr="00E33752">
              <w:rPr>
                <w:rFonts w:ascii="Calibri" w:hAnsi="Calibri" w:cs="Calibri"/>
                <w:b/>
                <w:bCs/>
                <w:sz w:val="20"/>
                <w:szCs w:val="20"/>
              </w:rPr>
              <w:t>pro modernizaci dráhy</w:t>
            </w:r>
          </w:p>
        </w:tc>
      </w:tr>
      <w:tr w:rsidR="0062557B" w:rsidRPr="00E33752" w:rsidTr="00EC26AF">
        <w:tc>
          <w:tcPr>
            <w:tcW w:w="9494" w:type="dxa"/>
          </w:tcPr>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státní organizace</w:t>
            </w:r>
          </w:p>
        </w:tc>
      </w:tr>
    </w:tbl>
    <w:p w:rsidR="0096398D" w:rsidRPr="00300BBC" w:rsidRDefault="0062557B" w:rsidP="0096398D">
      <w:pPr>
        <w:spacing w:after="240"/>
        <w:jc w:val="center"/>
        <w:rPr>
          <w:rFonts w:ascii="Calibri" w:hAnsi="Calibri" w:cs="Calibri"/>
          <w:b/>
          <w:bCs/>
          <w:sz w:val="22"/>
          <w:szCs w:val="22"/>
        </w:rPr>
      </w:pPr>
      <w:r w:rsidRPr="00300BBC">
        <w:br w:type="page"/>
      </w:r>
      <w:r w:rsidR="0096398D" w:rsidRPr="00300BBC">
        <w:rPr>
          <w:rFonts w:ascii="Calibri" w:hAnsi="Calibri" w:cs="Calibri"/>
          <w:b/>
          <w:bCs/>
          <w:sz w:val="22"/>
          <w:szCs w:val="22"/>
        </w:rPr>
        <w:lastRenderedPageBreak/>
        <w:t xml:space="preserve">Příloha č. </w:t>
      </w:r>
      <w:r w:rsidR="0096398D">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Vzorový formulář bankovní záruky za nabídku</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b/>
          <w:bCs/>
          <w:sz w:val="20"/>
          <w:szCs w:val="20"/>
        </w:rPr>
      </w:pPr>
      <w:r w:rsidRPr="00300BBC">
        <w:rPr>
          <w:rFonts w:ascii="Calibri" w:hAnsi="Calibri" w:cs="Calibri"/>
          <w:b/>
          <w:bCs/>
          <w:sz w:val="20"/>
          <w:szCs w:val="20"/>
          <w:highlight w:val="yellow"/>
        </w:rPr>
        <w:t>Přesná identifikace veřejné zakázky</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sz w:val="20"/>
          <w:szCs w:val="20"/>
        </w:rPr>
      </w:pPr>
    </w:p>
    <w:p w:rsidR="0096398D" w:rsidRPr="00300BBC" w:rsidRDefault="0096398D" w:rsidP="0096398D">
      <w:pPr>
        <w:jc w:val="both"/>
        <w:rPr>
          <w:rFonts w:ascii="Calibri" w:hAnsi="Calibri" w:cs="Calibri"/>
          <w:sz w:val="20"/>
          <w:szCs w:val="20"/>
        </w:rPr>
      </w:pPr>
      <w:r w:rsidRPr="00300BBC">
        <w:rPr>
          <w:rFonts w:ascii="Calibri" w:hAnsi="Calibri" w:cs="Calibri"/>
          <w:sz w:val="20"/>
          <w:szCs w:val="20"/>
        </w:rPr>
        <w:t>Název a adresa příjemce:</w:t>
      </w:r>
      <w:r>
        <w:rPr>
          <w:rFonts w:ascii="Calibri" w:hAnsi="Calibri" w:cs="Calibri"/>
          <w:sz w:val="20"/>
          <w:szCs w:val="20"/>
        </w:rPr>
        <w:tab/>
      </w:r>
      <w:r w:rsidRPr="00300BBC">
        <w:rPr>
          <w:rFonts w:ascii="Calibri" w:hAnsi="Calibri" w:cs="Calibri"/>
          <w:sz w:val="20"/>
          <w:szCs w:val="20"/>
        </w:rPr>
        <w:t>Správa železniční dopravní cesty, státní organizace,</w:t>
      </w:r>
    </w:p>
    <w:p w:rsidR="0096398D" w:rsidRPr="00300BBC" w:rsidRDefault="0096398D" w:rsidP="0096398D">
      <w:pPr>
        <w:ind w:left="1418" w:firstLine="709"/>
        <w:jc w:val="both"/>
        <w:rPr>
          <w:rFonts w:ascii="Calibri" w:hAnsi="Calibri" w:cs="Calibri"/>
          <w:sz w:val="20"/>
          <w:szCs w:val="20"/>
        </w:rPr>
      </w:pPr>
      <w:r w:rsidRPr="00300BBC">
        <w:rPr>
          <w:rFonts w:ascii="Calibri" w:hAnsi="Calibri" w:cs="Calibri"/>
          <w:sz w:val="20"/>
          <w:szCs w:val="20"/>
        </w:rPr>
        <w:t>se sídlem Praha 1, Nové Město, Dlážděná 1003/7, PSČ 110 00</w:t>
      </w:r>
    </w:p>
    <w:p w:rsidR="0096398D" w:rsidRPr="00300BBC" w:rsidRDefault="0096398D" w:rsidP="0096398D">
      <w:pPr>
        <w:jc w:val="both"/>
        <w:rPr>
          <w:rFonts w:ascii="Calibri" w:hAnsi="Calibri" w:cs="Calibri"/>
          <w:sz w:val="20"/>
          <w:szCs w:val="20"/>
        </w:rPr>
      </w:pPr>
    </w:p>
    <w:p w:rsidR="0096398D" w:rsidRPr="00300BBC" w:rsidRDefault="0096398D" w:rsidP="0096398D">
      <w:pPr>
        <w:autoSpaceDE w:val="0"/>
        <w:autoSpaceDN w:val="0"/>
        <w:adjustRightInd w:val="0"/>
        <w:spacing w:after="120" w:line="320" w:lineRule="atLeast"/>
        <w:jc w:val="both"/>
        <w:rPr>
          <w:rFonts w:ascii="Calibri" w:hAnsi="Calibri" w:cs="Calibri"/>
          <w:b/>
          <w:bCs/>
          <w:sz w:val="20"/>
          <w:szCs w:val="20"/>
        </w:rPr>
      </w:pPr>
      <w:r w:rsidRPr="00300BBC">
        <w:rPr>
          <w:rFonts w:ascii="Calibri" w:hAnsi="Calibri" w:cs="Calibri"/>
          <w:sz w:val="20"/>
          <w:szCs w:val="20"/>
        </w:rPr>
        <w:t xml:space="preserve">Byli jsme informováni, že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(dále jen „</w:t>
      </w:r>
      <w:r w:rsidRPr="00300BBC">
        <w:rPr>
          <w:rFonts w:ascii="Calibri" w:hAnsi="Calibri" w:cs="Calibri"/>
          <w:b/>
          <w:bCs/>
          <w:sz w:val="20"/>
          <w:szCs w:val="20"/>
        </w:rPr>
        <w:t>uchazeč</w:t>
      </w:r>
      <w:r w:rsidRPr="00300BBC">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Na žádost uchazeče, se my,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Kč („garantovaná částka“, slovy: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korun českých), obdržíme-li od Vás písemnou žádost k zaplacení, která bude obsahovat i Vaše písemné prohlášení, že:</w:t>
      </w:r>
    </w:p>
    <w:p w:rsidR="0096398D" w:rsidRDefault="0096398D" w:rsidP="0096398D">
      <w:pPr>
        <w:numPr>
          <w:ilvl w:val="0"/>
          <w:numId w:val="21"/>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300BBC">
        <w:rPr>
          <w:rFonts w:ascii="Calibri" w:hAnsi="Calibri" w:cs="Calibri"/>
          <w:sz w:val="20"/>
          <w:szCs w:val="20"/>
        </w:rPr>
        <w:t xml:space="preserve">uchazeč v rozporu se zákonem nebo zadávacími podmínkami předmětné </w:t>
      </w:r>
      <w:r>
        <w:rPr>
          <w:rFonts w:ascii="Calibri" w:hAnsi="Calibri" w:cs="Calibri"/>
          <w:sz w:val="20"/>
          <w:szCs w:val="20"/>
        </w:rPr>
        <w:t>veřejné zakázky zrušil nebo bez </w:t>
      </w:r>
      <w:r w:rsidRPr="00300BBC">
        <w:rPr>
          <w:rFonts w:ascii="Calibri" w:hAnsi="Calibri" w:cs="Calibri"/>
          <w:sz w:val="20"/>
          <w:szCs w:val="20"/>
        </w:rPr>
        <w:t>Vašeho souhlasu změnil svou nabídku, nebo</w:t>
      </w:r>
    </w:p>
    <w:p w:rsidR="0096398D" w:rsidRDefault="0096398D" w:rsidP="0096398D">
      <w:pPr>
        <w:numPr>
          <w:ilvl w:val="0"/>
          <w:numId w:val="21"/>
        </w:numPr>
        <w:tabs>
          <w:tab w:val="left" w:pos="705"/>
        </w:tabs>
        <w:overflowPunct w:val="0"/>
        <w:autoSpaceDE w:val="0"/>
        <w:autoSpaceDN w:val="0"/>
        <w:adjustRightInd w:val="0"/>
        <w:jc w:val="both"/>
        <w:textAlignment w:val="baseline"/>
        <w:rPr>
          <w:rFonts w:ascii="Calibri" w:hAnsi="Calibri" w:cs="Calibri"/>
          <w:sz w:val="20"/>
          <w:szCs w:val="20"/>
        </w:rPr>
      </w:pPr>
      <w:r w:rsidRPr="00300BBC">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(„datum ukončení platnosti“), kdy skončí platnost této záruky, nebude-li její platnost prodloužena, a bude nám navrácena, nebo před tímto datem.</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Tato bankovní záruka a právní vztahy z ní případně vzniklé se řídí právem České republiky. </w:t>
      </w:r>
    </w:p>
    <w:p w:rsidR="0096398D" w:rsidRPr="00300BBC" w:rsidRDefault="0096398D" w:rsidP="0096398D">
      <w:pPr>
        <w:jc w:val="both"/>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bankovní instituc</w:t>
      </w:r>
      <w:r w:rsidR="000C7A5E" w:rsidRPr="003E476A">
        <w:rPr>
          <w:rFonts w:ascii="Calibri" w:hAnsi="Calibri" w:cs="Calibri"/>
          <w:color w:val="auto"/>
          <w:sz w:val="20"/>
          <w:szCs w:val="20"/>
        </w:rPr>
        <w:t>i</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sz w:val="22"/>
          <w:szCs w:val="22"/>
          <w:highlight w:val="yellow"/>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sz w:val="22"/>
          <w:szCs w:val="22"/>
          <w:highlight w:val="yellow"/>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2</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Všeobecné informace o uchazeči</w:t>
      </w:r>
    </w:p>
    <w:p w:rsidR="0096398D" w:rsidRPr="00300BBC" w:rsidRDefault="0096398D" w:rsidP="0096398D">
      <w:pPr>
        <w:pStyle w:val="text-3mezera"/>
        <w:widowControl/>
        <w:jc w:val="left"/>
        <w:rPr>
          <w:rFonts w:ascii="Calibri" w:hAnsi="Calibri" w:cs="Calibri"/>
          <w:sz w:val="20"/>
          <w:szCs w:val="20"/>
        </w:rPr>
      </w:pP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 UCHAZEČ]</w:t>
      </w:r>
      <w:r w:rsidRPr="00300BBC">
        <w:rPr>
          <w:rFonts w:ascii="Calibri" w:hAnsi="Calibri" w:cs="Calibri"/>
          <w:sz w:val="20"/>
          <w:szCs w:val="20"/>
        </w:rPr>
        <w:br/>
      </w:r>
    </w:p>
    <w:p w:rsidR="0096398D" w:rsidRPr="000C7A5E"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 UCHAZEČ]</w:t>
      </w:r>
    </w:p>
    <w:p w:rsidR="000C7A5E" w:rsidRPr="00072103" w:rsidRDefault="000C7A5E" w:rsidP="000C7A5E">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bCs/>
          <w:sz w:val="20"/>
          <w:szCs w:val="20"/>
        </w:rPr>
        <w:t>Adresa pro doručování dokumentů 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Fax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Právní forma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Charakteristika společnosti (hlavní předmět podnikání)</w:t>
      </w:r>
      <w:r w:rsidRPr="00300BBC">
        <w:rPr>
          <w:rFonts w:ascii="Calibri" w:hAnsi="Calibri" w:cs="Calibri"/>
          <w:b/>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 UCHAZEČ]</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0"/>
          <w:numId w:val="20"/>
        </w:numPr>
        <w:tabs>
          <w:tab w:val="clear" w:pos="660"/>
          <w:tab w:val="num" w:pos="851"/>
        </w:tabs>
        <w:spacing w:before="120"/>
        <w:ind w:left="993" w:hanging="993"/>
        <w:jc w:val="left"/>
        <w:rPr>
          <w:rFonts w:ascii="Calibri" w:hAnsi="Calibri" w:cs="Calibri"/>
          <w:sz w:val="20"/>
          <w:szCs w:val="20"/>
        </w:rPr>
      </w:pPr>
      <w:r w:rsidRPr="00300BBC">
        <w:rPr>
          <w:rFonts w:ascii="Calibri" w:hAnsi="Calibri" w:cs="Calibri"/>
          <w:sz w:val="20"/>
          <w:szCs w:val="20"/>
        </w:rPr>
        <w:t>Podíl na zakázce, podává-li nabídku více osob společně:</w:t>
      </w:r>
      <w:r w:rsidRPr="00300BBC">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96398D" w:rsidRPr="00300BBC" w:rsidTr="00077415">
        <w:tc>
          <w:tcPr>
            <w:tcW w:w="3600" w:type="dxa"/>
          </w:tcPr>
          <w:p w:rsidR="0096398D" w:rsidRPr="00300BBC" w:rsidRDefault="0096398D" w:rsidP="008807CC">
            <w:pPr>
              <w:spacing w:before="120"/>
              <w:jc w:val="both"/>
              <w:rPr>
                <w:rFonts w:ascii="Calibri" w:hAnsi="Calibri" w:cs="Calibri"/>
                <w:sz w:val="20"/>
                <w:szCs w:val="20"/>
              </w:rPr>
            </w:pPr>
            <w:r w:rsidRPr="00300BBC">
              <w:rPr>
                <w:rFonts w:ascii="Calibri" w:hAnsi="Calibri" w:cs="Calibri"/>
                <w:sz w:val="20"/>
                <w:szCs w:val="20"/>
              </w:rPr>
              <w:t xml:space="preserve">Identifikační údaje </w:t>
            </w:r>
            <w:r w:rsidR="008807CC" w:rsidRPr="00E55746">
              <w:rPr>
                <w:rFonts w:ascii="Calibri" w:hAnsi="Calibri" w:cs="Calibri"/>
                <w:sz w:val="20"/>
                <w:szCs w:val="20"/>
              </w:rPr>
              <w:t>společníků</w:t>
            </w:r>
          </w:p>
        </w:tc>
        <w:tc>
          <w:tcPr>
            <w:tcW w:w="4680" w:type="dxa"/>
            <w:shd w:val="clear" w:color="auto" w:fill="D9D9D9"/>
          </w:tcPr>
          <w:p w:rsidR="0096398D" w:rsidRPr="00300BBC" w:rsidRDefault="0096398D" w:rsidP="00077415">
            <w:pPr>
              <w:spacing w:before="120"/>
              <w:jc w:val="both"/>
              <w:rPr>
                <w:rFonts w:ascii="Calibri" w:hAnsi="Calibri" w:cs="Calibri"/>
                <w:sz w:val="20"/>
                <w:szCs w:val="20"/>
              </w:rPr>
            </w:pPr>
            <w:r w:rsidRPr="00300BBC">
              <w:rPr>
                <w:rFonts w:ascii="Calibri" w:hAnsi="Calibri" w:cs="Calibri"/>
                <w:sz w:val="20"/>
                <w:szCs w:val="20"/>
              </w:rPr>
              <w:t xml:space="preserve">Podíl na zakázce v % z celkového objemu </w:t>
            </w:r>
            <w:r>
              <w:rPr>
                <w:rFonts w:ascii="Calibri" w:hAnsi="Calibri" w:cs="Calibri"/>
                <w:sz w:val="20"/>
                <w:szCs w:val="20"/>
              </w:rPr>
              <w:t xml:space="preserve">(nabídkové ceny) </w:t>
            </w:r>
            <w:r w:rsidRPr="00300BBC">
              <w:rPr>
                <w:rFonts w:ascii="Calibri" w:hAnsi="Calibri" w:cs="Calibri"/>
                <w:sz w:val="20"/>
                <w:szCs w:val="20"/>
              </w:rPr>
              <w:t xml:space="preserve">veřejné zakázky </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pStyle w:val="text-3mezera"/>
        <w:widowControl/>
        <w:ind w:left="709"/>
        <w:rPr>
          <w:rFonts w:ascii="Calibri" w:hAnsi="Calibri" w:cs="Calibri"/>
          <w:sz w:val="20"/>
          <w:szCs w:val="20"/>
        </w:rPr>
      </w:pPr>
    </w:p>
    <w:p w:rsidR="0096398D"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pStyle w:val="Section"/>
        <w:widowControl/>
        <w:spacing w:line="240" w:lineRule="auto"/>
        <w:rPr>
          <w:rFonts w:ascii="Calibri" w:hAnsi="Calibri" w:cs="Calibri"/>
          <w:caps/>
          <w:sz w:val="28"/>
          <w:szCs w:val="28"/>
        </w:rPr>
      </w:pPr>
    </w:p>
    <w:p w:rsidR="0096398D" w:rsidRPr="00300BBC" w:rsidRDefault="0096398D" w:rsidP="0096398D">
      <w:pPr>
        <w:pStyle w:val="text"/>
        <w:widowControl/>
        <w:rPr>
          <w:rFonts w:ascii="Calibri" w:hAnsi="Calibri" w:cs="Calibri"/>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b/>
          <w:bCs/>
          <w:sz w:val="22"/>
          <w:szCs w:val="22"/>
        </w:rPr>
      </w:pPr>
      <w:r>
        <w:rPr>
          <w:rFonts w:ascii="Calibri" w:hAnsi="Calibri" w:cs="Calibri"/>
          <w:b/>
          <w:bCs/>
          <w:sz w:val="22"/>
          <w:szCs w:val="22"/>
        </w:rPr>
        <w:t>Příloha č. 3</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Zadání části prací subdodavatelům</w:t>
      </w:r>
    </w:p>
    <w:p w:rsidR="0096398D" w:rsidRPr="00300BBC" w:rsidRDefault="0096398D" w:rsidP="0096398D">
      <w:pPr>
        <w:pStyle w:val="Section"/>
        <w:widowControl/>
        <w:jc w:val="both"/>
        <w:rPr>
          <w:rFonts w:ascii="Calibri" w:hAnsi="Calibri" w:cs="Calibri"/>
          <w:b w:val="0"/>
          <w:bCs w:val="0"/>
          <w:sz w:val="22"/>
          <w:szCs w:val="22"/>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Jestliže je v nabídce uvažováno zadat subdodavateli část díla, požaduje </w:t>
      </w:r>
      <w:r>
        <w:rPr>
          <w:rFonts w:ascii="Calibri" w:hAnsi="Calibri" w:cs="Calibri"/>
          <w:sz w:val="20"/>
          <w:szCs w:val="20"/>
        </w:rPr>
        <w:t>zadavatel</w:t>
      </w:r>
      <w:r w:rsidRPr="00300BBC">
        <w:rPr>
          <w:rFonts w:ascii="Calibri" w:hAnsi="Calibri" w:cs="Calibri"/>
          <w:sz w:val="20"/>
          <w:szCs w:val="20"/>
        </w:rPr>
        <w:t xml:space="preserve"> uvést následující detaily:</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Obchodní firma a sídlo</w:t>
            </w:r>
            <w:r w:rsidRPr="00300BBC">
              <w:rPr>
                <w:rFonts w:ascii="Calibri" w:hAnsi="Calibri" w:cs="Calibri"/>
              </w:rPr>
              <w:t xml:space="preserve"> </w:t>
            </w:r>
            <w:r w:rsidRPr="00300BBC">
              <w:rPr>
                <w:rFonts w:ascii="Calibri" w:hAnsi="Calibri" w:cs="Calibri"/>
                <w:b/>
                <w:bCs/>
              </w:rPr>
              <w:t xml:space="preserve">subdodavatele, </w:t>
            </w:r>
            <w:r w:rsidRPr="003E476A">
              <w:rPr>
                <w:rFonts w:ascii="Calibri" w:hAnsi="Calibri" w:cs="Calibri"/>
                <w:b/>
                <w:bCs/>
              </w:rPr>
              <w:t>IČ</w:t>
            </w:r>
            <w:r w:rsidR="000C7A5E" w:rsidRPr="003E476A">
              <w:rPr>
                <w:rFonts w:ascii="Calibri" w:hAnsi="Calibri" w:cs="Calibri"/>
                <w:b/>
                <w:bCs/>
              </w:rPr>
              <w:t>O</w:t>
            </w:r>
            <w:r w:rsidRPr="00300BB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96398D" w:rsidRPr="00300BBC" w:rsidRDefault="0096398D" w:rsidP="00077415">
            <w:pPr>
              <w:pStyle w:val="tabulka"/>
              <w:rPr>
                <w:rFonts w:ascii="Calibri" w:hAnsi="Calibri" w:cs="Calibri"/>
              </w:rPr>
            </w:pPr>
            <w:r w:rsidRPr="00300BBC">
              <w:rPr>
                <w:rFonts w:ascii="Calibri" w:hAnsi="Calibri" w:cs="Calibri"/>
                <w:b/>
                <w:bCs/>
              </w:rPr>
              <w:t xml:space="preserve">Věcný popis části díla uvažovaného zadat subdodavateli </w:t>
            </w:r>
            <w:r w:rsidRPr="00300BBC">
              <w:rPr>
                <w:rFonts w:ascii="Calibri" w:hAnsi="Calibri" w:cs="Calibri"/>
              </w:rPr>
              <w:t>(označené dle čísel a názvů jednotlivých SO a PS</w:t>
            </w:r>
            <w:r>
              <w:rPr>
                <w:rFonts w:ascii="Calibri" w:hAnsi="Calibri" w:cs="Calibri"/>
              </w:rPr>
              <w:t>, případně jiným vhodným způsobem</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 hodnoty subdodávky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4</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Pr="00E55746">
        <w:rPr>
          <w:rFonts w:ascii="Calibri" w:hAnsi="Calibri" w:cs="Calibri"/>
          <w:sz w:val="22"/>
          <w:szCs w:val="22"/>
        </w:rPr>
        <w:t xml:space="preserve">uchazečů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96398D" w:rsidRPr="00E55746" w:rsidTr="00077415">
        <w:trPr>
          <w:cantSplit/>
        </w:trPr>
        <w:tc>
          <w:tcPr>
            <w:tcW w:w="9072" w:type="dxa"/>
          </w:tcPr>
          <w:p w:rsidR="0096398D" w:rsidRPr="00E55746" w:rsidRDefault="0096398D" w:rsidP="008807CC">
            <w:pPr>
              <w:pStyle w:val="text-3mezera"/>
              <w:widowControl/>
              <w:tabs>
                <w:tab w:val="left" w:pos="885"/>
                <w:tab w:val="left" w:pos="1310"/>
              </w:tabs>
              <w:rPr>
                <w:rFonts w:ascii="Calibri" w:hAnsi="Calibri" w:cs="Calibri"/>
                <w:sz w:val="20"/>
                <w:szCs w:val="20"/>
              </w:rPr>
            </w:pPr>
            <w:r w:rsidRPr="00E55746">
              <w:rPr>
                <w:rFonts w:ascii="Calibri" w:hAnsi="Calibri" w:cs="Calibri"/>
                <w:sz w:val="20"/>
                <w:szCs w:val="20"/>
              </w:rPr>
              <w:t xml:space="preserve">Obchodní firma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tc>
      </w:tr>
      <w:tr w:rsidR="0096398D" w:rsidRPr="00E55746"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Sídlo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Právní forma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Identifikační číslo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tc>
      </w:tr>
      <w:tr w:rsidR="0096398D" w:rsidRPr="00300BBC" w:rsidTr="00077415">
        <w:trPr>
          <w:cantSplit/>
          <w:trHeight w:val="2156"/>
        </w:trPr>
        <w:tc>
          <w:tcPr>
            <w:tcW w:w="9072" w:type="dxa"/>
          </w:tcPr>
          <w:p w:rsidR="0096398D" w:rsidRPr="00E55746" w:rsidRDefault="0096398D" w:rsidP="00077415">
            <w:pPr>
              <w:pStyle w:val="text-3mezera"/>
              <w:widowControl/>
              <w:tabs>
                <w:tab w:val="left" w:pos="885"/>
                <w:tab w:val="left" w:pos="1310"/>
              </w:tabs>
              <w:ind w:left="885" w:hanging="885"/>
              <w:jc w:val="left"/>
              <w:rPr>
                <w:rFonts w:ascii="Calibri" w:hAnsi="Calibri" w:cs="Calibri"/>
                <w:sz w:val="20"/>
                <w:szCs w:val="20"/>
              </w:rPr>
            </w:pPr>
            <w:r w:rsidRPr="00E55746">
              <w:rPr>
                <w:rFonts w:ascii="Calibri" w:hAnsi="Calibri" w:cs="Calibri"/>
                <w:sz w:val="20"/>
                <w:szCs w:val="20"/>
              </w:rPr>
              <w:t>Zastoupení v zemi objednatele, je-li (v případě zahraničního vedoucího)</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Adresa kanceláře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24"/>
                <w:tab w:val="left" w:pos="1310"/>
              </w:tabs>
              <w:ind w:left="34" w:hanging="2"/>
              <w:rPr>
                <w:rFonts w:ascii="Calibri" w:hAnsi="Calibri" w:cs="Calibri"/>
                <w:sz w:val="20"/>
                <w:szCs w:val="20"/>
              </w:rPr>
            </w:pPr>
            <w:r w:rsidRPr="00E55746">
              <w:rPr>
                <w:rFonts w:ascii="Calibri" w:hAnsi="Calibri" w:cs="Calibri"/>
                <w:sz w:val="20"/>
                <w:szCs w:val="20"/>
              </w:rPr>
              <w:t>Identifikační údaje (obchodní firma, sídlo, právní forma, IČ</w:t>
            </w:r>
            <w:r w:rsidR="000F3D41" w:rsidRPr="00E55746">
              <w:rPr>
                <w:rFonts w:ascii="Calibri" w:hAnsi="Calibri" w:cs="Calibri"/>
                <w:sz w:val="20"/>
                <w:szCs w:val="20"/>
              </w:rPr>
              <w:t>O</w:t>
            </w:r>
            <w:r w:rsidRPr="00E55746">
              <w:rPr>
                <w:rFonts w:ascii="Calibri" w:hAnsi="Calibri" w:cs="Calibri"/>
                <w:sz w:val="20"/>
                <w:szCs w:val="20"/>
              </w:rPr>
              <w:t xml:space="preserve">) ostatních </w:t>
            </w:r>
            <w:r w:rsidR="008807CC" w:rsidRPr="00E55746">
              <w:rPr>
                <w:rFonts w:ascii="Calibri" w:hAnsi="Calibri" w:cs="Calibri"/>
                <w:sz w:val="20"/>
                <w:szCs w:val="20"/>
              </w:rPr>
              <w:t xml:space="preserve">společníků </w:t>
            </w:r>
            <w:r w:rsidRPr="00E55746">
              <w:rPr>
                <w:rFonts w:ascii="Calibri" w:hAnsi="Calibri" w:cs="Calibri"/>
                <w:sz w:val="20"/>
                <w:szCs w:val="20"/>
              </w:rPr>
              <w:t xml:space="preserve">(členů </w:t>
            </w:r>
            <w:r w:rsidR="008807CC" w:rsidRPr="00E55746">
              <w:rPr>
                <w:rFonts w:ascii="Calibri" w:hAnsi="Calibri" w:cs="Calibri"/>
                <w:sz w:val="20"/>
                <w:szCs w:val="20"/>
              </w:rPr>
              <w:t xml:space="preserve">společnosti/ </w:t>
            </w:r>
            <w:r w:rsidRPr="00E55746">
              <w:rPr>
                <w:rFonts w:ascii="Calibri" w:hAnsi="Calibri" w:cs="Calibri"/>
                <w:sz w:val="20"/>
                <w:szCs w:val="20"/>
              </w:rPr>
              <w:t>sdružení/</w:t>
            </w:r>
            <w:r w:rsidR="00810888" w:rsidRPr="00E55746">
              <w:rPr>
                <w:rFonts w:ascii="Calibri" w:hAnsi="Calibri" w:cs="Calibri"/>
                <w:sz w:val="20"/>
                <w:szCs w:val="20"/>
              </w:rPr>
              <w:t>seskupení</w:t>
            </w:r>
            <w:r w:rsidRPr="00E55746">
              <w:rPr>
                <w:rFonts w:ascii="Calibri" w:hAnsi="Calibri" w:cs="Calibri"/>
                <w:sz w:val="20"/>
                <w:szCs w:val="20"/>
              </w:rPr>
              <w:t xml:space="preserve">) </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sz w:val="20"/>
                <w:szCs w:val="20"/>
              </w:rPr>
              <w:t>atd.</w:t>
            </w:r>
          </w:p>
          <w:p w:rsidR="0096398D" w:rsidRPr="00E55746" w:rsidRDefault="0096398D" w:rsidP="00077415">
            <w:pPr>
              <w:pStyle w:val="text-3mezera"/>
              <w:widowControl/>
              <w:tabs>
                <w:tab w:val="left" w:pos="885"/>
                <w:tab w:val="left" w:pos="1310"/>
              </w:tabs>
              <w:ind w:left="1080"/>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Jméno nebo název </w:t>
            </w:r>
            <w:r w:rsidR="008807CC" w:rsidRPr="00E55746">
              <w:rPr>
                <w:rFonts w:ascii="Calibri" w:hAnsi="Calibri" w:cs="Calibri"/>
                <w:sz w:val="20"/>
                <w:szCs w:val="20"/>
              </w:rPr>
              <w:t xml:space="preserve">společnosti/sdružení/seskupení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1310"/>
              </w:tabs>
              <w:jc w:val="left"/>
              <w:rPr>
                <w:rFonts w:ascii="Calibri" w:hAnsi="Calibri" w:cs="Calibri"/>
                <w:sz w:val="20"/>
                <w:szCs w:val="20"/>
              </w:rPr>
            </w:pPr>
            <w:r w:rsidRPr="00E55746">
              <w:rPr>
                <w:rFonts w:ascii="Calibri" w:hAnsi="Calibri" w:cs="Calibri"/>
                <w:sz w:val="20"/>
                <w:szCs w:val="20"/>
              </w:rPr>
              <w:t xml:space="preserve">Smlouva o </w:t>
            </w:r>
            <w:r w:rsidR="008807CC" w:rsidRPr="00E55746">
              <w:rPr>
                <w:rFonts w:ascii="Calibri" w:hAnsi="Calibri" w:cs="Calibri"/>
                <w:sz w:val="20"/>
                <w:szCs w:val="20"/>
              </w:rPr>
              <w:t>vzniku společnosti/sdružení/seskupení</w:t>
            </w:r>
          </w:p>
          <w:p w:rsidR="0096398D" w:rsidRPr="00E55746" w:rsidRDefault="0096398D" w:rsidP="00077415">
            <w:pPr>
              <w:pStyle w:val="text-3mezera"/>
              <w:widowControl/>
              <w:numPr>
                <w:ilvl w:val="1"/>
                <w:numId w:val="30"/>
              </w:numPr>
              <w:tabs>
                <w:tab w:val="left" w:pos="1310"/>
              </w:tabs>
              <w:jc w:val="left"/>
              <w:rPr>
                <w:rFonts w:ascii="Calibri" w:hAnsi="Calibri" w:cs="Calibri"/>
                <w:sz w:val="20"/>
                <w:szCs w:val="20"/>
              </w:rPr>
            </w:pPr>
            <w:r w:rsidRPr="00E55746">
              <w:rPr>
                <w:rFonts w:ascii="Calibri" w:hAnsi="Calibri" w:cs="Calibri"/>
                <w:sz w:val="20"/>
                <w:szCs w:val="20"/>
              </w:rPr>
              <w:t xml:space="preserve">Datum uzavření: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Místo: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Příloha – smlouva </w:t>
            </w:r>
          </w:p>
          <w:p w:rsidR="0096398D" w:rsidRPr="00E55746" w:rsidRDefault="0096398D" w:rsidP="00077415">
            <w:pPr>
              <w:pStyle w:val="text-3mezera"/>
              <w:widowControl/>
              <w:tabs>
                <w:tab w:val="left" w:pos="885"/>
                <w:tab w:val="left" w:pos="1310"/>
              </w:tabs>
              <w:ind w:left="1440"/>
              <w:rPr>
                <w:rFonts w:ascii="Calibri" w:hAnsi="Calibri" w:cs="Calibri"/>
                <w:sz w:val="20"/>
                <w:szCs w:val="20"/>
              </w:rPr>
            </w:pPr>
          </w:p>
        </w:tc>
      </w:tr>
      <w:tr w:rsidR="0096398D" w:rsidRPr="00300BBC" w:rsidTr="00077415">
        <w:trPr>
          <w:cantSplit/>
        </w:trPr>
        <w:tc>
          <w:tcPr>
            <w:tcW w:w="9072" w:type="dxa"/>
          </w:tcPr>
          <w:p w:rsidR="0096398D" w:rsidRPr="00300BBC" w:rsidRDefault="0096398D" w:rsidP="00077415">
            <w:pPr>
              <w:pStyle w:val="text-3mezera"/>
              <w:widowControl/>
              <w:tabs>
                <w:tab w:val="left" w:pos="885"/>
                <w:tab w:val="left" w:pos="1310"/>
              </w:tabs>
              <w:ind w:left="885" w:hanging="885"/>
              <w:rPr>
                <w:rFonts w:ascii="Calibri" w:hAnsi="Calibri" w:cs="Calibri"/>
              </w:rPr>
            </w:pPr>
          </w:p>
        </w:tc>
      </w:tr>
    </w:tbl>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5</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985"/>
        <w:gridCol w:w="1134"/>
        <w:gridCol w:w="1134"/>
        <w:gridCol w:w="1560"/>
      </w:tblGrid>
      <w:tr w:rsidR="0096398D" w:rsidRPr="00300BBC" w:rsidTr="00077415">
        <w:trPr>
          <w:cantSplit/>
        </w:trPr>
        <w:tc>
          <w:tcPr>
            <w:tcW w:w="184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Název </w:t>
            </w:r>
            <w:r w:rsidRPr="00300BBC">
              <w:rPr>
                <w:rFonts w:ascii="Calibri" w:hAnsi="Calibri" w:cs="Calibri"/>
              </w:rPr>
              <w:t>zakázky</w:t>
            </w:r>
          </w:p>
        </w:tc>
        <w:tc>
          <w:tcPr>
            <w:tcW w:w="127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Objednatel</w:t>
            </w:r>
          </w:p>
        </w:tc>
        <w:tc>
          <w:tcPr>
            <w:tcW w:w="198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Předmět plnění (stručný popis stavebních prací)</w:t>
            </w:r>
          </w:p>
        </w:tc>
        <w:tc>
          <w:tcPr>
            <w:tcW w:w="113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p>
        </w:tc>
        <w:tc>
          <w:tcPr>
            <w:tcW w:w="1134"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077415">
            <w:pPr>
              <w:pStyle w:val="tabulka"/>
              <w:widowControl/>
              <w:spacing w:line="240" w:lineRule="auto"/>
              <w:rPr>
                <w:rFonts w:ascii="Calibri" w:hAnsi="Calibri" w:cs="Calibri"/>
              </w:rPr>
            </w:pPr>
            <w:r w:rsidRPr="000858C6">
              <w:rPr>
                <w:rFonts w:ascii="Calibri" w:hAnsi="Calibri" w:cs="Calibri"/>
              </w:rPr>
              <w:t xml:space="preserve">Cena prací, za něž byl uchazeč odpovědný*** </w:t>
            </w:r>
            <w:r w:rsidR="00C553ED">
              <w:rPr>
                <w:rFonts w:ascii="Calibri" w:hAnsi="Calibri" w:cs="Calibri"/>
              </w:rPr>
              <w:t xml:space="preserve">za posledních 5 let </w:t>
            </w:r>
            <w:r w:rsidRPr="000858C6">
              <w:rPr>
                <w:rFonts w:ascii="Calibri" w:hAnsi="Calibri" w:cs="Calibri"/>
              </w:rPr>
              <w:t>v Kč**</w:t>
            </w:r>
            <w:r w:rsidR="00C553ED">
              <w:rPr>
                <w:rFonts w:ascii="Calibri" w:hAnsi="Calibri" w:cs="Calibri"/>
              </w:rPr>
              <w:t>bez DPH</w:t>
            </w:r>
          </w:p>
        </w:tc>
      </w:tr>
      <w:tr w:rsidR="0096398D" w:rsidRPr="00300BBC" w:rsidTr="00077415">
        <w:trPr>
          <w:cantSplit/>
        </w:trPr>
        <w:tc>
          <w:tcPr>
            <w:tcW w:w="1844" w:type="dxa"/>
          </w:tcPr>
          <w:p w:rsidR="0096398D" w:rsidRPr="00300BBC" w:rsidRDefault="0096398D" w:rsidP="00077415">
            <w:pPr>
              <w:pStyle w:val="tabulka"/>
              <w:widowControl/>
              <w:spacing w:line="240" w:lineRule="auto"/>
              <w:jc w:val="left"/>
              <w:rPr>
                <w:rFonts w:ascii="Calibri" w:hAnsi="Calibri" w:cs="Calibri"/>
                <w:b/>
                <w:bCs/>
                <w:i/>
                <w:iCs/>
              </w:rPr>
            </w:pPr>
            <w:r w:rsidRPr="00300BBC">
              <w:rPr>
                <w:rFonts w:ascii="Calibri" w:hAnsi="Calibri" w:cs="Calibri"/>
                <w:b/>
                <w:bCs/>
                <w:i/>
                <w:iCs/>
              </w:rPr>
              <w:t xml:space="preserve">A) v domovské zemi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985" w:type="dxa"/>
          </w:tcPr>
          <w:p w:rsidR="0096398D" w:rsidRPr="00300BBC" w:rsidRDefault="0096398D" w:rsidP="00077415">
            <w:pPr>
              <w:pStyle w:val="tabulka"/>
              <w:widowControl/>
              <w:spacing w:line="240" w:lineRule="auto"/>
              <w:rPr>
                <w:rFonts w:ascii="Calibri" w:hAnsi="Calibri" w:cs="Calibri"/>
              </w:rPr>
            </w:pPr>
          </w:p>
        </w:tc>
        <w:tc>
          <w:tcPr>
            <w:tcW w:w="1134" w:type="dxa"/>
          </w:tcPr>
          <w:p w:rsidR="0096398D" w:rsidRPr="00300BBC" w:rsidRDefault="0096398D" w:rsidP="00077415">
            <w:pPr>
              <w:pStyle w:val="tabulka"/>
              <w:widowControl/>
              <w:spacing w:line="240" w:lineRule="auto"/>
              <w:rPr>
                <w:rFonts w:ascii="Calibri" w:hAnsi="Calibri" w:cs="Calibri"/>
              </w:rPr>
            </w:pPr>
          </w:p>
        </w:tc>
        <w:tc>
          <w:tcPr>
            <w:tcW w:w="1134"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pStyle w:val="tabulka"/>
              <w:widowControl/>
              <w:jc w:val="left"/>
              <w:rPr>
                <w:rFonts w:ascii="Calibri" w:hAnsi="Calibri" w:cs="Calibri"/>
                <w:b/>
                <w:bCs/>
                <w:i/>
                <w:iCs/>
              </w:rPr>
            </w:pPr>
            <w:r w:rsidRPr="00300BBC">
              <w:rPr>
                <w:rFonts w:ascii="Calibri" w:hAnsi="Calibri" w:cs="Calibri"/>
                <w:b/>
                <w:bCs/>
                <w:i/>
                <w:iCs/>
              </w:rPr>
              <w:t>B) v zahraničí</w:t>
            </w:r>
          </w:p>
        </w:tc>
        <w:tc>
          <w:tcPr>
            <w:tcW w:w="1275" w:type="dxa"/>
          </w:tcPr>
          <w:p w:rsidR="0096398D" w:rsidRPr="00300BBC" w:rsidRDefault="0096398D" w:rsidP="00077415">
            <w:pPr>
              <w:pStyle w:val="tabulka"/>
              <w:widowControl/>
              <w:rPr>
                <w:rFonts w:ascii="Calibri" w:hAnsi="Calibri" w:cs="Calibri"/>
              </w:rPr>
            </w:pPr>
          </w:p>
        </w:tc>
        <w:tc>
          <w:tcPr>
            <w:tcW w:w="1985"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96398D">
      <w:pPr>
        <w:pStyle w:val="text"/>
        <w:widowControl/>
        <w:spacing w:before="0"/>
        <w:ind w:left="993"/>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lastRenderedPageBreak/>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Pr="00E55746">
        <w:rPr>
          <w:rFonts w:ascii="Calibri" w:hAnsi="Calibri" w:cs="Calibri"/>
          <w:sz w:val="20"/>
          <w:szCs w:val="20"/>
        </w:rPr>
        <w:t xml:space="preserve"> - pokud byl subdodavatelem jiného dodavatele.</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 xml:space="preserve">***V případě, že dodavatel realizoval předmět zakázky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s</w:t>
      </w:r>
      <w:r w:rsidR="00FC38C3" w:rsidRPr="00E55746">
        <w:rPr>
          <w:rFonts w:ascii="Calibri" w:hAnsi="Calibri" w:cs="Calibri"/>
          <w:sz w:val="20"/>
          <w:szCs w:val="20"/>
        </w:rPr>
        <w:t xml:space="preserve">eskupení </w:t>
      </w:r>
      <w:r w:rsidR="00C76592" w:rsidRPr="00E55746">
        <w:rPr>
          <w:rFonts w:ascii="Calibri" w:hAnsi="Calibri" w:cs="Calibri"/>
          <w:sz w:val="20"/>
          <w:szCs w:val="20"/>
        </w:rPr>
        <w:t xml:space="preserve">dodavatelů </w:t>
      </w:r>
      <w:r w:rsidR="00FC38C3" w:rsidRPr="00E55746">
        <w:rPr>
          <w:rFonts w:ascii="Calibri" w:hAnsi="Calibri" w:cs="Calibri"/>
          <w:sz w:val="20"/>
          <w:szCs w:val="20"/>
        </w:rPr>
        <w:t xml:space="preserve">podávajících společnou nabídku </w:t>
      </w:r>
      <w:r w:rsidRPr="00E55746">
        <w:rPr>
          <w:rFonts w:ascii="Calibri" w:hAnsi="Calibri" w:cs="Calibri"/>
          <w:sz w:val="20"/>
          <w:szCs w:val="20"/>
        </w:rPr>
        <w:t xml:space="preserve">nebo byl subdodavatelem jiného dodavatele, uvede dodavatel cenu (hodnotu) prací, za které byl odpovědný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w:t>
      </w:r>
      <w:r w:rsidR="00FC38C3" w:rsidRPr="00E55746">
        <w:rPr>
          <w:rFonts w:ascii="Calibri" w:hAnsi="Calibri" w:cs="Calibri"/>
          <w:sz w:val="20"/>
          <w:szCs w:val="20"/>
        </w:rPr>
        <w:t xml:space="preserve">seskupení </w:t>
      </w:r>
      <w:r w:rsidRPr="00E55746">
        <w:rPr>
          <w:rFonts w:ascii="Calibri" w:hAnsi="Calibri" w:cs="Calibri"/>
          <w:sz w:val="20"/>
          <w:szCs w:val="20"/>
        </w:rPr>
        <w:t>nebo které realizoval jako subdodavatel.</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8"/>
          <w:szCs w:val="28"/>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6</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Seznam personálu dodavatele</w:t>
      </w:r>
    </w:p>
    <w:p w:rsidR="0096398D" w:rsidRPr="00300BBC" w:rsidRDefault="0096398D"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96398D" w:rsidRPr="00300BBC" w:rsidTr="00077415">
        <w:trPr>
          <w:cantSplit/>
        </w:trPr>
        <w:tc>
          <w:tcPr>
            <w:tcW w:w="1857" w:type="dxa"/>
            <w:tcBorders>
              <w:top w:val="single" w:sz="12" w:space="0" w:color="auto"/>
              <w:left w:val="single" w:sz="12" w:space="0" w:color="auto"/>
            </w:tcBorders>
            <w:vAlign w:val="center"/>
          </w:tcPr>
          <w:p w:rsidR="0096398D" w:rsidRPr="00300BBC" w:rsidRDefault="0096398D" w:rsidP="00077415">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96398D"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B97549">
              <w:rPr>
                <w:rFonts w:ascii="Calibri" w:hAnsi="Calibri" w:cs="Calibri"/>
              </w:rPr>
              <w:t> řízení</w:t>
            </w:r>
            <w:r w:rsidR="00601D1E">
              <w:rPr>
                <w:rFonts w:ascii="Calibri" w:hAnsi="Calibri" w:cs="Calibri"/>
              </w:rPr>
              <w:t>m</w:t>
            </w:r>
            <w:r w:rsidR="00B97549">
              <w:rPr>
                <w:rFonts w:ascii="Calibri" w:hAnsi="Calibri" w:cs="Calibri"/>
              </w:rPr>
              <w:t>, realizac</w:t>
            </w:r>
            <w:r w:rsidR="00601D1E">
              <w:rPr>
                <w:rFonts w:ascii="Calibri" w:hAnsi="Calibri" w:cs="Calibri"/>
              </w:rPr>
              <w:t>í</w:t>
            </w:r>
            <w:r w:rsidR="00B97549">
              <w:rPr>
                <w:rFonts w:ascii="Calibri" w:hAnsi="Calibri" w:cs="Calibri"/>
              </w:rPr>
              <w:t xml:space="preserve"> nebo projektování</w:t>
            </w:r>
            <w:r w:rsidR="00601D1E">
              <w:rPr>
                <w:rFonts w:ascii="Calibri" w:hAnsi="Calibri" w:cs="Calibri"/>
              </w:rPr>
              <w:t>m</w:t>
            </w:r>
            <w:r>
              <w:rPr>
                <w:rFonts w:ascii="Calibri" w:hAnsi="Calibri" w:cs="Calibri"/>
              </w:rPr>
              <w:t>*</w:t>
            </w:r>
          </w:p>
          <w:p w:rsidR="0096398D" w:rsidRPr="00300BBC" w:rsidRDefault="0096398D" w:rsidP="00077415">
            <w:pPr>
              <w:pStyle w:val="tabulka"/>
              <w:widowControl/>
              <w:rPr>
                <w:rFonts w:ascii="Calibri" w:hAnsi="Calibri" w:cs="Calibri"/>
              </w:rPr>
            </w:pPr>
            <w:r w:rsidRPr="00300BBC">
              <w:rPr>
                <w:rFonts w:ascii="Calibri" w:hAnsi="Calibri" w:cs="Calibri"/>
              </w:rPr>
              <w:t>(stavba/cena)</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077415">
        <w:trPr>
          <w:cantSplit/>
          <w:trHeight w:val="334"/>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080" w:type="dxa"/>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p>
        </w:tc>
      </w:tr>
      <w:tr w:rsidR="0096398D" w:rsidRPr="00300BBC" w:rsidTr="00077415">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545"/>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highlight w:val="green"/>
        </w:rPr>
      </w:pPr>
    </w:p>
    <w:p w:rsidR="0096398D" w:rsidRPr="00300BBC" w:rsidRDefault="0096398D" w:rsidP="00EC26AF">
      <w:pPr>
        <w:rPr>
          <w:rFonts w:ascii="Calibri" w:hAnsi="Calibri" w:cs="Calibri"/>
          <w:highlight w:val="green"/>
        </w:rPr>
      </w:pPr>
      <w:r>
        <w:rPr>
          <w:rFonts w:ascii="Calibri" w:hAnsi="Calibri" w:cs="Calibri"/>
          <w:sz w:val="20"/>
          <w:szCs w:val="20"/>
        </w:rPr>
        <w:t xml:space="preserve">*V příslušném sloupci dodavatel doplní údaj o zkušenosti </w:t>
      </w:r>
      <w:r w:rsidR="00601D1E">
        <w:rPr>
          <w:rFonts w:ascii="Calibri" w:hAnsi="Calibri" w:cs="Calibri"/>
          <w:sz w:val="20"/>
          <w:szCs w:val="20"/>
        </w:rPr>
        <w:t>s</w:t>
      </w:r>
      <w:r w:rsidR="00B97549">
        <w:rPr>
          <w:rFonts w:ascii="Calibri" w:hAnsi="Calibri" w:cs="Calibri"/>
          <w:sz w:val="20"/>
          <w:szCs w:val="20"/>
        </w:rPr>
        <w:t> řízení</w:t>
      </w:r>
      <w:r w:rsidR="00601D1E">
        <w:rPr>
          <w:rFonts w:ascii="Calibri" w:hAnsi="Calibri" w:cs="Calibri"/>
          <w:sz w:val="20"/>
          <w:szCs w:val="20"/>
        </w:rPr>
        <w:t>m</w:t>
      </w:r>
      <w:r w:rsidR="00B97549">
        <w:rPr>
          <w:rFonts w:ascii="Calibri" w:hAnsi="Calibri" w:cs="Calibri"/>
          <w:sz w:val="20"/>
          <w:szCs w:val="20"/>
        </w:rPr>
        <w:t>, realizac</w:t>
      </w:r>
      <w:r w:rsidR="00601D1E">
        <w:rPr>
          <w:rFonts w:ascii="Calibri" w:hAnsi="Calibri" w:cs="Calibri"/>
          <w:sz w:val="20"/>
          <w:szCs w:val="20"/>
        </w:rPr>
        <w:t>í</w:t>
      </w:r>
      <w:r w:rsidR="00B97549">
        <w:rPr>
          <w:rFonts w:ascii="Calibri" w:hAnsi="Calibri" w:cs="Calibri"/>
          <w:sz w:val="20"/>
          <w:szCs w:val="20"/>
        </w:rPr>
        <w:t xml:space="preserve"> nebo projektování</w:t>
      </w:r>
      <w:r w:rsidR="00601D1E">
        <w:rPr>
          <w:rFonts w:ascii="Calibri" w:hAnsi="Calibri" w:cs="Calibri"/>
          <w:sz w:val="20"/>
          <w:szCs w:val="20"/>
        </w:rPr>
        <w:t>m</w:t>
      </w:r>
      <w:r>
        <w:rPr>
          <w:rFonts w:ascii="Calibri" w:hAnsi="Calibri" w:cs="Calibri"/>
          <w:sz w:val="20"/>
          <w:szCs w:val="20"/>
        </w:rPr>
        <w:t xml:space="preserve"> u těch členů personálu, u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9.7 těchto Pokynů pro dodavatele. U ostatních osob tento sloupec proškrtne nebo jinak označí, že se netýká. </w:t>
      </w:r>
    </w:p>
    <w:p w:rsidR="0096398D" w:rsidRPr="00300BBC" w:rsidRDefault="0096398D" w:rsidP="0096398D">
      <w:pPr>
        <w:pStyle w:val="text"/>
        <w:spacing w:before="120" w:line="240" w:lineRule="auto"/>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profesní životopisy každého člena personálu dodavatele</w:t>
      </w:r>
      <w:r>
        <w:rPr>
          <w:rFonts w:ascii="Calibri" w:hAnsi="Calibri" w:cs="Calibri"/>
          <w:sz w:val="20"/>
          <w:szCs w:val="20"/>
        </w:rPr>
        <w:t xml:space="preserve"> (viz Příloha č. 7 Pokynů)</w:t>
      </w:r>
    </w:p>
    <w:p w:rsidR="003B754C" w:rsidRDefault="0096398D" w:rsidP="003B754C">
      <w:pPr>
        <w:pStyle w:val="text"/>
        <w:spacing w:before="120" w:line="240" w:lineRule="auto"/>
        <w:ind w:left="1418"/>
        <w:rPr>
          <w:rFonts w:ascii="Calibri" w:hAnsi="Calibri" w:cs="Calibri"/>
          <w:sz w:val="20"/>
          <w:szCs w:val="20"/>
        </w:rPr>
      </w:pPr>
      <w:r w:rsidRPr="00300BBC">
        <w:rPr>
          <w:rFonts w:ascii="Calibri" w:hAnsi="Calibri" w:cs="Calibri"/>
          <w:sz w:val="20"/>
          <w:szCs w:val="20"/>
        </w:rPr>
        <w:t xml:space="preserve">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Pr>
          <w:rFonts w:ascii="Calibri" w:hAnsi="Calibri" w:cs="Calibri"/>
          <w:sz w:val="20"/>
          <w:szCs w:val="20"/>
        </w:rPr>
        <w:t xml:space="preserve"> personálu dodavatele</w:t>
      </w:r>
      <w:r w:rsidR="003B754C">
        <w:rPr>
          <w:rFonts w:ascii="Calibri" w:hAnsi="Calibri" w:cs="Calibri"/>
          <w:sz w:val="20"/>
          <w:szCs w:val="20"/>
        </w:rPr>
        <w:t xml:space="preserve">, u </w:t>
      </w:r>
      <w:r w:rsidR="005F45E6">
        <w:rPr>
          <w:rFonts w:ascii="Calibri" w:hAnsi="Calibri" w:cs="Calibri"/>
          <w:sz w:val="20"/>
          <w:szCs w:val="20"/>
        </w:rPr>
        <w:t xml:space="preserve">kterých </w:t>
      </w:r>
      <w:r w:rsidR="003B754C">
        <w:rPr>
          <w:rFonts w:ascii="Calibri" w:hAnsi="Calibri" w:cs="Calibri"/>
          <w:sz w:val="20"/>
          <w:szCs w:val="20"/>
        </w:rPr>
        <w:t>je takový doklad požadován</w:t>
      </w:r>
    </w:p>
    <w:p w:rsidR="0096398D" w:rsidRDefault="0096398D" w:rsidP="0096398D">
      <w:pPr>
        <w:pStyle w:val="text"/>
        <w:spacing w:before="120" w:line="240" w:lineRule="auto"/>
        <w:ind w:left="1418"/>
        <w:rPr>
          <w:rFonts w:ascii="Calibri" w:hAnsi="Calibri" w:cs="Calibri"/>
          <w:sz w:val="20"/>
          <w:szCs w:val="20"/>
        </w:rPr>
      </w:pPr>
    </w:p>
    <w:p w:rsidR="0096398D" w:rsidRPr="00300BBC" w:rsidRDefault="0096398D" w:rsidP="0096398D">
      <w:pPr>
        <w:pStyle w:val="text"/>
        <w:spacing w:before="120" w:line="240" w:lineRule="auto"/>
        <w:ind w:left="1418"/>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7</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 životopisu</w:t>
      </w:r>
    </w:p>
    <w:p w:rsidR="0096398D" w:rsidRPr="00300BBC" w:rsidRDefault="0096398D" w:rsidP="0096398D">
      <w:pPr>
        <w:pStyle w:val="Section"/>
        <w:widowControl/>
        <w:rPr>
          <w:rFonts w:ascii="Calibri" w:hAnsi="Calibri" w:cs="Calibri"/>
          <w:b w:val="0"/>
          <w:bCs w:val="0"/>
          <w:sz w:val="20"/>
          <w:szCs w:val="20"/>
        </w:rPr>
      </w:pPr>
      <w:r w:rsidRPr="00300BBC">
        <w:rPr>
          <w:rFonts w:ascii="Calibri" w:hAnsi="Calibri" w:cs="Calibri"/>
          <w:b w:val="0"/>
          <w:bCs w:val="0"/>
          <w:sz w:val="20"/>
          <w:szCs w:val="20"/>
        </w:rPr>
        <w:t>(rozsah maximálně 3 strany)</w:t>
      </w: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Předpokládaná funkce</w:t>
      </w:r>
      <w:r>
        <w:rPr>
          <w:rFonts w:ascii="Calibri" w:hAnsi="Calibri" w:cs="Calibri"/>
          <w:sz w:val="20"/>
          <w:szCs w:val="20"/>
        </w:rPr>
        <w:t xml:space="preserve"> ze seznamu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Jméno:</w:t>
      </w:r>
      <w:r w:rsidRPr="00300BBC">
        <w:rPr>
          <w:rFonts w:ascii="Calibri" w:hAnsi="Calibri" w:cs="Calibri"/>
          <w:sz w:val="20"/>
          <w:szCs w:val="20"/>
        </w:rPr>
        <w:tab/>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Datum a místo narození: </w:t>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Adresa (tel/fax/e-mail): </w:t>
      </w:r>
      <w:r w:rsidRPr="00300BBC">
        <w:rPr>
          <w:rFonts w:ascii="Calibri" w:hAnsi="Calibri" w:cs="Calibri"/>
          <w:b/>
          <w:bCs/>
          <w:sz w:val="20"/>
          <w:szCs w:val="20"/>
          <w:highlight w:val="yellow"/>
        </w:rPr>
        <w:t>[DOPLNÍ UCHAZEČ]</w:t>
      </w:r>
    </w:p>
    <w:p w:rsidR="0096398D" w:rsidRPr="00300BBC" w:rsidRDefault="0096398D" w:rsidP="0096398D">
      <w:pPr>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Nejvyšší dosažené vzdělání:</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Datum:</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Od (měsíc/rok)</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Členství v profesních společenstvích: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 UCHAZEČ]</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Současná funkce včetně zaměstnavatele: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Roky odborné praxe: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 UCHAZEČ]</w:t>
      </w:r>
    </w:p>
    <w:p w:rsidR="0096398D" w:rsidRPr="00300BBC" w:rsidRDefault="0096398D" w:rsidP="0096398D">
      <w:pPr>
        <w:ind w:left="900"/>
        <w:jc w:val="both"/>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Odborná praxe:</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i/>
                <w:iCs/>
                <w:sz w:val="20"/>
                <w:szCs w:val="20"/>
              </w:rPr>
            </w:pPr>
            <w:r w:rsidRPr="00300BBC">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sz w:val="20"/>
          <w:szCs w:val="20"/>
        </w:rPr>
      </w:pPr>
    </w:p>
    <w:p w:rsidR="0096398D" w:rsidRPr="00C02A38" w:rsidRDefault="0096398D" w:rsidP="0096398D">
      <w:pPr>
        <w:numPr>
          <w:ilvl w:val="1"/>
          <w:numId w:val="36"/>
        </w:numPr>
        <w:ind w:left="810" w:hanging="270"/>
        <w:rPr>
          <w:rFonts w:ascii="Calibri" w:hAnsi="Calibri" w:cs="Calibri"/>
          <w:b/>
          <w:sz w:val="20"/>
          <w:szCs w:val="20"/>
        </w:rPr>
      </w:pPr>
      <w:r w:rsidRPr="00300BBC">
        <w:rPr>
          <w:rFonts w:ascii="Calibri" w:hAnsi="Calibri" w:cs="Calibri"/>
          <w:sz w:val="20"/>
          <w:szCs w:val="20"/>
        </w:rPr>
        <w:t xml:space="preserve">Jiné: </w:t>
      </w:r>
      <w:r w:rsidRPr="00C02A38">
        <w:rPr>
          <w:rFonts w:ascii="Calibri" w:hAnsi="Calibri" w:cs="Calibri"/>
          <w:b/>
          <w:sz w:val="20"/>
          <w:szCs w:val="20"/>
          <w:highlight w:val="yellow"/>
        </w:rPr>
        <w:t>[DOPLNÍ UCHAZEČ]</w:t>
      </w:r>
    </w:p>
    <w:p w:rsidR="0096398D" w:rsidRDefault="0096398D" w:rsidP="0096398D">
      <w:pPr>
        <w:ind w:left="54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Pr>
          <w:rFonts w:ascii="Calibri" w:hAnsi="Calibri" w:cs="Calibri"/>
          <w:sz w:val="20"/>
          <w:szCs w:val="20"/>
        </w:rPr>
        <w:t xml:space="preserve">Osoba </w:t>
      </w:r>
      <w:r w:rsidRPr="000C7A5E">
        <w:rPr>
          <w:rFonts w:ascii="Calibri" w:hAnsi="Calibri" w:cs="Calibri"/>
          <w:b/>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 UCHAZEČ]</w:t>
      </w:r>
      <w:r>
        <w:rPr>
          <w:rFonts w:ascii="Calibri" w:hAnsi="Calibri" w:cs="Calibri"/>
          <w:sz w:val="20"/>
          <w:szCs w:val="20"/>
        </w:rPr>
        <w:t xml:space="preserve"> k datu podání nabídky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Reference: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A0E15">
      <w:pPr>
        <w:numPr>
          <w:ilvl w:val="1"/>
          <w:numId w:val="36"/>
        </w:numPr>
        <w:jc w:val="both"/>
        <w:rPr>
          <w:rFonts w:ascii="Calibri" w:hAnsi="Calibri" w:cs="Calibri"/>
          <w:b/>
          <w:sz w:val="20"/>
          <w:szCs w:val="20"/>
        </w:rPr>
      </w:pPr>
      <w:r w:rsidRPr="003E476A">
        <w:rPr>
          <w:rFonts w:ascii="Calibri" w:hAnsi="Calibri" w:cs="Calibri"/>
          <w:sz w:val="20"/>
          <w:szCs w:val="20"/>
        </w:rPr>
        <w:lastRenderedPageBreak/>
        <w:t xml:space="preserve">Oprávnění k výkonu vybraných </w:t>
      </w:r>
      <w:r w:rsidR="00DE3F71">
        <w:rPr>
          <w:rFonts w:ascii="Calibri" w:hAnsi="Calibri" w:cs="Calibri"/>
          <w:sz w:val="20"/>
          <w:szCs w:val="20"/>
        </w:rPr>
        <w:t>činností ve výstavbě / zeměměřic</w:t>
      </w:r>
      <w:r w:rsidRPr="003E476A">
        <w:rPr>
          <w:rFonts w:ascii="Calibri" w:hAnsi="Calibri" w:cs="Calibri"/>
          <w:sz w:val="20"/>
          <w:szCs w:val="20"/>
        </w:rPr>
        <w:t xml:space="preserve">ké oprávnění podle zvláštních předpisů (tyto doklady budou tvořit přílohu tohoto životopisu): </w:t>
      </w:r>
      <w:r w:rsidRPr="003E476A">
        <w:rPr>
          <w:rFonts w:ascii="Calibri" w:hAnsi="Calibri" w:cs="Calibri"/>
          <w:b/>
          <w:sz w:val="20"/>
          <w:szCs w:val="20"/>
          <w:highlight w:val="yellow"/>
        </w:rPr>
        <w:t>[DOPLNÍ UCHAZEČ u těch osob,</w:t>
      </w:r>
      <w:r w:rsidRPr="00C02A38">
        <w:rPr>
          <w:rFonts w:ascii="Calibri" w:hAnsi="Calibri" w:cs="Calibri"/>
          <w:b/>
          <w:sz w:val="20"/>
          <w:szCs w:val="20"/>
          <w:highlight w:val="yellow"/>
        </w:rPr>
        <w:t xml:space="preserve"> u kterých je odborná kvalifikace požadována]</w:t>
      </w:r>
    </w:p>
    <w:p w:rsidR="0096398D" w:rsidRPr="00300BBC" w:rsidRDefault="0096398D" w:rsidP="0096398D">
      <w:pPr>
        <w:pStyle w:val="text"/>
        <w:widowControl/>
        <w:rPr>
          <w:rFonts w:ascii="Calibri" w:hAnsi="Calibri" w:cs="Calibri"/>
          <w:sz w:val="20"/>
          <w:szCs w:val="20"/>
        </w:rPr>
      </w:pPr>
    </w:p>
    <w:p w:rsidR="0096398D" w:rsidRPr="00300BBC" w:rsidRDefault="0096398D" w:rsidP="0096398D">
      <w:pPr>
        <w:pStyle w:val="text"/>
        <w:widowControl/>
        <w:rPr>
          <w:rFonts w:ascii="Calibri" w:hAnsi="Calibri" w:cs="Calibri"/>
          <w:sz w:val="22"/>
          <w:szCs w:val="22"/>
          <w:highlight w:val="green"/>
        </w:rPr>
      </w:pPr>
    </w:p>
    <w:tbl>
      <w:tblPr>
        <w:tblW w:w="0" w:type="auto"/>
        <w:tblLook w:val="00A0" w:firstRow="1" w:lastRow="0" w:firstColumn="1" w:lastColumn="0" w:noHBand="0" w:noVBand="0"/>
      </w:tblPr>
      <w:tblGrid>
        <w:gridCol w:w="1242"/>
        <w:gridCol w:w="7969"/>
      </w:tblGrid>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spacing w:after="120" w:line="320" w:lineRule="atLeast"/>
        <w:jc w:val="center"/>
        <w:rPr>
          <w:rFonts w:ascii="Calibri" w:hAnsi="Calibri" w:cs="Calibri"/>
          <w:color w:val="000000"/>
          <w:sz w:val="20"/>
          <w:szCs w:val="20"/>
        </w:rPr>
      </w:pPr>
    </w:p>
    <w:p w:rsidR="00C02A38" w:rsidRPr="002A6698" w:rsidRDefault="00C02A38" w:rsidP="00C02A38">
      <w:pPr>
        <w:pStyle w:val="Zkladntextodsazen"/>
        <w:rPr>
          <w:rFonts w:ascii="Calibri" w:hAnsi="Calibri" w:cs="Calibri"/>
          <w:color w:val="auto"/>
          <w:sz w:val="20"/>
          <w:szCs w:val="20"/>
        </w:rPr>
      </w:pPr>
      <w:r w:rsidRPr="002A6698">
        <w:rPr>
          <w:rFonts w:ascii="Calibri" w:hAnsi="Calibri" w:cs="Calibri"/>
          <w:color w:val="auto"/>
          <w:sz w:val="20"/>
          <w:szCs w:val="20"/>
        </w:rPr>
        <w:t xml:space="preserve">Podpis </w:t>
      </w:r>
      <w:r>
        <w:rPr>
          <w:rFonts w:ascii="Calibri" w:hAnsi="Calibri" w:cs="Calibri"/>
          <w:color w:val="auto"/>
          <w:sz w:val="20"/>
          <w:szCs w:val="20"/>
        </w:rPr>
        <w:t>člena personálu dodavatele (osoby vyplňující životopis)</w:t>
      </w:r>
      <w:r w:rsidRPr="002A6698">
        <w:rPr>
          <w:rFonts w:ascii="Calibri" w:hAnsi="Calibri" w:cs="Calibri"/>
          <w:color w:val="auto"/>
          <w:sz w:val="20"/>
          <w:szCs w:val="20"/>
        </w:rPr>
        <w:t>:</w:t>
      </w:r>
    </w:p>
    <w:p w:rsidR="00C02A38" w:rsidRPr="002A6698"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Jméno</w:t>
            </w:r>
          </w:p>
        </w:tc>
        <w:tc>
          <w:tcPr>
            <w:tcW w:w="4387" w:type="dxa"/>
            <w:vAlign w:val="center"/>
          </w:tcPr>
          <w:p w:rsidR="00C02A38" w:rsidRPr="002A6698" w:rsidRDefault="00C02A38" w:rsidP="005375AC">
            <w:pPr>
              <w:rPr>
                <w:rFonts w:ascii="Calibri" w:hAnsi="Calibri" w:cs="Calibri"/>
                <w:sz w:val="20"/>
                <w:szCs w:val="20"/>
              </w:rPr>
            </w:pPr>
          </w:p>
        </w:tc>
      </w:tr>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Podpis</w:t>
            </w:r>
          </w:p>
        </w:tc>
        <w:tc>
          <w:tcPr>
            <w:tcW w:w="4387" w:type="dxa"/>
            <w:vAlign w:val="center"/>
          </w:tcPr>
          <w:p w:rsidR="00C02A38" w:rsidRPr="002A6698" w:rsidRDefault="00C02A38" w:rsidP="005375AC">
            <w:pPr>
              <w:rPr>
                <w:rFonts w:ascii="Calibri" w:hAnsi="Calibri" w:cs="Calibri"/>
                <w:sz w:val="20"/>
                <w:szCs w:val="20"/>
              </w:rPr>
            </w:pPr>
          </w:p>
        </w:tc>
      </w:tr>
    </w:tbl>
    <w:p w:rsidR="00C02A38" w:rsidRDefault="00C02A38" w:rsidP="00C02A38">
      <w:pPr>
        <w:pStyle w:val="Zkladntextodsazen"/>
        <w:rPr>
          <w:rFonts w:ascii="Calibri" w:hAnsi="Calibri" w:cs="Calibri"/>
          <w:color w:val="auto"/>
          <w:sz w:val="20"/>
          <w:szCs w:val="20"/>
        </w:rPr>
      </w:pPr>
    </w:p>
    <w:p w:rsidR="00C02A38" w:rsidRDefault="00C02A38" w:rsidP="00C02A38">
      <w:pPr>
        <w:spacing w:after="120" w:line="320" w:lineRule="atLeast"/>
        <w:rPr>
          <w:rFonts w:ascii="Calibri" w:hAnsi="Calibri" w:cs="Calibri"/>
          <w:color w:val="000000"/>
          <w:sz w:val="20"/>
          <w:szCs w:val="20"/>
        </w:rPr>
      </w:pPr>
    </w:p>
    <w:p w:rsidR="00C02A38" w:rsidRPr="004966AE" w:rsidRDefault="00C02A38" w:rsidP="00C02A38">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C02A38" w:rsidRPr="004966AE"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C02A38" w:rsidRPr="00B5111D" w:rsidRDefault="00C02A38" w:rsidP="005375AC">
            <w:pPr>
              <w:rPr>
                <w:rFonts w:ascii="Calibri" w:hAnsi="Calibri" w:cs="Calibri"/>
                <w:sz w:val="20"/>
                <w:szCs w:val="20"/>
              </w:rPr>
            </w:pPr>
          </w:p>
        </w:tc>
      </w:tr>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C02A38" w:rsidRPr="00B5111D" w:rsidRDefault="00C02A38" w:rsidP="005375AC">
            <w:pPr>
              <w:rPr>
                <w:rFonts w:ascii="Calibri" w:hAnsi="Calibri" w:cs="Calibri"/>
                <w:sz w:val="20"/>
                <w:szCs w:val="20"/>
              </w:rPr>
            </w:pPr>
          </w:p>
        </w:tc>
      </w:tr>
    </w:tbl>
    <w:p w:rsidR="00C02A38" w:rsidRDefault="00C02A38" w:rsidP="00C02A38">
      <w:pPr>
        <w:spacing w:after="240"/>
        <w:jc w:val="center"/>
        <w:rPr>
          <w:rFonts w:ascii="Calibri" w:hAnsi="Calibri" w:cs="Calibri"/>
          <w:b/>
          <w:bCs/>
          <w:sz w:val="22"/>
          <w:szCs w:val="22"/>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0"/>
          <w:szCs w:val="20"/>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8</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813878" w:rsidRDefault="00813878" w:rsidP="00BE4D47">
      <w:pPr>
        <w:autoSpaceDE w:val="0"/>
        <w:autoSpaceDN w:val="0"/>
        <w:adjustRightInd w:val="0"/>
        <w:jc w:val="center"/>
        <w:rPr>
          <w:rFonts w:ascii="Calibri" w:hAnsi="Calibri" w:cs="Calibri"/>
          <w:b/>
          <w:bCs/>
          <w:color w:val="000000"/>
          <w:sz w:val="20"/>
          <w:szCs w:val="20"/>
        </w:rPr>
      </w:pPr>
    </w:p>
    <w:p w:rsidR="0096398D" w:rsidRPr="009D7C10" w:rsidRDefault="0096398D" w:rsidP="00EC26AF">
      <w:pPr>
        <w:autoSpaceDE w:val="0"/>
        <w:autoSpaceDN w:val="0"/>
        <w:adjustRightInd w:val="0"/>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EC26AF">
      <w:pPr>
        <w:autoSpaceDE w:val="0"/>
        <w:autoSpaceDN w:val="0"/>
        <w:adjustRightInd w:val="0"/>
        <w:spacing w:after="120"/>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 UCHAZEČ]</w:t>
      </w:r>
    </w:p>
    <w:p w:rsidR="0096398D" w:rsidRPr="00300BBC" w:rsidRDefault="0096398D" w:rsidP="00EC26AF">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EC26AF">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EC26AF">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EC26AF">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EC26AF">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EC26AF">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vůči jeho majetku neprobíhá nebo v posledních třech (3) letech neproběhlo insolvenční řízení, v němž bylo vydáno rozhodnutí o úpadku nebo insolvenční návrh nebyl zamítnut proto, že majetek nepostačuje k</w:t>
      </w:r>
      <w:r>
        <w:rPr>
          <w:rFonts w:ascii="Calibri" w:hAnsi="Calibri" w:cs="Calibri"/>
          <w:color w:val="000000"/>
          <w:sz w:val="20"/>
          <w:szCs w:val="20"/>
        </w:rPr>
        <w:t> </w:t>
      </w:r>
      <w:r w:rsidRPr="00300BBC">
        <w:rPr>
          <w:rFonts w:ascii="Calibri" w:hAnsi="Calibri" w:cs="Calibri"/>
          <w:color w:val="000000"/>
          <w:sz w:val="20"/>
          <w:szCs w:val="20"/>
        </w:rPr>
        <w:t xml:space="preserve">úhradě nákladů insolvenčního řízení, nebo nebyl konkurs zrušen proto, že majetek byl zcela nepostačující nebo zavedena nucená správa podle zvláštních právních předpisů,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Pr="00300BBC">
        <w:rPr>
          <w:rFonts w:ascii="Calibri" w:hAnsi="Calibri" w:cs="Calibri"/>
          <w:sz w:val="20"/>
          <w:szCs w:val="20"/>
        </w:rPr>
        <w:t>a to jak v České republice, tak v zemi sídla, místa podnikání či bydliště dodavatele</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nedoplatek na pojistném a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zemi sídla, místa podnikání či bydliště dodavatele</w:t>
      </w:r>
      <w:r w:rsidRPr="00300BBC">
        <w:rPr>
          <w:rFonts w:ascii="Calibri" w:hAnsi="Calibri" w:cs="Calibri"/>
          <w:b/>
          <w:bCs/>
          <w:color w:val="000000"/>
          <w:sz w:val="20"/>
          <w:szCs w:val="20"/>
        </w:rPr>
        <w:t>,</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 xml:space="preserve">nebyl </w:t>
      </w:r>
      <w:r w:rsidR="00A02FF4">
        <w:rPr>
          <w:rFonts w:ascii="Calibri" w:hAnsi="Calibri" w:cs="Calibri"/>
          <w:sz w:val="20"/>
          <w:szCs w:val="20"/>
        </w:rPr>
        <w:t xml:space="preserve">on ani </w:t>
      </w:r>
      <w:r w:rsidR="00A02FF4" w:rsidRPr="001316C7">
        <w:rPr>
          <w:rFonts w:ascii="Calibri" w:hAnsi="Calibri" w:cs="Calibri"/>
          <w:sz w:val="20"/>
          <w:szCs w:val="20"/>
        </w:rPr>
        <w:t>osoby</w:t>
      </w:r>
      <w:r w:rsidR="00A02FF4">
        <w:rPr>
          <w:rFonts w:ascii="Calibri" w:hAnsi="Calibri" w:cs="Calibri"/>
          <w:sz w:val="20"/>
          <w:szCs w:val="20"/>
        </w:rPr>
        <w:t xml:space="preserve"> s odbornou způsobilostí uvedené v této nabídce </w:t>
      </w:r>
      <w:r w:rsidR="00A02FF4" w:rsidRPr="001316C7">
        <w:rPr>
          <w:rFonts w:ascii="Calibri" w:hAnsi="Calibri" w:cs="Calibri"/>
          <w:sz w:val="20"/>
          <w:szCs w:val="20"/>
        </w:rPr>
        <w:t>odpovídající za činnost dodavatele</w:t>
      </w:r>
      <w:r w:rsidR="00A02FF4">
        <w:rPr>
          <w:rFonts w:ascii="Calibri" w:hAnsi="Calibri" w:cs="Calibri"/>
          <w:sz w:val="20"/>
          <w:szCs w:val="20"/>
        </w:rPr>
        <w:t xml:space="preserve"> (</w:t>
      </w:r>
      <w:r w:rsidR="00A02FF4" w:rsidRPr="001316C7">
        <w:rPr>
          <w:rFonts w:ascii="Calibri" w:hAnsi="Calibri" w:cs="Calibri"/>
          <w:sz w:val="20"/>
          <w:szCs w:val="20"/>
        </w:rPr>
        <w:t>pokud dodavatel</w:t>
      </w:r>
      <w:r w:rsidR="00A02FF4">
        <w:rPr>
          <w:rFonts w:ascii="Calibri" w:hAnsi="Calibri" w:cs="Calibri"/>
          <w:sz w:val="20"/>
          <w:szCs w:val="20"/>
        </w:rPr>
        <w:t xml:space="preserve"> </w:t>
      </w:r>
      <w:r w:rsidR="00A02FF4" w:rsidRPr="001316C7">
        <w:rPr>
          <w:rFonts w:ascii="Calibri" w:hAnsi="Calibri" w:cs="Calibri"/>
          <w:sz w:val="20"/>
          <w:szCs w:val="20"/>
        </w:rPr>
        <w:t>vykonává tuto činnost prostřednictvím</w:t>
      </w:r>
      <w:r w:rsidR="00A02FF4">
        <w:rPr>
          <w:rFonts w:ascii="Calibri" w:hAnsi="Calibri" w:cs="Calibri"/>
          <w:sz w:val="20"/>
          <w:szCs w:val="20"/>
        </w:rPr>
        <w:t xml:space="preserve"> </w:t>
      </w:r>
      <w:r w:rsidR="00A02FF4" w:rsidRPr="001316C7">
        <w:rPr>
          <w:rFonts w:ascii="Calibri" w:hAnsi="Calibri" w:cs="Calibri"/>
          <w:sz w:val="20"/>
          <w:szCs w:val="20"/>
        </w:rPr>
        <w:t>odpovědného zástupce nebo jiné osoby</w:t>
      </w:r>
      <w:r w:rsidR="00A02FF4">
        <w:rPr>
          <w:rFonts w:ascii="Calibri" w:hAnsi="Calibri" w:cs="Calibri"/>
          <w:sz w:val="20"/>
          <w:szCs w:val="20"/>
        </w:rPr>
        <w:t xml:space="preserve"> </w:t>
      </w:r>
      <w:r w:rsidR="00A02FF4" w:rsidRPr="001316C7">
        <w:rPr>
          <w:rFonts w:ascii="Calibri" w:hAnsi="Calibri" w:cs="Calibri"/>
          <w:sz w:val="20"/>
          <w:szCs w:val="20"/>
        </w:rPr>
        <w:t>odpovídající za činnost dodavatele</w:t>
      </w:r>
      <w:r w:rsidR="00A02FF4">
        <w:rPr>
          <w:rFonts w:ascii="Calibri" w:hAnsi="Calibri" w:cs="Calibri"/>
          <w:sz w:val="20"/>
          <w:szCs w:val="20"/>
        </w:rPr>
        <w:t>)</w:t>
      </w:r>
      <w:r w:rsidR="00A02FF4" w:rsidRPr="00300BBC">
        <w:rPr>
          <w:rFonts w:ascii="Calibri" w:hAnsi="Calibri" w:cs="Calibri"/>
          <w:sz w:val="20"/>
          <w:szCs w:val="20"/>
        </w:rPr>
        <w:t xml:space="preserve"> </w:t>
      </w:r>
      <w:r w:rsidRPr="00300BBC">
        <w:rPr>
          <w:rFonts w:ascii="Calibri" w:hAnsi="Calibri" w:cs="Calibri"/>
          <w:sz w:val="20"/>
          <w:szCs w:val="20"/>
        </w:rPr>
        <w:t>v posledních 3 letech pravomocně disciplinárně potrestán</w:t>
      </w:r>
      <w:r w:rsidR="00A02FF4">
        <w:rPr>
          <w:rFonts w:ascii="Calibri" w:hAnsi="Calibri" w:cs="Calibri"/>
          <w:sz w:val="20"/>
          <w:szCs w:val="20"/>
        </w:rPr>
        <w:t>/ny</w:t>
      </w:r>
      <w:r w:rsidRPr="00300BBC">
        <w:rPr>
          <w:rFonts w:ascii="Calibri" w:hAnsi="Calibri" w:cs="Calibri"/>
          <w:sz w:val="20"/>
          <w:szCs w:val="20"/>
        </w:rPr>
        <w:t xml:space="preserve"> ani mu</w:t>
      </w:r>
      <w:r w:rsidR="00A02FF4">
        <w:rPr>
          <w:rFonts w:ascii="Calibri" w:hAnsi="Calibri" w:cs="Calibri"/>
          <w:sz w:val="20"/>
          <w:szCs w:val="20"/>
        </w:rPr>
        <w:t>/jim</w:t>
      </w:r>
      <w:r w:rsidRPr="00300BBC">
        <w:rPr>
          <w:rFonts w:ascii="Calibri" w:hAnsi="Calibri" w:cs="Calibri"/>
          <w:sz w:val="20"/>
          <w:szCs w:val="20"/>
        </w:rPr>
        <w:t xml:space="preserve">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96398D" w:rsidRPr="00813878"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r w:rsidR="00813878">
        <w:rPr>
          <w:rFonts w:ascii="Calibri" w:hAnsi="Calibri" w:cs="Calibri"/>
          <w:sz w:val="20"/>
          <w:szCs w:val="20"/>
        </w:rPr>
        <w:t>,</w:t>
      </w:r>
    </w:p>
    <w:p w:rsidR="00813878" w:rsidRPr="00EC26AF" w:rsidRDefault="00813878" w:rsidP="000355B4">
      <w:pPr>
        <w:numPr>
          <w:ilvl w:val="0"/>
          <w:numId w:val="41"/>
        </w:numPr>
        <w:autoSpaceDE w:val="0"/>
        <w:autoSpaceDN w:val="0"/>
        <w:adjustRightInd w:val="0"/>
        <w:spacing w:before="60" w:line="300" w:lineRule="atLeast"/>
        <w:jc w:val="both"/>
        <w:rPr>
          <w:rFonts w:ascii="Calibri" w:hAnsi="Calibri"/>
          <w:color w:val="000000"/>
          <w:sz w:val="20"/>
        </w:rPr>
      </w:pPr>
      <w:r w:rsidRPr="00EC26AF">
        <w:rPr>
          <w:rFonts w:ascii="Calibri" w:hAnsi="Calibri"/>
          <w:color w:val="000000"/>
          <w:sz w:val="20"/>
        </w:rPr>
        <w:t>vůči němu nebyla v posledních 3 letech zavedena dočasná správa nebo v posledních 3 letech uplatněno opatření k řešení krize podle zákona upravujícího ozdravné postupy a řešení krize na finančním trhu.</w:t>
      </w:r>
    </w:p>
    <w:p w:rsidR="0096398D"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9</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line="320" w:lineRule="atLeast"/>
        <w:jc w:val="center"/>
        <w:rPr>
          <w:rFonts w:ascii="Calibri" w:hAnsi="Calibri" w:cs="Calibri"/>
          <w:color w:val="000000"/>
          <w:sz w:val="20"/>
          <w:szCs w:val="20"/>
        </w:rPr>
      </w:pPr>
    </w:p>
    <w:p w:rsidR="00C02A38" w:rsidRPr="00300BBC" w:rsidRDefault="0096398D" w:rsidP="00C02A38">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3"/>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 UCHAZEČ –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subdodavatelé;</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 xml:space="preserve">[DOPLNÍ UCHAZEČ –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během realizace díla předpokládá v délce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okud bude </w:t>
      </w:r>
      <w:r>
        <w:rPr>
          <w:rFonts w:ascii="Calibri" w:hAnsi="Calibri" w:cs="Calibri"/>
          <w:color w:val="000000"/>
          <w:sz w:val="20"/>
          <w:szCs w:val="20"/>
        </w:rPr>
        <w:t>jeho</w:t>
      </w:r>
      <w:r w:rsidRPr="009D7C10">
        <w:rPr>
          <w:rFonts w:ascii="Calibri" w:hAnsi="Calibri" w:cs="Calibri"/>
          <w:color w:val="000000"/>
          <w:sz w:val="20"/>
          <w:szCs w:val="20"/>
        </w:rPr>
        <w:t xml:space="preserve"> nabídka vybrána jako nejvhodnější a bude s n</w:t>
      </w:r>
      <w:r>
        <w:rPr>
          <w:rFonts w:ascii="Calibri" w:hAnsi="Calibri" w:cs="Calibri"/>
          <w:color w:val="000000"/>
          <w:sz w:val="20"/>
          <w:szCs w:val="20"/>
        </w:rPr>
        <w:t>ím</w:t>
      </w:r>
      <w:r w:rsidRPr="009D7C10">
        <w:rPr>
          <w:rFonts w:ascii="Calibri" w:hAnsi="Calibri" w:cs="Calibri"/>
          <w:color w:val="000000"/>
          <w:sz w:val="20"/>
          <w:szCs w:val="20"/>
        </w:rPr>
        <w:t xml:space="preserve"> uzavřena smlouva </w:t>
      </w:r>
      <w:r>
        <w:rPr>
          <w:rFonts w:ascii="Calibri" w:hAnsi="Calibri" w:cs="Calibri"/>
          <w:color w:val="000000"/>
          <w:sz w:val="20"/>
          <w:szCs w:val="20"/>
        </w:rPr>
        <w:t>na plnění této veřejné zakázky</w:t>
      </w:r>
      <w:r w:rsidRPr="009D7C10">
        <w:rPr>
          <w:rFonts w:ascii="Calibri" w:hAnsi="Calibri" w:cs="Calibri"/>
          <w:color w:val="000000"/>
          <w:sz w:val="20"/>
          <w:szCs w:val="20"/>
        </w:rPr>
        <w:t xml:space="preserve">, zavazuje se </w:t>
      </w:r>
      <w:r>
        <w:rPr>
          <w:rFonts w:ascii="Calibri" w:hAnsi="Calibri" w:cs="Calibri"/>
          <w:color w:val="000000"/>
          <w:sz w:val="20"/>
          <w:szCs w:val="20"/>
        </w:rPr>
        <w:t xml:space="preserve">dodavatel </w:t>
      </w:r>
      <w:r w:rsidRPr="009D7C10">
        <w:rPr>
          <w:rFonts w:ascii="Calibri" w:hAnsi="Calibri" w:cs="Calibri"/>
          <w:color w:val="000000"/>
          <w:sz w:val="20"/>
          <w:szCs w:val="20"/>
        </w:rPr>
        <w:t xml:space="preserve">k součinnosti s koordinátorem bezpečnosti a ochrany zdraví při práci na staveništi dle zákona č. 309/2006 Sb., o zajištění dalších podmínek bezpečnosti a ochrany zdraví při práci, ve znění pozdějších předpisů, kterého v případě potřeby určí a smluvně zajistí zadavatel, </w:t>
      </w:r>
      <w:r w:rsidRPr="009D7C10">
        <w:rPr>
          <w:rFonts w:ascii="Calibri" w:hAnsi="Calibri" w:cs="Calibri"/>
          <w:color w:val="000000"/>
          <w:sz w:val="20"/>
          <w:szCs w:val="20"/>
        </w:rPr>
        <w:lastRenderedPageBreak/>
        <w:t xml:space="preserve">a to po celou dobu realizace díla. V takovém případě zároveň smluvně zaváže k součinnosti s koordinátorem BOZP po celou dobu realizace díla i všechny právnické a fyzické osoby – podnikatele, kteří </w:t>
      </w:r>
      <w:r>
        <w:rPr>
          <w:rFonts w:ascii="Calibri" w:hAnsi="Calibri" w:cs="Calibri"/>
          <w:color w:val="000000"/>
          <w:sz w:val="20"/>
          <w:szCs w:val="20"/>
        </w:rPr>
        <w:t xml:space="preserve">jím </w:t>
      </w:r>
      <w:r w:rsidRPr="009D7C10">
        <w:rPr>
          <w:rFonts w:ascii="Calibri" w:hAnsi="Calibri" w:cs="Calibri"/>
          <w:color w:val="000000"/>
          <w:sz w:val="20"/>
          <w:szCs w:val="20"/>
        </w:rPr>
        <w:t xml:space="preserve">budou pověřeni prováděním díla nebo jeho části. Rovněž tak se </w:t>
      </w:r>
      <w:r>
        <w:rPr>
          <w:rFonts w:ascii="Calibri" w:hAnsi="Calibri" w:cs="Calibri"/>
          <w:color w:val="000000"/>
          <w:sz w:val="20"/>
          <w:szCs w:val="20"/>
        </w:rPr>
        <w:t xml:space="preserve">dodavatel </w:t>
      </w:r>
      <w:r w:rsidRPr="009D7C10">
        <w:rPr>
          <w:rFonts w:ascii="Calibri" w:hAnsi="Calibri" w:cs="Calibri"/>
          <w:color w:val="000000"/>
          <w:sz w:val="20"/>
          <w:szCs w:val="20"/>
        </w:rPr>
        <w:t>zavazuje zajistit, aby k součinnosti s koordinátorem BOZP byly po celou dobu realizace díla zavázány i jiné právnické nebo fyzické osoby – podnikatelé, kteří budou pověřeni realizací díla nebo jeho části některým z </w:t>
      </w:r>
      <w:r>
        <w:rPr>
          <w:rFonts w:ascii="Calibri" w:hAnsi="Calibri" w:cs="Calibri"/>
          <w:color w:val="000000"/>
          <w:sz w:val="20"/>
          <w:szCs w:val="20"/>
        </w:rPr>
        <w:t>jeho</w:t>
      </w:r>
      <w:r w:rsidRPr="009D7C10">
        <w:rPr>
          <w:rFonts w:ascii="Calibri" w:hAnsi="Calibri" w:cs="Calibri"/>
          <w:color w:val="000000"/>
          <w:sz w:val="20"/>
          <w:szCs w:val="20"/>
        </w:rPr>
        <w:t xml:space="preserve"> subdodavatelů</w:t>
      </w:r>
      <w:r>
        <w:rPr>
          <w:rFonts w:ascii="Calibri" w:hAnsi="Calibri" w:cs="Calibri"/>
          <w:color w:val="000000"/>
          <w:sz w:val="20"/>
          <w:szCs w:val="20"/>
        </w:rPr>
        <w:t xml:space="preserve"> (v případě, že by smluvní podmínky toto umožňovaly)</w:t>
      </w:r>
      <w:r w:rsidRPr="009D7C10">
        <w:rPr>
          <w:rFonts w:ascii="Calibri" w:hAnsi="Calibri" w:cs="Calibri"/>
          <w:color w:val="000000"/>
          <w:sz w:val="20"/>
          <w:szCs w:val="20"/>
        </w:rPr>
        <w:t>.</w:t>
      </w:r>
    </w:p>
    <w:p w:rsidR="0096398D" w:rsidRDefault="0096398D" w:rsidP="0096398D">
      <w:pPr>
        <w:pStyle w:val="text"/>
        <w:widowControl/>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7F5E23">
      <w:pPr>
        <w:spacing w:after="240"/>
        <w:jc w:val="center"/>
      </w:pPr>
    </w:p>
    <w:p w:rsidR="003C26C1" w:rsidRPr="00300BBC" w:rsidRDefault="003C26C1" w:rsidP="0096398D">
      <w:pPr>
        <w:spacing w:after="240"/>
        <w:jc w:val="center"/>
      </w:pPr>
    </w:p>
    <w:sectPr w:rsidR="003C26C1" w:rsidRPr="00300BBC" w:rsidSect="00A031EB">
      <w:headerReference w:type="even" r:id="rId11"/>
      <w:headerReference w:type="default" r:id="rId12"/>
      <w:footerReference w:type="even" r:id="rId13"/>
      <w:footerReference w:type="default" r:id="rId14"/>
      <w:headerReference w:type="first" r:id="rId15"/>
      <w:footerReference w:type="first" r:id="rId16"/>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EA7" w:rsidRDefault="003E2EA7">
      <w:r>
        <w:separator/>
      </w:r>
    </w:p>
  </w:endnote>
  <w:endnote w:type="continuationSeparator" w:id="0">
    <w:p w:rsidR="003E2EA7" w:rsidRDefault="003E2EA7">
      <w:r>
        <w:continuationSeparator/>
      </w:r>
    </w:p>
  </w:endnote>
  <w:endnote w:type="continuationNotice" w:id="1">
    <w:p w:rsidR="003E2EA7" w:rsidRDefault="003E2E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66" w:rsidRDefault="00AF6E6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66" w:rsidRPr="00A031EB" w:rsidRDefault="00AF6E66" w:rsidP="0080493B">
    <w:pPr>
      <w:pStyle w:val="Zpat"/>
      <w:pBdr>
        <w:bottom w:val="single" w:sz="4" w:space="1" w:color="auto"/>
      </w:pBdr>
      <w:tabs>
        <w:tab w:val="clear" w:pos="4536"/>
        <w:tab w:val="clear" w:pos="9072"/>
        <w:tab w:val="center" w:pos="4680"/>
        <w:tab w:val="right" w:pos="9360"/>
      </w:tabs>
      <w:jc w:val="right"/>
      <w:rPr>
        <w:sz w:val="16"/>
        <w:szCs w:val="16"/>
      </w:rPr>
    </w:pPr>
    <w:r>
      <w:rPr>
        <w:snapToGrid w:val="0"/>
      </w:rPr>
      <w:tab/>
    </w:r>
  </w:p>
  <w:p w:rsidR="00AF6E66" w:rsidRPr="00A031EB" w:rsidRDefault="00AF6E66" w:rsidP="00A031EB">
    <w:pPr>
      <w:pStyle w:val="Zpat"/>
      <w:tabs>
        <w:tab w:val="clear" w:pos="4536"/>
        <w:tab w:val="clear" w:pos="9072"/>
        <w:tab w:val="center" w:pos="4680"/>
        <w:tab w:val="right" w:pos="9360"/>
      </w:tabs>
      <w:spacing w:before="120"/>
      <w:jc w:val="center"/>
      <w:rPr>
        <w:rFonts w:ascii="Calibri" w:hAnsi="Calibri"/>
        <w:sz w:val="20"/>
        <w:szCs w:val="20"/>
      </w:rPr>
    </w:pPr>
    <w:r w:rsidRPr="00A031EB">
      <w:rPr>
        <w:rStyle w:val="slostrnky"/>
        <w:rFonts w:ascii="Calibri" w:hAnsi="Calibri"/>
        <w:sz w:val="20"/>
        <w:szCs w:val="20"/>
      </w:rPr>
      <w:fldChar w:fldCharType="begin"/>
    </w:r>
    <w:r w:rsidRPr="00A031EB">
      <w:rPr>
        <w:rStyle w:val="slostrnky"/>
        <w:rFonts w:ascii="Calibri" w:hAnsi="Calibri" w:cs="Calibri"/>
        <w:sz w:val="20"/>
        <w:szCs w:val="20"/>
      </w:rPr>
      <w:instrText xml:space="preserve"> PAGE </w:instrText>
    </w:r>
    <w:r w:rsidRPr="00A031EB">
      <w:rPr>
        <w:rStyle w:val="slostrnky"/>
        <w:rFonts w:ascii="Calibri" w:hAnsi="Calibri"/>
        <w:sz w:val="20"/>
        <w:szCs w:val="20"/>
      </w:rPr>
      <w:fldChar w:fldCharType="separate"/>
    </w:r>
    <w:r w:rsidR="00531870">
      <w:rPr>
        <w:rStyle w:val="slostrnky"/>
        <w:rFonts w:ascii="Calibri" w:hAnsi="Calibri" w:cs="Calibri"/>
        <w:noProof/>
        <w:sz w:val="20"/>
        <w:szCs w:val="20"/>
      </w:rPr>
      <w:t>2</w:t>
    </w:r>
    <w:r w:rsidRPr="00A031EB">
      <w:rPr>
        <w:rStyle w:val="slostrnky"/>
        <w:rFonts w:ascii="Calibri" w:hAnsi="Calibr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66" w:rsidRDefault="00AF6E6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EA7" w:rsidRDefault="003E2EA7">
      <w:r>
        <w:separator/>
      </w:r>
    </w:p>
  </w:footnote>
  <w:footnote w:type="continuationSeparator" w:id="0">
    <w:p w:rsidR="003E2EA7" w:rsidRDefault="003E2EA7">
      <w:r>
        <w:continuationSeparator/>
      </w:r>
    </w:p>
  </w:footnote>
  <w:footnote w:type="continuationNotice" w:id="1">
    <w:p w:rsidR="003E2EA7" w:rsidRDefault="003E2EA7"/>
  </w:footnote>
  <w:footnote w:id="2">
    <w:p w:rsidR="00AF6E66" w:rsidRDefault="00AF6E66"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 w:id="3">
    <w:p w:rsidR="00AF6E66" w:rsidRDefault="00AF6E66"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66" w:rsidRDefault="00AF6E6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66" w:rsidRPr="005E61BA" w:rsidRDefault="00AF6E66" w:rsidP="00A031E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noProof/>
        <w:sz w:val="18"/>
        <w:szCs w:val="18"/>
      </w:rPr>
      <w:drawing>
        <wp:anchor distT="0" distB="0" distL="114300" distR="114300" simplePos="0" relativeHeight="251660288" behindDoc="0" locked="1" layoutInCell="1" allowOverlap="1" wp14:anchorId="063E9151" wp14:editId="29598EC5">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18"/>
        <w:szCs w:val="18"/>
      </w:rPr>
      <w:t>Peronizace ŽST Chodov</w:t>
    </w:r>
  </w:p>
  <w:p w:rsidR="00AF6E66" w:rsidRPr="008416C5" w:rsidRDefault="00AF6E66" w:rsidP="00A031E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Díl 1 - Požadavky a podmínky pro zpracování nabídky</w:t>
    </w:r>
  </w:p>
  <w:p w:rsidR="00AF6E66" w:rsidRPr="008416C5" w:rsidRDefault="00AF6E66" w:rsidP="00A031E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Pokyny pro dodavatele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66" w:rsidRDefault="00AF6E66">
    <w:pPr>
      <w:pStyle w:val="Zhlav"/>
    </w:pPr>
    <w:r>
      <w:rPr>
        <w:noProof/>
      </w:rPr>
      <w:drawing>
        <wp:anchor distT="0" distB="0" distL="114300" distR="114300" simplePos="0" relativeHeight="251659264" behindDoc="0" locked="1" layoutInCell="1" allowOverlap="1" wp14:anchorId="2296DE38" wp14:editId="10D7C923">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E733D"/>
    <w:multiLevelType w:val="multilevel"/>
    <w:tmpl w:val="5C0221F0"/>
    <w:lvl w:ilvl="0">
      <w:start w:val="20"/>
      <w:numFmt w:val="decimal"/>
      <w:lvlText w:val="%1"/>
      <w:lvlJc w:val="left"/>
      <w:pPr>
        <w:tabs>
          <w:tab w:val="num" w:pos="705"/>
        </w:tabs>
        <w:ind w:left="705" w:hanging="705"/>
      </w:pPr>
      <w:rPr>
        <w:rFonts w:hint="default"/>
      </w:rPr>
    </w:lvl>
    <w:lvl w:ilvl="1">
      <w:start w:val="1"/>
      <w:numFmt w:val="decimal"/>
      <w:lvlText w:val="2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FA480C"/>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F994EA6"/>
    <w:multiLevelType w:val="multilevel"/>
    <w:tmpl w:val="E26A76FC"/>
    <w:lvl w:ilvl="0">
      <w:start w:val="18"/>
      <w:numFmt w:val="decimal"/>
      <w:lvlText w:val="%1"/>
      <w:lvlJc w:val="left"/>
      <w:pPr>
        <w:tabs>
          <w:tab w:val="num" w:pos="705"/>
        </w:tabs>
        <w:ind w:left="705" w:hanging="705"/>
      </w:pPr>
      <w:rPr>
        <w:rFonts w:hint="default"/>
      </w:rPr>
    </w:lvl>
    <w:lvl w:ilvl="1">
      <w:start w:val="1"/>
      <w:numFmt w:val="decimal"/>
      <w:lvlText w:val="16.%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3B30845"/>
    <w:multiLevelType w:val="hybridMultilevel"/>
    <w:tmpl w:val="E45AF73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9D31465"/>
    <w:multiLevelType w:val="multilevel"/>
    <w:tmpl w:val="61E64C10"/>
    <w:lvl w:ilvl="0">
      <w:start w:val="19"/>
      <w:numFmt w:val="decimal"/>
      <w:lvlText w:val="%1"/>
      <w:lvlJc w:val="left"/>
      <w:pPr>
        <w:tabs>
          <w:tab w:val="num" w:pos="420"/>
        </w:tabs>
        <w:ind w:left="420" w:hanging="420"/>
      </w:pPr>
      <w:rPr>
        <w:rFonts w:hint="default"/>
      </w:rPr>
    </w:lvl>
    <w:lvl w:ilvl="1">
      <w:start w:val="1"/>
      <w:numFmt w:val="decimal"/>
      <w:lvlText w:val="1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B8F2D2D"/>
    <w:multiLevelType w:val="hybridMultilevel"/>
    <w:tmpl w:val="8CB22790"/>
    <w:lvl w:ilvl="0" w:tplc="2F4A9798">
      <w:start w:val="1"/>
      <w:numFmt w:val="bullet"/>
      <w:lvlText w:val=""/>
      <w:lvlJc w:val="left"/>
      <w:pPr>
        <w:ind w:left="2912"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DC628CC"/>
    <w:multiLevelType w:val="multilevel"/>
    <w:tmpl w:val="9B3A7D1C"/>
    <w:lvl w:ilvl="0">
      <w:start w:val="20"/>
      <w:numFmt w:val="decimal"/>
      <w:lvlText w:val="%1"/>
      <w:lvlJc w:val="left"/>
      <w:pPr>
        <w:tabs>
          <w:tab w:val="num" w:pos="705"/>
        </w:tabs>
        <w:ind w:left="705" w:hanging="705"/>
      </w:pPr>
      <w:rPr>
        <w:rFonts w:hint="default"/>
      </w:rPr>
    </w:lvl>
    <w:lvl w:ilvl="1">
      <w:start w:val="1"/>
      <w:numFmt w:val="decimal"/>
      <w:lvlText w:val="2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C6E6A5A"/>
    <w:multiLevelType w:val="multilevel"/>
    <w:tmpl w:val="BE8EE3A6"/>
    <w:lvl w:ilvl="0">
      <w:start w:val="20"/>
      <w:numFmt w:val="decimal"/>
      <w:lvlText w:val="%1"/>
      <w:lvlJc w:val="left"/>
      <w:pPr>
        <w:tabs>
          <w:tab w:val="num" w:pos="705"/>
        </w:tabs>
        <w:ind w:left="705" w:hanging="705"/>
      </w:pPr>
      <w:rPr>
        <w:rFonts w:hint="default"/>
      </w:rPr>
    </w:lvl>
    <w:lvl w:ilvl="1">
      <w:start w:val="1"/>
      <w:numFmt w:val="decimal"/>
      <w:lvlText w:val="19.%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4E3E74E7"/>
    <w:multiLevelType w:val="hybridMultilevel"/>
    <w:tmpl w:val="21D2C3D6"/>
    <w:lvl w:ilvl="0" w:tplc="FBBABD28">
      <w:start w:val="1"/>
      <w:numFmt w:val="bullet"/>
      <w:lvlText w:val="-"/>
      <w:lvlJc w:val="left"/>
      <w:pPr>
        <w:ind w:left="2134" w:hanging="360"/>
      </w:pPr>
      <w:rPr>
        <w:rFonts w:ascii="Calibri" w:eastAsia="Times New Roman" w:hAnsi="Calibri" w:cs="Calibri"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5">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B3F4CB6"/>
    <w:multiLevelType w:val="multilevel"/>
    <w:tmpl w:val="43547B92"/>
    <w:lvl w:ilvl="0">
      <w:start w:val="20"/>
      <w:numFmt w:val="decimal"/>
      <w:lvlText w:val="%1"/>
      <w:lvlJc w:val="left"/>
      <w:pPr>
        <w:tabs>
          <w:tab w:val="num" w:pos="705"/>
        </w:tabs>
        <w:ind w:left="705" w:hanging="705"/>
      </w:pPr>
      <w:rPr>
        <w:rFonts w:hint="default"/>
      </w:rPr>
    </w:lvl>
    <w:lvl w:ilvl="1">
      <w:start w:val="1"/>
      <w:numFmt w:val="decimal"/>
      <w:lvlText w:val="2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5C4B67D3"/>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5F77D37"/>
    <w:multiLevelType w:val="hybridMultilevel"/>
    <w:tmpl w:val="1DC6B5EE"/>
    <w:lvl w:ilvl="0" w:tplc="F7401E76">
      <w:start w:val="4"/>
      <w:numFmt w:val="bullet"/>
      <w:lvlText w:val="-"/>
      <w:lvlJc w:val="left"/>
      <w:pPr>
        <w:ind w:left="2880" w:hanging="360"/>
      </w:pPr>
      <w:rPr>
        <w:rFonts w:ascii="Calibri" w:eastAsia="Times New Roman" w:hAnsi="Calibri" w:cs="Calibri"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2">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nsid w:val="6AAA410F"/>
    <w:multiLevelType w:val="hybridMultilevel"/>
    <w:tmpl w:val="58D8A8AE"/>
    <w:lvl w:ilvl="0" w:tplc="E2764614">
      <w:start w:val="1"/>
      <w:numFmt w:val="bullet"/>
      <w:lvlText w:val=""/>
      <w:lvlJc w:val="left"/>
      <w:pPr>
        <w:tabs>
          <w:tab w:val="num" w:pos="1778"/>
        </w:tabs>
        <w:ind w:left="1778" w:hanging="360"/>
      </w:pPr>
      <w:rPr>
        <w:rFonts w:ascii="Symbol" w:hAnsi="Symbol" w:hint="default"/>
        <w:sz w:val="20"/>
        <w:szCs w:val="20"/>
      </w:rPr>
    </w:lvl>
    <w:lvl w:ilvl="1" w:tplc="04050003" w:tentative="1">
      <w:start w:val="1"/>
      <w:numFmt w:val="bullet"/>
      <w:lvlText w:val="o"/>
      <w:lvlJc w:val="left"/>
      <w:pPr>
        <w:tabs>
          <w:tab w:val="num" w:pos="2498"/>
        </w:tabs>
        <w:ind w:left="2498" w:hanging="360"/>
      </w:pPr>
      <w:rPr>
        <w:rFonts w:ascii="Courier New" w:hAnsi="Courier New" w:cs="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cs="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cs="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45">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6">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47">
    <w:nsid w:val="6BDD528E"/>
    <w:multiLevelType w:val="multilevel"/>
    <w:tmpl w:val="568CADC4"/>
    <w:lvl w:ilvl="0">
      <w:start w:val="20"/>
      <w:numFmt w:val="decimal"/>
      <w:lvlText w:val="%1"/>
      <w:lvlJc w:val="left"/>
      <w:pPr>
        <w:tabs>
          <w:tab w:val="num" w:pos="705"/>
        </w:tabs>
        <w:ind w:left="705" w:hanging="705"/>
      </w:pPr>
      <w:rPr>
        <w:rFonts w:hint="default"/>
      </w:rPr>
    </w:lvl>
    <w:lvl w:ilvl="1">
      <w:start w:val="1"/>
      <w:numFmt w:val="decimal"/>
      <w:lvlText w:val="1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6F0D0C7F"/>
    <w:multiLevelType w:val="multilevel"/>
    <w:tmpl w:val="D30ABFF8"/>
    <w:lvl w:ilvl="0">
      <w:start w:val="20"/>
      <w:numFmt w:val="decimal"/>
      <w:lvlText w:val="%1"/>
      <w:lvlJc w:val="left"/>
      <w:pPr>
        <w:tabs>
          <w:tab w:val="num" w:pos="705"/>
        </w:tabs>
        <w:ind w:left="705" w:hanging="705"/>
      </w:pPr>
      <w:rPr>
        <w:rFonts w:hint="default"/>
      </w:rPr>
    </w:lvl>
    <w:lvl w:ilvl="1">
      <w:start w:val="1"/>
      <w:numFmt w:val="decimal"/>
      <w:lvlText w:val="2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2">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5">
    <w:nsid w:val="7FB35510"/>
    <w:multiLevelType w:val="hybridMultilevel"/>
    <w:tmpl w:val="62780166"/>
    <w:lvl w:ilvl="0" w:tplc="DA9E9D3A">
      <w:start w:val="1"/>
      <w:numFmt w:val="lowerLetter"/>
      <w:lvlText w:val="%1)"/>
      <w:lvlJc w:val="left"/>
      <w:pPr>
        <w:ind w:left="2629"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54"/>
  </w:num>
  <w:num w:numId="3">
    <w:abstractNumId w:val="8"/>
  </w:num>
  <w:num w:numId="4">
    <w:abstractNumId w:val="9"/>
  </w:num>
  <w:num w:numId="5">
    <w:abstractNumId w:val="17"/>
  </w:num>
  <w:num w:numId="6">
    <w:abstractNumId w:val="40"/>
  </w:num>
  <w:num w:numId="7">
    <w:abstractNumId w:val="7"/>
  </w:num>
  <w:num w:numId="8">
    <w:abstractNumId w:val="18"/>
  </w:num>
  <w:num w:numId="9">
    <w:abstractNumId w:val="47"/>
  </w:num>
  <w:num w:numId="10">
    <w:abstractNumId w:val="31"/>
  </w:num>
  <w:num w:numId="11">
    <w:abstractNumId w:val="51"/>
  </w:num>
  <w:num w:numId="12">
    <w:abstractNumId w:val="23"/>
  </w:num>
  <w:num w:numId="13">
    <w:abstractNumId w:val="42"/>
  </w:num>
  <w:num w:numId="14">
    <w:abstractNumId w:val="39"/>
  </w:num>
  <w:num w:numId="15">
    <w:abstractNumId w:val="45"/>
  </w:num>
  <w:num w:numId="16">
    <w:abstractNumId w:val="0"/>
  </w:num>
  <w:num w:numId="17">
    <w:abstractNumId w:val="29"/>
  </w:num>
  <w:num w:numId="18">
    <w:abstractNumId w:val="6"/>
  </w:num>
  <w:num w:numId="19">
    <w:abstractNumId w:val="37"/>
  </w:num>
  <w:num w:numId="20">
    <w:abstractNumId w:val="53"/>
  </w:num>
  <w:num w:numId="21">
    <w:abstractNumId w:val="15"/>
  </w:num>
  <w:num w:numId="22">
    <w:abstractNumId w:val="30"/>
  </w:num>
  <w:num w:numId="23">
    <w:abstractNumId w:val="27"/>
  </w:num>
  <w:num w:numId="24">
    <w:abstractNumId w:val="36"/>
  </w:num>
  <w:num w:numId="25">
    <w:abstractNumId w:val="48"/>
  </w:num>
  <w:num w:numId="26">
    <w:abstractNumId w:val="49"/>
  </w:num>
  <w:num w:numId="27">
    <w:abstractNumId w:val="52"/>
  </w:num>
  <w:num w:numId="28">
    <w:abstractNumId w:val="14"/>
  </w:num>
  <w:num w:numId="29">
    <w:abstractNumId w:val="12"/>
  </w:num>
  <w:num w:numId="30">
    <w:abstractNumId w:val="5"/>
  </w:num>
  <w:num w:numId="31">
    <w:abstractNumId w:val="4"/>
  </w:num>
  <w:num w:numId="32">
    <w:abstractNumId w:val="10"/>
  </w:num>
  <w:num w:numId="33">
    <w:abstractNumId w:val="34"/>
  </w:num>
  <w:num w:numId="34">
    <w:abstractNumId w:val="55"/>
  </w:num>
  <w:num w:numId="35">
    <w:abstractNumId w:val="25"/>
  </w:num>
  <w:num w:numId="36">
    <w:abstractNumId w:val="22"/>
  </w:num>
  <w:num w:numId="37">
    <w:abstractNumId w:val="19"/>
  </w:num>
  <w:num w:numId="38">
    <w:abstractNumId w:val="41"/>
  </w:num>
  <w:num w:numId="39">
    <w:abstractNumId w:val="21"/>
  </w:num>
  <w:num w:numId="4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6"/>
  </w:num>
  <w:num w:numId="43">
    <w:abstractNumId w:val="24"/>
  </w:num>
  <w:num w:numId="44">
    <w:abstractNumId w:val="26"/>
  </w:num>
  <w:num w:numId="45">
    <w:abstractNumId w:val="50"/>
  </w:num>
  <w:num w:numId="46">
    <w:abstractNumId w:val="32"/>
  </w:num>
  <w:num w:numId="47">
    <w:abstractNumId w:val="44"/>
  </w:num>
  <w:num w:numId="48">
    <w:abstractNumId w:val="35"/>
  </w:num>
  <w:num w:numId="49">
    <w:abstractNumId w:val="20"/>
  </w:num>
  <w:num w:numId="50">
    <w:abstractNumId w:val="38"/>
  </w:num>
  <w:num w:numId="51">
    <w:abstractNumId w:val="43"/>
  </w:num>
  <w:num w:numId="52">
    <w:abstractNumId w:val="1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num>
  <w:num w:numId="55">
    <w:abstractNumId w:val="0"/>
  </w:num>
  <w:num w:numId="56">
    <w:abstractNumId w:val="20"/>
  </w:num>
  <w:num w:numId="57">
    <w:abstractNumId w:val="3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1479"/>
    <w:rsid w:val="00001B38"/>
    <w:rsid w:val="000038A9"/>
    <w:rsid w:val="00004B7E"/>
    <w:rsid w:val="000056BF"/>
    <w:rsid w:val="000060BC"/>
    <w:rsid w:val="000066D6"/>
    <w:rsid w:val="00006A6B"/>
    <w:rsid w:val="00006FFD"/>
    <w:rsid w:val="0000784D"/>
    <w:rsid w:val="00007E28"/>
    <w:rsid w:val="0001165A"/>
    <w:rsid w:val="00012613"/>
    <w:rsid w:val="0001324D"/>
    <w:rsid w:val="00013739"/>
    <w:rsid w:val="0001434E"/>
    <w:rsid w:val="00014846"/>
    <w:rsid w:val="000148D4"/>
    <w:rsid w:val="00014BE7"/>
    <w:rsid w:val="00014DF9"/>
    <w:rsid w:val="00014FCD"/>
    <w:rsid w:val="00015092"/>
    <w:rsid w:val="000150EC"/>
    <w:rsid w:val="00015ADA"/>
    <w:rsid w:val="00015B5F"/>
    <w:rsid w:val="000168E1"/>
    <w:rsid w:val="000169E5"/>
    <w:rsid w:val="00017DDC"/>
    <w:rsid w:val="00020C99"/>
    <w:rsid w:val="00020E29"/>
    <w:rsid w:val="00020E83"/>
    <w:rsid w:val="00023869"/>
    <w:rsid w:val="00023B15"/>
    <w:rsid w:val="0002452D"/>
    <w:rsid w:val="00024C38"/>
    <w:rsid w:val="0002549D"/>
    <w:rsid w:val="00026076"/>
    <w:rsid w:val="0002673D"/>
    <w:rsid w:val="00026FE6"/>
    <w:rsid w:val="000309B5"/>
    <w:rsid w:val="00032DC5"/>
    <w:rsid w:val="00034CA1"/>
    <w:rsid w:val="000355B4"/>
    <w:rsid w:val="000368BA"/>
    <w:rsid w:val="00036D6B"/>
    <w:rsid w:val="00037FD8"/>
    <w:rsid w:val="00040E1B"/>
    <w:rsid w:val="00040EF7"/>
    <w:rsid w:val="00041E4C"/>
    <w:rsid w:val="000425BA"/>
    <w:rsid w:val="000430EC"/>
    <w:rsid w:val="00043699"/>
    <w:rsid w:val="00043A52"/>
    <w:rsid w:val="00043BCE"/>
    <w:rsid w:val="00043E7B"/>
    <w:rsid w:val="000452A3"/>
    <w:rsid w:val="00045F1B"/>
    <w:rsid w:val="000467D8"/>
    <w:rsid w:val="000503B4"/>
    <w:rsid w:val="000509B2"/>
    <w:rsid w:val="00050BC1"/>
    <w:rsid w:val="0005106E"/>
    <w:rsid w:val="00051212"/>
    <w:rsid w:val="00051C2B"/>
    <w:rsid w:val="00051D77"/>
    <w:rsid w:val="00052E63"/>
    <w:rsid w:val="00053338"/>
    <w:rsid w:val="00053639"/>
    <w:rsid w:val="0005394B"/>
    <w:rsid w:val="00053B66"/>
    <w:rsid w:val="00053C7F"/>
    <w:rsid w:val="00054C2C"/>
    <w:rsid w:val="00055056"/>
    <w:rsid w:val="000551ED"/>
    <w:rsid w:val="0005672A"/>
    <w:rsid w:val="0005751D"/>
    <w:rsid w:val="000579C0"/>
    <w:rsid w:val="00057BB0"/>
    <w:rsid w:val="00057FA0"/>
    <w:rsid w:val="00060D48"/>
    <w:rsid w:val="00061239"/>
    <w:rsid w:val="000624B4"/>
    <w:rsid w:val="00063039"/>
    <w:rsid w:val="000635AF"/>
    <w:rsid w:val="000649EB"/>
    <w:rsid w:val="00064F4E"/>
    <w:rsid w:val="00065242"/>
    <w:rsid w:val="00065A23"/>
    <w:rsid w:val="00065F8A"/>
    <w:rsid w:val="0006634B"/>
    <w:rsid w:val="00066730"/>
    <w:rsid w:val="00067504"/>
    <w:rsid w:val="00070751"/>
    <w:rsid w:val="00072547"/>
    <w:rsid w:val="00073AF8"/>
    <w:rsid w:val="00073B23"/>
    <w:rsid w:val="00074284"/>
    <w:rsid w:val="00074421"/>
    <w:rsid w:val="00074F7A"/>
    <w:rsid w:val="000755CC"/>
    <w:rsid w:val="000765F2"/>
    <w:rsid w:val="00076EF4"/>
    <w:rsid w:val="00077415"/>
    <w:rsid w:val="000801EE"/>
    <w:rsid w:val="00080C81"/>
    <w:rsid w:val="000814FB"/>
    <w:rsid w:val="00082755"/>
    <w:rsid w:val="00083169"/>
    <w:rsid w:val="00083758"/>
    <w:rsid w:val="00083A3C"/>
    <w:rsid w:val="00083E2B"/>
    <w:rsid w:val="00083E37"/>
    <w:rsid w:val="0008430A"/>
    <w:rsid w:val="0008453B"/>
    <w:rsid w:val="000853F1"/>
    <w:rsid w:val="000858C6"/>
    <w:rsid w:val="000858F9"/>
    <w:rsid w:val="00086042"/>
    <w:rsid w:val="00086895"/>
    <w:rsid w:val="00086D43"/>
    <w:rsid w:val="000877F4"/>
    <w:rsid w:val="00090226"/>
    <w:rsid w:val="000909FB"/>
    <w:rsid w:val="000914B0"/>
    <w:rsid w:val="00091641"/>
    <w:rsid w:val="00091B73"/>
    <w:rsid w:val="00091F0C"/>
    <w:rsid w:val="00092165"/>
    <w:rsid w:val="00092F87"/>
    <w:rsid w:val="0009311C"/>
    <w:rsid w:val="000934BC"/>
    <w:rsid w:val="0009379E"/>
    <w:rsid w:val="00093F5C"/>
    <w:rsid w:val="0009494D"/>
    <w:rsid w:val="00094E50"/>
    <w:rsid w:val="000952CD"/>
    <w:rsid w:val="000954D4"/>
    <w:rsid w:val="000958B5"/>
    <w:rsid w:val="000961BF"/>
    <w:rsid w:val="00096F17"/>
    <w:rsid w:val="000A0843"/>
    <w:rsid w:val="000A0BFE"/>
    <w:rsid w:val="000A18CD"/>
    <w:rsid w:val="000A2417"/>
    <w:rsid w:val="000A397F"/>
    <w:rsid w:val="000A465C"/>
    <w:rsid w:val="000A596B"/>
    <w:rsid w:val="000A5B84"/>
    <w:rsid w:val="000A5F90"/>
    <w:rsid w:val="000A6660"/>
    <w:rsid w:val="000A68D0"/>
    <w:rsid w:val="000A753E"/>
    <w:rsid w:val="000B0AD6"/>
    <w:rsid w:val="000B0CC2"/>
    <w:rsid w:val="000B147E"/>
    <w:rsid w:val="000B2B79"/>
    <w:rsid w:val="000B2E73"/>
    <w:rsid w:val="000B31F3"/>
    <w:rsid w:val="000B33FE"/>
    <w:rsid w:val="000B3647"/>
    <w:rsid w:val="000B5F79"/>
    <w:rsid w:val="000B7721"/>
    <w:rsid w:val="000B78BA"/>
    <w:rsid w:val="000C058F"/>
    <w:rsid w:val="000C0C7B"/>
    <w:rsid w:val="000C275D"/>
    <w:rsid w:val="000C5535"/>
    <w:rsid w:val="000C6823"/>
    <w:rsid w:val="000C75AE"/>
    <w:rsid w:val="000C7A5E"/>
    <w:rsid w:val="000D0D27"/>
    <w:rsid w:val="000D1BC2"/>
    <w:rsid w:val="000D24E4"/>
    <w:rsid w:val="000D541B"/>
    <w:rsid w:val="000D56CF"/>
    <w:rsid w:val="000D5815"/>
    <w:rsid w:val="000D7B99"/>
    <w:rsid w:val="000D7BBC"/>
    <w:rsid w:val="000E00A8"/>
    <w:rsid w:val="000E1A5C"/>
    <w:rsid w:val="000E2059"/>
    <w:rsid w:val="000E28CA"/>
    <w:rsid w:val="000E2E2E"/>
    <w:rsid w:val="000E2E41"/>
    <w:rsid w:val="000E321D"/>
    <w:rsid w:val="000E3334"/>
    <w:rsid w:val="000E35AC"/>
    <w:rsid w:val="000E37DA"/>
    <w:rsid w:val="000E459F"/>
    <w:rsid w:val="000E560A"/>
    <w:rsid w:val="000E5F8A"/>
    <w:rsid w:val="000E6359"/>
    <w:rsid w:val="000E65B2"/>
    <w:rsid w:val="000E7FF7"/>
    <w:rsid w:val="000F0502"/>
    <w:rsid w:val="000F1340"/>
    <w:rsid w:val="000F15C8"/>
    <w:rsid w:val="000F2E9C"/>
    <w:rsid w:val="000F3D41"/>
    <w:rsid w:val="000F447B"/>
    <w:rsid w:val="000F50A7"/>
    <w:rsid w:val="000F685A"/>
    <w:rsid w:val="000F73A2"/>
    <w:rsid w:val="000F7DFD"/>
    <w:rsid w:val="00102575"/>
    <w:rsid w:val="0010372A"/>
    <w:rsid w:val="0010397B"/>
    <w:rsid w:val="001051CD"/>
    <w:rsid w:val="00105D89"/>
    <w:rsid w:val="001064F0"/>
    <w:rsid w:val="00107AE1"/>
    <w:rsid w:val="00111EEB"/>
    <w:rsid w:val="00112BDD"/>
    <w:rsid w:val="0011342E"/>
    <w:rsid w:val="0011429B"/>
    <w:rsid w:val="001159EC"/>
    <w:rsid w:val="00115D1B"/>
    <w:rsid w:val="00115E2F"/>
    <w:rsid w:val="00115ED5"/>
    <w:rsid w:val="00116169"/>
    <w:rsid w:val="00116716"/>
    <w:rsid w:val="00116A57"/>
    <w:rsid w:val="00116B0F"/>
    <w:rsid w:val="00117B45"/>
    <w:rsid w:val="00121711"/>
    <w:rsid w:val="00122903"/>
    <w:rsid w:val="001242EF"/>
    <w:rsid w:val="001243DF"/>
    <w:rsid w:val="00125007"/>
    <w:rsid w:val="00125409"/>
    <w:rsid w:val="001257FE"/>
    <w:rsid w:val="00126207"/>
    <w:rsid w:val="001264C7"/>
    <w:rsid w:val="0012664D"/>
    <w:rsid w:val="00127B2C"/>
    <w:rsid w:val="001316C7"/>
    <w:rsid w:val="00132264"/>
    <w:rsid w:val="001334C9"/>
    <w:rsid w:val="0013433C"/>
    <w:rsid w:val="00136B08"/>
    <w:rsid w:val="00136CCE"/>
    <w:rsid w:val="001371B3"/>
    <w:rsid w:val="001400D3"/>
    <w:rsid w:val="001404A1"/>
    <w:rsid w:val="00140834"/>
    <w:rsid w:val="001418ED"/>
    <w:rsid w:val="00142250"/>
    <w:rsid w:val="001427AE"/>
    <w:rsid w:val="00143554"/>
    <w:rsid w:val="00143736"/>
    <w:rsid w:val="00143A65"/>
    <w:rsid w:val="00143F7B"/>
    <w:rsid w:val="001445FE"/>
    <w:rsid w:val="00144637"/>
    <w:rsid w:val="00144B3D"/>
    <w:rsid w:val="00145EBD"/>
    <w:rsid w:val="0014745F"/>
    <w:rsid w:val="00150767"/>
    <w:rsid w:val="001509EC"/>
    <w:rsid w:val="00150B24"/>
    <w:rsid w:val="00151458"/>
    <w:rsid w:val="00151855"/>
    <w:rsid w:val="00151A62"/>
    <w:rsid w:val="00152ABD"/>
    <w:rsid w:val="00152B36"/>
    <w:rsid w:val="00154B77"/>
    <w:rsid w:val="00155FD1"/>
    <w:rsid w:val="00157677"/>
    <w:rsid w:val="001577C3"/>
    <w:rsid w:val="001604D9"/>
    <w:rsid w:val="00160E14"/>
    <w:rsid w:val="00161152"/>
    <w:rsid w:val="00161389"/>
    <w:rsid w:val="00161EFB"/>
    <w:rsid w:val="001624A4"/>
    <w:rsid w:val="00162CFE"/>
    <w:rsid w:val="00164BA6"/>
    <w:rsid w:val="00165D00"/>
    <w:rsid w:val="00165E42"/>
    <w:rsid w:val="00167942"/>
    <w:rsid w:val="00170E50"/>
    <w:rsid w:val="00172DDD"/>
    <w:rsid w:val="00172FEE"/>
    <w:rsid w:val="001744C2"/>
    <w:rsid w:val="00174D8B"/>
    <w:rsid w:val="0017548A"/>
    <w:rsid w:val="00175B12"/>
    <w:rsid w:val="00175B1E"/>
    <w:rsid w:val="00176566"/>
    <w:rsid w:val="00177ED3"/>
    <w:rsid w:val="0018043B"/>
    <w:rsid w:val="00181410"/>
    <w:rsid w:val="0018220D"/>
    <w:rsid w:val="001829A0"/>
    <w:rsid w:val="0018304E"/>
    <w:rsid w:val="0018352C"/>
    <w:rsid w:val="00183DE9"/>
    <w:rsid w:val="00184C9F"/>
    <w:rsid w:val="00185C91"/>
    <w:rsid w:val="00185EA6"/>
    <w:rsid w:val="00186A45"/>
    <w:rsid w:val="001908D0"/>
    <w:rsid w:val="001919FC"/>
    <w:rsid w:val="00192DF3"/>
    <w:rsid w:val="001938D3"/>
    <w:rsid w:val="00194492"/>
    <w:rsid w:val="00194BB7"/>
    <w:rsid w:val="001950A3"/>
    <w:rsid w:val="001950E5"/>
    <w:rsid w:val="0019559D"/>
    <w:rsid w:val="00195F4F"/>
    <w:rsid w:val="001962F1"/>
    <w:rsid w:val="00197384"/>
    <w:rsid w:val="00197642"/>
    <w:rsid w:val="00197C63"/>
    <w:rsid w:val="001A0214"/>
    <w:rsid w:val="001A07CD"/>
    <w:rsid w:val="001A0B40"/>
    <w:rsid w:val="001A0C59"/>
    <w:rsid w:val="001A0F9F"/>
    <w:rsid w:val="001A210B"/>
    <w:rsid w:val="001A224A"/>
    <w:rsid w:val="001A245C"/>
    <w:rsid w:val="001A44CA"/>
    <w:rsid w:val="001A4BB9"/>
    <w:rsid w:val="001A5CB2"/>
    <w:rsid w:val="001A6282"/>
    <w:rsid w:val="001A6F2A"/>
    <w:rsid w:val="001A7A68"/>
    <w:rsid w:val="001A7D33"/>
    <w:rsid w:val="001B240D"/>
    <w:rsid w:val="001B27CD"/>
    <w:rsid w:val="001B3C79"/>
    <w:rsid w:val="001B3D65"/>
    <w:rsid w:val="001B3E2D"/>
    <w:rsid w:val="001B3FBF"/>
    <w:rsid w:val="001B44C5"/>
    <w:rsid w:val="001B4962"/>
    <w:rsid w:val="001B4D3D"/>
    <w:rsid w:val="001B4F7A"/>
    <w:rsid w:val="001B5EE0"/>
    <w:rsid w:val="001B63B9"/>
    <w:rsid w:val="001B7992"/>
    <w:rsid w:val="001C0020"/>
    <w:rsid w:val="001C1AC9"/>
    <w:rsid w:val="001C1E61"/>
    <w:rsid w:val="001C2658"/>
    <w:rsid w:val="001C2AAB"/>
    <w:rsid w:val="001C2C3F"/>
    <w:rsid w:val="001C354D"/>
    <w:rsid w:val="001C41D1"/>
    <w:rsid w:val="001C42F1"/>
    <w:rsid w:val="001C4380"/>
    <w:rsid w:val="001C469C"/>
    <w:rsid w:val="001C6102"/>
    <w:rsid w:val="001C71C7"/>
    <w:rsid w:val="001C7CCD"/>
    <w:rsid w:val="001D0244"/>
    <w:rsid w:val="001D1419"/>
    <w:rsid w:val="001D1A7A"/>
    <w:rsid w:val="001D1B99"/>
    <w:rsid w:val="001D216E"/>
    <w:rsid w:val="001D24F0"/>
    <w:rsid w:val="001D26C4"/>
    <w:rsid w:val="001D3161"/>
    <w:rsid w:val="001D348B"/>
    <w:rsid w:val="001D3F0B"/>
    <w:rsid w:val="001D6EC6"/>
    <w:rsid w:val="001D780A"/>
    <w:rsid w:val="001E0BE5"/>
    <w:rsid w:val="001E1A87"/>
    <w:rsid w:val="001E2613"/>
    <w:rsid w:val="001E2E4E"/>
    <w:rsid w:val="001E3A22"/>
    <w:rsid w:val="001E3D41"/>
    <w:rsid w:val="001E3DEB"/>
    <w:rsid w:val="001E5264"/>
    <w:rsid w:val="001E5A72"/>
    <w:rsid w:val="001E6F93"/>
    <w:rsid w:val="001E794A"/>
    <w:rsid w:val="001E7E0D"/>
    <w:rsid w:val="001F0BE7"/>
    <w:rsid w:val="001F1DA6"/>
    <w:rsid w:val="001F1FC1"/>
    <w:rsid w:val="001F21BB"/>
    <w:rsid w:val="001F2969"/>
    <w:rsid w:val="001F2FA6"/>
    <w:rsid w:val="001F3163"/>
    <w:rsid w:val="001F3287"/>
    <w:rsid w:val="001F33C9"/>
    <w:rsid w:val="001F36A2"/>
    <w:rsid w:val="001F6B80"/>
    <w:rsid w:val="001F7789"/>
    <w:rsid w:val="00200887"/>
    <w:rsid w:val="002009E5"/>
    <w:rsid w:val="0020153E"/>
    <w:rsid w:val="00201F44"/>
    <w:rsid w:val="002024DE"/>
    <w:rsid w:val="00202568"/>
    <w:rsid w:val="0020356F"/>
    <w:rsid w:val="002040B7"/>
    <w:rsid w:val="00204759"/>
    <w:rsid w:val="00204837"/>
    <w:rsid w:val="002056E9"/>
    <w:rsid w:val="0020574D"/>
    <w:rsid w:val="00205C35"/>
    <w:rsid w:val="002061A3"/>
    <w:rsid w:val="00206F4F"/>
    <w:rsid w:val="00207FB5"/>
    <w:rsid w:val="00210B25"/>
    <w:rsid w:val="00210B80"/>
    <w:rsid w:val="00210EB3"/>
    <w:rsid w:val="00211495"/>
    <w:rsid w:val="0021239D"/>
    <w:rsid w:val="00213704"/>
    <w:rsid w:val="0021417C"/>
    <w:rsid w:val="00214D40"/>
    <w:rsid w:val="002157A3"/>
    <w:rsid w:val="00216893"/>
    <w:rsid w:val="00217A6D"/>
    <w:rsid w:val="00220C3E"/>
    <w:rsid w:val="00220DB3"/>
    <w:rsid w:val="002231B0"/>
    <w:rsid w:val="00224A35"/>
    <w:rsid w:val="00225038"/>
    <w:rsid w:val="00226B3D"/>
    <w:rsid w:val="0022768E"/>
    <w:rsid w:val="002311BA"/>
    <w:rsid w:val="00232F00"/>
    <w:rsid w:val="00233480"/>
    <w:rsid w:val="002336CD"/>
    <w:rsid w:val="00233CE7"/>
    <w:rsid w:val="00234247"/>
    <w:rsid w:val="002350CF"/>
    <w:rsid w:val="00235D07"/>
    <w:rsid w:val="002363DF"/>
    <w:rsid w:val="00237080"/>
    <w:rsid w:val="002377DF"/>
    <w:rsid w:val="002415FE"/>
    <w:rsid w:val="0024172E"/>
    <w:rsid w:val="00241D0A"/>
    <w:rsid w:val="00242225"/>
    <w:rsid w:val="002437D6"/>
    <w:rsid w:val="002440A6"/>
    <w:rsid w:val="00244558"/>
    <w:rsid w:val="0024556E"/>
    <w:rsid w:val="00245D34"/>
    <w:rsid w:val="00246907"/>
    <w:rsid w:val="0024730B"/>
    <w:rsid w:val="002500DB"/>
    <w:rsid w:val="002521FA"/>
    <w:rsid w:val="00252390"/>
    <w:rsid w:val="002525C2"/>
    <w:rsid w:val="002529B2"/>
    <w:rsid w:val="00253AB9"/>
    <w:rsid w:val="00254DEC"/>
    <w:rsid w:val="002555D2"/>
    <w:rsid w:val="00255821"/>
    <w:rsid w:val="00255D57"/>
    <w:rsid w:val="002562EB"/>
    <w:rsid w:val="00256583"/>
    <w:rsid w:val="00256C5B"/>
    <w:rsid w:val="002573C0"/>
    <w:rsid w:val="00260DA7"/>
    <w:rsid w:val="00263393"/>
    <w:rsid w:val="0026345F"/>
    <w:rsid w:val="002635C0"/>
    <w:rsid w:val="00264812"/>
    <w:rsid w:val="00264CA1"/>
    <w:rsid w:val="00264F84"/>
    <w:rsid w:val="002653A5"/>
    <w:rsid w:val="002660CD"/>
    <w:rsid w:val="00266910"/>
    <w:rsid w:val="00267353"/>
    <w:rsid w:val="002675F8"/>
    <w:rsid w:val="002700E9"/>
    <w:rsid w:val="00270A31"/>
    <w:rsid w:val="00270BD1"/>
    <w:rsid w:val="00271570"/>
    <w:rsid w:val="00271819"/>
    <w:rsid w:val="00271DC7"/>
    <w:rsid w:val="0027324C"/>
    <w:rsid w:val="00273449"/>
    <w:rsid w:val="0027609F"/>
    <w:rsid w:val="002767FC"/>
    <w:rsid w:val="002776CE"/>
    <w:rsid w:val="00277AA9"/>
    <w:rsid w:val="00277CD2"/>
    <w:rsid w:val="00277D24"/>
    <w:rsid w:val="00280824"/>
    <w:rsid w:val="00280DFF"/>
    <w:rsid w:val="00281259"/>
    <w:rsid w:val="00281452"/>
    <w:rsid w:val="002814F1"/>
    <w:rsid w:val="00281CFB"/>
    <w:rsid w:val="00282FEB"/>
    <w:rsid w:val="00283048"/>
    <w:rsid w:val="002830FA"/>
    <w:rsid w:val="0028404B"/>
    <w:rsid w:val="00286173"/>
    <w:rsid w:val="00286A53"/>
    <w:rsid w:val="00287236"/>
    <w:rsid w:val="00287E50"/>
    <w:rsid w:val="0029002E"/>
    <w:rsid w:val="0029060A"/>
    <w:rsid w:val="00290657"/>
    <w:rsid w:val="00290B8E"/>
    <w:rsid w:val="00290DC3"/>
    <w:rsid w:val="00291178"/>
    <w:rsid w:val="002923AB"/>
    <w:rsid w:val="00292A73"/>
    <w:rsid w:val="00292D7F"/>
    <w:rsid w:val="00293C5E"/>
    <w:rsid w:val="002947ED"/>
    <w:rsid w:val="002949E0"/>
    <w:rsid w:val="00294BD5"/>
    <w:rsid w:val="0029510C"/>
    <w:rsid w:val="002958E6"/>
    <w:rsid w:val="00296277"/>
    <w:rsid w:val="002970F2"/>
    <w:rsid w:val="002971B3"/>
    <w:rsid w:val="00297488"/>
    <w:rsid w:val="002A0201"/>
    <w:rsid w:val="002A20AF"/>
    <w:rsid w:val="002A350D"/>
    <w:rsid w:val="002A371C"/>
    <w:rsid w:val="002A4E0F"/>
    <w:rsid w:val="002A4EB8"/>
    <w:rsid w:val="002A5A9D"/>
    <w:rsid w:val="002A5EA9"/>
    <w:rsid w:val="002B016E"/>
    <w:rsid w:val="002B0222"/>
    <w:rsid w:val="002B0FD7"/>
    <w:rsid w:val="002B1431"/>
    <w:rsid w:val="002B2DD1"/>
    <w:rsid w:val="002B4061"/>
    <w:rsid w:val="002B5A92"/>
    <w:rsid w:val="002B5BFD"/>
    <w:rsid w:val="002B5CA4"/>
    <w:rsid w:val="002B5D72"/>
    <w:rsid w:val="002B685F"/>
    <w:rsid w:val="002B69DD"/>
    <w:rsid w:val="002B73B7"/>
    <w:rsid w:val="002C0349"/>
    <w:rsid w:val="002C1313"/>
    <w:rsid w:val="002C1DAA"/>
    <w:rsid w:val="002C23C6"/>
    <w:rsid w:val="002C3C4C"/>
    <w:rsid w:val="002C5743"/>
    <w:rsid w:val="002C5A66"/>
    <w:rsid w:val="002C5AF5"/>
    <w:rsid w:val="002C66E9"/>
    <w:rsid w:val="002C676C"/>
    <w:rsid w:val="002C7545"/>
    <w:rsid w:val="002C7889"/>
    <w:rsid w:val="002C7D58"/>
    <w:rsid w:val="002C7F28"/>
    <w:rsid w:val="002D040B"/>
    <w:rsid w:val="002D0794"/>
    <w:rsid w:val="002D0904"/>
    <w:rsid w:val="002D15BA"/>
    <w:rsid w:val="002D1ED2"/>
    <w:rsid w:val="002D1FB5"/>
    <w:rsid w:val="002D224C"/>
    <w:rsid w:val="002D3358"/>
    <w:rsid w:val="002D33D1"/>
    <w:rsid w:val="002D36B2"/>
    <w:rsid w:val="002D3936"/>
    <w:rsid w:val="002D3978"/>
    <w:rsid w:val="002D46CE"/>
    <w:rsid w:val="002D49CB"/>
    <w:rsid w:val="002D55CB"/>
    <w:rsid w:val="002D6525"/>
    <w:rsid w:val="002D6DE2"/>
    <w:rsid w:val="002D727D"/>
    <w:rsid w:val="002D76F1"/>
    <w:rsid w:val="002D7983"/>
    <w:rsid w:val="002D7CFC"/>
    <w:rsid w:val="002E0547"/>
    <w:rsid w:val="002E0872"/>
    <w:rsid w:val="002E1249"/>
    <w:rsid w:val="002E1BD3"/>
    <w:rsid w:val="002E24F1"/>
    <w:rsid w:val="002E56DB"/>
    <w:rsid w:val="002E605D"/>
    <w:rsid w:val="002E6062"/>
    <w:rsid w:val="002E657D"/>
    <w:rsid w:val="002E67DD"/>
    <w:rsid w:val="002E7239"/>
    <w:rsid w:val="002E74A2"/>
    <w:rsid w:val="002E7977"/>
    <w:rsid w:val="002E798A"/>
    <w:rsid w:val="002E7B6D"/>
    <w:rsid w:val="002F0BBA"/>
    <w:rsid w:val="002F1864"/>
    <w:rsid w:val="002F19DC"/>
    <w:rsid w:val="002F3289"/>
    <w:rsid w:val="002F3E2B"/>
    <w:rsid w:val="002F3E39"/>
    <w:rsid w:val="002F4040"/>
    <w:rsid w:val="002F471B"/>
    <w:rsid w:val="002F4BD5"/>
    <w:rsid w:val="002F4E47"/>
    <w:rsid w:val="002F56F2"/>
    <w:rsid w:val="002F59C8"/>
    <w:rsid w:val="002F6B37"/>
    <w:rsid w:val="002F726D"/>
    <w:rsid w:val="002F7AF6"/>
    <w:rsid w:val="002F7E43"/>
    <w:rsid w:val="00300BBC"/>
    <w:rsid w:val="003013CF"/>
    <w:rsid w:val="00301FE4"/>
    <w:rsid w:val="00302970"/>
    <w:rsid w:val="00303395"/>
    <w:rsid w:val="00303CF8"/>
    <w:rsid w:val="00303E63"/>
    <w:rsid w:val="003041EC"/>
    <w:rsid w:val="00304A3C"/>
    <w:rsid w:val="00305026"/>
    <w:rsid w:val="00305768"/>
    <w:rsid w:val="003060E7"/>
    <w:rsid w:val="0030655A"/>
    <w:rsid w:val="00306629"/>
    <w:rsid w:val="00306847"/>
    <w:rsid w:val="003068E1"/>
    <w:rsid w:val="00307CAA"/>
    <w:rsid w:val="00311EA9"/>
    <w:rsid w:val="00312310"/>
    <w:rsid w:val="00312467"/>
    <w:rsid w:val="00312BB7"/>
    <w:rsid w:val="003130C8"/>
    <w:rsid w:val="00313346"/>
    <w:rsid w:val="0031346E"/>
    <w:rsid w:val="003135D5"/>
    <w:rsid w:val="00313BD0"/>
    <w:rsid w:val="00314C32"/>
    <w:rsid w:val="00314C7D"/>
    <w:rsid w:val="0031509C"/>
    <w:rsid w:val="003150A6"/>
    <w:rsid w:val="00316588"/>
    <w:rsid w:val="00316A49"/>
    <w:rsid w:val="00316B97"/>
    <w:rsid w:val="003211F6"/>
    <w:rsid w:val="00321990"/>
    <w:rsid w:val="00323FDF"/>
    <w:rsid w:val="0032430A"/>
    <w:rsid w:val="003260E3"/>
    <w:rsid w:val="003268DE"/>
    <w:rsid w:val="00326CD2"/>
    <w:rsid w:val="003274EF"/>
    <w:rsid w:val="00330B6C"/>
    <w:rsid w:val="003312EE"/>
    <w:rsid w:val="003315F7"/>
    <w:rsid w:val="0033208F"/>
    <w:rsid w:val="003324D5"/>
    <w:rsid w:val="00333990"/>
    <w:rsid w:val="00333A1E"/>
    <w:rsid w:val="00333C05"/>
    <w:rsid w:val="00333DB5"/>
    <w:rsid w:val="00333E3B"/>
    <w:rsid w:val="00335352"/>
    <w:rsid w:val="00335C52"/>
    <w:rsid w:val="0033636F"/>
    <w:rsid w:val="003369EC"/>
    <w:rsid w:val="00337517"/>
    <w:rsid w:val="003400B3"/>
    <w:rsid w:val="00340847"/>
    <w:rsid w:val="003412BB"/>
    <w:rsid w:val="00341D19"/>
    <w:rsid w:val="00341FA2"/>
    <w:rsid w:val="0034271E"/>
    <w:rsid w:val="00342EC5"/>
    <w:rsid w:val="0034315B"/>
    <w:rsid w:val="00343402"/>
    <w:rsid w:val="0034362F"/>
    <w:rsid w:val="0034405D"/>
    <w:rsid w:val="00344733"/>
    <w:rsid w:val="00344B1B"/>
    <w:rsid w:val="00345CDD"/>
    <w:rsid w:val="003467F4"/>
    <w:rsid w:val="00346A18"/>
    <w:rsid w:val="00347654"/>
    <w:rsid w:val="00347735"/>
    <w:rsid w:val="00347DB3"/>
    <w:rsid w:val="00347EE8"/>
    <w:rsid w:val="0035096D"/>
    <w:rsid w:val="0035273F"/>
    <w:rsid w:val="00353D1F"/>
    <w:rsid w:val="0035420E"/>
    <w:rsid w:val="00355865"/>
    <w:rsid w:val="00356274"/>
    <w:rsid w:val="0036049E"/>
    <w:rsid w:val="003606CA"/>
    <w:rsid w:val="0036099D"/>
    <w:rsid w:val="00361132"/>
    <w:rsid w:val="003619AF"/>
    <w:rsid w:val="00364534"/>
    <w:rsid w:val="00364593"/>
    <w:rsid w:val="00364DF4"/>
    <w:rsid w:val="00365442"/>
    <w:rsid w:val="00366F9B"/>
    <w:rsid w:val="00370DBE"/>
    <w:rsid w:val="003722DF"/>
    <w:rsid w:val="00372A36"/>
    <w:rsid w:val="0037459E"/>
    <w:rsid w:val="003746EC"/>
    <w:rsid w:val="003766F8"/>
    <w:rsid w:val="003775EE"/>
    <w:rsid w:val="003803EE"/>
    <w:rsid w:val="00381955"/>
    <w:rsid w:val="00381AB6"/>
    <w:rsid w:val="00381F97"/>
    <w:rsid w:val="00382892"/>
    <w:rsid w:val="00382CD6"/>
    <w:rsid w:val="00384A3B"/>
    <w:rsid w:val="00385E71"/>
    <w:rsid w:val="0038619C"/>
    <w:rsid w:val="00386460"/>
    <w:rsid w:val="00386FEB"/>
    <w:rsid w:val="0039049D"/>
    <w:rsid w:val="003904E2"/>
    <w:rsid w:val="00390566"/>
    <w:rsid w:val="00391B1A"/>
    <w:rsid w:val="00394620"/>
    <w:rsid w:val="0039557D"/>
    <w:rsid w:val="003960B6"/>
    <w:rsid w:val="00396176"/>
    <w:rsid w:val="00396BAC"/>
    <w:rsid w:val="003973F8"/>
    <w:rsid w:val="003A02A4"/>
    <w:rsid w:val="003A0F4D"/>
    <w:rsid w:val="003A0FD3"/>
    <w:rsid w:val="003A1B6E"/>
    <w:rsid w:val="003A1D4D"/>
    <w:rsid w:val="003A1E83"/>
    <w:rsid w:val="003A24B0"/>
    <w:rsid w:val="003A2997"/>
    <w:rsid w:val="003A2C60"/>
    <w:rsid w:val="003A3CF8"/>
    <w:rsid w:val="003A4A3C"/>
    <w:rsid w:val="003A4F76"/>
    <w:rsid w:val="003A5052"/>
    <w:rsid w:val="003A60B1"/>
    <w:rsid w:val="003A66FD"/>
    <w:rsid w:val="003A6880"/>
    <w:rsid w:val="003A6B3F"/>
    <w:rsid w:val="003A782B"/>
    <w:rsid w:val="003B004B"/>
    <w:rsid w:val="003B139E"/>
    <w:rsid w:val="003B198E"/>
    <w:rsid w:val="003B2C98"/>
    <w:rsid w:val="003B2F1B"/>
    <w:rsid w:val="003B4295"/>
    <w:rsid w:val="003B4D2B"/>
    <w:rsid w:val="003B4ED3"/>
    <w:rsid w:val="003B5060"/>
    <w:rsid w:val="003B5577"/>
    <w:rsid w:val="003B751F"/>
    <w:rsid w:val="003B754C"/>
    <w:rsid w:val="003B792E"/>
    <w:rsid w:val="003B798E"/>
    <w:rsid w:val="003B7BB9"/>
    <w:rsid w:val="003B7C23"/>
    <w:rsid w:val="003C0341"/>
    <w:rsid w:val="003C0AB5"/>
    <w:rsid w:val="003C0F42"/>
    <w:rsid w:val="003C13F5"/>
    <w:rsid w:val="003C19C9"/>
    <w:rsid w:val="003C1CB4"/>
    <w:rsid w:val="003C1DC9"/>
    <w:rsid w:val="003C1FD3"/>
    <w:rsid w:val="003C26C1"/>
    <w:rsid w:val="003C27D7"/>
    <w:rsid w:val="003C2E2F"/>
    <w:rsid w:val="003C3296"/>
    <w:rsid w:val="003C3E07"/>
    <w:rsid w:val="003C3E15"/>
    <w:rsid w:val="003C6B6A"/>
    <w:rsid w:val="003C7895"/>
    <w:rsid w:val="003D196C"/>
    <w:rsid w:val="003D1A86"/>
    <w:rsid w:val="003D22B1"/>
    <w:rsid w:val="003D2E14"/>
    <w:rsid w:val="003D3F6C"/>
    <w:rsid w:val="003D4DC5"/>
    <w:rsid w:val="003D55B0"/>
    <w:rsid w:val="003D62BF"/>
    <w:rsid w:val="003D7193"/>
    <w:rsid w:val="003E058B"/>
    <w:rsid w:val="003E091A"/>
    <w:rsid w:val="003E09A4"/>
    <w:rsid w:val="003E0C10"/>
    <w:rsid w:val="003E1613"/>
    <w:rsid w:val="003E2D22"/>
    <w:rsid w:val="003E2EA7"/>
    <w:rsid w:val="003E3EEB"/>
    <w:rsid w:val="003E44AD"/>
    <w:rsid w:val="003E476A"/>
    <w:rsid w:val="003E5A78"/>
    <w:rsid w:val="003E5F64"/>
    <w:rsid w:val="003E60D4"/>
    <w:rsid w:val="003E65A4"/>
    <w:rsid w:val="003E6865"/>
    <w:rsid w:val="003E6B89"/>
    <w:rsid w:val="003E7245"/>
    <w:rsid w:val="003F076D"/>
    <w:rsid w:val="003F10A2"/>
    <w:rsid w:val="003F1532"/>
    <w:rsid w:val="003F2612"/>
    <w:rsid w:val="003F4DB0"/>
    <w:rsid w:val="003F5254"/>
    <w:rsid w:val="003F5A38"/>
    <w:rsid w:val="003F6574"/>
    <w:rsid w:val="003F7D9A"/>
    <w:rsid w:val="004012E5"/>
    <w:rsid w:val="0040178B"/>
    <w:rsid w:val="00401F92"/>
    <w:rsid w:val="00402D50"/>
    <w:rsid w:val="00402EE3"/>
    <w:rsid w:val="00402FC1"/>
    <w:rsid w:val="00403037"/>
    <w:rsid w:val="00403449"/>
    <w:rsid w:val="00403CDB"/>
    <w:rsid w:val="0040463B"/>
    <w:rsid w:val="00407BF9"/>
    <w:rsid w:val="0041251F"/>
    <w:rsid w:val="004127BC"/>
    <w:rsid w:val="00412FFD"/>
    <w:rsid w:val="00413794"/>
    <w:rsid w:val="00413ABC"/>
    <w:rsid w:val="00413BDA"/>
    <w:rsid w:val="004157C9"/>
    <w:rsid w:val="00416496"/>
    <w:rsid w:val="00416C80"/>
    <w:rsid w:val="00416D54"/>
    <w:rsid w:val="0041738B"/>
    <w:rsid w:val="0041743E"/>
    <w:rsid w:val="00417457"/>
    <w:rsid w:val="00417A9D"/>
    <w:rsid w:val="004204AF"/>
    <w:rsid w:val="004205D3"/>
    <w:rsid w:val="004206FA"/>
    <w:rsid w:val="00422856"/>
    <w:rsid w:val="00422FB1"/>
    <w:rsid w:val="00423296"/>
    <w:rsid w:val="00423577"/>
    <w:rsid w:val="004244CD"/>
    <w:rsid w:val="00424CFA"/>
    <w:rsid w:val="0042680D"/>
    <w:rsid w:val="00426BF6"/>
    <w:rsid w:val="00427786"/>
    <w:rsid w:val="004300A8"/>
    <w:rsid w:val="00430215"/>
    <w:rsid w:val="0043127B"/>
    <w:rsid w:val="004326A8"/>
    <w:rsid w:val="00432F87"/>
    <w:rsid w:val="00433294"/>
    <w:rsid w:val="004336D5"/>
    <w:rsid w:val="0043434F"/>
    <w:rsid w:val="004355F3"/>
    <w:rsid w:val="00437BBE"/>
    <w:rsid w:val="00437D8D"/>
    <w:rsid w:val="00440BEA"/>
    <w:rsid w:val="00441060"/>
    <w:rsid w:val="004414B0"/>
    <w:rsid w:val="00441AEF"/>
    <w:rsid w:val="00443AE6"/>
    <w:rsid w:val="00443D70"/>
    <w:rsid w:val="00444594"/>
    <w:rsid w:val="004448A2"/>
    <w:rsid w:val="00444E20"/>
    <w:rsid w:val="00445262"/>
    <w:rsid w:val="00446604"/>
    <w:rsid w:val="0044691C"/>
    <w:rsid w:val="004469DE"/>
    <w:rsid w:val="004500C8"/>
    <w:rsid w:val="004502A0"/>
    <w:rsid w:val="004504A8"/>
    <w:rsid w:val="0045114C"/>
    <w:rsid w:val="0045305D"/>
    <w:rsid w:val="0045358B"/>
    <w:rsid w:val="00453ECA"/>
    <w:rsid w:val="004547B4"/>
    <w:rsid w:val="0045484E"/>
    <w:rsid w:val="00454FFF"/>
    <w:rsid w:val="004558D9"/>
    <w:rsid w:val="0045744C"/>
    <w:rsid w:val="004578FE"/>
    <w:rsid w:val="00462AE2"/>
    <w:rsid w:val="0046399F"/>
    <w:rsid w:val="0046451F"/>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5F5E"/>
    <w:rsid w:val="00476E0F"/>
    <w:rsid w:val="00476E44"/>
    <w:rsid w:val="004772B9"/>
    <w:rsid w:val="0048029B"/>
    <w:rsid w:val="004805EE"/>
    <w:rsid w:val="00480A2B"/>
    <w:rsid w:val="004811F9"/>
    <w:rsid w:val="00481ADC"/>
    <w:rsid w:val="00482501"/>
    <w:rsid w:val="00482DE9"/>
    <w:rsid w:val="0048438A"/>
    <w:rsid w:val="00484406"/>
    <w:rsid w:val="00485A68"/>
    <w:rsid w:val="00485D93"/>
    <w:rsid w:val="0048603A"/>
    <w:rsid w:val="00486C9B"/>
    <w:rsid w:val="00487855"/>
    <w:rsid w:val="004904EF"/>
    <w:rsid w:val="00492663"/>
    <w:rsid w:val="004962F7"/>
    <w:rsid w:val="004966AE"/>
    <w:rsid w:val="004968DF"/>
    <w:rsid w:val="004A00E9"/>
    <w:rsid w:val="004A0FB0"/>
    <w:rsid w:val="004A1838"/>
    <w:rsid w:val="004A2341"/>
    <w:rsid w:val="004A2891"/>
    <w:rsid w:val="004A2E1B"/>
    <w:rsid w:val="004A3873"/>
    <w:rsid w:val="004A42E1"/>
    <w:rsid w:val="004A46E4"/>
    <w:rsid w:val="004A7195"/>
    <w:rsid w:val="004B0A0F"/>
    <w:rsid w:val="004B0AA0"/>
    <w:rsid w:val="004B131C"/>
    <w:rsid w:val="004B164B"/>
    <w:rsid w:val="004B2492"/>
    <w:rsid w:val="004B2981"/>
    <w:rsid w:val="004B31B7"/>
    <w:rsid w:val="004B3354"/>
    <w:rsid w:val="004B3BBD"/>
    <w:rsid w:val="004B5C59"/>
    <w:rsid w:val="004B5EC9"/>
    <w:rsid w:val="004B7A7F"/>
    <w:rsid w:val="004B7E86"/>
    <w:rsid w:val="004C09BB"/>
    <w:rsid w:val="004C0B1C"/>
    <w:rsid w:val="004C1161"/>
    <w:rsid w:val="004C11E0"/>
    <w:rsid w:val="004C152D"/>
    <w:rsid w:val="004C2632"/>
    <w:rsid w:val="004C3A22"/>
    <w:rsid w:val="004C3F2B"/>
    <w:rsid w:val="004C4554"/>
    <w:rsid w:val="004C516C"/>
    <w:rsid w:val="004C5170"/>
    <w:rsid w:val="004C5EF9"/>
    <w:rsid w:val="004C5F0D"/>
    <w:rsid w:val="004C6FA5"/>
    <w:rsid w:val="004C7258"/>
    <w:rsid w:val="004D0A54"/>
    <w:rsid w:val="004D0C4A"/>
    <w:rsid w:val="004D1D36"/>
    <w:rsid w:val="004D24D1"/>
    <w:rsid w:val="004D2B18"/>
    <w:rsid w:val="004D34CF"/>
    <w:rsid w:val="004D3911"/>
    <w:rsid w:val="004D48E4"/>
    <w:rsid w:val="004D6E4F"/>
    <w:rsid w:val="004D716E"/>
    <w:rsid w:val="004D76AE"/>
    <w:rsid w:val="004D7D02"/>
    <w:rsid w:val="004E0B39"/>
    <w:rsid w:val="004E1061"/>
    <w:rsid w:val="004E1990"/>
    <w:rsid w:val="004E1A6E"/>
    <w:rsid w:val="004E3D1B"/>
    <w:rsid w:val="004E5837"/>
    <w:rsid w:val="004E679F"/>
    <w:rsid w:val="004E6AF7"/>
    <w:rsid w:val="004E701E"/>
    <w:rsid w:val="004E76C2"/>
    <w:rsid w:val="004E7B0B"/>
    <w:rsid w:val="004E7F0D"/>
    <w:rsid w:val="004F00FB"/>
    <w:rsid w:val="004F1707"/>
    <w:rsid w:val="004F246F"/>
    <w:rsid w:val="004F2774"/>
    <w:rsid w:val="004F2C7A"/>
    <w:rsid w:val="004F2F7E"/>
    <w:rsid w:val="004F31FC"/>
    <w:rsid w:val="004F4CB9"/>
    <w:rsid w:val="004F5452"/>
    <w:rsid w:val="004F6456"/>
    <w:rsid w:val="004F6AD1"/>
    <w:rsid w:val="004F6FFF"/>
    <w:rsid w:val="004F779C"/>
    <w:rsid w:val="0050024D"/>
    <w:rsid w:val="00500856"/>
    <w:rsid w:val="005010B1"/>
    <w:rsid w:val="00501C7D"/>
    <w:rsid w:val="00501E2D"/>
    <w:rsid w:val="00502D25"/>
    <w:rsid w:val="00503917"/>
    <w:rsid w:val="0051082E"/>
    <w:rsid w:val="00510B37"/>
    <w:rsid w:val="00511C9C"/>
    <w:rsid w:val="00512A19"/>
    <w:rsid w:val="00513691"/>
    <w:rsid w:val="0051495D"/>
    <w:rsid w:val="00514A55"/>
    <w:rsid w:val="0051612C"/>
    <w:rsid w:val="005203ED"/>
    <w:rsid w:val="00520C2C"/>
    <w:rsid w:val="00521562"/>
    <w:rsid w:val="0052230B"/>
    <w:rsid w:val="0052293C"/>
    <w:rsid w:val="00523059"/>
    <w:rsid w:val="005234C5"/>
    <w:rsid w:val="00523ADE"/>
    <w:rsid w:val="00525167"/>
    <w:rsid w:val="00525B27"/>
    <w:rsid w:val="00527071"/>
    <w:rsid w:val="00530C26"/>
    <w:rsid w:val="00530E25"/>
    <w:rsid w:val="00530EE2"/>
    <w:rsid w:val="005313FF"/>
    <w:rsid w:val="0053184E"/>
    <w:rsid w:val="00531870"/>
    <w:rsid w:val="00531D2C"/>
    <w:rsid w:val="00531E10"/>
    <w:rsid w:val="00531F49"/>
    <w:rsid w:val="00532161"/>
    <w:rsid w:val="00534524"/>
    <w:rsid w:val="00535D3F"/>
    <w:rsid w:val="0053634F"/>
    <w:rsid w:val="00536786"/>
    <w:rsid w:val="00536DB1"/>
    <w:rsid w:val="0053731D"/>
    <w:rsid w:val="005375AC"/>
    <w:rsid w:val="005377C1"/>
    <w:rsid w:val="00537A64"/>
    <w:rsid w:val="00540B1B"/>
    <w:rsid w:val="00541288"/>
    <w:rsid w:val="00541EB7"/>
    <w:rsid w:val="0054224F"/>
    <w:rsid w:val="00543307"/>
    <w:rsid w:val="00543AF1"/>
    <w:rsid w:val="00544099"/>
    <w:rsid w:val="005459DE"/>
    <w:rsid w:val="00546FEE"/>
    <w:rsid w:val="00547630"/>
    <w:rsid w:val="00547985"/>
    <w:rsid w:val="00547D58"/>
    <w:rsid w:val="00547F6A"/>
    <w:rsid w:val="00551290"/>
    <w:rsid w:val="005512A6"/>
    <w:rsid w:val="00552751"/>
    <w:rsid w:val="00552DBD"/>
    <w:rsid w:val="005536EE"/>
    <w:rsid w:val="00554148"/>
    <w:rsid w:val="00555665"/>
    <w:rsid w:val="00555884"/>
    <w:rsid w:val="00555D58"/>
    <w:rsid w:val="00556164"/>
    <w:rsid w:val="0055637C"/>
    <w:rsid w:val="00556BA4"/>
    <w:rsid w:val="00560654"/>
    <w:rsid w:val="00560C76"/>
    <w:rsid w:val="0056226C"/>
    <w:rsid w:val="00562338"/>
    <w:rsid w:val="00562DF3"/>
    <w:rsid w:val="005633A1"/>
    <w:rsid w:val="005633C3"/>
    <w:rsid w:val="0056607B"/>
    <w:rsid w:val="00566EA5"/>
    <w:rsid w:val="00567477"/>
    <w:rsid w:val="00567B44"/>
    <w:rsid w:val="0057149D"/>
    <w:rsid w:val="005718B6"/>
    <w:rsid w:val="00572BB4"/>
    <w:rsid w:val="005730A4"/>
    <w:rsid w:val="00573CF7"/>
    <w:rsid w:val="0057550D"/>
    <w:rsid w:val="00580301"/>
    <w:rsid w:val="00580CA4"/>
    <w:rsid w:val="00580DA3"/>
    <w:rsid w:val="00582CA3"/>
    <w:rsid w:val="00583C3C"/>
    <w:rsid w:val="00585774"/>
    <w:rsid w:val="00585D80"/>
    <w:rsid w:val="00586326"/>
    <w:rsid w:val="005875E9"/>
    <w:rsid w:val="00587C03"/>
    <w:rsid w:val="00590087"/>
    <w:rsid w:val="005926BD"/>
    <w:rsid w:val="00595570"/>
    <w:rsid w:val="005963BE"/>
    <w:rsid w:val="00596409"/>
    <w:rsid w:val="00597F7F"/>
    <w:rsid w:val="005A0222"/>
    <w:rsid w:val="005A06F7"/>
    <w:rsid w:val="005A0A39"/>
    <w:rsid w:val="005A0EEB"/>
    <w:rsid w:val="005A14D4"/>
    <w:rsid w:val="005A2D97"/>
    <w:rsid w:val="005A4075"/>
    <w:rsid w:val="005A4B23"/>
    <w:rsid w:val="005A71AB"/>
    <w:rsid w:val="005B03C1"/>
    <w:rsid w:val="005B03E9"/>
    <w:rsid w:val="005B1255"/>
    <w:rsid w:val="005B1525"/>
    <w:rsid w:val="005B1ECD"/>
    <w:rsid w:val="005B3CF7"/>
    <w:rsid w:val="005B450E"/>
    <w:rsid w:val="005B4BA3"/>
    <w:rsid w:val="005B4E36"/>
    <w:rsid w:val="005B5EC8"/>
    <w:rsid w:val="005B69BC"/>
    <w:rsid w:val="005B6D04"/>
    <w:rsid w:val="005B7454"/>
    <w:rsid w:val="005C1FB8"/>
    <w:rsid w:val="005C2E11"/>
    <w:rsid w:val="005C305B"/>
    <w:rsid w:val="005C36C0"/>
    <w:rsid w:val="005C569F"/>
    <w:rsid w:val="005C7C39"/>
    <w:rsid w:val="005D0432"/>
    <w:rsid w:val="005D0BF7"/>
    <w:rsid w:val="005D13BC"/>
    <w:rsid w:val="005D2B44"/>
    <w:rsid w:val="005D31CA"/>
    <w:rsid w:val="005D3206"/>
    <w:rsid w:val="005D4204"/>
    <w:rsid w:val="005D4634"/>
    <w:rsid w:val="005D4F6B"/>
    <w:rsid w:val="005D7AFE"/>
    <w:rsid w:val="005D7F48"/>
    <w:rsid w:val="005E145C"/>
    <w:rsid w:val="005E2F51"/>
    <w:rsid w:val="005E3E95"/>
    <w:rsid w:val="005E4141"/>
    <w:rsid w:val="005E41BE"/>
    <w:rsid w:val="005E47BC"/>
    <w:rsid w:val="005E5131"/>
    <w:rsid w:val="005E61BA"/>
    <w:rsid w:val="005E64D3"/>
    <w:rsid w:val="005F05E7"/>
    <w:rsid w:val="005F07BB"/>
    <w:rsid w:val="005F1771"/>
    <w:rsid w:val="005F1CEA"/>
    <w:rsid w:val="005F21BB"/>
    <w:rsid w:val="005F42BE"/>
    <w:rsid w:val="005F4357"/>
    <w:rsid w:val="005F45E6"/>
    <w:rsid w:val="005F5B18"/>
    <w:rsid w:val="005F61A9"/>
    <w:rsid w:val="005F6EE5"/>
    <w:rsid w:val="0060025B"/>
    <w:rsid w:val="00600462"/>
    <w:rsid w:val="00600C9E"/>
    <w:rsid w:val="00601187"/>
    <w:rsid w:val="00601D1E"/>
    <w:rsid w:val="00602535"/>
    <w:rsid w:val="006049F2"/>
    <w:rsid w:val="00606A0E"/>
    <w:rsid w:val="00606E5F"/>
    <w:rsid w:val="0060781B"/>
    <w:rsid w:val="0060796B"/>
    <w:rsid w:val="0061174B"/>
    <w:rsid w:val="006117E5"/>
    <w:rsid w:val="00612D11"/>
    <w:rsid w:val="00612DB8"/>
    <w:rsid w:val="00615366"/>
    <w:rsid w:val="00615A1C"/>
    <w:rsid w:val="006167F2"/>
    <w:rsid w:val="006173C4"/>
    <w:rsid w:val="00620537"/>
    <w:rsid w:val="00620578"/>
    <w:rsid w:val="00620592"/>
    <w:rsid w:val="00620F21"/>
    <w:rsid w:val="006222A8"/>
    <w:rsid w:val="006225C7"/>
    <w:rsid w:val="00622F01"/>
    <w:rsid w:val="00623DA9"/>
    <w:rsid w:val="006246F3"/>
    <w:rsid w:val="00625359"/>
    <w:rsid w:val="0062557B"/>
    <w:rsid w:val="00625AA9"/>
    <w:rsid w:val="00626D60"/>
    <w:rsid w:val="00627A06"/>
    <w:rsid w:val="00627BB5"/>
    <w:rsid w:val="0063062B"/>
    <w:rsid w:val="006315B5"/>
    <w:rsid w:val="00631649"/>
    <w:rsid w:val="00631C6B"/>
    <w:rsid w:val="00632958"/>
    <w:rsid w:val="00633849"/>
    <w:rsid w:val="00633DD5"/>
    <w:rsid w:val="006344E5"/>
    <w:rsid w:val="006354DC"/>
    <w:rsid w:val="00636223"/>
    <w:rsid w:val="0064071C"/>
    <w:rsid w:val="0064146E"/>
    <w:rsid w:val="006415D4"/>
    <w:rsid w:val="00642376"/>
    <w:rsid w:val="00644413"/>
    <w:rsid w:val="00644495"/>
    <w:rsid w:val="00644B04"/>
    <w:rsid w:val="00644C58"/>
    <w:rsid w:val="006453FF"/>
    <w:rsid w:val="00646AFA"/>
    <w:rsid w:val="0064713C"/>
    <w:rsid w:val="006474F0"/>
    <w:rsid w:val="00647CE6"/>
    <w:rsid w:val="0065075F"/>
    <w:rsid w:val="0065087D"/>
    <w:rsid w:val="00650C9B"/>
    <w:rsid w:val="00650F1D"/>
    <w:rsid w:val="006519C7"/>
    <w:rsid w:val="006521B4"/>
    <w:rsid w:val="0065288D"/>
    <w:rsid w:val="00652B2E"/>
    <w:rsid w:val="0065324C"/>
    <w:rsid w:val="00653866"/>
    <w:rsid w:val="00654CAE"/>
    <w:rsid w:val="0065526D"/>
    <w:rsid w:val="006553F2"/>
    <w:rsid w:val="00655CF0"/>
    <w:rsid w:val="0065651B"/>
    <w:rsid w:val="006566DB"/>
    <w:rsid w:val="006566FC"/>
    <w:rsid w:val="00657237"/>
    <w:rsid w:val="00657B27"/>
    <w:rsid w:val="006605F8"/>
    <w:rsid w:val="00661E02"/>
    <w:rsid w:val="00664029"/>
    <w:rsid w:val="006663F1"/>
    <w:rsid w:val="00667D57"/>
    <w:rsid w:val="006708C5"/>
    <w:rsid w:val="00671098"/>
    <w:rsid w:val="00671300"/>
    <w:rsid w:val="00671A34"/>
    <w:rsid w:val="006721E5"/>
    <w:rsid w:val="006722D2"/>
    <w:rsid w:val="006724DC"/>
    <w:rsid w:val="00672F66"/>
    <w:rsid w:val="006738E5"/>
    <w:rsid w:val="0067467A"/>
    <w:rsid w:val="00674E00"/>
    <w:rsid w:val="006760EB"/>
    <w:rsid w:val="0067629D"/>
    <w:rsid w:val="006765D0"/>
    <w:rsid w:val="00677856"/>
    <w:rsid w:val="006813DD"/>
    <w:rsid w:val="00681CDF"/>
    <w:rsid w:val="00682B9A"/>
    <w:rsid w:val="00683D4A"/>
    <w:rsid w:val="0068452A"/>
    <w:rsid w:val="00684A41"/>
    <w:rsid w:val="00684CD2"/>
    <w:rsid w:val="00685F68"/>
    <w:rsid w:val="006861B6"/>
    <w:rsid w:val="00686B4C"/>
    <w:rsid w:val="00686F22"/>
    <w:rsid w:val="006874F3"/>
    <w:rsid w:val="00687677"/>
    <w:rsid w:val="00687833"/>
    <w:rsid w:val="00687CB5"/>
    <w:rsid w:val="00690DBD"/>
    <w:rsid w:val="00691227"/>
    <w:rsid w:val="00691811"/>
    <w:rsid w:val="0069186F"/>
    <w:rsid w:val="00691EDD"/>
    <w:rsid w:val="00692390"/>
    <w:rsid w:val="00692E2C"/>
    <w:rsid w:val="00692F7B"/>
    <w:rsid w:val="006933C8"/>
    <w:rsid w:val="006942AD"/>
    <w:rsid w:val="00694FAB"/>
    <w:rsid w:val="00696A44"/>
    <w:rsid w:val="006A0D4F"/>
    <w:rsid w:val="006A0DA9"/>
    <w:rsid w:val="006A1286"/>
    <w:rsid w:val="006A3971"/>
    <w:rsid w:val="006A4E19"/>
    <w:rsid w:val="006A5671"/>
    <w:rsid w:val="006A5A9C"/>
    <w:rsid w:val="006A6DAF"/>
    <w:rsid w:val="006A6EA9"/>
    <w:rsid w:val="006A7634"/>
    <w:rsid w:val="006A7D01"/>
    <w:rsid w:val="006B02BF"/>
    <w:rsid w:val="006B0EE4"/>
    <w:rsid w:val="006B121F"/>
    <w:rsid w:val="006B1225"/>
    <w:rsid w:val="006B1A2F"/>
    <w:rsid w:val="006B1E98"/>
    <w:rsid w:val="006B28DB"/>
    <w:rsid w:val="006B3FDD"/>
    <w:rsid w:val="006B4A5C"/>
    <w:rsid w:val="006B6720"/>
    <w:rsid w:val="006B6E1F"/>
    <w:rsid w:val="006B744B"/>
    <w:rsid w:val="006B7F9A"/>
    <w:rsid w:val="006C09B9"/>
    <w:rsid w:val="006C0B1E"/>
    <w:rsid w:val="006C133E"/>
    <w:rsid w:val="006C2778"/>
    <w:rsid w:val="006C2AB3"/>
    <w:rsid w:val="006C329C"/>
    <w:rsid w:val="006C33DA"/>
    <w:rsid w:val="006C3C0C"/>
    <w:rsid w:val="006C3F8F"/>
    <w:rsid w:val="006C4CB1"/>
    <w:rsid w:val="006C5B06"/>
    <w:rsid w:val="006C6438"/>
    <w:rsid w:val="006C6941"/>
    <w:rsid w:val="006C6EDB"/>
    <w:rsid w:val="006C7182"/>
    <w:rsid w:val="006D10A7"/>
    <w:rsid w:val="006D25A1"/>
    <w:rsid w:val="006D2F6F"/>
    <w:rsid w:val="006D36C4"/>
    <w:rsid w:val="006D41D9"/>
    <w:rsid w:val="006D568B"/>
    <w:rsid w:val="006D671A"/>
    <w:rsid w:val="006D6946"/>
    <w:rsid w:val="006D6FEC"/>
    <w:rsid w:val="006D74B7"/>
    <w:rsid w:val="006E0A78"/>
    <w:rsid w:val="006E0B56"/>
    <w:rsid w:val="006E2DBE"/>
    <w:rsid w:val="006E32B6"/>
    <w:rsid w:val="006E35EF"/>
    <w:rsid w:val="006E49B8"/>
    <w:rsid w:val="006E539C"/>
    <w:rsid w:val="006E54F1"/>
    <w:rsid w:val="006E7C56"/>
    <w:rsid w:val="006F00B7"/>
    <w:rsid w:val="006F131B"/>
    <w:rsid w:val="006F1508"/>
    <w:rsid w:val="006F1B7C"/>
    <w:rsid w:val="006F2AE7"/>
    <w:rsid w:val="006F33A6"/>
    <w:rsid w:val="006F35EE"/>
    <w:rsid w:val="006F41D2"/>
    <w:rsid w:val="006F4746"/>
    <w:rsid w:val="006F4BE4"/>
    <w:rsid w:val="006F5849"/>
    <w:rsid w:val="006F5CA0"/>
    <w:rsid w:val="006F76BB"/>
    <w:rsid w:val="00700297"/>
    <w:rsid w:val="007021A9"/>
    <w:rsid w:val="00703B20"/>
    <w:rsid w:val="007040DA"/>
    <w:rsid w:val="007042DF"/>
    <w:rsid w:val="007054B7"/>
    <w:rsid w:val="00706F9F"/>
    <w:rsid w:val="00707770"/>
    <w:rsid w:val="00707AD4"/>
    <w:rsid w:val="00710191"/>
    <w:rsid w:val="0071078D"/>
    <w:rsid w:val="00713E03"/>
    <w:rsid w:val="00713E71"/>
    <w:rsid w:val="0071446B"/>
    <w:rsid w:val="0071513F"/>
    <w:rsid w:val="00715F4C"/>
    <w:rsid w:val="00715F57"/>
    <w:rsid w:val="00720595"/>
    <w:rsid w:val="007213B6"/>
    <w:rsid w:val="00721C3F"/>
    <w:rsid w:val="00722296"/>
    <w:rsid w:val="007222D2"/>
    <w:rsid w:val="007229C3"/>
    <w:rsid w:val="0072307E"/>
    <w:rsid w:val="0072584C"/>
    <w:rsid w:val="00726970"/>
    <w:rsid w:val="0072781A"/>
    <w:rsid w:val="00730DF1"/>
    <w:rsid w:val="0073137C"/>
    <w:rsid w:val="0073435F"/>
    <w:rsid w:val="00734537"/>
    <w:rsid w:val="00735115"/>
    <w:rsid w:val="00735B1C"/>
    <w:rsid w:val="0073634D"/>
    <w:rsid w:val="00737821"/>
    <w:rsid w:val="007379AC"/>
    <w:rsid w:val="00737B42"/>
    <w:rsid w:val="00737CF3"/>
    <w:rsid w:val="00740000"/>
    <w:rsid w:val="0074054A"/>
    <w:rsid w:val="0074067E"/>
    <w:rsid w:val="007419E1"/>
    <w:rsid w:val="0074232F"/>
    <w:rsid w:val="00742A67"/>
    <w:rsid w:val="00743D42"/>
    <w:rsid w:val="00745137"/>
    <w:rsid w:val="00746C47"/>
    <w:rsid w:val="00746CC5"/>
    <w:rsid w:val="00747667"/>
    <w:rsid w:val="007503F0"/>
    <w:rsid w:val="0075053A"/>
    <w:rsid w:val="0075103B"/>
    <w:rsid w:val="0075239E"/>
    <w:rsid w:val="00752EF3"/>
    <w:rsid w:val="0075441E"/>
    <w:rsid w:val="00754AC4"/>
    <w:rsid w:val="007551BA"/>
    <w:rsid w:val="00760D4D"/>
    <w:rsid w:val="00761046"/>
    <w:rsid w:val="00761B1A"/>
    <w:rsid w:val="007622C1"/>
    <w:rsid w:val="00762730"/>
    <w:rsid w:val="00764233"/>
    <w:rsid w:val="007664C5"/>
    <w:rsid w:val="00767090"/>
    <w:rsid w:val="007679D4"/>
    <w:rsid w:val="007704D1"/>
    <w:rsid w:val="007705FF"/>
    <w:rsid w:val="0077098F"/>
    <w:rsid w:val="00772ABD"/>
    <w:rsid w:val="007739EC"/>
    <w:rsid w:val="00773AC6"/>
    <w:rsid w:val="0077430F"/>
    <w:rsid w:val="00775DAE"/>
    <w:rsid w:val="00780AE0"/>
    <w:rsid w:val="00780BD0"/>
    <w:rsid w:val="00780FE1"/>
    <w:rsid w:val="007821F7"/>
    <w:rsid w:val="00782894"/>
    <w:rsid w:val="00782C41"/>
    <w:rsid w:val="0078417E"/>
    <w:rsid w:val="00784DEB"/>
    <w:rsid w:val="007859B8"/>
    <w:rsid w:val="007868B0"/>
    <w:rsid w:val="00786B88"/>
    <w:rsid w:val="00790ACD"/>
    <w:rsid w:val="007915B1"/>
    <w:rsid w:val="00791E45"/>
    <w:rsid w:val="007923CD"/>
    <w:rsid w:val="00792E23"/>
    <w:rsid w:val="00793614"/>
    <w:rsid w:val="00793B94"/>
    <w:rsid w:val="00793CCB"/>
    <w:rsid w:val="007963B5"/>
    <w:rsid w:val="007A052A"/>
    <w:rsid w:val="007A07C4"/>
    <w:rsid w:val="007A08BB"/>
    <w:rsid w:val="007A0A71"/>
    <w:rsid w:val="007A0D0B"/>
    <w:rsid w:val="007A0DFF"/>
    <w:rsid w:val="007A10F4"/>
    <w:rsid w:val="007A1571"/>
    <w:rsid w:val="007A1995"/>
    <w:rsid w:val="007A4114"/>
    <w:rsid w:val="007A4530"/>
    <w:rsid w:val="007A4B36"/>
    <w:rsid w:val="007A53D6"/>
    <w:rsid w:val="007A5DAF"/>
    <w:rsid w:val="007A5F19"/>
    <w:rsid w:val="007A6357"/>
    <w:rsid w:val="007A6AD4"/>
    <w:rsid w:val="007B2B8C"/>
    <w:rsid w:val="007B37BB"/>
    <w:rsid w:val="007B5B19"/>
    <w:rsid w:val="007B644A"/>
    <w:rsid w:val="007B6B11"/>
    <w:rsid w:val="007B6B40"/>
    <w:rsid w:val="007B78D6"/>
    <w:rsid w:val="007C008A"/>
    <w:rsid w:val="007C1252"/>
    <w:rsid w:val="007C2EC6"/>
    <w:rsid w:val="007C3C63"/>
    <w:rsid w:val="007C3E3D"/>
    <w:rsid w:val="007C4A82"/>
    <w:rsid w:val="007C55C3"/>
    <w:rsid w:val="007C5F01"/>
    <w:rsid w:val="007C6CA8"/>
    <w:rsid w:val="007C7834"/>
    <w:rsid w:val="007D2574"/>
    <w:rsid w:val="007D293A"/>
    <w:rsid w:val="007D2A48"/>
    <w:rsid w:val="007D2F89"/>
    <w:rsid w:val="007D376F"/>
    <w:rsid w:val="007D3FC8"/>
    <w:rsid w:val="007D4271"/>
    <w:rsid w:val="007D4A4F"/>
    <w:rsid w:val="007D4E3D"/>
    <w:rsid w:val="007D6846"/>
    <w:rsid w:val="007D796E"/>
    <w:rsid w:val="007D7CE7"/>
    <w:rsid w:val="007E0896"/>
    <w:rsid w:val="007E09ED"/>
    <w:rsid w:val="007E1732"/>
    <w:rsid w:val="007E206D"/>
    <w:rsid w:val="007E378D"/>
    <w:rsid w:val="007E3C01"/>
    <w:rsid w:val="007E3FC8"/>
    <w:rsid w:val="007E4521"/>
    <w:rsid w:val="007E5037"/>
    <w:rsid w:val="007E509E"/>
    <w:rsid w:val="007E587E"/>
    <w:rsid w:val="007E6721"/>
    <w:rsid w:val="007F00F6"/>
    <w:rsid w:val="007F1015"/>
    <w:rsid w:val="007F1052"/>
    <w:rsid w:val="007F173D"/>
    <w:rsid w:val="007F2A57"/>
    <w:rsid w:val="007F2B18"/>
    <w:rsid w:val="007F2F8E"/>
    <w:rsid w:val="007F3AE9"/>
    <w:rsid w:val="007F3F30"/>
    <w:rsid w:val="007F48BA"/>
    <w:rsid w:val="007F5E23"/>
    <w:rsid w:val="007F6208"/>
    <w:rsid w:val="007F668C"/>
    <w:rsid w:val="007F760C"/>
    <w:rsid w:val="008004C0"/>
    <w:rsid w:val="00800EC0"/>
    <w:rsid w:val="0080238D"/>
    <w:rsid w:val="008027DD"/>
    <w:rsid w:val="00803B11"/>
    <w:rsid w:val="00803BD7"/>
    <w:rsid w:val="0080468B"/>
    <w:rsid w:val="0080493B"/>
    <w:rsid w:val="00804CC0"/>
    <w:rsid w:val="00805F15"/>
    <w:rsid w:val="008062C8"/>
    <w:rsid w:val="0080727C"/>
    <w:rsid w:val="00807D04"/>
    <w:rsid w:val="00807EA3"/>
    <w:rsid w:val="00810888"/>
    <w:rsid w:val="00810BE9"/>
    <w:rsid w:val="00810E93"/>
    <w:rsid w:val="00811D50"/>
    <w:rsid w:val="00812000"/>
    <w:rsid w:val="008128FF"/>
    <w:rsid w:val="00812C54"/>
    <w:rsid w:val="00813115"/>
    <w:rsid w:val="00813878"/>
    <w:rsid w:val="00813EC1"/>
    <w:rsid w:val="008141FD"/>
    <w:rsid w:val="0081475A"/>
    <w:rsid w:val="00814D9F"/>
    <w:rsid w:val="008156B4"/>
    <w:rsid w:val="00815BAB"/>
    <w:rsid w:val="00815DCD"/>
    <w:rsid w:val="00816572"/>
    <w:rsid w:val="00820697"/>
    <w:rsid w:val="00821044"/>
    <w:rsid w:val="008218D1"/>
    <w:rsid w:val="00821919"/>
    <w:rsid w:val="00821E21"/>
    <w:rsid w:val="0082213E"/>
    <w:rsid w:val="0082333A"/>
    <w:rsid w:val="00823754"/>
    <w:rsid w:val="008241D4"/>
    <w:rsid w:val="008241FA"/>
    <w:rsid w:val="00824D66"/>
    <w:rsid w:val="0082559A"/>
    <w:rsid w:val="0082605E"/>
    <w:rsid w:val="00831456"/>
    <w:rsid w:val="0083255D"/>
    <w:rsid w:val="008329CB"/>
    <w:rsid w:val="00833354"/>
    <w:rsid w:val="00834357"/>
    <w:rsid w:val="008349A5"/>
    <w:rsid w:val="008361F2"/>
    <w:rsid w:val="00840A1D"/>
    <w:rsid w:val="008414C1"/>
    <w:rsid w:val="008416C5"/>
    <w:rsid w:val="00842411"/>
    <w:rsid w:val="008447EB"/>
    <w:rsid w:val="00847DB6"/>
    <w:rsid w:val="00847F97"/>
    <w:rsid w:val="008502A3"/>
    <w:rsid w:val="008504AD"/>
    <w:rsid w:val="00850A48"/>
    <w:rsid w:val="0085156A"/>
    <w:rsid w:val="00852748"/>
    <w:rsid w:val="008536D1"/>
    <w:rsid w:val="00853BAA"/>
    <w:rsid w:val="00853C96"/>
    <w:rsid w:val="00854700"/>
    <w:rsid w:val="0085498E"/>
    <w:rsid w:val="008555AE"/>
    <w:rsid w:val="0085622B"/>
    <w:rsid w:val="0085668B"/>
    <w:rsid w:val="0085730B"/>
    <w:rsid w:val="0086067C"/>
    <w:rsid w:val="00860D83"/>
    <w:rsid w:val="008612A7"/>
    <w:rsid w:val="00861E1A"/>
    <w:rsid w:val="00862235"/>
    <w:rsid w:val="0086257F"/>
    <w:rsid w:val="008625FC"/>
    <w:rsid w:val="008633B6"/>
    <w:rsid w:val="008634CB"/>
    <w:rsid w:val="008642DE"/>
    <w:rsid w:val="00864FAF"/>
    <w:rsid w:val="00865074"/>
    <w:rsid w:val="008659D7"/>
    <w:rsid w:val="00865A8F"/>
    <w:rsid w:val="00866CAE"/>
    <w:rsid w:val="008672E2"/>
    <w:rsid w:val="00867985"/>
    <w:rsid w:val="00867A1D"/>
    <w:rsid w:val="00867D45"/>
    <w:rsid w:val="0087066E"/>
    <w:rsid w:val="00870A6B"/>
    <w:rsid w:val="00870E84"/>
    <w:rsid w:val="00870E85"/>
    <w:rsid w:val="00870FFA"/>
    <w:rsid w:val="008714AC"/>
    <w:rsid w:val="00872A6B"/>
    <w:rsid w:val="00872F92"/>
    <w:rsid w:val="008730F9"/>
    <w:rsid w:val="008737B4"/>
    <w:rsid w:val="00873D55"/>
    <w:rsid w:val="0087444A"/>
    <w:rsid w:val="00874B96"/>
    <w:rsid w:val="0087571C"/>
    <w:rsid w:val="00875861"/>
    <w:rsid w:val="008758EA"/>
    <w:rsid w:val="00875AF1"/>
    <w:rsid w:val="0087639C"/>
    <w:rsid w:val="00876C8A"/>
    <w:rsid w:val="0087778C"/>
    <w:rsid w:val="008807CC"/>
    <w:rsid w:val="00880AD0"/>
    <w:rsid w:val="00881221"/>
    <w:rsid w:val="00881500"/>
    <w:rsid w:val="0088198D"/>
    <w:rsid w:val="00881FA0"/>
    <w:rsid w:val="008828AC"/>
    <w:rsid w:val="0088433E"/>
    <w:rsid w:val="00884A24"/>
    <w:rsid w:val="00885973"/>
    <w:rsid w:val="00886595"/>
    <w:rsid w:val="00886B7B"/>
    <w:rsid w:val="00887132"/>
    <w:rsid w:val="00887346"/>
    <w:rsid w:val="00887B56"/>
    <w:rsid w:val="00890658"/>
    <w:rsid w:val="00890CB0"/>
    <w:rsid w:val="00891BE9"/>
    <w:rsid w:val="0089215E"/>
    <w:rsid w:val="00892735"/>
    <w:rsid w:val="00893E41"/>
    <w:rsid w:val="00897A5C"/>
    <w:rsid w:val="008A05DF"/>
    <w:rsid w:val="008A0790"/>
    <w:rsid w:val="008A07A3"/>
    <w:rsid w:val="008A3111"/>
    <w:rsid w:val="008A35C9"/>
    <w:rsid w:val="008A3E36"/>
    <w:rsid w:val="008A410F"/>
    <w:rsid w:val="008A5DA5"/>
    <w:rsid w:val="008A6849"/>
    <w:rsid w:val="008A7191"/>
    <w:rsid w:val="008A7746"/>
    <w:rsid w:val="008A7DB4"/>
    <w:rsid w:val="008B0114"/>
    <w:rsid w:val="008B036C"/>
    <w:rsid w:val="008B228A"/>
    <w:rsid w:val="008B2545"/>
    <w:rsid w:val="008B39ED"/>
    <w:rsid w:val="008B3F40"/>
    <w:rsid w:val="008B46AB"/>
    <w:rsid w:val="008B51A8"/>
    <w:rsid w:val="008B6AAE"/>
    <w:rsid w:val="008B6B44"/>
    <w:rsid w:val="008B726E"/>
    <w:rsid w:val="008B78A6"/>
    <w:rsid w:val="008C069E"/>
    <w:rsid w:val="008C070A"/>
    <w:rsid w:val="008C0F70"/>
    <w:rsid w:val="008C1DAC"/>
    <w:rsid w:val="008C25C1"/>
    <w:rsid w:val="008C3437"/>
    <w:rsid w:val="008C5931"/>
    <w:rsid w:val="008C6500"/>
    <w:rsid w:val="008C678B"/>
    <w:rsid w:val="008C7962"/>
    <w:rsid w:val="008D00D6"/>
    <w:rsid w:val="008D24F5"/>
    <w:rsid w:val="008D27EB"/>
    <w:rsid w:val="008D2C00"/>
    <w:rsid w:val="008D3DA2"/>
    <w:rsid w:val="008D485C"/>
    <w:rsid w:val="008D4B76"/>
    <w:rsid w:val="008D5E67"/>
    <w:rsid w:val="008D61F0"/>
    <w:rsid w:val="008D6C8F"/>
    <w:rsid w:val="008D7203"/>
    <w:rsid w:val="008E01A6"/>
    <w:rsid w:val="008E1C5F"/>
    <w:rsid w:val="008E1DB6"/>
    <w:rsid w:val="008E2377"/>
    <w:rsid w:val="008E3428"/>
    <w:rsid w:val="008E3851"/>
    <w:rsid w:val="008E41AF"/>
    <w:rsid w:val="008E479C"/>
    <w:rsid w:val="008E54E1"/>
    <w:rsid w:val="008E5D76"/>
    <w:rsid w:val="008E5E04"/>
    <w:rsid w:val="008E6E46"/>
    <w:rsid w:val="008E716A"/>
    <w:rsid w:val="008E76D0"/>
    <w:rsid w:val="008F1385"/>
    <w:rsid w:val="008F1E52"/>
    <w:rsid w:val="008F2637"/>
    <w:rsid w:val="008F2F33"/>
    <w:rsid w:val="008F3932"/>
    <w:rsid w:val="008F3976"/>
    <w:rsid w:val="008F3CED"/>
    <w:rsid w:val="008F40F6"/>
    <w:rsid w:val="008F4325"/>
    <w:rsid w:val="008F5E10"/>
    <w:rsid w:val="008F606A"/>
    <w:rsid w:val="008F6185"/>
    <w:rsid w:val="008F644D"/>
    <w:rsid w:val="008F713B"/>
    <w:rsid w:val="008F7548"/>
    <w:rsid w:val="0090193E"/>
    <w:rsid w:val="0090230F"/>
    <w:rsid w:val="0090279A"/>
    <w:rsid w:val="009037EA"/>
    <w:rsid w:val="0090382F"/>
    <w:rsid w:val="00903FC4"/>
    <w:rsid w:val="00905247"/>
    <w:rsid w:val="009079E4"/>
    <w:rsid w:val="00911921"/>
    <w:rsid w:val="00911BAB"/>
    <w:rsid w:val="00911C72"/>
    <w:rsid w:val="00912448"/>
    <w:rsid w:val="00912C4D"/>
    <w:rsid w:val="00912C56"/>
    <w:rsid w:val="00913F52"/>
    <w:rsid w:val="00914949"/>
    <w:rsid w:val="00915941"/>
    <w:rsid w:val="0091669C"/>
    <w:rsid w:val="0092090E"/>
    <w:rsid w:val="00920F70"/>
    <w:rsid w:val="009219BB"/>
    <w:rsid w:val="0092297B"/>
    <w:rsid w:val="00922EB9"/>
    <w:rsid w:val="00923188"/>
    <w:rsid w:val="00923F14"/>
    <w:rsid w:val="0092411F"/>
    <w:rsid w:val="009252B7"/>
    <w:rsid w:val="00925658"/>
    <w:rsid w:val="00925BA8"/>
    <w:rsid w:val="00925D2B"/>
    <w:rsid w:val="009267B0"/>
    <w:rsid w:val="00926A70"/>
    <w:rsid w:val="00930DF7"/>
    <w:rsid w:val="0093368B"/>
    <w:rsid w:val="00933A91"/>
    <w:rsid w:val="00934052"/>
    <w:rsid w:val="009358BB"/>
    <w:rsid w:val="00935E74"/>
    <w:rsid w:val="009362E6"/>
    <w:rsid w:val="00937043"/>
    <w:rsid w:val="009370CF"/>
    <w:rsid w:val="009374CC"/>
    <w:rsid w:val="00937FE7"/>
    <w:rsid w:val="00940AF1"/>
    <w:rsid w:val="009424FA"/>
    <w:rsid w:val="00942B17"/>
    <w:rsid w:val="00942B9E"/>
    <w:rsid w:val="00942BD0"/>
    <w:rsid w:val="0094308A"/>
    <w:rsid w:val="009431F7"/>
    <w:rsid w:val="00943760"/>
    <w:rsid w:val="00944051"/>
    <w:rsid w:val="009440AE"/>
    <w:rsid w:val="00944B9A"/>
    <w:rsid w:val="0094565B"/>
    <w:rsid w:val="009462BD"/>
    <w:rsid w:val="009466C7"/>
    <w:rsid w:val="00946839"/>
    <w:rsid w:val="00947829"/>
    <w:rsid w:val="00950A95"/>
    <w:rsid w:val="00952016"/>
    <w:rsid w:val="00952587"/>
    <w:rsid w:val="00953DC8"/>
    <w:rsid w:val="00953F5C"/>
    <w:rsid w:val="009557C3"/>
    <w:rsid w:val="00955EE0"/>
    <w:rsid w:val="0095678C"/>
    <w:rsid w:val="00956ADE"/>
    <w:rsid w:val="00957BA1"/>
    <w:rsid w:val="0096124B"/>
    <w:rsid w:val="009613FD"/>
    <w:rsid w:val="00962510"/>
    <w:rsid w:val="009637E2"/>
    <w:rsid w:val="0096398D"/>
    <w:rsid w:val="00965D0C"/>
    <w:rsid w:val="00966412"/>
    <w:rsid w:val="0096695A"/>
    <w:rsid w:val="00967A11"/>
    <w:rsid w:val="00970735"/>
    <w:rsid w:val="00970AEA"/>
    <w:rsid w:val="00971512"/>
    <w:rsid w:val="009717D8"/>
    <w:rsid w:val="00972AE6"/>
    <w:rsid w:val="00973089"/>
    <w:rsid w:val="00973B89"/>
    <w:rsid w:val="00976345"/>
    <w:rsid w:val="0097755C"/>
    <w:rsid w:val="00977C78"/>
    <w:rsid w:val="009800F3"/>
    <w:rsid w:val="0098064D"/>
    <w:rsid w:val="009812EE"/>
    <w:rsid w:val="009838A5"/>
    <w:rsid w:val="0098398B"/>
    <w:rsid w:val="00983B1B"/>
    <w:rsid w:val="00983E1D"/>
    <w:rsid w:val="0098401B"/>
    <w:rsid w:val="00984812"/>
    <w:rsid w:val="00984B52"/>
    <w:rsid w:val="00985328"/>
    <w:rsid w:val="00985A21"/>
    <w:rsid w:val="009921C7"/>
    <w:rsid w:val="009926CB"/>
    <w:rsid w:val="009943F5"/>
    <w:rsid w:val="009945C4"/>
    <w:rsid w:val="00994C7D"/>
    <w:rsid w:val="00995392"/>
    <w:rsid w:val="009956C9"/>
    <w:rsid w:val="00996B1D"/>
    <w:rsid w:val="00996D05"/>
    <w:rsid w:val="00996F57"/>
    <w:rsid w:val="00996F81"/>
    <w:rsid w:val="00997DA9"/>
    <w:rsid w:val="009A0AC3"/>
    <w:rsid w:val="009A0E15"/>
    <w:rsid w:val="009A17DA"/>
    <w:rsid w:val="009A2AB2"/>
    <w:rsid w:val="009A3142"/>
    <w:rsid w:val="009A4356"/>
    <w:rsid w:val="009A45A4"/>
    <w:rsid w:val="009A500A"/>
    <w:rsid w:val="009A613A"/>
    <w:rsid w:val="009A62A9"/>
    <w:rsid w:val="009A7463"/>
    <w:rsid w:val="009A7C02"/>
    <w:rsid w:val="009B017F"/>
    <w:rsid w:val="009B165C"/>
    <w:rsid w:val="009B1741"/>
    <w:rsid w:val="009B174F"/>
    <w:rsid w:val="009B1A89"/>
    <w:rsid w:val="009B1B98"/>
    <w:rsid w:val="009B2238"/>
    <w:rsid w:val="009B4BAB"/>
    <w:rsid w:val="009B51C2"/>
    <w:rsid w:val="009B62B9"/>
    <w:rsid w:val="009C0E8B"/>
    <w:rsid w:val="009C160F"/>
    <w:rsid w:val="009C1C30"/>
    <w:rsid w:val="009C2DAA"/>
    <w:rsid w:val="009C4262"/>
    <w:rsid w:val="009C45B7"/>
    <w:rsid w:val="009C4ED7"/>
    <w:rsid w:val="009C5742"/>
    <w:rsid w:val="009C6EF5"/>
    <w:rsid w:val="009C7439"/>
    <w:rsid w:val="009C7FAD"/>
    <w:rsid w:val="009D1B39"/>
    <w:rsid w:val="009D1E02"/>
    <w:rsid w:val="009D2E57"/>
    <w:rsid w:val="009D305D"/>
    <w:rsid w:val="009D3F0F"/>
    <w:rsid w:val="009D5D29"/>
    <w:rsid w:val="009D658F"/>
    <w:rsid w:val="009D771A"/>
    <w:rsid w:val="009D79F3"/>
    <w:rsid w:val="009D7C10"/>
    <w:rsid w:val="009E13B1"/>
    <w:rsid w:val="009E1676"/>
    <w:rsid w:val="009E1F57"/>
    <w:rsid w:val="009E26AC"/>
    <w:rsid w:val="009E2D98"/>
    <w:rsid w:val="009E3F6D"/>
    <w:rsid w:val="009E3FD2"/>
    <w:rsid w:val="009E4669"/>
    <w:rsid w:val="009E4689"/>
    <w:rsid w:val="009E4A91"/>
    <w:rsid w:val="009E589A"/>
    <w:rsid w:val="009E6096"/>
    <w:rsid w:val="009E64C3"/>
    <w:rsid w:val="009F027D"/>
    <w:rsid w:val="009F04B1"/>
    <w:rsid w:val="009F055E"/>
    <w:rsid w:val="009F0F0B"/>
    <w:rsid w:val="009F20B5"/>
    <w:rsid w:val="009F29F7"/>
    <w:rsid w:val="009F3446"/>
    <w:rsid w:val="009F539B"/>
    <w:rsid w:val="009F5921"/>
    <w:rsid w:val="009F5CBE"/>
    <w:rsid w:val="009F73FA"/>
    <w:rsid w:val="009F748D"/>
    <w:rsid w:val="009F77BD"/>
    <w:rsid w:val="009F7B45"/>
    <w:rsid w:val="00A00C58"/>
    <w:rsid w:val="00A00DAD"/>
    <w:rsid w:val="00A0180E"/>
    <w:rsid w:val="00A01EDE"/>
    <w:rsid w:val="00A02C24"/>
    <w:rsid w:val="00A02E8E"/>
    <w:rsid w:val="00A02F74"/>
    <w:rsid w:val="00A02FF4"/>
    <w:rsid w:val="00A031EB"/>
    <w:rsid w:val="00A03779"/>
    <w:rsid w:val="00A0387D"/>
    <w:rsid w:val="00A03995"/>
    <w:rsid w:val="00A04797"/>
    <w:rsid w:val="00A049A1"/>
    <w:rsid w:val="00A04E75"/>
    <w:rsid w:val="00A052AE"/>
    <w:rsid w:val="00A054EF"/>
    <w:rsid w:val="00A06872"/>
    <w:rsid w:val="00A1025C"/>
    <w:rsid w:val="00A109C6"/>
    <w:rsid w:val="00A11685"/>
    <w:rsid w:val="00A11E3E"/>
    <w:rsid w:val="00A13354"/>
    <w:rsid w:val="00A1493C"/>
    <w:rsid w:val="00A162E6"/>
    <w:rsid w:val="00A1692E"/>
    <w:rsid w:val="00A171B9"/>
    <w:rsid w:val="00A22481"/>
    <w:rsid w:val="00A23863"/>
    <w:rsid w:val="00A238A4"/>
    <w:rsid w:val="00A25626"/>
    <w:rsid w:val="00A25703"/>
    <w:rsid w:val="00A25A64"/>
    <w:rsid w:val="00A25EF8"/>
    <w:rsid w:val="00A2613B"/>
    <w:rsid w:val="00A26A72"/>
    <w:rsid w:val="00A275F8"/>
    <w:rsid w:val="00A27786"/>
    <w:rsid w:val="00A278D4"/>
    <w:rsid w:val="00A316CC"/>
    <w:rsid w:val="00A31A1A"/>
    <w:rsid w:val="00A32014"/>
    <w:rsid w:val="00A3273B"/>
    <w:rsid w:val="00A3286C"/>
    <w:rsid w:val="00A32C1C"/>
    <w:rsid w:val="00A32E54"/>
    <w:rsid w:val="00A353A1"/>
    <w:rsid w:val="00A35CF3"/>
    <w:rsid w:val="00A37225"/>
    <w:rsid w:val="00A37CED"/>
    <w:rsid w:val="00A37F29"/>
    <w:rsid w:val="00A403E4"/>
    <w:rsid w:val="00A40495"/>
    <w:rsid w:val="00A4071D"/>
    <w:rsid w:val="00A4113C"/>
    <w:rsid w:val="00A4174C"/>
    <w:rsid w:val="00A41F2B"/>
    <w:rsid w:val="00A4235F"/>
    <w:rsid w:val="00A425A0"/>
    <w:rsid w:val="00A42AB6"/>
    <w:rsid w:val="00A42CF3"/>
    <w:rsid w:val="00A43364"/>
    <w:rsid w:val="00A454A2"/>
    <w:rsid w:val="00A468EE"/>
    <w:rsid w:val="00A46981"/>
    <w:rsid w:val="00A46B49"/>
    <w:rsid w:val="00A46EB3"/>
    <w:rsid w:val="00A47B26"/>
    <w:rsid w:val="00A515C6"/>
    <w:rsid w:val="00A51F0E"/>
    <w:rsid w:val="00A54287"/>
    <w:rsid w:val="00A547D9"/>
    <w:rsid w:val="00A54B8D"/>
    <w:rsid w:val="00A54C6F"/>
    <w:rsid w:val="00A54E35"/>
    <w:rsid w:val="00A54EE0"/>
    <w:rsid w:val="00A55620"/>
    <w:rsid w:val="00A55CA4"/>
    <w:rsid w:val="00A55DEC"/>
    <w:rsid w:val="00A55EA3"/>
    <w:rsid w:val="00A5607E"/>
    <w:rsid w:val="00A56A19"/>
    <w:rsid w:val="00A57E5F"/>
    <w:rsid w:val="00A57F6C"/>
    <w:rsid w:val="00A601C1"/>
    <w:rsid w:val="00A60698"/>
    <w:rsid w:val="00A60726"/>
    <w:rsid w:val="00A617E1"/>
    <w:rsid w:val="00A6240D"/>
    <w:rsid w:val="00A62B09"/>
    <w:rsid w:val="00A644AA"/>
    <w:rsid w:val="00A654A2"/>
    <w:rsid w:val="00A70721"/>
    <w:rsid w:val="00A708A5"/>
    <w:rsid w:val="00A711BA"/>
    <w:rsid w:val="00A71D5B"/>
    <w:rsid w:val="00A71E06"/>
    <w:rsid w:val="00A72091"/>
    <w:rsid w:val="00A7351F"/>
    <w:rsid w:val="00A7385D"/>
    <w:rsid w:val="00A7393D"/>
    <w:rsid w:val="00A74D6F"/>
    <w:rsid w:val="00A74F6C"/>
    <w:rsid w:val="00A76F0E"/>
    <w:rsid w:val="00A778CE"/>
    <w:rsid w:val="00A779BC"/>
    <w:rsid w:val="00A80832"/>
    <w:rsid w:val="00A80B81"/>
    <w:rsid w:val="00A80E5B"/>
    <w:rsid w:val="00A81AA8"/>
    <w:rsid w:val="00A81E63"/>
    <w:rsid w:val="00A81F13"/>
    <w:rsid w:val="00A82403"/>
    <w:rsid w:val="00A82894"/>
    <w:rsid w:val="00A82B42"/>
    <w:rsid w:val="00A83F44"/>
    <w:rsid w:val="00A84050"/>
    <w:rsid w:val="00A8419B"/>
    <w:rsid w:val="00A84F35"/>
    <w:rsid w:val="00A856C4"/>
    <w:rsid w:val="00A86229"/>
    <w:rsid w:val="00A9096F"/>
    <w:rsid w:val="00A91DA4"/>
    <w:rsid w:val="00A9318D"/>
    <w:rsid w:val="00A94566"/>
    <w:rsid w:val="00A96191"/>
    <w:rsid w:val="00A97590"/>
    <w:rsid w:val="00AA04DE"/>
    <w:rsid w:val="00AA11C3"/>
    <w:rsid w:val="00AA1E1E"/>
    <w:rsid w:val="00AA2042"/>
    <w:rsid w:val="00AA2C6E"/>
    <w:rsid w:val="00AA2C7A"/>
    <w:rsid w:val="00AA2EA0"/>
    <w:rsid w:val="00AA30BC"/>
    <w:rsid w:val="00AA40C0"/>
    <w:rsid w:val="00AA72E5"/>
    <w:rsid w:val="00AA72F4"/>
    <w:rsid w:val="00AB076A"/>
    <w:rsid w:val="00AB16B2"/>
    <w:rsid w:val="00AB34B8"/>
    <w:rsid w:val="00AB36F2"/>
    <w:rsid w:val="00AB37BF"/>
    <w:rsid w:val="00AB38A9"/>
    <w:rsid w:val="00AB3E02"/>
    <w:rsid w:val="00AB4990"/>
    <w:rsid w:val="00AB537D"/>
    <w:rsid w:val="00AB5B4E"/>
    <w:rsid w:val="00AB62CC"/>
    <w:rsid w:val="00AB70BE"/>
    <w:rsid w:val="00AB7A54"/>
    <w:rsid w:val="00AB7CD5"/>
    <w:rsid w:val="00AC0D71"/>
    <w:rsid w:val="00AC0FB0"/>
    <w:rsid w:val="00AC1383"/>
    <w:rsid w:val="00AC1F91"/>
    <w:rsid w:val="00AC2EC1"/>
    <w:rsid w:val="00AC309B"/>
    <w:rsid w:val="00AC3B40"/>
    <w:rsid w:val="00AC3CEF"/>
    <w:rsid w:val="00AC3CFE"/>
    <w:rsid w:val="00AC4939"/>
    <w:rsid w:val="00AC594B"/>
    <w:rsid w:val="00AC6306"/>
    <w:rsid w:val="00AC68D2"/>
    <w:rsid w:val="00AC69B8"/>
    <w:rsid w:val="00AC6FF5"/>
    <w:rsid w:val="00AD023E"/>
    <w:rsid w:val="00AD1339"/>
    <w:rsid w:val="00AD14FE"/>
    <w:rsid w:val="00AD1EC0"/>
    <w:rsid w:val="00AD2A9D"/>
    <w:rsid w:val="00AD3ABA"/>
    <w:rsid w:val="00AD4148"/>
    <w:rsid w:val="00AD6E79"/>
    <w:rsid w:val="00AD6F49"/>
    <w:rsid w:val="00AD700A"/>
    <w:rsid w:val="00AD7871"/>
    <w:rsid w:val="00AE02FC"/>
    <w:rsid w:val="00AE0DB4"/>
    <w:rsid w:val="00AE3119"/>
    <w:rsid w:val="00AE32BC"/>
    <w:rsid w:val="00AE3B52"/>
    <w:rsid w:val="00AE4B6A"/>
    <w:rsid w:val="00AE5978"/>
    <w:rsid w:val="00AE5BEA"/>
    <w:rsid w:val="00AE5F5C"/>
    <w:rsid w:val="00AE7C53"/>
    <w:rsid w:val="00AF0CE7"/>
    <w:rsid w:val="00AF13D2"/>
    <w:rsid w:val="00AF278E"/>
    <w:rsid w:val="00AF3439"/>
    <w:rsid w:val="00AF3FD0"/>
    <w:rsid w:val="00AF483B"/>
    <w:rsid w:val="00AF48E5"/>
    <w:rsid w:val="00AF4CAB"/>
    <w:rsid w:val="00AF4E46"/>
    <w:rsid w:val="00AF5398"/>
    <w:rsid w:val="00AF56A8"/>
    <w:rsid w:val="00AF5968"/>
    <w:rsid w:val="00AF5D7E"/>
    <w:rsid w:val="00AF6E66"/>
    <w:rsid w:val="00AF795E"/>
    <w:rsid w:val="00B0013D"/>
    <w:rsid w:val="00B00162"/>
    <w:rsid w:val="00B00D49"/>
    <w:rsid w:val="00B00D8B"/>
    <w:rsid w:val="00B00FB9"/>
    <w:rsid w:val="00B0101D"/>
    <w:rsid w:val="00B0325B"/>
    <w:rsid w:val="00B04076"/>
    <w:rsid w:val="00B048F9"/>
    <w:rsid w:val="00B04C44"/>
    <w:rsid w:val="00B068C6"/>
    <w:rsid w:val="00B06D04"/>
    <w:rsid w:val="00B071EC"/>
    <w:rsid w:val="00B07D48"/>
    <w:rsid w:val="00B07ED5"/>
    <w:rsid w:val="00B109E7"/>
    <w:rsid w:val="00B10B5C"/>
    <w:rsid w:val="00B11040"/>
    <w:rsid w:val="00B12EFE"/>
    <w:rsid w:val="00B133AB"/>
    <w:rsid w:val="00B13704"/>
    <w:rsid w:val="00B14445"/>
    <w:rsid w:val="00B14511"/>
    <w:rsid w:val="00B14A6F"/>
    <w:rsid w:val="00B160F5"/>
    <w:rsid w:val="00B1623F"/>
    <w:rsid w:val="00B17436"/>
    <w:rsid w:val="00B20556"/>
    <w:rsid w:val="00B2061C"/>
    <w:rsid w:val="00B20973"/>
    <w:rsid w:val="00B2192E"/>
    <w:rsid w:val="00B2270A"/>
    <w:rsid w:val="00B22841"/>
    <w:rsid w:val="00B23A16"/>
    <w:rsid w:val="00B23F93"/>
    <w:rsid w:val="00B2432A"/>
    <w:rsid w:val="00B2547E"/>
    <w:rsid w:val="00B25918"/>
    <w:rsid w:val="00B263CC"/>
    <w:rsid w:val="00B27765"/>
    <w:rsid w:val="00B27B16"/>
    <w:rsid w:val="00B3045B"/>
    <w:rsid w:val="00B3067F"/>
    <w:rsid w:val="00B30BD9"/>
    <w:rsid w:val="00B328BA"/>
    <w:rsid w:val="00B34439"/>
    <w:rsid w:val="00B34BAF"/>
    <w:rsid w:val="00B35A1A"/>
    <w:rsid w:val="00B36014"/>
    <w:rsid w:val="00B369D5"/>
    <w:rsid w:val="00B36C46"/>
    <w:rsid w:val="00B40578"/>
    <w:rsid w:val="00B407FF"/>
    <w:rsid w:val="00B4143A"/>
    <w:rsid w:val="00B4305C"/>
    <w:rsid w:val="00B439AA"/>
    <w:rsid w:val="00B43D73"/>
    <w:rsid w:val="00B46808"/>
    <w:rsid w:val="00B473A1"/>
    <w:rsid w:val="00B477BE"/>
    <w:rsid w:val="00B47F2F"/>
    <w:rsid w:val="00B50A22"/>
    <w:rsid w:val="00B50D29"/>
    <w:rsid w:val="00B5111D"/>
    <w:rsid w:val="00B51A39"/>
    <w:rsid w:val="00B51F31"/>
    <w:rsid w:val="00B54987"/>
    <w:rsid w:val="00B55A4C"/>
    <w:rsid w:val="00B57289"/>
    <w:rsid w:val="00B579BF"/>
    <w:rsid w:val="00B60F97"/>
    <w:rsid w:val="00B6390C"/>
    <w:rsid w:val="00B644AF"/>
    <w:rsid w:val="00B6499E"/>
    <w:rsid w:val="00B65431"/>
    <w:rsid w:val="00B659CF"/>
    <w:rsid w:val="00B65A0C"/>
    <w:rsid w:val="00B65C55"/>
    <w:rsid w:val="00B6699A"/>
    <w:rsid w:val="00B67547"/>
    <w:rsid w:val="00B715E5"/>
    <w:rsid w:val="00B7204D"/>
    <w:rsid w:val="00B72409"/>
    <w:rsid w:val="00B73DCE"/>
    <w:rsid w:val="00B74EC0"/>
    <w:rsid w:val="00B74F60"/>
    <w:rsid w:val="00B75DE9"/>
    <w:rsid w:val="00B808C6"/>
    <w:rsid w:val="00B84027"/>
    <w:rsid w:val="00B842FF"/>
    <w:rsid w:val="00B84489"/>
    <w:rsid w:val="00B857B3"/>
    <w:rsid w:val="00B858D1"/>
    <w:rsid w:val="00B869A4"/>
    <w:rsid w:val="00B86D80"/>
    <w:rsid w:val="00B911FB"/>
    <w:rsid w:val="00B91249"/>
    <w:rsid w:val="00B91267"/>
    <w:rsid w:val="00B91A2E"/>
    <w:rsid w:val="00B91FAB"/>
    <w:rsid w:val="00B930D7"/>
    <w:rsid w:val="00B94782"/>
    <w:rsid w:val="00B96E9B"/>
    <w:rsid w:val="00B97549"/>
    <w:rsid w:val="00BA02A2"/>
    <w:rsid w:val="00BA0524"/>
    <w:rsid w:val="00BA238C"/>
    <w:rsid w:val="00BA4442"/>
    <w:rsid w:val="00BA4D88"/>
    <w:rsid w:val="00BA526A"/>
    <w:rsid w:val="00BA5633"/>
    <w:rsid w:val="00BA6421"/>
    <w:rsid w:val="00BA73E5"/>
    <w:rsid w:val="00BA77FE"/>
    <w:rsid w:val="00BB08A0"/>
    <w:rsid w:val="00BB0B22"/>
    <w:rsid w:val="00BB0E3E"/>
    <w:rsid w:val="00BB0FA1"/>
    <w:rsid w:val="00BB2675"/>
    <w:rsid w:val="00BB348A"/>
    <w:rsid w:val="00BB3849"/>
    <w:rsid w:val="00BB3C00"/>
    <w:rsid w:val="00BB44D4"/>
    <w:rsid w:val="00BB4D01"/>
    <w:rsid w:val="00BB5092"/>
    <w:rsid w:val="00BB5162"/>
    <w:rsid w:val="00BB5205"/>
    <w:rsid w:val="00BB5C3B"/>
    <w:rsid w:val="00BB5E2F"/>
    <w:rsid w:val="00BB645D"/>
    <w:rsid w:val="00BB64D7"/>
    <w:rsid w:val="00BB6720"/>
    <w:rsid w:val="00BB6D5F"/>
    <w:rsid w:val="00BB7034"/>
    <w:rsid w:val="00BB74F6"/>
    <w:rsid w:val="00BC0044"/>
    <w:rsid w:val="00BC0184"/>
    <w:rsid w:val="00BC0712"/>
    <w:rsid w:val="00BC0998"/>
    <w:rsid w:val="00BC0C5E"/>
    <w:rsid w:val="00BC1A49"/>
    <w:rsid w:val="00BC2025"/>
    <w:rsid w:val="00BC3D1F"/>
    <w:rsid w:val="00BC3F7B"/>
    <w:rsid w:val="00BC46EA"/>
    <w:rsid w:val="00BC486E"/>
    <w:rsid w:val="00BC6E41"/>
    <w:rsid w:val="00BC7DE1"/>
    <w:rsid w:val="00BC7E55"/>
    <w:rsid w:val="00BD03F6"/>
    <w:rsid w:val="00BD120F"/>
    <w:rsid w:val="00BD2FFD"/>
    <w:rsid w:val="00BD385A"/>
    <w:rsid w:val="00BD533A"/>
    <w:rsid w:val="00BD58E3"/>
    <w:rsid w:val="00BD681A"/>
    <w:rsid w:val="00BD7BFD"/>
    <w:rsid w:val="00BE00C0"/>
    <w:rsid w:val="00BE0A6C"/>
    <w:rsid w:val="00BE0B04"/>
    <w:rsid w:val="00BE3084"/>
    <w:rsid w:val="00BE4D47"/>
    <w:rsid w:val="00BE4FEB"/>
    <w:rsid w:val="00BE50BF"/>
    <w:rsid w:val="00BE5195"/>
    <w:rsid w:val="00BE5B0E"/>
    <w:rsid w:val="00BE5C77"/>
    <w:rsid w:val="00BE5D41"/>
    <w:rsid w:val="00BE6825"/>
    <w:rsid w:val="00BF0E16"/>
    <w:rsid w:val="00BF2445"/>
    <w:rsid w:val="00BF2ABA"/>
    <w:rsid w:val="00BF3CF4"/>
    <w:rsid w:val="00BF419A"/>
    <w:rsid w:val="00BF4AF9"/>
    <w:rsid w:val="00BF5804"/>
    <w:rsid w:val="00BF62C9"/>
    <w:rsid w:val="00BF671C"/>
    <w:rsid w:val="00BF671D"/>
    <w:rsid w:val="00BF6C89"/>
    <w:rsid w:val="00BF6E6C"/>
    <w:rsid w:val="00BF7A67"/>
    <w:rsid w:val="00C00D96"/>
    <w:rsid w:val="00C01EF5"/>
    <w:rsid w:val="00C027D0"/>
    <w:rsid w:val="00C02A38"/>
    <w:rsid w:val="00C03E23"/>
    <w:rsid w:val="00C03E8E"/>
    <w:rsid w:val="00C05212"/>
    <w:rsid w:val="00C06579"/>
    <w:rsid w:val="00C10D1B"/>
    <w:rsid w:val="00C110D8"/>
    <w:rsid w:val="00C13EDE"/>
    <w:rsid w:val="00C13F9C"/>
    <w:rsid w:val="00C146B3"/>
    <w:rsid w:val="00C14DA5"/>
    <w:rsid w:val="00C1515D"/>
    <w:rsid w:val="00C157D7"/>
    <w:rsid w:val="00C15A70"/>
    <w:rsid w:val="00C16613"/>
    <w:rsid w:val="00C16739"/>
    <w:rsid w:val="00C16854"/>
    <w:rsid w:val="00C17484"/>
    <w:rsid w:val="00C17582"/>
    <w:rsid w:val="00C17BD0"/>
    <w:rsid w:val="00C200DD"/>
    <w:rsid w:val="00C20DEC"/>
    <w:rsid w:val="00C2138D"/>
    <w:rsid w:val="00C21445"/>
    <w:rsid w:val="00C21841"/>
    <w:rsid w:val="00C22436"/>
    <w:rsid w:val="00C22715"/>
    <w:rsid w:val="00C237AE"/>
    <w:rsid w:val="00C23E58"/>
    <w:rsid w:val="00C240DB"/>
    <w:rsid w:val="00C241FB"/>
    <w:rsid w:val="00C243E1"/>
    <w:rsid w:val="00C2502B"/>
    <w:rsid w:val="00C257B3"/>
    <w:rsid w:val="00C257D0"/>
    <w:rsid w:val="00C258D6"/>
    <w:rsid w:val="00C271B1"/>
    <w:rsid w:val="00C27847"/>
    <w:rsid w:val="00C30836"/>
    <w:rsid w:val="00C30EC8"/>
    <w:rsid w:val="00C3190B"/>
    <w:rsid w:val="00C31B5C"/>
    <w:rsid w:val="00C31D0B"/>
    <w:rsid w:val="00C322B7"/>
    <w:rsid w:val="00C33307"/>
    <w:rsid w:val="00C33747"/>
    <w:rsid w:val="00C33AF6"/>
    <w:rsid w:val="00C33F02"/>
    <w:rsid w:val="00C3476D"/>
    <w:rsid w:val="00C34F4B"/>
    <w:rsid w:val="00C3523F"/>
    <w:rsid w:val="00C3652D"/>
    <w:rsid w:val="00C37941"/>
    <w:rsid w:val="00C4096C"/>
    <w:rsid w:val="00C411C0"/>
    <w:rsid w:val="00C413D1"/>
    <w:rsid w:val="00C41F9B"/>
    <w:rsid w:val="00C427FF"/>
    <w:rsid w:val="00C43F71"/>
    <w:rsid w:val="00C44718"/>
    <w:rsid w:val="00C449FD"/>
    <w:rsid w:val="00C4515B"/>
    <w:rsid w:val="00C45403"/>
    <w:rsid w:val="00C45B79"/>
    <w:rsid w:val="00C466CE"/>
    <w:rsid w:val="00C470A3"/>
    <w:rsid w:val="00C50388"/>
    <w:rsid w:val="00C50BF7"/>
    <w:rsid w:val="00C52CAF"/>
    <w:rsid w:val="00C53B40"/>
    <w:rsid w:val="00C5419B"/>
    <w:rsid w:val="00C544A4"/>
    <w:rsid w:val="00C54D12"/>
    <w:rsid w:val="00C553ED"/>
    <w:rsid w:val="00C5605F"/>
    <w:rsid w:val="00C57EF9"/>
    <w:rsid w:val="00C60CFB"/>
    <w:rsid w:val="00C61272"/>
    <w:rsid w:val="00C6129C"/>
    <w:rsid w:val="00C62174"/>
    <w:rsid w:val="00C62324"/>
    <w:rsid w:val="00C62343"/>
    <w:rsid w:val="00C637C5"/>
    <w:rsid w:val="00C63D86"/>
    <w:rsid w:val="00C63E4B"/>
    <w:rsid w:val="00C6475D"/>
    <w:rsid w:val="00C64938"/>
    <w:rsid w:val="00C650C0"/>
    <w:rsid w:val="00C65DCB"/>
    <w:rsid w:val="00C6698F"/>
    <w:rsid w:val="00C66F06"/>
    <w:rsid w:val="00C6710D"/>
    <w:rsid w:val="00C702BE"/>
    <w:rsid w:val="00C702FB"/>
    <w:rsid w:val="00C7084A"/>
    <w:rsid w:val="00C72FD1"/>
    <w:rsid w:val="00C740E4"/>
    <w:rsid w:val="00C744E1"/>
    <w:rsid w:val="00C7476C"/>
    <w:rsid w:val="00C75573"/>
    <w:rsid w:val="00C76592"/>
    <w:rsid w:val="00C76F56"/>
    <w:rsid w:val="00C7758C"/>
    <w:rsid w:val="00C820E0"/>
    <w:rsid w:val="00C82C26"/>
    <w:rsid w:val="00C82C8B"/>
    <w:rsid w:val="00C835B8"/>
    <w:rsid w:val="00C83A4D"/>
    <w:rsid w:val="00C83A94"/>
    <w:rsid w:val="00C83BC9"/>
    <w:rsid w:val="00C84381"/>
    <w:rsid w:val="00C84579"/>
    <w:rsid w:val="00C84952"/>
    <w:rsid w:val="00C86313"/>
    <w:rsid w:val="00C909DB"/>
    <w:rsid w:val="00C91268"/>
    <w:rsid w:val="00C91CE6"/>
    <w:rsid w:val="00C92E29"/>
    <w:rsid w:val="00C93892"/>
    <w:rsid w:val="00C9392F"/>
    <w:rsid w:val="00C93B4D"/>
    <w:rsid w:val="00C93F8C"/>
    <w:rsid w:val="00C94F8A"/>
    <w:rsid w:val="00C96BE5"/>
    <w:rsid w:val="00C9790E"/>
    <w:rsid w:val="00CA09F8"/>
    <w:rsid w:val="00CA0DFB"/>
    <w:rsid w:val="00CA159D"/>
    <w:rsid w:val="00CA1C7A"/>
    <w:rsid w:val="00CA1EFF"/>
    <w:rsid w:val="00CA23AC"/>
    <w:rsid w:val="00CA2986"/>
    <w:rsid w:val="00CA3099"/>
    <w:rsid w:val="00CA45EC"/>
    <w:rsid w:val="00CA4FAC"/>
    <w:rsid w:val="00CA6BBA"/>
    <w:rsid w:val="00CA6FF1"/>
    <w:rsid w:val="00CA7623"/>
    <w:rsid w:val="00CA77D2"/>
    <w:rsid w:val="00CB0BD1"/>
    <w:rsid w:val="00CB0FCD"/>
    <w:rsid w:val="00CB19D2"/>
    <w:rsid w:val="00CB1A9A"/>
    <w:rsid w:val="00CB2E7B"/>
    <w:rsid w:val="00CB309D"/>
    <w:rsid w:val="00CB40FE"/>
    <w:rsid w:val="00CB41C0"/>
    <w:rsid w:val="00CB444E"/>
    <w:rsid w:val="00CB7569"/>
    <w:rsid w:val="00CB7C26"/>
    <w:rsid w:val="00CB7CD0"/>
    <w:rsid w:val="00CB7FE9"/>
    <w:rsid w:val="00CC0328"/>
    <w:rsid w:val="00CC04D3"/>
    <w:rsid w:val="00CC1949"/>
    <w:rsid w:val="00CC1997"/>
    <w:rsid w:val="00CC2629"/>
    <w:rsid w:val="00CC2933"/>
    <w:rsid w:val="00CC5492"/>
    <w:rsid w:val="00CC582E"/>
    <w:rsid w:val="00CC6116"/>
    <w:rsid w:val="00CC6F59"/>
    <w:rsid w:val="00CC7D58"/>
    <w:rsid w:val="00CD1114"/>
    <w:rsid w:val="00CD1C76"/>
    <w:rsid w:val="00CD291D"/>
    <w:rsid w:val="00CD2E61"/>
    <w:rsid w:val="00CD3211"/>
    <w:rsid w:val="00CD3996"/>
    <w:rsid w:val="00CD4CC5"/>
    <w:rsid w:val="00CD5368"/>
    <w:rsid w:val="00CD5B71"/>
    <w:rsid w:val="00CD5E8D"/>
    <w:rsid w:val="00CD673E"/>
    <w:rsid w:val="00CE02FC"/>
    <w:rsid w:val="00CE03D0"/>
    <w:rsid w:val="00CE04E6"/>
    <w:rsid w:val="00CE0BB7"/>
    <w:rsid w:val="00CE10E6"/>
    <w:rsid w:val="00CE22C3"/>
    <w:rsid w:val="00CE327F"/>
    <w:rsid w:val="00CE3694"/>
    <w:rsid w:val="00CE4D3F"/>
    <w:rsid w:val="00CE5590"/>
    <w:rsid w:val="00CE5612"/>
    <w:rsid w:val="00CE5728"/>
    <w:rsid w:val="00CE5888"/>
    <w:rsid w:val="00CE5AB2"/>
    <w:rsid w:val="00CE6BAA"/>
    <w:rsid w:val="00CE78D3"/>
    <w:rsid w:val="00CF0D56"/>
    <w:rsid w:val="00CF0ED5"/>
    <w:rsid w:val="00CF13F9"/>
    <w:rsid w:val="00CF1841"/>
    <w:rsid w:val="00CF1FE3"/>
    <w:rsid w:val="00CF22A8"/>
    <w:rsid w:val="00CF362D"/>
    <w:rsid w:val="00CF3E16"/>
    <w:rsid w:val="00CF4767"/>
    <w:rsid w:val="00CF6109"/>
    <w:rsid w:val="00CF644B"/>
    <w:rsid w:val="00CF6AA8"/>
    <w:rsid w:val="00D00A60"/>
    <w:rsid w:val="00D03721"/>
    <w:rsid w:val="00D03E48"/>
    <w:rsid w:val="00D04ADF"/>
    <w:rsid w:val="00D056A2"/>
    <w:rsid w:val="00D05B8C"/>
    <w:rsid w:val="00D05BDB"/>
    <w:rsid w:val="00D05C06"/>
    <w:rsid w:val="00D05D2B"/>
    <w:rsid w:val="00D06D3C"/>
    <w:rsid w:val="00D06EBE"/>
    <w:rsid w:val="00D10E8D"/>
    <w:rsid w:val="00D11326"/>
    <w:rsid w:val="00D11343"/>
    <w:rsid w:val="00D123F5"/>
    <w:rsid w:val="00D12453"/>
    <w:rsid w:val="00D126DE"/>
    <w:rsid w:val="00D12AF9"/>
    <w:rsid w:val="00D12BFB"/>
    <w:rsid w:val="00D12F59"/>
    <w:rsid w:val="00D147B2"/>
    <w:rsid w:val="00D14AFF"/>
    <w:rsid w:val="00D15379"/>
    <w:rsid w:val="00D15844"/>
    <w:rsid w:val="00D158C9"/>
    <w:rsid w:val="00D15C30"/>
    <w:rsid w:val="00D170DA"/>
    <w:rsid w:val="00D17511"/>
    <w:rsid w:val="00D204D3"/>
    <w:rsid w:val="00D20742"/>
    <w:rsid w:val="00D21397"/>
    <w:rsid w:val="00D21AAD"/>
    <w:rsid w:val="00D21C09"/>
    <w:rsid w:val="00D220ED"/>
    <w:rsid w:val="00D23018"/>
    <w:rsid w:val="00D2306A"/>
    <w:rsid w:val="00D240CF"/>
    <w:rsid w:val="00D254C5"/>
    <w:rsid w:val="00D25D7D"/>
    <w:rsid w:val="00D27A88"/>
    <w:rsid w:val="00D3062D"/>
    <w:rsid w:val="00D314C1"/>
    <w:rsid w:val="00D31786"/>
    <w:rsid w:val="00D31818"/>
    <w:rsid w:val="00D3481B"/>
    <w:rsid w:val="00D35D20"/>
    <w:rsid w:val="00D3722E"/>
    <w:rsid w:val="00D37283"/>
    <w:rsid w:val="00D37A7C"/>
    <w:rsid w:val="00D40256"/>
    <w:rsid w:val="00D4193B"/>
    <w:rsid w:val="00D42736"/>
    <w:rsid w:val="00D43269"/>
    <w:rsid w:val="00D44298"/>
    <w:rsid w:val="00D456F9"/>
    <w:rsid w:val="00D45BAE"/>
    <w:rsid w:val="00D47ABC"/>
    <w:rsid w:val="00D50934"/>
    <w:rsid w:val="00D510B8"/>
    <w:rsid w:val="00D51965"/>
    <w:rsid w:val="00D52160"/>
    <w:rsid w:val="00D52469"/>
    <w:rsid w:val="00D529A8"/>
    <w:rsid w:val="00D52A28"/>
    <w:rsid w:val="00D5459D"/>
    <w:rsid w:val="00D56263"/>
    <w:rsid w:val="00D5645B"/>
    <w:rsid w:val="00D577A0"/>
    <w:rsid w:val="00D578C3"/>
    <w:rsid w:val="00D6154D"/>
    <w:rsid w:val="00D62BDA"/>
    <w:rsid w:val="00D62EA5"/>
    <w:rsid w:val="00D659B5"/>
    <w:rsid w:val="00D65FA7"/>
    <w:rsid w:val="00D66580"/>
    <w:rsid w:val="00D66DF1"/>
    <w:rsid w:val="00D66E4F"/>
    <w:rsid w:val="00D70F9E"/>
    <w:rsid w:val="00D72882"/>
    <w:rsid w:val="00D73107"/>
    <w:rsid w:val="00D737C9"/>
    <w:rsid w:val="00D74145"/>
    <w:rsid w:val="00D74489"/>
    <w:rsid w:val="00D760D2"/>
    <w:rsid w:val="00D767C8"/>
    <w:rsid w:val="00D76CF8"/>
    <w:rsid w:val="00D7775C"/>
    <w:rsid w:val="00D77F50"/>
    <w:rsid w:val="00D80020"/>
    <w:rsid w:val="00D8091C"/>
    <w:rsid w:val="00D80D09"/>
    <w:rsid w:val="00D816C6"/>
    <w:rsid w:val="00D824F3"/>
    <w:rsid w:val="00D825A0"/>
    <w:rsid w:val="00D833F9"/>
    <w:rsid w:val="00D83BF3"/>
    <w:rsid w:val="00D84873"/>
    <w:rsid w:val="00D855A4"/>
    <w:rsid w:val="00D8600F"/>
    <w:rsid w:val="00D86738"/>
    <w:rsid w:val="00D9013D"/>
    <w:rsid w:val="00D90747"/>
    <w:rsid w:val="00D911D2"/>
    <w:rsid w:val="00D939AE"/>
    <w:rsid w:val="00D9454B"/>
    <w:rsid w:val="00D94B4C"/>
    <w:rsid w:val="00D96EC4"/>
    <w:rsid w:val="00D970BD"/>
    <w:rsid w:val="00D976F8"/>
    <w:rsid w:val="00D97B7E"/>
    <w:rsid w:val="00D97C1A"/>
    <w:rsid w:val="00DA10E7"/>
    <w:rsid w:val="00DA1650"/>
    <w:rsid w:val="00DA1922"/>
    <w:rsid w:val="00DA1C37"/>
    <w:rsid w:val="00DA22A6"/>
    <w:rsid w:val="00DA30AD"/>
    <w:rsid w:val="00DA47F2"/>
    <w:rsid w:val="00DA5238"/>
    <w:rsid w:val="00DA58C1"/>
    <w:rsid w:val="00DA5C11"/>
    <w:rsid w:val="00DA6145"/>
    <w:rsid w:val="00DA6585"/>
    <w:rsid w:val="00DA74AC"/>
    <w:rsid w:val="00DB0100"/>
    <w:rsid w:val="00DB03FE"/>
    <w:rsid w:val="00DB112F"/>
    <w:rsid w:val="00DB3826"/>
    <w:rsid w:val="00DB3B7B"/>
    <w:rsid w:val="00DB4703"/>
    <w:rsid w:val="00DB48E0"/>
    <w:rsid w:val="00DB4918"/>
    <w:rsid w:val="00DB5211"/>
    <w:rsid w:val="00DB5AF7"/>
    <w:rsid w:val="00DB5D3D"/>
    <w:rsid w:val="00DB5DB5"/>
    <w:rsid w:val="00DB664C"/>
    <w:rsid w:val="00DB6C6E"/>
    <w:rsid w:val="00DC012E"/>
    <w:rsid w:val="00DC173A"/>
    <w:rsid w:val="00DC4469"/>
    <w:rsid w:val="00DC4722"/>
    <w:rsid w:val="00DC621F"/>
    <w:rsid w:val="00DC6868"/>
    <w:rsid w:val="00DC6DBF"/>
    <w:rsid w:val="00DC7427"/>
    <w:rsid w:val="00DC7F1C"/>
    <w:rsid w:val="00DD069C"/>
    <w:rsid w:val="00DD137B"/>
    <w:rsid w:val="00DD13A6"/>
    <w:rsid w:val="00DD13E1"/>
    <w:rsid w:val="00DD15BF"/>
    <w:rsid w:val="00DD1BF7"/>
    <w:rsid w:val="00DD1CB1"/>
    <w:rsid w:val="00DD228E"/>
    <w:rsid w:val="00DD26B4"/>
    <w:rsid w:val="00DD5245"/>
    <w:rsid w:val="00DD5411"/>
    <w:rsid w:val="00DD5A01"/>
    <w:rsid w:val="00DD5EDC"/>
    <w:rsid w:val="00DD6036"/>
    <w:rsid w:val="00DD712C"/>
    <w:rsid w:val="00DE0A69"/>
    <w:rsid w:val="00DE0CE8"/>
    <w:rsid w:val="00DE0D80"/>
    <w:rsid w:val="00DE121A"/>
    <w:rsid w:val="00DE1DCF"/>
    <w:rsid w:val="00DE21F8"/>
    <w:rsid w:val="00DE26CF"/>
    <w:rsid w:val="00DE2814"/>
    <w:rsid w:val="00DE2C9E"/>
    <w:rsid w:val="00DE3F71"/>
    <w:rsid w:val="00DE4703"/>
    <w:rsid w:val="00DE6001"/>
    <w:rsid w:val="00DE6F2C"/>
    <w:rsid w:val="00DE78B3"/>
    <w:rsid w:val="00DE7931"/>
    <w:rsid w:val="00DE7BA6"/>
    <w:rsid w:val="00DE7F11"/>
    <w:rsid w:val="00DF00F7"/>
    <w:rsid w:val="00DF04A0"/>
    <w:rsid w:val="00DF0ECA"/>
    <w:rsid w:val="00DF2C3A"/>
    <w:rsid w:val="00DF4C8F"/>
    <w:rsid w:val="00DF5278"/>
    <w:rsid w:val="00DF534E"/>
    <w:rsid w:val="00DF5381"/>
    <w:rsid w:val="00DF6728"/>
    <w:rsid w:val="00DF68D5"/>
    <w:rsid w:val="00DF6E52"/>
    <w:rsid w:val="00DF6EA0"/>
    <w:rsid w:val="00E008C2"/>
    <w:rsid w:val="00E008E6"/>
    <w:rsid w:val="00E01B96"/>
    <w:rsid w:val="00E024DD"/>
    <w:rsid w:val="00E02716"/>
    <w:rsid w:val="00E02B9B"/>
    <w:rsid w:val="00E02D51"/>
    <w:rsid w:val="00E03229"/>
    <w:rsid w:val="00E035E9"/>
    <w:rsid w:val="00E03CF0"/>
    <w:rsid w:val="00E03E00"/>
    <w:rsid w:val="00E055D5"/>
    <w:rsid w:val="00E058FD"/>
    <w:rsid w:val="00E0695F"/>
    <w:rsid w:val="00E1063A"/>
    <w:rsid w:val="00E107F0"/>
    <w:rsid w:val="00E10886"/>
    <w:rsid w:val="00E116F0"/>
    <w:rsid w:val="00E11FFB"/>
    <w:rsid w:val="00E131DF"/>
    <w:rsid w:val="00E131E1"/>
    <w:rsid w:val="00E1344E"/>
    <w:rsid w:val="00E13FDA"/>
    <w:rsid w:val="00E15BAA"/>
    <w:rsid w:val="00E17CB8"/>
    <w:rsid w:val="00E20595"/>
    <w:rsid w:val="00E210E9"/>
    <w:rsid w:val="00E2117A"/>
    <w:rsid w:val="00E2248C"/>
    <w:rsid w:val="00E22639"/>
    <w:rsid w:val="00E228B1"/>
    <w:rsid w:val="00E22923"/>
    <w:rsid w:val="00E22EA4"/>
    <w:rsid w:val="00E24192"/>
    <w:rsid w:val="00E2445C"/>
    <w:rsid w:val="00E24491"/>
    <w:rsid w:val="00E24F01"/>
    <w:rsid w:val="00E25599"/>
    <w:rsid w:val="00E271BA"/>
    <w:rsid w:val="00E27BA6"/>
    <w:rsid w:val="00E30440"/>
    <w:rsid w:val="00E3059B"/>
    <w:rsid w:val="00E31073"/>
    <w:rsid w:val="00E33752"/>
    <w:rsid w:val="00E338D1"/>
    <w:rsid w:val="00E33B30"/>
    <w:rsid w:val="00E3517C"/>
    <w:rsid w:val="00E3612C"/>
    <w:rsid w:val="00E36977"/>
    <w:rsid w:val="00E42269"/>
    <w:rsid w:val="00E42642"/>
    <w:rsid w:val="00E42930"/>
    <w:rsid w:val="00E43ADA"/>
    <w:rsid w:val="00E43BD4"/>
    <w:rsid w:val="00E464CC"/>
    <w:rsid w:val="00E4704B"/>
    <w:rsid w:val="00E47421"/>
    <w:rsid w:val="00E476DE"/>
    <w:rsid w:val="00E47E56"/>
    <w:rsid w:val="00E5064E"/>
    <w:rsid w:val="00E54115"/>
    <w:rsid w:val="00E55746"/>
    <w:rsid w:val="00E56B4A"/>
    <w:rsid w:val="00E57A1F"/>
    <w:rsid w:val="00E6025E"/>
    <w:rsid w:val="00E60B28"/>
    <w:rsid w:val="00E60C30"/>
    <w:rsid w:val="00E60E63"/>
    <w:rsid w:val="00E61302"/>
    <w:rsid w:val="00E61CCE"/>
    <w:rsid w:val="00E63783"/>
    <w:rsid w:val="00E63BD3"/>
    <w:rsid w:val="00E645E6"/>
    <w:rsid w:val="00E64CF1"/>
    <w:rsid w:val="00E6638C"/>
    <w:rsid w:val="00E66771"/>
    <w:rsid w:val="00E66DF4"/>
    <w:rsid w:val="00E6739D"/>
    <w:rsid w:val="00E71217"/>
    <w:rsid w:val="00E71264"/>
    <w:rsid w:val="00E7190B"/>
    <w:rsid w:val="00E71A63"/>
    <w:rsid w:val="00E73481"/>
    <w:rsid w:val="00E7577B"/>
    <w:rsid w:val="00E75861"/>
    <w:rsid w:val="00E75ED5"/>
    <w:rsid w:val="00E7656C"/>
    <w:rsid w:val="00E7689A"/>
    <w:rsid w:val="00E76CEA"/>
    <w:rsid w:val="00E76D28"/>
    <w:rsid w:val="00E77554"/>
    <w:rsid w:val="00E819A5"/>
    <w:rsid w:val="00E81A11"/>
    <w:rsid w:val="00E82F71"/>
    <w:rsid w:val="00E83346"/>
    <w:rsid w:val="00E83634"/>
    <w:rsid w:val="00E83C15"/>
    <w:rsid w:val="00E84814"/>
    <w:rsid w:val="00E859EB"/>
    <w:rsid w:val="00E85C32"/>
    <w:rsid w:val="00E8715A"/>
    <w:rsid w:val="00E9015F"/>
    <w:rsid w:val="00E90D9A"/>
    <w:rsid w:val="00E922E9"/>
    <w:rsid w:val="00E92AB1"/>
    <w:rsid w:val="00E92C0E"/>
    <w:rsid w:val="00E930C9"/>
    <w:rsid w:val="00E93EEB"/>
    <w:rsid w:val="00E94589"/>
    <w:rsid w:val="00E95262"/>
    <w:rsid w:val="00E95297"/>
    <w:rsid w:val="00E964BA"/>
    <w:rsid w:val="00EA06CA"/>
    <w:rsid w:val="00EA1A28"/>
    <w:rsid w:val="00EA1E5F"/>
    <w:rsid w:val="00EA3DCE"/>
    <w:rsid w:val="00EA4EA2"/>
    <w:rsid w:val="00EA57FC"/>
    <w:rsid w:val="00EA7C99"/>
    <w:rsid w:val="00EB0F81"/>
    <w:rsid w:val="00EB1821"/>
    <w:rsid w:val="00EB3271"/>
    <w:rsid w:val="00EB3728"/>
    <w:rsid w:val="00EB3A77"/>
    <w:rsid w:val="00EB3E62"/>
    <w:rsid w:val="00EB4AC7"/>
    <w:rsid w:val="00EB5411"/>
    <w:rsid w:val="00EB7AB7"/>
    <w:rsid w:val="00EB7C11"/>
    <w:rsid w:val="00EC151E"/>
    <w:rsid w:val="00EC155B"/>
    <w:rsid w:val="00EC1ED0"/>
    <w:rsid w:val="00EC1F7A"/>
    <w:rsid w:val="00EC1FAC"/>
    <w:rsid w:val="00EC26AF"/>
    <w:rsid w:val="00EC2A40"/>
    <w:rsid w:val="00EC2EC2"/>
    <w:rsid w:val="00EC2F48"/>
    <w:rsid w:val="00EC3EDF"/>
    <w:rsid w:val="00EC5309"/>
    <w:rsid w:val="00EC5A04"/>
    <w:rsid w:val="00EC7D3C"/>
    <w:rsid w:val="00ED0EEE"/>
    <w:rsid w:val="00ED1006"/>
    <w:rsid w:val="00ED172A"/>
    <w:rsid w:val="00ED1FF9"/>
    <w:rsid w:val="00ED2776"/>
    <w:rsid w:val="00ED2809"/>
    <w:rsid w:val="00ED3307"/>
    <w:rsid w:val="00ED36BC"/>
    <w:rsid w:val="00ED3790"/>
    <w:rsid w:val="00ED3832"/>
    <w:rsid w:val="00ED383E"/>
    <w:rsid w:val="00ED3D05"/>
    <w:rsid w:val="00ED5515"/>
    <w:rsid w:val="00ED71CF"/>
    <w:rsid w:val="00ED7750"/>
    <w:rsid w:val="00ED7916"/>
    <w:rsid w:val="00EE205E"/>
    <w:rsid w:val="00EE258D"/>
    <w:rsid w:val="00EE2CD1"/>
    <w:rsid w:val="00EE3DE2"/>
    <w:rsid w:val="00EE41A9"/>
    <w:rsid w:val="00EE43B2"/>
    <w:rsid w:val="00EE4ED4"/>
    <w:rsid w:val="00EE5038"/>
    <w:rsid w:val="00EE5053"/>
    <w:rsid w:val="00EE521B"/>
    <w:rsid w:val="00EE5F85"/>
    <w:rsid w:val="00EE7AC9"/>
    <w:rsid w:val="00EE7D16"/>
    <w:rsid w:val="00EF0259"/>
    <w:rsid w:val="00EF2559"/>
    <w:rsid w:val="00EF2AC1"/>
    <w:rsid w:val="00EF2E9E"/>
    <w:rsid w:val="00EF377A"/>
    <w:rsid w:val="00EF49A3"/>
    <w:rsid w:val="00EF4D17"/>
    <w:rsid w:val="00EF5D6C"/>
    <w:rsid w:val="00EF62F6"/>
    <w:rsid w:val="00EF7F82"/>
    <w:rsid w:val="00F001B0"/>
    <w:rsid w:val="00F00C3C"/>
    <w:rsid w:val="00F00D21"/>
    <w:rsid w:val="00F03A8C"/>
    <w:rsid w:val="00F03D1B"/>
    <w:rsid w:val="00F055ED"/>
    <w:rsid w:val="00F05C83"/>
    <w:rsid w:val="00F06105"/>
    <w:rsid w:val="00F06A6E"/>
    <w:rsid w:val="00F06C89"/>
    <w:rsid w:val="00F072F2"/>
    <w:rsid w:val="00F07796"/>
    <w:rsid w:val="00F07BB5"/>
    <w:rsid w:val="00F1112B"/>
    <w:rsid w:val="00F113CE"/>
    <w:rsid w:val="00F1221F"/>
    <w:rsid w:val="00F12444"/>
    <w:rsid w:val="00F12B25"/>
    <w:rsid w:val="00F12EFB"/>
    <w:rsid w:val="00F12F90"/>
    <w:rsid w:val="00F13060"/>
    <w:rsid w:val="00F14318"/>
    <w:rsid w:val="00F16E0F"/>
    <w:rsid w:val="00F1729D"/>
    <w:rsid w:val="00F200AA"/>
    <w:rsid w:val="00F200F1"/>
    <w:rsid w:val="00F20CB8"/>
    <w:rsid w:val="00F21CD2"/>
    <w:rsid w:val="00F21CDF"/>
    <w:rsid w:val="00F22306"/>
    <w:rsid w:val="00F22835"/>
    <w:rsid w:val="00F2296C"/>
    <w:rsid w:val="00F26C46"/>
    <w:rsid w:val="00F26F9F"/>
    <w:rsid w:val="00F270A8"/>
    <w:rsid w:val="00F2796E"/>
    <w:rsid w:val="00F27F18"/>
    <w:rsid w:val="00F300A8"/>
    <w:rsid w:val="00F307F8"/>
    <w:rsid w:val="00F314E5"/>
    <w:rsid w:val="00F31523"/>
    <w:rsid w:val="00F31532"/>
    <w:rsid w:val="00F31B41"/>
    <w:rsid w:val="00F32FD6"/>
    <w:rsid w:val="00F33EF6"/>
    <w:rsid w:val="00F34266"/>
    <w:rsid w:val="00F348C6"/>
    <w:rsid w:val="00F34C69"/>
    <w:rsid w:val="00F35188"/>
    <w:rsid w:val="00F364AE"/>
    <w:rsid w:val="00F3785B"/>
    <w:rsid w:val="00F413BD"/>
    <w:rsid w:val="00F41C3C"/>
    <w:rsid w:val="00F42731"/>
    <w:rsid w:val="00F42D7C"/>
    <w:rsid w:val="00F43CDE"/>
    <w:rsid w:val="00F44CB1"/>
    <w:rsid w:val="00F45714"/>
    <w:rsid w:val="00F46D56"/>
    <w:rsid w:val="00F4726B"/>
    <w:rsid w:val="00F472BF"/>
    <w:rsid w:val="00F50B61"/>
    <w:rsid w:val="00F50BAE"/>
    <w:rsid w:val="00F50F71"/>
    <w:rsid w:val="00F51327"/>
    <w:rsid w:val="00F5262E"/>
    <w:rsid w:val="00F52B69"/>
    <w:rsid w:val="00F52B91"/>
    <w:rsid w:val="00F53564"/>
    <w:rsid w:val="00F535E9"/>
    <w:rsid w:val="00F53BB9"/>
    <w:rsid w:val="00F541EC"/>
    <w:rsid w:val="00F54B18"/>
    <w:rsid w:val="00F5657F"/>
    <w:rsid w:val="00F569FC"/>
    <w:rsid w:val="00F57534"/>
    <w:rsid w:val="00F6007C"/>
    <w:rsid w:val="00F60274"/>
    <w:rsid w:val="00F604E9"/>
    <w:rsid w:val="00F6058F"/>
    <w:rsid w:val="00F60701"/>
    <w:rsid w:val="00F608A1"/>
    <w:rsid w:val="00F60C2C"/>
    <w:rsid w:val="00F62762"/>
    <w:rsid w:val="00F6452A"/>
    <w:rsid w:val="00F64CF9"/>
    <w:rsid w:val="00F662C7"/>
    <w:rsid w:val="00F664A6"/>
    <w:rsid w:val="00F66CDB"/>
    <w:rsid w:val="00F67A6E"/>
    <w:rsid w:val="00F70715"/>
    <w:rsid w:val="00F719D0"/>
    <w:rsid w:val="00F72993"/>
    <w:rsid w:val="00F736D7"/>
    <w:rsid w:val="00F73A77"/>
    <w:rsid w:val="00F740F0"/>
    <w:rsid w:val="00F74A90"/>
    <w:rsid w:val="00F75183"/>
    <w:rsid w:val="00F76597"/>
    <w:rsid w:val="00F77CE0"/>
    <w:rsid w:val="00F802C0"/>
    <w:rsid w:val="00F80875"/>
    <w:rsid w:val="00F81344"/>
    <w:rsid w:val="00F83585"/>
    <w:rsid w:val="00F84A29"/>
    <w:rsid w:val="00F87EAA"/>
    <w:rsid w:val="00F90E99"/>
    <w:rsid w:val="00F914C7"/>
    <w:rsid w:val="00F92216"/>
    <w:rsid w:val="00F938F7"/>
    <w:rsid w:val="00F941E2"/>
    <w:rsid w:val="00F94337"/>
    <w:rsid w:val="00F945C7"/>
    <w:rsid w:val="00F94629"/>
    <w:rsid w:val="00F94E1C"/>
    <w:rsid w:val="00F94E89"/>
    <w:rsid w:val="00F95235"/>
    <w:rsid w:val="00F954CD"/>
    <w:rsid w:val="00F95DD4"/>
    <w:rsid w:val="00F961BD"/>
    <w:rsid w:val="00F9621F"/>
    <w:rsid w:val="00F97A4F"/>
    <w:rsid w:val="00FA0638"/>
    <w:rsid w:val="00FA0C91"/>
    <w:rsid w:val="00FA1D47"/>
    <w:rsid w:val="00FA293E"/>
    <w:rsid w:val="00FA2AF5"/>
    <w:rsid w:val="00FA37A7"/>
    <w:rsid w:val="00FA401E"/>
    <w:rsid w:val="00FA458F"/>
    <w:rsid w:val="00FA46B4"/>
    <w:rsid w:val="00FA4CB4"/>
    <w:rsid w:val="00FA5534"/>
    <w:rsid w:val="00FA5CDC"/>
    <w:rsid w:val="00FA61D9"/>
    <w:rsid w:val="00FA73C3"/>
    <w:rsid w:val="00FB1054"/>
    <w:rsid w:val="00FB2455"/>
    <w:rsid w:val="00FB3B86"/>
    <w:rsid w:val="00FB3EF6"/>
    <w:rsid w:val="00FB4485"/>
    <w:rsid w:val="00FB4B8C"/>
    <w:rsid w:val="00FB55CC"/>
    <w:rsid w:val="00FB5A21"/>
    <w:rsid w:val="00FB5A58"/>
    <w:rsid w:val="00FB5BB3"/>
    <w:rsid w:val="00FB6040"/>
    <w:rsid w:val="00FC0069"/>
    <w:rsid w:val="00FC0DF4"/>
    <w:rsid w:val="00FC16DC"/>
    <w:rsid w:val="00FC38C3"/>
    <w:rsid w:val="00FC535A"/>
    <w:rsid w:val="00FC6C68"/>
    <w:rsid w:val="00FC741B"/>
    <w:rsid w:val="00FC7676"/>
    <w:rsid w:val="00FC78A0"/>
    <w:rsid w:val="00FC7B89"/>
    <w:rsid w:val="00FD00D1"/>
    <w:rsid w:val="00FD05DD"/>
    <w:rsid w:val="00FD08C4"/>
    <w:rsid w:val="00FD3A30"/>
    <w:rsid w:val="00FD40C7"/>
    <w:rsid w:val="00FD5C38"/>
    <w:rsid w:val="00FD615F"/>
    <w:rsid w:val="00FD659D"/>
    <w:rsid w:val="00FD7665"/>
    <w:rsid w:val="00FD774C"/>
    <w:rsid w:val="00FD7CB5"/>
    <w:rsid w:val="00FE0608"/>
    <w:rsid w:val="00FE088A"/>
    <w:rsid w:val="00FE1029"/>
    <w:rsid w:val="00FE170D"/>
    <w:rsid w:val="00FE4425"/>
    <w:rsid w:val="00FE4520"/>
    <w:rsid w:val="00FE4D93"/>
    <w:rsid w:val="00FE5B7E"/>
    <w:rsid w:val="00FE6418"/>
    <w:rsid w:val="00FE71E4"/>
    <w:rsid w:val="00FF0089"/>
    <w:rsid w:val="00FF0D24"/>
    <w:rsid w:val="00FF1543"/>
    <w:rsid w:val="00FF22F7"/>
    <w:rsid w:val="00FF246C"/>
    <w:rsid w:val="00FF3538"/>
    <w:rsid w:val="00FF3A3F"/>
    <w:rsid w:val="00FF40D2"/>
    <w:rsid w:val="00FF43C9"/>
    <w:rsid w:val="00FF454C"/>
    <w:rsid w:val="00FF575E"/>
    <w:rsid w:val="00FF646D"/>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customStyle="1" w:styleId="cpvselected1">
    <w:name w:val="cpvselected1"/>
    <w:rsid w:val="00293C5E"/>
    <w:rPr>
      <w:color w:val="FF0000"/>
    </w:rPr>
  </w:style>
  <w:style w:type="paragraph" w:customStyle="1" w:styleId="Zkladntextodsazen10">
    <w:name w:val="Základní text odsazený1"/>
    <w:basedOn w:val="Normln"/>
    <w:rsid w:val="000355B4"/>
    <w:pPr>
      <w:ind w:left="2124"/>
      <w:jc w:val="both"/>
    </w:pPr>
  </w:style>
  <w:style w:type="paragraph" w:customStyle="1" w:styleId="Odstavecseseznamem10">
    <w:name w:val="Odstavec se seznamem1"/>
    <w:basedOn w:val="Normln"/>
    <w:rsid w:val="000355B4"/>
    <w:pPr>
      <w:ind w:left="708"/>
    </w:pPr>
  </w:style>
  <w:style w:type="paragraph" w:customStyle="1" w:styleId="Revize10">
    <w:name w:val="Revize1"/>
    <w:hidden/>
    <w:semiHidden/>
    <w:rsid w:val="000355B4"/>
    <w:rPr>
      <w:sz w:val="24"/>
      <w:szCs w:val="24"/>
    </w:rPr>
  </w:style>
  <w:style w:type="paragraph" w:customStyle="1" w:styleId="Char12CharCharCharChar0">
    <w:name w:val="Char12 Char Char Char Char"/>
    <w:basedOn w:val="Normln"/>
    <w:rsid w:val="000355B4"/>
    <w:pPr>
      <w:spacing w:after="160" w:line="240" w:lineRule="exact"/>
    </w:pPr>
    <w:rPr>
      <w:rFonts w:ascii="Tahoma" w:hAnsi="Tahoma" w:cs="Tahoma"/>
      <w:sz w:val="20"/>
      <w:szCs w:val="20"/>
      <w:lang w:val="en-US" w:eastAsia="en-US"/>
    </w:rPr>
  </w:style>
  <w:style w:type="paragraph" w:customStyle="1" w:styleId="CharCharCharChar0">
    <w:name w:val="Char Char Char Char"/>
    <w:basedOn w:val="Normln"/>
    <w:rsid w:val="000355B4"/>
    <w:pPr>
      <w:spacing w:after="160" w:line="240" w:lineRule="exact"/>
    </w:pPr>
    <w:rPr>
      <w:rFonts w:ascii="Tahoma" w:hAnsi="Tahoma" w:cs="Tahoma"/>
      <w:sz w:val="20"/>
      <w:szCs w:val="20"/>
      <w:lang w:val="en-US" w:eastAsia="en-US"/>
    </w:rPr>
  </w:style>
  <w:style w:type="paragraph" w:customStyle="1" w:styleId="Char12CharChar0">
    <w:name w:val="Char12 Char Char"/>
    <w:basedOn w:val="Normln"/>
    <w:rsid w:val="000355B4"/>
    <w:pPr>
      <w:spacing w:after="160" w:line="240" w:lineRule="exact"/>
    </w:pPr>
    <w:rPr>
      <w:rFonts w:ascii="Tahoma" w:hAnsi="Tahoma" w:cs="Tahoma"/>
      <w:sz w:val="20"/>
      <w:szCs w:val="20"/>
      <w:lang w:val="en-US" w:eastAsia="en-US"/>
    </w:rPr>
  </w:style>
  <w:style w:type="paragraph" w:customStyle="1" w:styleId="Char12CharCharCharCharCharCharCharCharCharCharCharCharChar0">
    <w:name w:val="Char12 Char Char Char Char Char Char Char Char Char Char Char Char Char"/>
    <w:basedOn w:val="Normln"/>
    <w:rsid w:val="000355B4"/>
    <w:pPr>
      <w:spacing w:after="160" w:line="240" w:lineRule="exact"/>
    </w:pPr>
    <w:rPr>
      <w:rFonts w:ascii="Tahoma" w:hAnsi="Tahoma" w:cs="Tahoma"/>
      <w:sz w:val="20"/>
      <w:szCs w:val="20"/>
      <w:lang w:val="en-US" w:eastAsia="en-US"/>
    </w:rPr>
  </w:style>
  <w:style w:type="paragraph" w:styleId="Revize">
    <w:name w:val="Revision"/>
    <w:hidden/>
    <w:uiPriority w:val="99"/>
    <w:semiHidden/>
    <w:rsid w:val="000355B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customStyle="1" w:styleId="cpvselected1">
    <w:name w:val="cpvselected1"/>
    <w:rsid w:val="00293C5E"/>
    <w:rPr>
      <w:color w:val="FF0000"/>
    </w:rPr>
  </w:style>
  <w:style w:type="paragraph" w:customStyle="1" w:styleId="Zkladntextodsazen10">
    <w:name w:val="Základní text odsazený1"/>
    <w:basedOn w:val="Normln"/>
    <w:rsid w:val="000355B4"/>
    <w:pPr>
      <w:ind w:left="2124"/>
      <w:jc w:val="both"/>
    </w:pPr>
  </w:style>
  <w:style w:type="paragraph" w:customStyle="1" w:styleId="Odstavecseseznamem10">
    <w:name w:val="Odstavec se seznamem1"/>
    <w:basedOn w:val="Normln"/>
    <w:rsid w:val="000355B4"/>
    <w:pPr>
      <w:ind w:left="708"/>
    </w:pPr>
  </w:style>
  <w:style w:type="paragraph" w:customStyle="1" w:styleId="Revize10">
    <w:name w:val="Revize1"/>
    <w:hidden/>
    <w:semiHidden/>
    <w:rsid w:val="000355B4"/>
    <w:rPr>
      <w:sz w:val="24"/>
      <w:szCs w:val="24"/>
    </w:rPr>
  </w:style>
  <w:style w:type="paragraph" w:customStyle="1" w:styleId="Char12CharCharCharChar0">
    <w:name w:val="Char12 Char Char Char Char"/>
    <w:basedOn w:val="Normln"/>
    <w:rsid w:val="000355B4"/>
    <w:pPr>
      <w:spacing w:after="160" w:line="240" w:lineRule="exact"/>
    </w:pPr>
    <w:rPr>
      <w:rFonts w:ascii="Tahoma" w:hAnsi="Tahoma" w:cs="Tahoma"/>
      <w:sz w:val="20"/>
      <w:szCs w:val="20"/>
      <w:lang w:val="en-US" w:eastAsia="en-US"/>
    </w:rPr>
  </w:style>
  <w:style w:type="paragraph" w:customStyle="1" w:styleId="CharCharCharChar0">
    <w:name w:val="Char Char Char Char"/>
    <w:basedOn w:val="Normln"/>
    <w:rsid w:val="000355B4"/>
    <w:pPr>
      <w:spacing w:after="160" w:line="240" w:lineRule="exact"/>
    </w:pPr>
    <w:rPr>
      <w:rFonts w:ascii="Tahoma" w:hAnsi="Tahoma" w:cs="Tahoma"/>
      <w:sz w:val="20"/>
      <w:szCs w:val="20"/>
      <w:lang w:val="en-US" w:eastAsia="en-US"/>
    </w:rPr>
  </w:style>
  <w:style w:type="paragraph" w:customStyle="1" w:styleId="Char12CharChar0">
    <w:name w:val="Char12 Char Char"/>
    <w:basedOn w:val="Normln"/>
    <w:rsid w:val="000355B4"/>
    <w:pPr>
      <w:spacing w:after="160" w:line="240" w:lineRule="exact"/>
    </w:pPr>
    <w:rPr>
      <w:rFonts w:ascii="Tahoma" w:hAnsi="Tahoma" w:cs="Tahoma"/>
      <w:sz w:val="20"/>
      <w:szCs w:val="20"/>
      <w:lang w:val="en-US" w:eastAsia="en-US"/>
    </w:rPr>
  </w:style>
  <w:style w:type="paragraph" w:customStyle="1" w:styleId="Char12CharCharCharCharCharCharCharCharCharCharCharCharChar0">
    <w:name w:val="Char12 Char Char Char Char Char Char Char Char Char Char Char Char Char"/>
    <w:basedOn w:val="Normln"/>
    <w:rsid w:val="000355B4"/>
    <w:pPr>
      <w:spacing w:after="160" w:line="240" w:lineRule="exact"/>
    </w:pPr>
    <w:rPr>
      <w:rFonts w:ascii="Tahoma" w:hAnsi="Tahoma" w:cs="Tahoma"/>
      <w:sz w:val="20"/>
      <w:szCs w:val="20"/>
      <w:lang w:val="en-US" w:eastAsia="en-US"/>
    </w:rPr>
  </w:style>
  <w:style w:type="paragraph" w:styleId="Revize">
    <w:name w:val="Revision"/>
    <w:hidden/>
    <w:uiPriority w:val="99"/>
    <w:semiHidden/>
    <w:rsid w:val="000355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 w:id="210102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tudc.cz/index.php/cs/dokumenty/tsk"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A65CE-24C2-44C1-A4DF-FF9565E2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13409</Words>
  <Characters>79117</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92342</CharactersWithSpaces>
  <SharedDoc>false</SharedDoc>
  <HLinks>
    <vt:vector size="6" baseType="variant">
      <vt:variant>
        <vt:i4>65562</vt:i4>
      </vt:variant>
      <vt:variant>
        <vt:i4>87</vt:i4>
      </vt:variant>
      <vt:variant>
        <vt:i4>0</vt:i4>
      </vt:variant>
      <vt:variant>
        <vt:i4>5</vt:i4>
      </vt:variant>
      <vt:variant>
        <vt:lpwstr>http://www.tudc.cz/index.php/cs/dokumenty/tsk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2013-10-24T13:05:00Z</cp:lastPrinted>
  <dcterms:created xsi:type="dcterms:W3CDTF">2016-02-15T09:52:00Z</dcterms:created>
  <dcterms:modified xsi:type="dcterms:W3CDTF">2016-02-15T09:52:00Z</dcterms:modified>
</cp:coreProperties>
</file>