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F209CC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bookmarkStart w:id="0" w:name="_GoBack"/>
      <w:bookmarkEnd w:id="0"/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F209CD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7F209C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7F209C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7F209D0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7F209D1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7F209D2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7F209D3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7F209D4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7F209D5" w14:textId="39FA9771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915489" w:rsidRPr="004E415A">
        <w:rPr>
          <w:rFonts w:ascii="Verdana" w:hAnsi="Verdana"/>
          <w:sz w:val="22"/>
          <w:szCs w:val="22"/>
        </w:rPr>
        <w:t>„</w:t>
      </w:r>
      <w:r w:rsidR="004E415A" w:rsidRPr="004E415A">
        <w:rPr>
          <w:rFonts w:ascii="Verdana" w:hAnsi="Verdana" w:cs="Times New Roman"/>
          <w:b/>
          <w:sz w:val="22"/>
          <w:szCs w:val="22"/>
        </w:rPr>
        <w:t xml:space="preserve">Diagnostika a statické posouzení mostů s předpjatou nosnou konstrukcí u </w:t>
      </w:r>
      <w:proofErr w:type="gramStart"/>
      <w:r w:rsidR="004E415A" w:rsidRPr="004E415A">
        <w:rPr>
          <w:rFonts w:ascii="Verdana" w:hAnsi="Verdana" w:cs="Times New Roman"/>
          <w:b/>
          <w:sz w:val="22"/>
          <w:szCs w:val="22"/>
        </w:rPr>
        <w:t>OŘ</w:t>
      </w:r>
      <w:proofErr w:type="gramEnd"/>
      <w:r w:rsidR="004E415A" w:rsidRPr="004E415A">
        <w:rPr>
          <w:rFonts w:ascii="Verdana" w:hAnsi="Verdana" w:cs="Times New Roman"/>
          <w:b/>
          <w:sz w:val="22"/>
          <w:szCs w:val="22"/>
        </w:rPr>
        <w:t xml:space="preserve"> OVA</w:t>
      </w:r>
      <w:r w:rsidR="00915489" w:rsidRPr="004E415A">
        <w:rPr>
          <w:rFonts w:ascii="Verdana" w:hAnsi="Verdana"/>
          <w:b/>
          <w:sz w:val="22"/>
          <w:szCs w:val="22"/>
        </w:rPr>
        <w:t>“</w:t>
      </w:r>
      <w:r w:rsidRPr="004E415A">
        <w:rPr>
          <w:rFonts w:ascii="Verdana" w:hAnsi="Verdana"/>
          <w:sz w:val="22"/>
          <w:szCs w:val="22"/>
        </w:rPr>
        <w:t xml:space="preserve"> a</w:t>
      </w:r>
      <w:r w:rsidRPr="00E868BD">
        <w:rPr>
          <w:rFonts w:ascii="Verdana" w:hAnsi="Verdana"/>
          <w:sz w:val="22"/>
          <w:szCs w:val="22"/>
        </w:rPr>
        <w:t xml:space="preserve">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47F209D6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7F209D7" w14:textId="77777777"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14:paraId="47F209D8" w14:textId="77777777" w:rsidR="00357D03" w:rsidRPr="00E868BD" w:rsidRDefault="00357D03" w:rsidP="00357D03">
      <w:pPr>
        <w:rPr>
          <w:rFonts w:ascii="Verdana" w:hAnsi="Verdana"/>
        </w:rPr>
      </w:pPr>
    </w:p>
    <w:p w14:paraId="47F209D9" w14:textId="77777777"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proofErr w:type="gramStart"/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</w:t>
          </w:r>
          <w:proofErr w:type="gramEnd"/>
          <w:r w:rsidRPr="00E868BD">
            <w:rPr>
              <w:rFonts w:ascii="Verdana" w:hAnsi="Verdana"/>
              <w:color w:val="808080"/>
              <w:sz w:val="22"/>
            </w:rPr>
            <w:t xml:space="preserve">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14:paraId="47F209DA" w14:textId="77777777" w:rsidR="00357D03" w:rsidRPr="00E868BD" w:rsidRDefault="00357D03" w:rsidP="00357D03">
      <w:pPr>
        <w:rPr>
          <w:rFonts w:ascii="Verdana" w:hAnsi="Verdana"/>
        </w:rPr>
      </w:pPr>
    </w:p>
    <w:p w14:paraId="47F209DB" w14:textId="77777777" w:rsidR="00357D03" w:rsidRPr="00E868BD" w:rsidRDefault="00357D03" w:rsidP="00357D03">
      <w:pPr>
        <w:rPr>
          <w:rFonts w:ascii="Verdana" w:hAnsi="Verdana"/>
        </w:rPr>
      </w:pPr>
    </w:p>
    <w:p w14:paraId="47F209DC" w14:textId="77777777" w:rsidR="00357D03" w:rsidRPr="00E868BD" w:rsidRDefault="00357D03" w:rsidP="00357D03">
      <w:pPr>
        <w:rPr>
          <w:rFonts w:ascii="Verdana" w:hAnsi="Verdana"/>
        </w:rPr>
      </w:pPr>
    </w:p>
    <w:p w14:paraId="47F209DD" w14:textId="77777777"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14:paraId="47F209DE" w14:textId="77777777"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14:paraId="47F209DF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F209E2" w14:textId="77777777" w:rsidR="00141B5B" w:rsidRDefault="00141B5B" w:rsidP="00357D03">
      <w:r>
        <w:separator/>
      </w:r>
    </w:p>
  </w:endnote>
  <w:endnote w:type="continuationSeparator" w:id="0">
    <w:p w14:paraId="47F209E3" w14:textId="77777777"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F209E0" w14:textId="77777777" w:rsidR="00141B5B" w:rsidRDefault="00141B5B" w:rsidP="00357D03">
      <w:r>
        <w:separator/>
      </w:r>
    </w:p>
  </w:footnote>
  <w:footnote w:type="continuationSeparator" w:id="0">
    <w:p w14:paraId="47F209E1" w14:textId="77777777"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F209E4" w14:textId="1729AE6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</w:t>
    </w:r>
    <w:r w:rsidR="00F31B0C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47F209E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7F209E6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8BE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E415A"/>
    <w:rsid w:val="004F678B"/>
    <w:rsid w:val="005B58EC"/>
    <w:rsid w:val="00672E98"/>
    <w:rsid w:val="00901E2C"/>
    <w:rsid w:val="00915489"/>
    <w:rsid w:val="00A5407A"/>
    <w:rsid w:val="00A56AB2"/>
    <w:rsid w:val="00A6772A"/>
    <w:rsid w:val="00AE2C06"/>
    <w:rsid w:val="00B502C9"/>
    <w:rsid w:val="00B54276"/>
    <w:rsid w:val="00BF6A6B"/>
    <w:rsid w:val="00CD513A"/>
    <w:rsid w:val="00D27977"/>
    <w:rsid w:val="00E868BD"/>
    <w:rsid w:val="00F21540"/>
    <w:rsid w:val="00F31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7F209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14:paraId="68D94CAC" w14:textId="77777777"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14:paraId="68D94CAD" w14:textId="77777777"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14:paraId="68D94CAE" w14:textId="77777777"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14:paraId="68D94CAF" w14:textId="77777777"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14:paraId="68D94CB0" w14:textId="77777777"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14:paraId="68D94CB1" w14:textId="77777777"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14:paraId="68D94CB2" w14:textId="77777777"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14:paraId="68D94CB3" w14:textId="77777777"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14:paraId="68D94CB4" w14:textId="77777777"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14:paraId="68D94CB5" w14:textId="77777777"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14:paraId="68D94CB6" w14:textId="77777777"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14:paraId="68D94CB7" w14:textId="77777777"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14:paraId="68D94CB8" w14:textId="77777777"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14:paraId="68D94CB9" w14:textId="77777777"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14:paraId="68D94CBA" w14:textId="77777777"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8D94CAC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7</cp:revision>
  <dcterms:created xsi:type="dcterms:W3CDTF">2019-05-20T13:13:00Z</dcterms:created>
  <dcterms:modified xsi:type="dcterms:W3CDTF">2019-11-27T08:20:00Z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