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671VZ19-1-0029</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Pr="004B1D80"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w:t>
      </w:r>
      <w:r w:rsidRPr="004B1D80">
        <w:rPr>
          <w:rFonts w:ascii="Calibri" w:hAnsi="Calibri"/>
          <w:sz w:val="22"/>
          <w:szCs w:val="22"/>
        </w:rPr>
        <w:t>ha 1 - Nové Město, Dlážděná 1003/7, PSČ 110 00</w:t>
      </w:r>
    </w:p>
    <w:p w:rsidR="00F62EE7" w:rsidRPr="004B1D80" w:rsidRDefault="00F62EE7" w:rsidP="00F62EE7">
      <w:pPr>
        <w:jc w:val="both"/>
        <w:rPr>
          <w:rFonts w:ascii="Calibri" w:hAnsi="Calibri"/>
          <w:sz w:val="22"/>
          <w:szCs w:val="22"/>
        </w:rPr>
      </w:pPr>
      <w:r w:rsidRPr="004B1D80">
        <w:rPr>
          <w:rFonts w:ascii="Calibri" w:hAnsi="Calibri"/>
          <w:sz w:val="22"/>
          <w:szCs w:val="22"/>
        </w:rPr>
        <w:tab/>
      </w:r>
      <w:r w:rsidRPr="004B1D80">
        <w:rPr>
          <w:rFonts w:ascii="Calibri" w:hAnsi="Calibri"/>
          <w:sz w:val="22"/>
          <w:szCs w:val="22"/>
        </w:rPr>
        <w:tab/>
        <w:t>IČO 70994234, DIČ CZ70994234</w:t>
      </w:r>
    </w:p>
    <w:p w:rsidR="00F62EE7" w:rsidRPr="004B1D80" w:rsidRDefault="00F62EE7" w:rsidP="00B72F61">
      <w:pPr>
        <w:spacing w:after="240"/>
        <w:jc w:val="both"/>
        <w:rPr>
          <w:rFonts w:ascii="Calibri" w:hAnsi="Calibri"/>
          <w:sz w:val="22"/>
          <w:szCs w:val="22"/>
        </w:rPr>
      </w:pPr>
      <w:r w:rsidRPr="004B1D80">
        <w:rPr>
          <w:rFonts w:ascii="Calibri" w:hAnsi="Calibri"/>
          <w:sz w:val="22"/>
          <w:szCs w:val="22"/>
        </w:rPr>
        <w:tab/>
      </w:r>
      <w:r w:rsidRPr="004B1D80">
        <w:rPr>
          <w:rFonts w:ascii="Calibri" w:hAnsi="Calibri"/>
          <w:sz w:val="22"/>
          <w:szCs w:val="22"/>
        </w:rPr>
        <w:tab/>
        <w:t xml:space="preserve">zastoupená </w:t>
      </w:r>
      <w:r w:rsidR="001245DF" w:rsidRPr="004B1D80">
        <w:rPr>
          <w:rFonts w:ascii="Calibri" w:hAnsi="Calibri"/>
          <w:sz w:val="22"/>
          <w:szCs w:val="22"/>
        </w:rPr>
        <w:t>Bc</w:t>
      </w:r>
      <w:r w:rsidRPr="004B1D80">
        <w:rPr>
          <w:rFonts w:ascii="Calibri" w:hAnsi="Calibri"/>
          <w:sz w:val="22"/>
          <w:szCs w:val="22"/>
        </w:rPr>
        <w:t xml:space="preserve">. </w:t>
      </w:r>
      <w:r w:rsidR="001245DF" w:rsidRPr="004B1D80">
        <w:rPr>
          <w:rFonts w:ascii="Calibri" w:hAnsi="Calibri"/>
          <w:sz w:val="22"/>
          <w:szCs w:val="22"/>
        </w:rPr>
        <w:t>Jiřím</w:t>
      </w:r>
      <w:r w:rsidRPr="004B1D80">
        <w:rPr>
          <w:rFonts w:ascii="Calibri" w:hAnsi="Calibri"/>
          <w:sz w:val="22"/>
          <w:szCs w:val="22"/>
        </w:rPr>
        <w:t xml:space="preserve"> S</w:t>
      </w:r>
      <w:r w:rsidR="001245DF" w:rsidRPr="004B1D80">
        <w:rPr>
          <w:rFonts w:ascii="Calibri" w:hAnsi="Calibri"/>
          <w:sz w:val="22"/>
          <w:szCs w:val="22"/>
        </w:rPr>
        <w:t>vobodou</w:t>
      </w:r>
      <w:r w:rsidRPr="004B1D80">
        <w:rPr>
          <w:rFonts w:ascii="Calibri" w:hAnsi="Calibri"/>
          <w:sz w:val="22"/>
          <w:szCs w:val="22"/>
        </w:rPr>
        <w:t xml:space="preserve">, </w:t>
      </w:r>
      <w:r w:rsidR="007F19E5" w:rsidRPr="004B1D80">
        <w:rPr>
          <w:rFonts w:ascii="Calibri" w:hAnsi="Calibri"/>
          <w:sz w:val="22"/>
          <w:szCs w:val="22"/>
        </w:rPr>
        <w:t>generálním ředitelem</w:t>
      </w:r>
    </w:p>
    <w:p w:rsidR="00F62EE7" w:rsidRPr="004B1D80" w:rsidRDefault="00F62EE7" w:rsidP="00B72F61">
      <w:pPr>
        <w:ind w:left="707" w:firstLine="709"/>
        <w:jc w:val="both"/>
        <w:rPr>
          <w:rFonts w:ascii="Calibri" w:hAnsi="Calibri"/>
          <w:b/>
          <w:sz w:val="22"/>
          <w:szCs w:val="22"/>
        </w:rPr>
      </w:pPr>
      <w:r w:rsidRPr="004B1D80">
        <w:rPr>
          <w:rFonts w:ascii="Calibri" w:hAnsi="Calibri"/>
          <w:b/>
          <w:sz w:val="22"/>
          <w:szCs w:val="22"/>
        </w:rPr>
        <w:t>organizační složka</w:t>
      </w:r>
      <w:r w:rsidR="00F03207" w:rsidRPr="004B1D80">
        <w:rPr>
          <w:rFonts w:ascii="Calibri" w:hAnsi="Calibri"/>
          <w:b/>
          <w:sz w:val="22"/>
          <w:szCs w:val="22"/>
        </w:rPr>
        <w:t>:</w:t>
      </w:r>
      <w:r w:rsidRPr="004B1D80">
        <w:rPr>
          <w:rFonts w:ascii="Calibri" w:hAnsi="Calibri"/>
          <w:b/>
          <w:sz w:val="22"/>
          <w:szCs w:val="22"/>
        </w:rPr>
        <w:t xml:space="preserve"> </w:t>
      </w:r>
      <w:r w:rsidR="00F03207" w:rsidRPr="004B1D80">
        <w:rPr>
          <w:rFonts w:ascii="Calibri" w:hAnsi="Calibri"/>
          <w:b/>
          <w:sz w:val="22"/>
          <w:szCs w:val="22"/>
        </w:rPr>
        <w:t>Správa železniční geodézie Olomouc</w:t>
      </w:r>
      <w:r w:rsidR="00B72F61" w:rsidRPr="004B1D80">
        <w:rPr>
          <w:rFonts w:ascii="Calibri" w:hAnsi="Calibri"/>
          <w:b/>
          <w:sz w:val="22"/>
          <w:szCs w:val="22"/>
        </w:rPr>
        <w:t>,</w:t>
      </w:r>
    </w:p>
    <w:p w:rsidR="00F62EE7" w:rsidRPr="004B1D80" w:rsidRDefault="00F62EE7" w:rsidP="00B72F61">
      <w:pPr>
        <w:spacing w:after="240"/>
        <w:ind w:left="708" w:firstLine="708"/>
        <w:jc w:val="both"/>
        <w:rPr>
          <w:rFonts w:ascii="Calibri" w:hAnsi="Calibri"/>
          <w:sz w:val="22"/>
          <w:szCs w:val="22"/>
        </w:rPr>
      </w:pPr>
      <w:r w:rsidRPr="004B1D80">
        <w:rPr>
          <w:rFonts w:ascii="Calibri" w:hAnsi="Calibri"/>
          <w:sz w:val="22"/>
          <w:szCs w:val="22"/>
        </w:rPr>
        <w:t xml:space="preserve">zastoupená </w:t>
      </w:r>
      <w:r w:rsidR="00F03207" w:rsidRPr="004B1D80">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4B1D80">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Mapování, žst. Brno Maloměřice, TÚ 2002 km 158,3 - 161,8, TÚ 2031 km 0,3 - 3,4, TÚ 2032 km 158,3 - 161,7</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67119054</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4B1D80" w:rsidRPr="004B1D80" w:rsidRDefault="008B7683" w:rsidP="004B1D80">
      <w:pPr>
        <w:pStyle w:val="Odstavecseseznamem"/>
        <w:numPr>
          <w:ilvl w:val="1"/>
          <w:numId w:val="13"/>
        </w:numPr>
        <w:ind w:left="709" w:hanging="709"/>
        <w:jc w:val="both"/>
        <w:rPr>
          <w:rFonts w:ascii="Calibri" w:hAnsi="Calibri"/>
          <w:sz w:val="22"/>
          <w:szCs w:val="22"/>
        </w:rPr>
      </w:pPr>
      <w:r>
        <w:rPr>
          <w:rFonts w:ascii="Calibri" w:hAnsi="Calibri"/>
          <w:sz w:val="22"/>
          <w:szCs w:val="22"/>
        </w:rPr>
        <w:t xml:space="preserve">Předmětem díla je </w:t>
      </w:r>
      <w:r w:rsidR="004B1D80" w:rsidRPr="004B1D80">
        <w:rPr>
          <w:rFonts w:ascii="Calibri" w:hAnsi="Calibri"/>
          <w:sz w:val="22"/>
          <w:szCs w:val="22"/>
        </w:rPr>
        <w:t>p</w:t>
      </w:r>
      <w:r w:rsidR="004B1D80" w:rsidRPr="004B1D80">
        <w:rPr>
          <w:rFonts w:ascii="Calibri" w:hAnsi="Calibri"/>
          <w:sz w:val="22"/>
          <w:szCs w:val="22"/>
        </w:rPr>
        <w:t xml:space="preserve">odrobné mapování a vyhotovení tematické mapy v žst. Brno Maloměřice. Je nutné místy počítat se zarostlým a nepřehledným terénem. Tato místa mohou významně ovlivnit objem prací v terénu. </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lastRenderedPageBreak/>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4B1D80" w:rsidRDefault="007C44AD" w:rsidP="007C44AD">
      <w:pPr>
        <w:pStyle w:val="Odstavecseseznamem"/>
        <w:numPr>
          <w:ilvl w:val="0"/>
          <w:numId w:val="22"/>
        </w:numPr>
        <w:jc w:val="both"/>
        <w:rPr>
          <w:rFonts w:ascii="Calibri" w:hAnsi="Calibri"/>
          <w:sz w:val="22"/>
          <w:szCs w:val="22"/>
        </w:rPr>
      </w:pPr>
      <w:r w:rsidRPr="004B1D80">
        <w:rPr>
          <w:rFonts w:ascii="Calibri" w:hAnsi="Calibri"/>
          <w:sz w:val="22"/>
          <w:szCs w:val="22"/>
        </w:rPr>
        <w:t xml:space="preserve">odevzdat objednateli kompletní dokumentaci v digitální formě dle přílohy č. 1 Smlouvy ke kontrole do </w:t>
      </w:r>
      <w:r w:rsidR="004B1D80">
        <w:rPr>
          <w:rFonts w:ascii="Calibri" w:hAnsi="Calibri"/>
          <w:b/>
          <w:sz w:val="22"/>
          <w:szCs w:val="22"/>
        </w:rPr>
        <w:t xml:space="preserve">15. </w:t>
      </w:r>
      <w:r w:rsidR="007577E3" w:rsidRPr="004B1D80">
        <w:rPr>
          <w:rFonts w:ascii="Calibri" w:hAnsi="Calibri"/>
          <w:b/>
          <w:sz w:val="22"/>
          <w:szCs w:val="22"/>
        </w:rPr>
        <w:t>6.</w:t>
      </w:r>
      <w:r w:rsidR="004B1D80">
        <w:rPr>
          <w:rFonts w:ascii="Calibri" w:hAnsi="Calibri"/>
          <w:b/>
          <w:sz w:val="22"/>
          <w:szCs w:val="22"/>
        </w:rPr>
        <w:t xml:space="preserve"> </w:t>
      </w:r>
      <w:r w:rsidR="007577E3" w:rsidRPr="004B1D80">
        <w:rPr>
          <w:rFonts w:ascii="Calibri" w:hAnsi="Calibri"/>
          <w:b/>
          <w:sz w:val="22"/>
          <w:szCs w:val="22"/>
        </w:rPr>
        <w:t>2020</w:t>
      </w:r>
      <w:r w:rsidR="0024562D" w:rsidRPr="004B1D80">
        <w:rPr>
          <w:rFonts w:ascii="Calibri" w:hAnsi="Calibri"/>
          <w:b/>
          <w:sz w:val="22"/>
          <w:szCs w:val="22"/>
        </w:rPr>
        <w:t>,</w:t>
      </w:r>
    </w:p>
    <w:p w:rsidR="00F62EE7" w:rsidRPr="004B1D80" w:rsidRDefault="00B75EE1" w:rsidP="00B72F61">
      <w:pPr>
        <w:pStyle w:val="Odstavecseseznamem"/>
        <w:numPr>
          <w:ilvl w:val="0"/>
          <w:numId w:val="22"/>
        </w:numPr>
        <w:spacing w:after="240"/>
        <w:jc w:val="both"/>
        <w:rPr>
          <w:rFonts w:ascii="Calibri" w:hAnsi="Calibri"/>
          <w:sz w:val="22"/>
          <w:szCs w:val="22"/>
        </w:rPr>
      </w:pPr>
      <w:r w:rsidRPr="004B1D80">
        <w:rPr>
          <w:rFonts w:ascii="Calibri" w:hAnsi="Calibri"/>
          <w:sz w:val="22"/>
          <w:szCs w:val="22"/>
        </w:rPr>
        <w:t>provést dílo</w:t>
      </w:r>
      <w:r w:rsidR="00EE3B00" w:rsidRPr="004B1D80">
        <w:rPr>
          <w:rFonts w:ascii="Calibri" w:hAnsi="Calibri"/>
          <w:sz w:val="22"/>
          <w:szCs w:val="22"/>
        </w:rPr>
        <w:t xml:space="preserve"> </w:t>
      </w:r>
      <w:r w:rsidR="00EE3B00" w:rsidRPr="004B1D80">
        <w:rPr>
          <w:rFonts w:ascii="Arial" w:hAnsi="Arial" w:cs="Arial"/>
          <w:color w:val="000000"/>
        </w:rPr>
        <w:t>zakázky (kompletní odevzdání zakázky se všemi náležitostmi)</w:t>
      </w:r>
      <w:r w:rsidRPr="004B1D80">
        <w:rPr>
          <w:rFonts w:ascii="Calibri" w:hAnsi="Calibri"/>
          <w:sz w:val="22"/>
          <w:szCs w:val="22"/>
        </w:rPr>
        <w:t xml:space="preserve"> nejpozději do</w:t>
      </w:r>
      <w:r w:rsidR="00C407B6" w:rsidRPr="004B1D80">
        <w:rPr>
          <w:rFonts w:ascii="Calibri" w:hAnsi="Calibri"/>
          <w:b/>
          <w:sz w:val="22"/>
          <w:szCs w:val="22"/>
        </w:rPr>
        <w:t xml:space="preserve"> </w:t>
      </w:r>
      <w:r w:rsidR="004B1D80">
        <w:rPr>
          <w:rFonts w:ascii="Calibri" w:hAnsi="Calibri"/>
          <w:b/>
          <w:sz w:val="22"/>
          <w:szCs w:val="22"/>
        </w:rPr>
        <w:t xml:space="preserve">15. </w:t>
      </w:r>
      <w:r w:rsidR="00A777CC" w:rsidRPr="004B1D80">
        <w:rPr>
          <w:rFonts w:ascii="Calibri" w:hAnsi="Calibri"/>
          <w:b/>
          <w:sz w:val="22"/>
          <w:szCs w:val="22"/>
        </w:rPr>
        <w:t>7.</w:t>
      </w:r>
      <w:r w:rsidR="004B1D80">
        <w:rPr>
          <w:rFonts w:ascii="Calibri" w:hAnsi="Calibri"/>
          <w:b/>
          <w:sz w:val="22"/>
          <w:szCs w:val="22"/>
        </w:rPr>
        <w:t xml:space="preserve"> </w:t>
      </w:r>
      <w:r w:rsidR="00A777CC" w:rsidRPr="004B1D80">
        <w:rPr>
          <w:rFonts w:ascii="Calibri" w:hAnsi="Calibri"/>
          <w:b/>
          <w:sz w:val="22"/>
          <w:szCs w:val="22"/>
        </w:rPr>
        <w:t>2020</w:t>
      </w:r>
      <w:r w:rsidR="0024562D" w:rsidRPr="004B1D80">
        <w:rPr>
          <w:rFonts w:ascii="Calibri" w:hAnsi="Calibri"/>
          <w:b/>
          <w:sz w:val="22"/>
          <w:szCs w:val="22"/>
        </w:rPr>
        <w:t>.</w:t>
      </w:r>
      <w:bookmarkStart w:id="0" w:name="_GoBack"/>
      <w:bookmarkEnd w:id="0"/>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671VZ19-1-0029</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3356C">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E3356C">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E3356C">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E3356C"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E3356C">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E3356C">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A86EE7"/>
    <w:multiLevelType w:val="hybridMultilevel"/>
    <w:tmpl w:val="DAFEC5E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6">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7"/>
  </w:num>
  <w:num w:numId="3">
    <w:abstractNumId w:val="12"/>
  </w:num>
  <w:num w:numId="4">
    <w:abstractNumId w:val="6"/>
  </w:num>
  <w:num w:numId="5">
    <w:abstractNumId w:val="13"/>
  </w:num>
  <w:num w:numId="6">
    <w:abstractNumId w:val="19"/>
  </w:num>
  <w:num w:numId="7">
    <w:abstractNumId w:val="23"/>
  </w:num>
  <w:num w:numId="8">
    <w:abstractNumId w:val="16"/>
  </w:num>
  <w:num w:numId="9">
    <w:abstractNumId w:val="3"/>
  </w:num>
  <w:num w:numId="10">
    <w:abstractNumId w:val="5"/>
  </w:num>
  <w:num w:numId="11">
    <w:abstractNumId w:val="9"/>
  </w:num>
  <w:num w:numId="12">
    <w:abstractNumId w:val="0"/>
  </w:num>
  <w:num w:numId="13">
    <w:abstractNumId w:val="10"/>
  </w:num>
  <w:num w:numId="14">
    <w:abstractNumId w:val="21"/>
  </w:num>
  <w:num w:numId="15">
    <w:abstractNumId w:val="11"/>
  </w:num>
  <w:num w:numId="16">
    <w:abstractNumId w:val="8"/>
  </w:num>
  <w:num w:numId="17">
    <w:abstractNumId w:val="2"/>
  </w:num>
  <w:num w:numId="18">
    <w:abstractNumId w:val="18"/>
  </w:num>
  <w:num w:numId="19">
    <w:abstractNumId w:val="20"/>
  </w:num>
  <w:num w:numId="20">
    <w:abstractNumId w:val="4"/>
  </w:num>
  <w:num w:numId="21">
    <w:abstractNumId w:val="22"/>
  </w:num>
  <w:num w:numId="22">
    <w:abstractNumId w:val="15"/>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1D80"/>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3356C"/>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 w:type="character" w:customStyle="1" w:styleId="OdstavecseseznamemChar">
    <w:name w:val="Odstavec se seznamem Char"/>
    <w:link w:val="Odstavecseseznamem"/>
    <w:uiPriority w:val="34"/>
    <w:locked/>
    <w:rsid w:val="004B1D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 w:type="character" w:customStyle="1" w:styleId="OdstavecseseznamemChar">
    <w:name w:val="Odstavec se seznamem Char"/>
    <w:link w:val="Odstavecseseznamem"/>
    <w:uiPriority w:val="34"/>
    <w:locked/>
    <w:rsid w:val="004B1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442DB-3B33-4219-B919-866FC112C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1251</Words>
  <Characters>7179</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8414</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64</cp:revision>
  <cp:lastPrinted>2019-11-07T10:47:00Z</cp:lastPrinted>
  <dcterms:created xsi:type="dcterms:W3CDTF">2017-07-31T05:37:00Z</dcterms:created>
  <dcterms:modified xsi:type="dcterms:W3CDTF">2019-11-07T10:47:00Z</dcterms:modified>
</cp:coreProperties>
</file>