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A5BFA" w:rsidRPr="005A5BFA">
        <w:rPr>
          <w:rFonts w:ascii="Verdana" w:hAnsi="Verdana"/>
          <w:sz w:val="18"/>
          <w:szCs w:val="18"/>
        </w:rPr>
        <w:t>„</w:t>
      </w:r>
      <w:r w:rsidR="005A5BFA" w:rsidRPr="005A5BFA">
        <w:rPr>
          <w:rFonts w:ascii="Verdana" w:hAnsi="Verdana"/>
          <w:b/>
          <w:bCs/>
          <w:caps/>
          <w:sz w:val="18"/>
          <w:szCs w:val="18"/>
        </w:rPr>
        <w:t>D</w:t>
      </w:r>
      <w:r w:rsidR="005A5BFA" w:rsidRPr="005A5BFA">
        <w:rPr>
          <w:rFonts w:ascii="Verdana" w:hAnsi="Verdana"/>
          <w:b/>
          <w:sz w:val="18"/>
          <w:szCs w:val="18"/>
        </w:rPr>
        <w:t>iagnostika a statické posouzení mostů s předpjatou nosnou konstrukcí v oblasti OŘ Hradec Králové</w:t>
      </w:r>
      <w:r w:rsidR="00AF2031" w:rsidRPr="005A5BFA">
        <w:rPr>
          <w:rFonts w:ascii="Verdana" w:hAnsi="Verdana"/>
          <w:sz w:val="18"/>
          <w:szCs w:val="18"/>
        </w:rPr>
        <w:t>“</w:t>
      </w:r>
      <w:r w:rsidRPr="005A5BF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905" w:rsidRDefault="00817905">
      <w:r>
        <w:separator/>
      </w:r>
    </w:p>
  </w:endnote>
  <w:endnote w:type="continuationSeparator" w:id="0">
    <w:p w:rsidR="00817905" w:rsidRDefault="0081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5B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5BFA" w:rsidRPr="005A5B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905" w:rsidRDefault="00817905">
      <w:r>
        <w:separator/>
      </w:r>
    </w:p>
  </w:footnote>
  <w:footnote w:type="continuationSeparator" w:id="0">
    <w:p w:rsidR="00817905" w:rsidRDefault="00817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BFA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7905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314AA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44BB98-C2F2-4360-B876-A5C6DBA02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10</cp:revision>
  <cp:lastPrinted>2016-08-01T07:54:00Z</cp:lastPrinted>
  <dcterms:created xsi:type="dcterms:W3CDTF">2018-11-26T13:17:00Z</dcterms:created>
  <dcterms:modified xsi:type="dcterms:W3CDTF">2019-08-05T12:31:00Z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