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804DC" w:rsidR="00C92DB8" w:rsidP="00C92DB8" w:rsidRDefault="00C92DB8">
      <w:pPr>
        <w:tabs>
          <w:tab w:val="left" w:pos="9356"/>
        </w:tabs>
        <w:spacing w:line="276" w:lineRule="auto"/>
        <w:ind w:right="-710"/>
        <w:jc w:val="center"/>
        <w:rPr>
          <w:rFonts w:ascii="Calibri" w:hAnsi="Calibri"/>
          <w:sz w:val="22"/>
          <w:szCs w:val="22"/>
        </w:rPr>
      </w:pPr>
    </w:p>
    <w:p w:rsidRPr="00455F2D" w:rsidR="00C92DB8" w:rsidP="00455F2D" w:rsidRDefault="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bookmarkStart w:name="_GoBack" w:id="0"/>
      <w:bookmarkEnd w:id="0"/>
    </w:p>
    <w:p w:rsidRPr="00455F2D" w:rsidR="00455F2D" w:rsidP="00455F2D" w:rsidRDefault="00455F2D">
      <w:pPr>
        <w:tabs>
          <w:tab w:val="left" w:pos="9356"/>
        </w:tabs>
        <w:spacing w:line="276" w:lineRule="auto"/>
        <w:ind w:right="-710"/>
        <w:rPr>
          <w:rFonts w:ascii="Calibri" w:hAnsi="Calibri"/>
          <w:b/>
          <w:sz w:val="22"/>
          <w:szCs w:val="22"/>
        </w:rPr>
      </w:pPr>
    </w:p>
    <w:p w:rsidRPr="00277078" w:rsidR="00C92DB8" w:rsidP="00C92DB8" w:rsidRDefault="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Obchodní podmínky Ke smlouvě o dílo č</w:t>
      </w:r>
      <w:r w:rsidRPr="00203366">
        <w:rPr>
          <w:rFonts w:ascii="Calibri" w:hAnsi="Calibri"/>
          <w:b/>
          <w:caps/>
          <w:szCs w:val="22"/>
          <w:highlight w:val="yellow"/>
        </w:rPr>
        <w:t xml:space="preserve">. </w:t>
      </w:r>
      <w:r w:rsidR="00277078">
        <w:rPr xmlns:w="http://schemas.openxmlformats.org/wordprocessingml/2006/main">
          <w:rFonts w:ascii="Calibri" w:hAnsi="Calibri"/>
          <w:b/>
          <w:caps/>
          <w:szCs w:val="22"/>
          <w:lang w:val="en-US"/>
        </w:rPr>
        <w:t xmlns:w="http://schemas.openxmlformats.org/wordprocessingml/2006/main">671VZ19-1-0040</w:t>
      </w:r>
    </w:p>
    <w:p w:rsidRPr="00C804DC" w:rsidR="00C92DB8" w:rsidP="00C92DB8" w:rsidRDefault="00C92DB8">
      <w:pPr>
        <w:pStyle w:val="Zptenadresanaoblku"/>
        <w:spacing w:line="276" w:lineRule="auto"/>
        <w:jc w:val="both"/>
        <w:rPr>
          <w:rFonts w:ascii="Calibri" w:hAnsi="Calibri"/>
          <w:b/>
          <w:sz w:val="22"/>
          <w:szCs w:val="22"/>
        </w:rPr>
      </w:pPr>
    </w:p>
    <w:p w:rsidRPr="00C804DC" w:rsidR="00C92DB8" w:rsidP="00C92DB8" w:rsidRDefault="00C92DB8">
      <w:pPr>
        <w:pStyle w:val="Zptenadresanaoblku"/>
        <w:spacing w:line="276" w:lineRule="auto"/>
        <w:jc w:val="both"/>
        <w:rPr>
          <w:rFonts w:ascii="Calibri" w:hAnsi="Calibri"/>
          <w:b/>
          <w:sz w:val="22"/>
          <w:szCs w:val="22"/>
        </w:rPr>
      </w:pPr>
    </w:p>
    <w:p w:rsidRPr="00C804DC" w:rsidR="00C92DB8" w:rsidP="00C92DB8" w:rsidRDefault="00C92DB8">
      <w:pPr>
        <w:pStyle w:val="Zptenadresanaoblku"/>
        <w:spacing w:line="276" w:lineRule="auto"/>
        <w:jc w:val="both"/>
        <w:rPr>
          <w:rFonts w:ascii="Calibri" w:hAnsi="Calibri"/>
          <w:b/>
          <w:sz w:val="22"/>
          <w:szCs w:val="22"/>
        </w:rPr>
      </w:pPr>
    </w:p>
    <w:p w:rsidRPr="00C804DC" w:rsidR="00C92DB8" w:rsidP="00C92DB8" w:rsidRDefault="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Pr="00C804DC" w:rsidR="00C92DB8" w:rsidP="00C92DB8" w:rsidRDefault="00C92DB8">
      <w:pPr>
        <w:pStyle w:val="Zptenadresanaoblku"/>
        <w:spacing w:line="276" w:lineRule="auto"/>
        <w:jc w:val="both"/>
        <w:rPr>
          <w:rFonts w:ascii="Calibri" w:hAnsi="Calibri"/>
          <w:b/>
          <w:sz w:val="22"/>
          <w:szCs w:val="22"/>
        </w:rPr>
      </w:pPr>
    </w:p>
    <w:p w:rsidRPr="000D3C10" w:rsidR="00915801"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history="1" w:anchor="_Toc463854351">
        <w:r w:rsidRPr="006860B5" w:rsidR="00915801">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52">
        <w:r w:rsidRPr="006860B5" w:rsidR="00915801">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53">
        <w:r w:rsidRPr="006860B5" w:rsidR="00915801">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54">
        <w:r w:rsidRPr="006860B5" w:rsidR="00915801">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55">
        <w:r w:rsidRPr="006860B5" w:rsidR="00915801">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56">
        <w:r w:rsidRPr="006860B5" w:rsidR="00915801">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57">
        <w:r w:rsidRPr="006860B5" w:rsidR="00915801">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58">
        <w:r w:rsidRPr="006860B5" w:rsidR="00915801">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59">
        <w:r w:rsidRPr="006860B5" w:rsidR="00915801">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60">
        <w:r w:rsidRPr="006860B5" w:rsidR="00915801">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61">
        <w:r w:rsidRPr="006860B5" w:rsidR="00915801">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62">
        <w:r w:rsidRPr="006860B5" w:rsidR="00915801">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63">
        <w:r w:rsidRPr="006860B5" w:rsidR="00915801">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64">
        <w:r w:rsidRPr="006860B5" w:rsidR="00915801">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65">
        <w:r w:rsidRPr="006860B5" w:rsidR="00915801">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66">
        <w:r w:rsidRPr="006860B5" w:rsidR="00915801">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67">
        <w:r w:rsidRPr="006860B5" w:rsidR="00915801">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68">
        <w:r w:rsidRPr="006860B5" w:rsidR="00915801">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69">
        <w:r w:rsidRPr="006860B5" w:rsidR="00915801">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70">
        <w:r w:rsidRPr="006860B5" w:rsidR="00915801">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71">
        <w:r w:rsidRPr="006860B5" w:rsidR="00915801">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72">
        <w:r w:rsidRPr="006860B5" w:rsidR="00915801">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Pr="000D3C10" w:rsidR="00915801" w:rsidRDefault="00A768E6">
      <w:pPr>
        <w:pStyle w:val="Obsah1"/>
        <w:rPr>
          <w:rFonts w:ascii="Calibri" w:hAnsi="Calibri"/>
          <w:noProof/>
          <w:sz w:val="22"/>
          <w:szCs w:val="22"/>
        </w:rPr>
      </w:pPr>
      <w:hyperlink w:history="1" w:anchor="_Toc463854373">
        <w:r w:rsidRPr="006860B5" w:rsidR="00915801">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Pr="00C804DC" w:rsidR="00C92DB8" w:rsidP="00B32B60" w:rsidRDefault="00C92DB8">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name="_Toc463854351" w:id="1"/>
      <w:r w:rsidRPr="00C804DC">
        <w:rPr>
          <w:rFonts w:ascii="Calibri" w:hAnsi="Calibri"/>
        </w:rPr>
        <w:lastRenderedPageBreak/>
        <w:t>ÚVODNÍ USTANOVENÍ</w:t>
      </w:r>
      <w:bookmarkEnd w:id="1"/>
    </w:p>
    <w:p w:rsidRPr="00C804DC" w:rsidR="00C92DB8" w:rsidP="00C92DB8" w:rsidRDefault="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Pr="00C804DC" w:rsidR="00C92DB8" w:rsidP="00C92DB8" w:rsidRDefault="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52" w:id="2"/>
      <w:r w:rsidRPr="00C804DC">
        <w:rPr>
          <w:rFonts w:ascii="Calibri" w:hAnsi="Calibri"/>
        </w:rPr>
        <w:t>NÁVRH NA UZAVŘENÍ SMLOUVY O DÍLO</w:t>
      </w:r>
      <w:bookmarkEnd w:id="2"/>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53" w:id="3"/>
      <w:r w:rsidRPr="00C804DC">
        <w:rPr>
          <w:rFonts w:ascii="Calibri" w:hAnsi="Calibri"/>
        </w:rPr>
        <w:t>DÍLO</w:t>
      </w:r>
      <w:bookmarkEnd w:id="3"/>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54" w:id="4"/>
      <w:r w:rsidRPr="00C804DC">
        <w:rPr>
          <w:rFonts w:ascii="Calibri" w:hAnsi="Calibri"/>
        </w:rPr>
        <w:t>CENA DÍLA</w:t>
      </w:r>
      <w:bookmarkEnd w:id="4"/>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Pr="009E3D00" w:rsidR="009E3D00" w:rsidP="009E3D00" w:rsidRDefault="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Pr="00C804DC" w:rsidR="009E3D00" w:rsidP="009E3D00" w:rsidRDefault="009E3D00">
      <w:pPr>
        <w:overflowPunct/>
        <w:autoSpaceDE/>
        <w:autoSpaceDN/>
        <w:adjustRightInd/>
        <w:spacing w:line="276" w:lineRule="auto"/>
        <w:ind w:left="567"/>
        <w:jc w:val="both"/>
        <w:textAlignment w:val="auto"/>
        <w:rPr>
          <w:rFonts w:ascii="Calibri" w:hAnsi="Calibri"/>
          <w:sz w:val="22"/>
          <w:szCs w:val="22"/>
        </w:rPr>
      </w:pP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Ref381286592" w:id="5"/>
      <w:bookmarkStart w:name="_Toc463854355" w:id="6"/>
      <w:r w:rsidRPr="00C804DC">
        <w:rPr>
          <w:rFonts w:ascii="Calibri" w:hAnsi="Calibri"/>
        </w:rPr>
        <w:t>ZMĚNA CENY</w:t>
      </w:r>
      <w:bookmarkEnd w:id="5"/>
      <w:r w:rsidRPr="00C804DC">
        <w:rPr>
          <w:rFonts w:ascii="Calibri" w:hAnsi="Calibri"/>
        </w:rPr>
        <w:t xml:space="preserve"> DÍLA</w:t>
      </w:r>
      <w:bookmarkEnd w:id="6"/>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56" w:id="7"/>
      <w:r w:rsidRPr="00C804DC">
        <w:rPr>
          <w:rFonts w:ascii="Calibri" w:hAnsi="Calibri"/>
        </w:rPr>
        <w:t>PLATEBNÍ PODMÍNKY</w:t>
      </w:r>
      <w:bookmarkEnd w:id="7"/>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0675481" w:id="8"/>
      <w:r w:rsidRPr="00C804DC">
        <w:rPr>
          <w:rFonts w:ascii="Calibri" w:hAnsi="Calibri"/>
          <w:sz w:val="22"/>
          <w:szCs w:val="22"/>
        </w:rPr>
        <w:t>Zhotovitel vyúčtuje Objednateli Cenu díla a případnou DPH Výzvou k úhradě.</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1365176" w:id="9"/>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Pr="00C804DC" w:rsidR="00C92DB8" w:rsidP="00C92DB8" w:rsidRDefault="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Pr="00C804DC" w:rsidR="00C92DB8" w:rsidP="00C92DB8" w:rsidRDefault="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Pr="00C804DC" w:rsidR="00C92DB8" w:rsidP="00C92DB8" w:rsidRDefault="00C92DB8">
      <w:pPr>
        <w:spacing w:line="276" w:lineRule="auto"/>
        <w:ind w:left="567"/>
        <w:jc w:val="both"/>
        <w:rPr>
          <w:rFonts w:ascii="Calibri" w:hAnsi="Calibri"/>
          <w:i/>
          <w:sz w:val="22"/>
          <w:szCs w:val="22"/>
        </w:rPr>
      </w:pPr>
      <w:r w:rsidRPr="00C804DC">
        <w:rPr>
          <w:rFonts w:ascii="Calibri" w:hAnsi="Calibri"/>
          <w:i/>
          <w:sz w:val="22"/>
          <w:szCs w:val="22"/>
        </w:rPr>
        <w:t>IČO: 709 94 234</w:t>
      </w:r>
    </w:p>
    <w:p w:rsidRPr="00C804DC" w:rsidR="00C92DB8" w:rsidP="00C92DB8" w:rsidRDefault="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Pr="00C804DC" w:rsidR="00C92DB8" w:rsidP="00B32B60"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57" w:id="10"/>
      <w:r w:rsidRPr="00C804DC">
        <w:rPr>
          <w:rFonts w:ascii="Calibri" w:hAnsi="Calibri"/>
        </w:rPr>
        <w:lastRenderedPageBreak/>
        <w:t>MÍSTO PLNĚNÍ</w:t>
      </w:r>
      <w:bookmarkEnd w:id="10"/>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58" w:id="11"/>
      <w:r w:rsidRPr="00C804DC">
        <w:rPr>
          <w:rFonts w:ascii="Calibri" w:hAnsi="Calibri"/>
        </w:rPr>
        <w:t>DOBA PLNĚNÍ</w:t>
      </w:r>
      <w:bookmarkEnd w:id="11"/>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79963872" w:id="1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59" w:id="13"/>
      <w:r w:rsidRPr="00C804DC">
        <w:rPr>
          <w:rFonts w:ascii="Calibri" w:hAnsi="Calibri"/>
        </w:rPr>
        <w:t>PROVÁDĚNÍ DÍLA</w:t>
      </w:r>
      <w:bookmarkEnd w:id="13"/>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Pr="00C804DC" w:rsidR="00C92DB8" w:rsidP="00B32B60" w:rsidRDefault="00C92DB8">
      <w:pPr>
        <w:keepNext/>
        <w:spacing w:line="276" w:lineRule="auto"/>
        <w:ind w:left="567"/>
        <w:jc w:val="both"/>
        <w:rPr>
          <w:rFonts w:ascii="Calibri" w:hAnsi="Calibri"/>
          <w:b/>
          <w:sz w:val="22"/>
          <w:szCs w:val="22"/>
        </w:rPr>
      </w:pPr>
      <w:r w:rsidRPr="00C804DC">
        <w:rPr>
          <w:rFonts w:ascii="Calibri" w:hAnsi="Calibri"/>
          <w:b/>
          <w:sz w:val="22"/>
          <w:szCs w:val="22"/>
        </w:rPr>
        <w:t>Harmonogram</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Pr="00C804DC" w:rsidR="00C92DB8" w:rsidP="00B32B60" w:rsidRDefault="00C92DB8">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Pr="00C804DC" w:rsidR="00C92DB8" w:rsidP="00B32B60" w:rsidRDefault="00C92DB8">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Pr="008A421B" w:rsidR="00CE7031" w:rsidP="00CE7031"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Pr="008A421B" w:rsidR="00CE7031" w:rsidP="00B32B60" w:rsidRDefault="00CE7031">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Pr="008A421B" w:rsidR="00CE7031" w:rsidP="00CE7031" w:rsidRDefault="001C43E5">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Pr="008A421B" w:rsidR="001C43E5" w:rsidP="00CE7031" w:rsidRDefault="00FB11BF">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Pr="008A421B" w:rsidR="001C43E5">
        <w:rPr>
          <w:rFonts w:ascii="Calibri" w:hAnsi="Calibri" w:cs="Arial"/>
          <w:sz w:val="22"/>
          <w:szCs w:val="22"/>
        </w:rPr>
        <w:t xml:space="preserve"> seznámí své zaměstnance a osoby, které používá při provádění díla s povinností </w:t>
      </w:r>
      <w:r w:rsidRPr="008A421B" w:rsidR="008E2A7B">
        <w:rPr>
          <w:rFonts w:ascii="Calibri" w:hAnsi="Calibri" w:cs="Arial"/>
          <w:sz w:val="22"/>
          <w:szCs w:val="22"/>
        </w:rPr>
        <w:t>podrobit se kontrole prováděné O</w:t>
      </w:r>
      <w:r w:rsidRPr="008A421B" w:rsidR="001C43E5">
        <w:rPr>
          <w:rFonts w:ascii="Calibri" w:hAnsi="Calibri" w:cs="Arial"/>
          <w:sz w:val="22"/>
          <w:szCs w:val="22"/>
        </w:rPr>
        <w:t>bjednatelem.</w:t>
      </w:r>
    </w:p>
    <w:p w:rsidRPr="008A421B" w:rsidR="00FB11BF" w:rsidP="00FB11BF" w:rsidRDefault="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Pr="008A421B" w:rsidR="00FB11BF" w:rsidP="00CE7031" w:rsidRDefault="00FB11BF">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Pr="008A421B" w:rsidR="00FB11BF" w:rsidP="00FB11BF" w:rsidRDefault="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Pr="008A421B" w:rsidR="00FB11BF" w:rsidP="00CE7031" w:rsidRDefault="00FB11BF">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Pr="008A421B" w:rsidR="00051A75" w:rsidP="00051A75" w:rsidRDefault="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Pr="008A421B" w:rsidR="008E2A7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Pr="008A421B" w:rsidR="00051A75" w:rsidP="00051A75" w:rsidRDefault="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Pr="008A421B" w:rsidR="008E2A7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Pr="008A421B" w:rsidR="008E2A7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Pr="008A421B" w:rsidR="008E2A7B">
        <w:rPr>
          <w:rFonts w:ascii="Calibri" w:hAnsi="Calibri" w:cs="Arial"/>
          <w:sz w:val="22"/>
          <w:szCs w:val="22"/>
        </w:rPr>
        <w:t>ostí, uplatnit vůči Z</w:t>
      </w:r>
      <w:r w:rsidRPr="008A421B">
        <w:rPr>
          <w:rFonts w:ascii="Calibri" w:hAnsi="Calibri" w:cs="Arial"/>
          <w:sz w:val="22"/>
          <w:szCs w:val="22"/>
        </w:rPr>
        <w:t>hotoviteli</w:t>
      </w:r>
      <w:r w:rsidRPr="008A421B" w:rsidR="008E2A7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Pr="008A421B" w:rsidR="00C92DB8" w:rsidP="00B32B60" w:rsidRDefault="00C92DB8">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Pr="008A421B"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Pr="008A421B"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Pr="008A421B" w:rsidR="00C92DB8" w:rsidP="00B32B60" w:rsidRDefault="00C92DB8">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Pr="008A421B"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Pr="008A421B"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Pr="008A421B" w:rsidR="00C92DB8" w:rsidP="00B32B60" w:rsidRDefault="00C92DB8">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Pr="00C804DC" w:rsidR="00C92DB8" w:rsidP="00B32B60" w:rsidRDefault="00C92DB8">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Pr="00C804DC" w:rsidR="00C92DB8" w:rsidP="00C92DB8" w:rsidRDefault="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60" w:id="14"/>
      <w:r w:rsidRPr="00C804DC">
        <w:rPr>
          <w:rFonts w:ascii="Calibri" w:hAnsi="Calibri"/>
        </w:rPr>
        <w:t>ZKUŠEBNÍ PROVOZ</w:t>
      </w:r>
      <w:bookmarkEnd w:id="14"/>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Pr="00C804DC" w:rsidR="00C92DB8" w:rsidP="00C92DB8" w:rsidRDefault="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Pr="00C804DC" w:rsidR="00C92DB8" w:rsidP="00C92DB8" w:rsidRDefault="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Pr="00C804DC" w:rsidR="00C92DB8" w:rsidP="00C92DB8" w:rsidRDefault="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Pr="00C804DC" w:rsidR="00C92DB8" w:rsidP="00C92DB8" w:rsidRDefault="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61" w:id="15"/>
      <w:r w:rsidRPr="00C804DC">
        <w:rPr>
          <w:rFonts w:ascii="Calibri" w:hAnsi="Calibri"/>
        </w:rPr>
        <w:t>PŘEPRAVA DÍLA</w:t>
      </w:r>
      <w:bookmarkEnd w:id="15"/>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Pr="00C804DC" w:rsidR="00C92DB8" w:rsidP="00C92DB8" w:rsidRDefault="002F08D3">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62" w:id="16"/>
      <w:r>
        <w:rPr>
          <w:rFonts w:ascii="Calibri" w:hAnsi="Calibri"/>
        </w:rPr>
        <w:t>POD</w:t>
      </w:r>
      <w:r w:rsidRPr="00C804DC" w:rsidR="00C92DB8">
        <w:rPr>
          <w:rFonts w:ascii="Calibri" w:hAnsi="Calibri"/>
        </w:rPr>
        <w:t>DODAVATELÉ</w:t>
      </w:r>
      <w:bookmarkEnd w:id="16"/>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Pr="00C804DC" w:rsidR="00C92DB8" w:rsidP="00C92DB8" w:rsidRDefault="002F08D3">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Pr="00C804DC" w:rsidR="00C92DB8">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Pr="00C804DC" w:rsidR="00C92DB8">
        <w:rPr>
          <w:rFonts w:ascii="Calibri" w:hAnsi="Calibri"/>
          <w:sz w:val="22"/>
          <w:szCs w:val="22"/>
        </w:rPr>
        <w:t>dodávky.  </w:t>
      </w:r>
    </w:p>
    <w:p w:rsidRPr="00C804DC" w:rsidR="00C92DB8" w:rsidP="00C92DB8" w:rsidRDefault="002F08D3">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Pr="00C804DC" w:rsidR="00C92DB8">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Pr="00C804DC" w:rsidR="00C92DB8" w:rsidP="00C92DB8" w:rsidRDefault="002F08D3">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Pr="00C804DC" w:rsidR="00C92DB8">
        <w:rPr>
          <w:rFonts w:ascii="Calibri" w:hAnsi="Calibri"/>
          <w:sz w:val="22"/>
          <w:szCs w:val="22"/>
        </w:rPr>
        <w:t>dodavatele Zhotovitel v zadávacím řízení p</w:t>
      </w:r>
      <w:r>
        <w:rPr>
          <w:rFonts w:ascii="Calibri" w:hAnsi="Calibri"/>
          <w:sz w:val="22"/>
          <w:szCs w:val="22"/>
        </w:rPr>
        <w:t>rokazoval kvalifikaci a nový pod</w:t>
      </w:r>
      <w:r w:rsidRPr="00C804DC" w:rsidR="00C92DB8">
        <w:rPr>
          <w:rFonts w:ascii="Calibri" w:hAnsi="Calibri"/>
          <w:sz w:val="22"/>
          <w:szCs w:val="22"/>
        </w:rPr>
        <w:t>dodavatel nebude mít stejnou či vyšší kvalifikaci jako původní nah</w:t>
      </w:r>
      <w:r>
        <w:rPr>
          <w:rFonts w:ascii="Calibri" w:hAnsi="Calibri"/>
          <w:sz w:val="22"/>
          <w:szCs w:val="22"/>
        </w:rPr>
        <w:t>razovaný pod</w:t>
      </w:r>
      <w:r w:rsidRPr="00C804DC" w:rsidR="00C92DB8">
        <w:rPr>
          <w:rFonts w:ascii="Calibri" w:hAnsi="Calibri"/>
          <w:sz w:val="22"/>
          <w:szCs w:val="22"/>
        </w:rPr>
        <w:t>dodavatel nebo</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Ref380600013" w:id="17"/>
      <w:bookmarkStart w:name="_Ref380654090" w:id="18"/>
      <w:bookmarkStart w:name="_Ref381624634" w:id="19"/>
      <w:bookmarkStart w:name="_Toc463854363" w:id="20"/>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1607643" w:id="21"/>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name="_Ref381607647" w:id="22"/>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1607795" w:id="23"/>
      <w:r w:rsidRPr="00C804DC">
        <w:rPr>
          <w:rFonts w:ascii="Calibri" w:hAnsi="Calibri"/>
          <w:sz w:val="22"/>
          <w:szCs w:val="22"/>
        </w:rPr>
        <w:t>Podpisem Předávacího protokolu nebo záznamu o nepřevzetí Díla je přejímací řízení ukončeno.</w:t>
      </w:r>
      <w:bookmarkEnd w:id="23"/>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64" w:id="24"/>
      <w:r w:rsidRPr="00C804DC">
        <w:rPr>
          <w:rFonts w:ascii="Calibri" w:hAnsi="Calibri"/>
        </w:rPr>
        <w:t>VLASTNICKÉ PRÁVO A NEBEZPEČÍ ŠKODY</w:t>
      </w:r>
      <w:bookmarkEnd w:id="24"/>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1621037" w:id="25"/>
      <w:r w:rsidRPr="00C804DC">
        <w:rPr>
          <w:rFonts w:ascii="Calibri" w:hAnsi="Calibri"/>
          <w:sz w:val="22"/>
          <w:szCs w:val="22"/>
        </w:rPr>
        <w:t>Vlastnické právo k Dílu náleží od počátku Objednateli.</w:t>
      </w:r>
      <w:bookmarkEnd w:id="25"/>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1621041" w:id="26"/>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65" w:id="27"/>
      <w:r w:rsidRPr="00C804DC">
        <w:rPr>
          <w:rFonts w:ascii="Calibri" w:hAnsi="Calibri"/>
        </w:rPr>
        <w:t>VADY PLNĚNÍ A ZÁRUKA</w:t>
      </w:r>
      <w:bookmarkEnd w:id="27"/>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0659926" w:id="28"/>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0659949" w:id="2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0659994" w:id="30"/>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66" w:id="31"/>
      <w:r w:rsidRPr="00C804DC">
        <w:rPr>
          <w:rFonts w:ascii="Calibri" w:hAnsi="Calibri"/>
        </w:rPr>
        <w:t>UPLATNĚNÍ PRÁV Z VADNÉHO PLNĚNÍ</w:t>
      </w:r>
      <w:bookmarkEnd w:id="31"/>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0414033" w:id="32"/>
      <w:r w:rsidRPr="00C804DC">
        <w:rPr>
          <w:rFonts w:ascii="Calibri" w:hAnsi="Calibri"/>
          <w:sz w:val="22"/>
          <w:szCs w:val="22"/>
        </w:rPr>
        <w:t>Odpovídá-li Zhotovitel za vady Díla, má Objednatel práva z vadného plnění.</w:t>
      </w:r>
      <w:bookmarkEnd w:id="32"/>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0667242" w:id="33"/>
      <w:r w:rsidRPr="00C804DC">
        <w:rPr>
          <w:rFonts w:ascii="Calibri" w:hAnsi="Calibri"/>
          <w:sz w:val="22"/>
          <w:szCs w:val="22"/>
        </w:rPr>
        <w:t>Má-li Předmět díla vady, za které Zhotovitel odpovídá, má Objednatel právo</w:t>
      </w:r>
      <w:bookmarkEnd w:id="33"/>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67" w:id="34"/>
      <w:r w:rsidRPr="00C804DC">
        <w:rPr>
          <w:rFonts w:ascii="Calibri" w:hAnsi="Calibri"/>
        </w:rPr>
        <w:t>PODMÍNKY ODSTRANĚNÍ VAD</w:t>
      </w:r>
      <w:bookmarkEnd w:id="34"/>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0669256" w:id="35"/>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bookmarkStart w:name="_Ref381628763" w:id="36"/>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68" w:id="37"/>
      <w:r w:rsidRPr="00C804DC">
        <w:rPr>
          <w:rFonts w:ascii="Calibri" w:hAnsi="Calibri"/>
        </w:rPr>
        <w:t>POJIŠTĚNÍ</w:t>
      </w:r>
      <w:bookmarkEnd w:id="37"/>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Pr="00C804DC" w:rsidR="00C92DB8" w:rsidP="00C92DB8" w:rsidRDefault="00C92DB8">
      <w:pPr>
        <w:pStyle w:val="Odstavecseseznamem"/>
        <w:numPr>
          <w:ilvl w:val="0"/>
          <w:numId w:val="11"/>
        </w:numPr>
        <w:suppressAutoHyphens/>
        <w:spacing w:line="276" w:lineRule="auto"/>
        <w:jc w:val="both"/>
        <w:rPr>
          <w:rFonts w:ascii="Calibri" w:hAnsi="Calibri"/>
        </w:rPr>
      </w:pPr>
      <w:bookmarkStart w:name="_Ref370066845" w:id="38"/>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Pr="00C804DC" w:rsidR="00C92DB8" w:rsidP="00C92DB8" w:rsidRDefault="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Pr="00C804DC" w:rsidR="00C92DB8" w:rsidP="00C92DB8" w:rsidRDefault="00C92DB8">
      <w:pPr>
        <w:pStyle w:val="Odstavecseseznamem"/>
        <w:numPr>
          <w:ilvl w:val="0"/>
          <w:numId w:val="11"/>
        </w:numPr>
        <w:suppressAutoHyphens/>
        <w:spacing w:line="276" w:lineRule="auto"/>
        <w:jc w:val="both"/>
        <w:rPr>
          <w:rFonts w:ascii="Calibri" w:hAnsi="Calibri"/>
        </w:rPr>
      </w:pPr>
      <w:bookmarkStart w:name="_Ref370071864" w:id="39"/>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Pr="00C804DC" w:rsidR="00C92DB8" w:rsidP="00C92DB8" w:rsidRDefault="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Pr="00C804DC" w:rsidR="00C92DB8" w:rsidP="00C92DB8" w:rsidRDefault="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69" w:id="40"/>
      <w:r w:rsidRPr="00C804DC">
        <w:rPr>
          <w:rFonts w:ascii="Calibri" w:hAnsi="Calibri"/>
        </w:rPr>
        <w:t>DUŠEVNÍ VLASTNICTVÍ</w:t>
      </w:r>
      <w:bookmarkEnd w:id="40"/>
    </w:p>
    <w:p w:rsidRPr="00C804DC" w:rsidR="00C92DB8" w:rsidP="00C92DB8" w:rsidRDefault="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70" w:id="41"/>
      <w:r w:rsidRPr="00C804DC">
        <w:rPr>
          <w:rFonts w:ascii="Calibri" w:hAnsi="Calibri"/>
        </w:rPr>
        <w:t>SANKCE</w:t>
      </w:r>
      <w:bookmarkEnd w:id="41"/>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Pr="00E77582"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Pr="00E77582" w:rsidR="007A55B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Pr="00E77582" w:rsidR="007A55B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71" w:id="42"/>
      <w:r w:rsidRPr="00C804DC">
        <w:rPr>
          <w:rFonts w:ascii="Calibri" w:hAnsi="Calibri"/>
        </w:rPr>
        <w:t>OBECNÁ ODPOVĚDNOST ZHOTOVITELE</w:t>
      </w:r>
      <w:bookmarkEnd w:id="42"/>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72" w:id="43"/>
      <w:r w:rsidRPr="00C804DC">
        <w:rPr>
          <w:rFonts w:ascii="Calibri" w:hAnsi="Calibri"/>
        </w:rPr>
        <w:t>ODSTOUPENÍ OD SMLOUVY O DÍLO</w:t>
      </w:r>
      <w:bookmarkEnd w:id="43"/>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Pr="00C804DC" w:rsidR="00C92DB8" w:rsidP="00C92DB8" w:rsidRDefault="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name="_Toc463854373" w:id="44"/>
      <w:r w:rsidRPr="00C804DC">
        <w:rPr>
          <w:rFonts w:ascii="Calibri" w:hAnsi="Calibri"/>
        </w:rPr>
        <w:t>OSTATNÍ UJEDNÁNÍ</w:t>
      </w:r>
      <w:bookmarkEnd w:id="44"/>
    </w:p>
    <w:p w:rsidRPr="00C804DC" w:rsidR="00C92DB8" w:rsidP="00B32B60" w:rsidRDefault="00C92DB8">
      <w:pPr>
        <w:keepNext/>
        <w:spacing w:line="276" w:lineRule="auto"/>
        <w:ind w:left="567"/>
        <w:jc w:val="both"/>
        <w:rPr>
          <w:rFonts w:ascii="Calibri" w:hAnsi="Calibri"/>
          <w:b/>
          <w:sz w:val="22"/>
          <w:szCs w:val="22"/>
        </w:rPr>
      </w:pPr>
      <w:bookmarkStart w:name="_Ref380406284" w:id="45"/>
      <w:r w:rsidRPr="00C804DC">
        <w:rPr>
          <w:rFonts w:ascii="Calibri" w:hAnsi="Calibri"/>
          <w:b/>
          <w:sz w:val="22"/>
          <w:szCs w:val="22"/>
        </w:rPr>
        <w:t>Částečné plnění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Pr="00C804DC" w:rsidR="00C92DB8" w:rsidP="00B32B60" w:rsidRDefault="00C92DB8">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Pr="00203366" w:rsidR="007A55B2" w:rsidP="00C92DB8" w:rsidRDefault="00A54F9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Pr="00203366" w:rsidR="007A55B2">
        <w:rPr>
          <w:rFonts w:ascii="Calibri" w:hAnsi="Calibri"/>
          <w:sz w:val="22"/>
          <w:szCs w:val="22"/>
        </w:rPr>
        <w:t xml:space="preserve"> za Objednatelem vyplývající se Smlouvy o dílo nebo vz</w:t>
      </w:r>
      <w:r w:rsidRPr="00203366">
        <w:rPr>
          <w:rFonts w:ascii="Calibri" w:hAnsi="Calibri"/>
          <w:sz w:val="22"/>
          <w:szCs w:val="22"/>
        </w:rPr>
        <w:t>niklé</w:t>
      </w:r>
      <w:r w:rsidRPr="00203366" w:rsidR="007A55B2">
        <w:rPr>
          <w:rFonts w:ascii="Calibri" w:hAnsi="Calibri"/>
          <w:sz w:val="22"/>
          <w:szCs w:val="22"/>
        </w:rPr>
        <w:t xml:space="preserve"> v souvislosti se Smlouvou o dílo </w:t>
      </w:r>
      <w:r w:rsidRPr="00203366">
        <w:rPr>
          <w:rFonts w:ascii="Calibri" w:hAnsi="Calibri"/>
          <w:sz w:val="22"/>
          <w:szCs w:val="22"/>
        </w:rPr>
        <w:t>nesmí být zřízeno zástavní právo</w:t>
      </w:r>
      <w:r w:rsidRPr="00203366" w:rsidR="007A55B2">
        <w:rPr>
          <w:rFonts w:ascii="Calibri" w:hAnsi="Calibri"/>
          <w:sz w:val="22"/>
          <w:szCs w:val="22"/>
        </w:rPr>
        <w:t>.</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Pr="00C804DC" w:rsidR="00C92DB8" w:rsidP="00B32B60" w:rsidRDefault="00C92DB8">
      <w:pPr>
        <w:keepNext/>
        <w:spacing w:line="276" w:lineRule="auto"/>
        <w:ind w:left="567"/>
        <w:jc w:val="both"/>
        <w:rPr>
          <w:rFonts w:ascii="Calibri" w:hAnsi="Calibri"/>
          <w:b/>
          <w:sz w:val="22"/>
          <w:szCs w:val="22"/>
        </w:rPr>
      </w:pPr>
      <w:r w:rsidRPr="00C804DC">
        <w:rPr>
          <w:rFonts w:ascii="Calibri" w:hAnsi="Calibri"/>
          <w:b/>
          <w:sz w:val="22"/>
          <w:szCs w:val="22"/>
        </w:rPr>
        <w:t>Mlčenlivost</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Pr="00C804DC" w:rsidR="00C92DB8" w:rsidP="00B32B60" w:rsidRDefault="00C92DB8">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Pr="00C804DC" w:rsidR="00C92DB8" w:rsidP="00B32B60" w:rsidRDefault="00C92DB8">
      <w:pPr>
        <w:keepNext/>
        <w:spacing w:line="276" w:lineRule="auto"/>
        <w:ind w:left="567"/>
        <w:jc w:val="both"/>
        <w:rPr>
          <w:rFonts w:ascii="Calibri" w:hAnsi="Calibri"/>
          <w:b/>
          <w:sz w:val="22"/>
          <w:szCs w:val="22"/>
        </w:rPr>
      </w:pPr>
      <w:r w:rsidRPr="00C804DC">
        <w:rPr>
          <w:rFonts w:ascii="Calibri" w:hAnsi="Calibri"/>
          <w:b/>
          <w:sz w:val="22"/>
          <w:szCs w:val="22"/>
        </w:rPr>
        <w:t>Kontrola</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Pr="00C804DC" w:rsidR="00C92DB8" w:rsidP="00C92DB8" w:rsidRDefault="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Pr="00C804DC" w:rsidR="00C92DB8" w:rsidP="00B32B60" w:rsidRDefault="00C92DB8">
      <w:pPr>
        <w:keepNext/>
        <w:spacing w:line="276" w:lineRule="auto"/>
        <w:ind w:left="567"/>
        <w:jc w:val="both"/>
        <w:rPr>
          <w:rFonts w:ascii="Calibri" w:hAnsi="Calibri"/>
          <w:b/>
          <w:sz w:val="22"/>
          <w:szCs w:val="22"/>
        </w:rPr>
      </w:pPr>
      <w:r w:rsidRPr="00C804DC">
        <w:rPr>
          <w:rFonts w:ascii="Calibri" w:hAnsi="Calibri"/>
          <w:b/>
          <w:sz w:val="22"/>
          <w:szCs w:val="22"/>
        </w:rPr>
        <w:t>Jazyk</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Pr="00C804DC" w:rsidR="00C92DB8" w:rsidP="00B32B60" w:rsidRDefault="00C92DB8">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Pr="00C804DC" w:rsidR="00C92DB8" w:rsidP="00C92DB8" w:rsidRDefault="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Pr="00C804DC" w:rsidR="00C92DB8" w:rsidP="00B32B60" w:rsidRDefault="00C92DB8">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Pr="00C804DC" w:rsidR="00C92DB8" w:rsidP="00B32B60" w:rsidRDefault="00C92DB8">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Pr="00C804DC" w:rsidR="00C92DB8" w:rsidP="00B32B60" w:rsidRDefault="00C92DB8">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Pr="00C804DC" w:rsidR="00C92DB8" w:rsidP="00B32B60" w:rsidRDefault="00C92DB8">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Pr="00C804DC" w:rsidR="00C92DB8" w:rsidP="00B32B60" w:rsidRDefault="00C92DB8">
      <w:pPr>
        <w:keepLines/>
        <w:spacing w:line="276" w:lineRule="auto"/>
        <w:jc w:val="both"/>
        <w:rPr>
          <w:rFonts w:ascii="Calibri" w:hAnsi="Calibri"/>
          <w:sz w:val="22"/>
          <w:szCs w:val="22"/>
        </w:rPr>
      </w:pPr>
    </w:p>
    <w:p w:rsidRPr="00C804DC" w:rsidR="00C92DB8" w:rsidP="00B32B60" w:rsidRDefault="00C92DB8">
      <w:pPr>
        <w:keepLines/>
        <w:spacing w:line="276" w:lineRule="auto"/>
        <w:jc w:val="both"/>
        <w:rPr>
          <w:rFonts w:ascii="Calibri" w:hAnsi="Calibri"/>
          <w:sz w:val="22"/>
          <w:szCs w:val="22"/>
        </w:rPr>
      </w:pPr>
    </w:p>
    <w:p w:rsidRPr="00C804DC" w:rsidR="00C92DB8" w:rsidP="00B32B60" w:rsidRDefault="00C92DB8">
      <w:pPr>
        <w:keepLines/>
        <w:spacing w:line="276" w:lineRule="auto"/>
        <w:jc w:val="both"/>
        <w:rPr>
          <w:rFonts w:ascii="Calibri" w:hAnsi="Calibri"/>
          <w:sz w:val="22"/>
          <w:szCs w:val="22"/>
        </w:rPr>
      </w:pPr>
    </w:p>
    <w:p w:rsidRPr="0067331D" w:rsidR="0000105F" w:rsidP="00B32B60" w:rsidRDefault="0000105F">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P="00B32B60" w:rsidRDefault="0000105F">
      <w:pPr>
        <w:keepLines/>
        <w:jc w:val="both"/>
        <w:rPr>
          <w:rFonts w:ascii="Calibri" w:hAnsi="Calibri"/>
          <w:b/>
          <w:sz w:val="22"/>
          <w:szCs w:val="22"/>
        </w:rPr>
      </w:pPr>
    </w:p>
    <w:p w:rsidR="0000105F" w:rsidP="00B32B60" w:rsidRDefault="0000105F">
      <w:pPr>
        <w:keepLines/>
        <w:rPr>
          <w:b/>
        </w:rPr>
      </w:pPr>
    </w:p>
    <w:p w:rsidR="0000105F" w:rsidP="00B32B60" w:rsidRDefault="0000105F">
      <w:pPr>
        <w:keepLines/>
        <w:rPr>
          <w:b/>
        </w:rPr>
      </w:pPr>
    </w:p>
    <w:p w:rsidR="0000105F" w:rsidP="00B32B60" w:rsidRDefault="0000105F">
      <w:pPr>
        <w:keepLines/>
        <w:rPr>
          <w:b/>
        </w:rPr>
      </w:pPr>
    </w:p>
    <w:p w:rsidRPr="000968B4" w:rsidR="0000105F" w:rsidP="00B32B60" w:rsidRDefault="0000105F">
      <w:pPr>
        <w:keepLines/>
        <w:rPr>
          <w:rFonts w:ascii="Calibri" w:hAnsi="Calibri"/>
          <w:sz w:val="22"/>
          <w:szCs w:val="22"/>
        </w:rPr>
      </w:pPr>
      <w:r>
        <w:rPr>
          <w:b/>
        </w:rPr>
        <w:t>_________________________________</w:t>
      </w:r>
      <w:r>
        <w:rPr>
          <w:b/>
        </w:rPr>
        <w:tab/>
      </w:r>
      <w:r>
        <w:rPr>
          <w:b/>
        </w:rPr>
        <w:tab/>
        <w:t>________________________________</w:t>
      </w:r>
    </w:p>
    <w:p w:rsidR="0000105F" w:rsidP="00B32B60" w:rsidRDefault="0000105F">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Pr="00C804DC" w:rsidR="006473EB" w:rsidP="004A5CC7" w:rsidRDefault="006473EB">
      <w:pPr>
        <w:spacing w:line="276" w:lineRule="auto"/>
        <w:jc w:val="both"/>
        <w:rPr>
          <w:rFonts w:ascii="Calibri" w:hAnsi="Calibri"/>
          <w:b/>
          <w:sz w:val="22"/>
          <w:szCs w:val="22"/>
        </w:rPr>
      </w:pPr>
    </w:p>
    <w:sectPr w:rsidRPr="00C804DC" w:rsidR="006473EB"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A768E6">
      <w:rPr>
        <w:b/>
        <w:noProof/>
        <w:sz w:val="22"/>
        <w:szCs w:val="22"/>
      </w:rPr>
      <w:t>5</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A768E6">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A768E6"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A768E6">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A768E6">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Hlavicky\Dopis%20S&#381;DC_bar.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A7947C04-9DC7-48DA-AB8D-DF2C040B6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SŽDC_bar</Template>
  <TotalTime>1</TotalTime>
  <Pages>19</Pages>
  <Words>8565</Words>
  <Characters>50535</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58983</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Navrátil David, Bc.</cp:lastModifiedBy>
  <cp:revision>3</cp:revision>
  <cp:lastPrinted>2012-11-15T11:14:00Z</cp:lastPrinted>
  <dcterms:created xsi:type="dcterms:W3CDTF">2018-03-08T08:26:00Z</dcterms:created>
  <dcterms:modified xsi:type="dcterms:W3CDTF">2019-01-16T06:30:00Z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