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1284" w:rsidRPr="00E754B7" w:rsidRDefault="0072232F" w:rsidP="00B96AA2">
      <w:pPr>
        <w:pStyle w:val="Nzev"/>
        <w:keepLines/>
        <w:spacing w:before="120"/>
        <w:ind w:left="0"/>
        <w:rPr>
          <w:rFonts w:ascii="Arial" w:hAnsi="Arial" w:cs="Arial"/>
          <w:b w:val="0"/>
          <w:sz w:val="36"/>
          <w:szCs w:val="36"/>
        </w:rPr>
      </w:pPr>
      <w:proofErr w:type="gramStart"/>
      <w:r w:rsidRPr="00E754B7">
        <w:rPr>
          <w:rFonts w:ascii="Arial" w:hAnsi="Arial" w:cs="Arial"/>
          <w:b w:val="0"/>
          <w:sz w:val="36"/>
          <w:szCs w:val="36"/>
        </w:rPr>
        <w:t>RÁMCOVÁ  SMLOUVA</w:t>
      </w:r>
      <w:proofErr w:type="gramEnd"/>
      <w:r w:rsidRPr="00E754B7">
        <w:rPr>
          <w:rFonts w:ascii="Arial" w:hAnsi="Arial" w:cs="Arial"/>
          <w:b w:val="0"/>
          <w:sz w:val="36"/>
          <w:szCs w:val="36"/>
        </w:rPr>
        <w:t xml:space="preserve">  </w:t>
      </w:r>
      <w:r w:rsidR="00F71284" w:rsidRPr="00E754B7">
        <w:rPr>
          <w:rFonts w:ascii="Arial" w:hAnsi="Arial" w:cs="Arial"/>
          <w:b w:val="0"/>
          <w:sz w:val="36"/>
          <w:szCs w:val="36"/>
        </w:rPr>
        <w:t>O</w:t>
      </w:r>
      <w:r w:rsidRPr="00E754B7">
        <w:rPr>
          <w:rFonts w:ascii="Arial" w:hAnsi="Arial" w:cs="Arial"/>
          <w:b w:val="0"/>
          <w:sz w:val="36"/>
          <w:szCs w:val="36"/>
        </w:rPr>
        <w:t xml:space="preserve"> </w:t>
      </w:r>
      <w:r w:rsidR="00F71284" w:rsidRPr="00E754B7">
        <w:rPr>
          <w:rFonts w:ascii="Arial" w:hAnsi="Arial" w:cs="Arial"/>
          <w:b w:val="0"/>
          <w:sz w:val="36"/>
          <w:szCs w:val="36"/>
        </w:rPr>
        <w:t xml:space="preserve"> DÍLO</w:t>
      </w:r>
    </w:p>
    <w:p w:rsidR="00F71284" w:rsidRPr="00E754B7" w:rsidRDefault="00F71284" w:rsidP="00B96AA2">
      <w:pPr>
        <w:keepLines/>
        <w:spacing w:before="120"/>
        <w:ind w:left="0"/>
        <w:jc w:val="center"/>
        <w:rPr>
          <w:rFonts w:ascii="Arial" w:hAnsi="Arial" w:cs="Arial"/>
          <w:b/>
        </w:rPr>
      </w:pPr>
      <w:r w:rsidRPr="00E754B7">
        <w:rPr>
          <w:rFonts w:ascii="Arial" w:hAnsi="Arial" w:cs="Arial"/>
          <w:b/>
        </w:rPr>
        <w:t xml:space="preserve">uzavřená podle </w:t>
      </w:r>
      <w:proofErr w:type="spellStart"/>
      <w:r w:rsidRPr="00E754B7">
        <w:rPr>
          <w:rFonts w:ascii="Arial" w:hAnsi="Arial" w:cs="Arial"/>
          <w:b/>
        </w:rPr>
        <w:t>ust</w:t>
      </w:r>
      <w:proofErr w:type="spellEnd"/>
      <w:r w:rsidRPr="00E754B7">
        <w:rPr>
          <w:rFonts w:ascii="Arial" w:hAnsi="Arial" w:cs="Arial"/>
          <w:b/>
        </w:rPr>
        <w:t>. § 2586 a násl. zák. č. 89/2012 Sb., občanský zákoník,</w:t>
      </w:r>
      <w:r w:rsidRPr="00E754B7">
        <w:rPr>
          <w:rFonts w:ascii="Arial" w:hAnsi="Arial" w:cs="Arial"/>
          <w:b/>
        </w:rPr>
        <w:br/>
        <w:t>ve</w:t>
      </w:r>
      <w:r w:rsidRPr="00E754B7">
        <w:rPr>
          <w:rFonts w:ascii="Arial" w:hAnsi="Arial" w:cs="Arial"/>
          <w:b/>
          <w:color w:val="FF00FF"/>
        </w:rPr>
        <w:t xml:space="preserve"> </w:t>
      </w:r>
      <w:r w:rsidRPr="00E754B7">
        <w:rPr>
          <w:rFonts w:ascii="Arial" w:hAnsi="Arial" w:cs="Arial"/>
          <w:b/>
        </w:rPr>
        <w:t>znění</w:t>
      </w:r>
      <w:r w:rsidRPr="00E754B7">
        <w:rPr>
          <w:rFonts w:ascii="Arial" w:hAnsi="Arial" w:cs="Arial"/>
          <w:b/>
          <w:color w:val="FF00FF"/>
        </w:rPr>
        <w:t xml:space="preserve"> </w:t>
      </w:r>
      <w:r w:rsidRPr="00E754B7">
        <w:rPr>
          <w:rFonts w:ascii="Arial" w:hAnsi="Arial" w:cs="Arial"/>
          <w:b/>
        </w:rPr>
        <w:t xml:space="preserve">pozdějších předpisů </w:t>
      </w:r>
      <w:r w:rsidRPr="00E754B7">
        <w:rPr>
          <w:rFonts w:ascii="Arial" w:hAnsi="Arial" w:cs="Arial"/>
          <w:b/>
          <w:i/>
        </w:rPr>
        <w:t>(dále také jen „občanský zákoník“)</w:t>
      </w:r>
    </w:p>
    <w:p w:rsidR="00F71284" w:rsidRPr="00E754B7" w:rsidRDefault="00F71284" w:rsidP="00B96AA2">
      <w:pPr>
        <w:keepLines/>
        <w:spacing w:before="120"/>
        <w:ind w:left="0"/>
        <w:rPr>
          <w:rFonts w:ascii="Arial" w:hAnsi="Arial" w:cs="Arial"/>
          <w:b/>
        </w:rPr>
      </w:pPr>
      <w:r w:rsidRPr="00E754B7">
        <w:rPr>
          <w:rFonts w:ascii="Arial" w:hAnsi="Arial" w:cs="Arial"/>
        </w:rPr>
        <w:t>č. smlouvy zhotovitele:</w:t>
      </w:r>
      <w:r w:rsidRPr="00E754B7">
        <w:rPr>
          <w:rFonts w:ascii="Arial" w:hAnsi="Arial" w:cs="Arial"/>
        </w:rPr>
        <w:tab/>
      </w:r>
      <w:r w:rsidRPr="00E754B7">
        <w:rPr>
          <w:rFonts w:ascii="Arial" w:hAnsi="Arial" w:cs="Arial"/>
        </w:rPr>
        <w:tab/>
      </w:r>
      <w:r w:rsidRPr="00E754B7">
        <w:rPr>
          <w:rFonts w:ascii="Arial" w:hAnsi="Arial" w:cs="Arial"/>
          <w:b/>
        </w:rPr>
        <w:t>………….……….</w:t>
      </w:r>
    </w:p>
    <w:p w:rsidR="00F71284" w:rsidRPr="00E754B7" w:rsidRDefault="00F71284" w:rsidP="00B96AA2">
      <w:pPr>
        <w:keepLines/>
        <w:spacing w:after="120"/>
        <w:ind w:left="0"/>
        <w:rPr>
          <w:rFonts w:ascii="Arial" w:hAnsi="Arial" w:cs="Arial"/>
          <w:b/>
        </w:rPr>
      </w:pPr>
      <w:r w:rsidRPr="00E754B7">
        <w:rPr>
          <w:rFonts w:ascii="Arial" w:hAnsi="Arial" w:cs="Arial"/>
        </w:rPr>
        <w:t>č. smlouvy objednatele (CES):</w:t>
      </w:r>
      <w:r w:rsidRPr="00E754B7">
        <w:rPr>
          <w:rFonts w:ascii="Arial" w:hAnsi="Arial" w:cs="Arial"/>
        </w:rPr>
        <w:tab/>
      </w:r>
      <w:r w:rsidRPr="00E754B7">
        <w:rPr>
          <w:rFonts w:ascii="Arial" w:hAnsi="Arial" w:cs="Arial"/>
          <w:b/>
        </w:rPr>
        <w:t>…………….…….</w:t>
      </w:r>
    </w:p>
    <w:p w:rsidR="00F71284" w:rsidRPr="00E754B7" w:rsidRDefault="00F71284" w:rsidP="00B96AA2">
      <w:pPr>
        <w:keepLines/>
        <w:ind w:left="0"/>
        <w:jc w:val="center"/>
        <w:rPr>
          <w:rFonts w:ascii="Arial" w:hAnsi="Arial" w:cs="Arial"/>
          <w:b/>
        </w:rPr>
      </w:pPr>
      <w:r w:rsidRPr="00E754B7">
        <w:rPr>
          <w:rFonts w:ascii="Arial" w:hAnsi="Arial" w:cs="Arial"/>
          <w:b/>
        </w:rPr>
        <w:t>s názvem</w:t>
      </w:r>
    </w:p>
    <w:p w:rsidR="00F71284" w:rsidRDefault="00661495" w:rsidP="00B96AA2">
      <w:pPr>
        <w:keepLines/>
        <w:spacing w:before="120" w:after="120"/>
        <w:ind w:left="0"/>
        <w:jc w:val="center"/>
        <w:rPr>
          <w:rFonts w:ascii="Arial" w:hAnsi="Arial" w:cs="Arial"/>
          <w:b/>
          <w:bCs/>
          <w:sz w:val="24"/>
        </w:rPr>
      </w:pPr>
      <w:r w:rsidRPr="00661495">
        <w:rPr>
          <w:rFonts w:ascii="Arial" w:hAnsi="Arial" w:cs="Arial"/>
          <w:b/>
          <w:bCs/>
          <w:sz w:val="24"/>
        </w:rPr>
        <w:t>Údržba, opravy a odstraňování závad u ST Břeclav</w:t>
      </w:r>
    </w:p>
    <w:p w:rsidR="0095054A" w:rsidRPr="00E754B7" w:rsidRDefault="0095054A" w:rsidP="00B96AA2">
      <w:pPr>
        <w:keepLines/>
        <w:spacing w:before="120" w:after="120"/>
        <w:ind w:left="0"/>
        <w:jc w:val="center"/>
        <w:rPr>
          <w:rFonts w:ascii="Arial" w:hAnsi="Arial" w:cs="Arial"/>
          <w:b/>
        </w:rPr>
      </w:pPr>
    </w:p>
    <w:p w:rsidR="00F71284" w:rsidRPr="00E754B7" w:rsidRDefault="00F71284" w:rsidP="00B96AA2">
      <w:pPr>
        <w:pStyle w:val="Nadpis1"/>
        <w:jc w:val="left"/>
        <w:rPr>
          <w:rFonts w:ascii="Arial" w:hAnsi="Arial" w:cs="Arial"/>
        </w:rPr>
      </w:pPr>
      <w:proofErr w:type="spellStart"/>
      <w:r w:rsidRPr="00E754B7">
        <w:rPr>
          <w:rFonts w:ascii="Arial" w:hAnsi="Arial" w:cs="Arial"/>
        </w:rPr>
        <w:t>Smluvní</w:t>
      </w:r>
      <w:proofErr w:type="spellEnd"/>
      <w:r w:rsidRPr="00E754B7">
        <w:rPr>
          <w:rFonts w:ascii="Arial" w:hAnsi="Arial" w:cs="Arial"/>
        </w:rPr>
        <w:t xml:space="preserve"> </w:t>
      </w:r>
      <w:proofErr w:type="spellStart"/>
      <w:r w:rsidRPr="00E754B7">
        <w:rPr>
          <w:rFonts w:ascii="Arial" w:hAnsi="Arial" w:cs="Arial"/>
        </w:rPr>
        <w:t>strany</w:t>
      </w:r>
      <w:proofErr w:type="spellEnd"/>
      <w:r w:rsidRPr="00E754B7">
        <w:rPr>
          <w:rFonts w:ascii="Arial" w:hAnsi="Arial" w:cs="Arial"/>
        </w:rPr>
        <w:t xml:space="preserve"> </w:t>
      </w:r>
    </w:p>
    <w:p w:rsidR="00F71284" w:rsidRPr="00E754B7" w:rsidRDefault="00F71284" w:rsidP="00B96AA2">
      <w:pPr>
        <w:keepLines/>
        <w:jc w:val="center"/>
        <w:outlineLvl w:val="0"/>
        <w:rPr>
          <w:rFonts w:ascii="Arial" w:hAnsi="Arial" w:cs="Arial"/>
          <w:b/>
        </w:rPr>
      </w:pPr>
    </w:p>
    <w:p w:rsidR="00F71284" w:rsidRPr="00E754B7" w:rsidRDefault="00F71284" w:rsidP="00E555E1">
      <w:pPr>
        <w:pStyle w:val="Odstavecseseznamem"/>
        <w:keepNext/>
        <w:keepLines/>
        <w:numPr>
          <w:ilvl w:val="1"/>
          <w:numId w:val="20"/>
        </w:numPr>
        <w:ind w:left="539" w:hanging="539"/>
        <w:rPr>
          <w:rFonts w:ascii="Arial" w:hAnsi="Arial" w:cs="Arial"/>
        </w:rPr>
      </w:pPr>
      <w:r w:rsidRPr="00E754B7">
        <w:rPr>
          <w:rFonts w:ascii="Arial" w:hAnsi="Arial" w:cs="Arial"/>
          <w:b/>
          <w:u w:val="single"/>
        </w:rPr>
        <w:t>Objednatel:</w:t>
      </w:r>
      <w:r w:rsidRPr="00E754B7">
        <w:rPr>
          <w:rFonts w:ascii="Arial" w:hAnsi="Arial" w:cs="Arial"/>
        </w:rPr>
        <w:br/>
      </w:r>
      <w:r w:rsidRPr="00E754B7">
        <w:rPr>
          <w:rFonts w:ascii="Arial" w:hAnsi="Arial" w:cs="Arial"/>
          <w:b/>
        </w:rPr>
        <w:t>Správa železniční dopravní cesty, státní organizace</w:t>
      </w:r>
      <w:r w:rsidRPr="00E754B7">
        <w:rPr>
          <w:rFonts w:ascii="Arial" w:hAnsi="Arial" w:cs="Arial"/>
        </w:rPr>
        <w:br/>
        <w:t>sídlo:</w:t>
      </w:r>
      <w:r w:rsidRPr="00E754B7">
        <w:rPr>
          <w:rFonts w:ascii="Arial" w:hAnsi="Arial" w:cs="Arial"/>
        </w:rPr>
        <w:tab/>
      </w:r>
      <w:r w:rsidRPr="00E754B7">
        <w:rPr>
          <w:rFonts w:ascii="Arial" w:hAnsi="Arial" w:cs="Arial"/>
        </w:rPr>
        <w:tab/>
        <w:t xml:space="preserve">  Praha 1- Nové Město, Dlážděná 1003/7, PSČ 110 00</w:t>
      </w:r>
      <w:r w:rsidRPr="00E754B7">
        <w:rPr>
          <w:rFonts w:ascii="Arial" w:hAnsi="Arial" w:cs="Arial"/>
        </w:rPr>
        <w:br/>
        <w:t xml:space="preserve">IČO:    </w:t>
      </w:r>
      <w:r w:rsidRPr="00E754B7">
        <w:rPr>
          <w:rFonts w:ascii="Arial" w:hAnsi="Arial" w:cs="Arial"/>
        </w:rPr>
        <w:tab/>
      </w:r>
      <w:r w:rsidRPr="00E754B7">
        <w:rPr>
          <w:rFonts w:ascii="Arial" w:hAnsi="Arial" w:cs="Arial"/>
        </w:rPr>
        <w:tab/>
        <w:t xml:space="preserve">  70994234</w:t>
      </w:r>
      <w:r w:rsidRPr="00E754B7">
        <w:rPr>
          <w:rFonts w:ascii="Arial" w:hAnsi="Arial" w:cs="Arial"/>
        </w:rPr>
        <w:br/>
        <w:t xml:space="preserve">DIČ: </w:t>
      </w:r>
      <w:r w:rsidRPr="00E754B7">
        <w:rPr>
          <w:rFonts w:ascii="Arial" w:hAnsi="Arial" w:cs="Arial"/>
        </w:rPr>
        <w:tab/>
      </w:r>
      <w:r w:rsidRPr="00E754B7">
        <w:rPr>
          <w:rFonts w:ascii="Arial" w:hAnsi="Arial" w:cs="Arial"/>
        </w:rPr>
        <w:tab/>
        <w:t xml:space="preserve">  CZ70994234</w:t>
      </w:r>
    </w:p>
    <w:p w:rsidR="00E555E1" w:rsidRPr="004120DB" w:rsidRDefault="000468C4" w:rsidP="00E555E1">
      <w:pPr>
        <w:pStyle w:val="Odstavecseseznamem"/>
        <w:keepNext/>
        <w:keepLines/>
        <w:ind w:left="539"/>
        <w:rPr>
          <w:rFonts w:ascii="Arial" w:hAnsi="Arial" w:cs="Arial"/>
        </w:rPr>
      </w:pPr>
      <w:r w:rsidRPr="00E754B7">
        <w:rPr>
          <w:rFonts w:ascii="Arial" w:hAnsi="Arial" w:cs="Arial"/>
          <w:iCs/>
        </w:rPr>
        <w:t>zapsaná v obchodním rejstříku vedeném Městským soudem v Praze, oddíl A, vložka 48384</w:t>
      </w:r>
      <w:r w:rsidR="00F71284" w:rsidRPr="00E754B7">
        <w:rPr>
          <w:rFonts w:ascii="Arial" w:hAnsi="Arial" w:cs="Arial"/>
        </w:rPr>
        <w:br/>
      </w:r>
      <w:r w:rsidR="00E555E1" w:rsidRPr="004120DB">
        <w:rPr>
          <w:rFonts w:ascii="Arial" w:hAnsi="Arial" w:cs="Arial"/>
        </w:rPr>
        <w:t>zastoupen:</w:t>
      </w:r>
      <w:r w:rsidR="00E555E1" w:rsidRPr="004120DB">
        <w:rPr>
          <w:rFonts w:ascii="Arial" w:hAnsi="Arial" w:cs="Arial"/>
        </w:rPr>
        <w:tab/>
        <w:t xml:space="preserve">  </w:t>
      </w:r>
      <w:r w:rsidR="00E555E1" w:rsidRPr="00524FD0">
        <w:rPr>
          <w:rFonts w:ascii="Arial" w:hAnsi="Arial" w:cs="Arial"/>
        </w:rPr>
        <w:t xml:space="preserve">Ing. Lubomírem Křivánkem, </w:t>
      </w:r>
      <w:r w:rsidR="00E555E1" w:rsidRPr="004120DB">
        <w:rPr>
          <w:rFonts w:ascii="Arial" w:hAnsi="Arial" w:cs="Arial"/>
        </w:rPr>
        <w:t>ředitelem Oblastního ředitelství Brno</w:t>
      </w:r>
    </w:p>
    <w:p w:rsidR="00E555E1" w:rsidRDefault="00E555E1" w:rsidP="00E555E1">
      <w:pPr>
        <w:pStyle w:val="Odstavecseseznamem"/>
        <w:keepNext/>
        <w:keepLines/>
        <w:ind w:left="539"/>
        <w:rPr>
          <w:rFonts w:ascii="Arial" w:hAnsi="Arial" w:cs="Arial"/>
        </w:rPr>
      </w:pPr>
      <w:r w:rsidRPr="004120DB">
        <w:rPr>
          <w:rFonts w:ascii="Arial" w:hAnsi="Arial" w:cs="Arial"/>
        </w:rPr>
        <w:t xml:space="preserve">bankovní spojení: </w:t>
      </w:r>
      <w:r>
        <w:rPr>
          <w:rFonts w:ascii="Arial" w:hAnsi="Arial" w:cs="Arial"/>
        </w:rPr>
        <w:t xml:space="preserve"> Česká národní banka</w:t>
      </w:r>
    </w:p>
    <w:p w:rsidR="00E555E1" w:rsidRDefault="00E555E1" w:rsidP="00E555E1">
      <w:pPr>
        <w:pStyle w:val="Odstavecseseznamem"/>
        <w:keepNext/>
        <w:keepLines/>
        <w:ind w:left="539"/>
        <w:rPr>
          <w:rFonts w:ascii="Arial" w:hAnsi="Arial" w:cs="Arial"/>
          <w:bCs/>
        </w:rPr>
      </w:pPr>
      <w:r w:rsidRPr="004120DB">
        <w:rPr>
          <w:rFonts w:ascii="Arial" w:hAnsi="Arial" w:cs="Arial"/>
        </w:rPr>
        <w:t xml:space="preserve">č. </w:t>
      </w:r>
      <w:r w:rsidRPr="00556B7C">
        <w:rPr>
          <w:rFonts w:ascii="Arial" w:hAnsi="Arial" w:cs="Arial"/>
        </w:rPr>
        <w:t xml:space="preserve">účtu: </w:t>
      </w:r>
      <w:r w:rsidRPr="00556B7C">
        <w:rPr>
          <w:rFonts w:ascii="Arial" w:hAnsi="Arial" w:cs="Arial"/>
        </w:rPr>
        <w:tab/>
      </w:r>
      <w:r>
        <w:rPr>
          <w:rFonts w:ascii="Arial" w:hAnsi="Arial" w:cs="Arial"/>
        </w:rPr>
        <w:tab/>
        <w:t xml:space="preserve">  </w:t>
      </w:r>
      <w:r w:rsidRPr="00556B7C">
        <w:rPr>
          <w:rFonts w:ascii="Arial" w:hAnsi="Arial" w:cs="Arial"/>
          <w:bCs/>
        </w:rPr>
        <w:t xml:space="preserve">3009 – </w:t>
      </w:r>
      <w:proofErr w:type="gramStart"/>
      <w:r w:rsidRPr="00556B7C">
        <w:rPr>
          <w:rFonts w:ascii="Arial" w:hAnsi="Arial" w:cs="Arial"/>
          <w:bCs/>
        </w:rPr>
        <w:t>14606011</w:t>
      </w:r>
      <w:r w:rsidRPr="00556B7C">
        <w:rPr>
          <w:rFonts w:ascii="Arial" w:hAnsi="Arial" w:cs="Arial"/>
          <w:bCs/>
          <w:sz w:val="12"/>
        </w:rPr>
        <w:t xml:space="preserve"> </w:t>
      </w:r>
      <w:r w:rsidRPr="00556B7C">
        <w:rPr>
          <w:rFonts w:ascii="Arial" w:hAnsi="Arial" w:cs="Arial"/>
          <w:bCs/>
        </w:rPr>
        <w:t>/</w:t>
      </w:r>
      <w:r w:rsidRPr="00556B7C">
        <w:rPr>
          <w:rFonts w:ascii="Arial" w:hAnsi="Arial" w:cs="Arial"/>
          <w:bCs/>
          <w:sz w:val="12"/>
        </w:rPr>
        <w:t xml:space="preserve">  </w:t>
      </w:r>
      <w:r w:rsidRPr="00556B7C">
        <w:rPr>
          <w:rFonts w:ascii="Arial" w:hAnsi="Arial" w:cs="Arial"/>
          <w:bCs/>
        </w:rPr>
        <w:t>0710</w:t>
      </w:r>
      <w:proofErr w:type="gramEnd"/>
    </w:p>
    <w:p w:rsidR="00E555E1" w:rsidRPr="004120DB" w:rsidRDefault="00E555E1" w:rsidP="00E555E1">
      <w:pPr>
        <w:pStyle w:val="Odstavecseseznamem"/>
        <w:keepNext/>
        <w:keepLines/>
        <w:ind w:left="539"/>
        <w:rPr>
          <w:rFonts w:ascii="Arial" w:hAnsi="Arial" w:cs="Arial"/>
        </w:rPr>
      </w:pPr>
    </w:p>
    <w:p w:rsidR="00E555E1" w:rsidRDefault="00E555E1" w:rsidP="00E555E1">
      <w:pPr>
        <w:pStyle w:val="Odstavecseseznamem"/>
        <w:keepNext/>
        <w:keepLines/>
        <w:ind w:left="539"/>
        <w:rPr>
          <w:rFonts w:ascii="Arial" w:hAnsi="Arial" w:cs="Arial"/>
        </w:rPr>
      </w:pPr>
      <w:r w:rsidRPr="004120DB">
        <w:rPr>
          <w:rFonts w:ascii="Arial" w:hAnsi="Arial" w:cs="Arial"/>
        </w:rPr>
        <w:t>Zastoupení ve věcech smluvních:</w:t>
      </w:r>
      <w:r w:rsidRPr="004120DB">
        <w:rPr>
          <w:rFonts w:ascii="Arial" w:hAnsi="Arial" w:cs="Arial"/>
        </w:rPr>
        <w:br/>
      </w:r>
      <w:r w:rsidRPr="00524FD0">
        <w:rPr>
          <w:rFonts w:ascii="Arial" w:hAnsi="Arial" w:cs="Arial"/>
        </w:rPr>
        <w:t>Ing. Lubomír Křivánek</w:t>
      </w:r>
      <w:r w:rsidRPr="004120DB">
        <w:rPr>
          <w:rFonts w:ascii="Arial" w:hAnsi="Arial" w:cs="Arial"/>
        </w:rPr>
        <w:t>, ředitel Oblastního ředitelství Brno</w:t>
      </w:r>
      <w:r w:rsidRPr="004120DB">
        <w:rPr>
          <w:rFonts w:ascii="Arial" w:hAnsi="Arial" w:cs="Arial"/>
        </w:rPr>
        <w:br/>
      </w:r>
    </w:p>
    <w:p w:rsidR="00F71284" w:rsidRPr="00E754B7" w:rsidRDefault="00F71284" w:rsidP="00E555E1">
      <w:pPr>
        <w:pStyle w:val="Odstavecseseznamem"/>
        <w:keepNext/>
        <w:keepLines/>
        <w:ind w:left="539"/>
        <w:rPr>
          <w:rFonts w:ascii="Arial" w:hAnsi="Arial" w:cs="Arial"/>
        </w:rPr>
      </w:pPr>
      <w:r w:rsidRPr="00E754B7">
        <w:rPr>
          <w:rFonts w:ascii="Arial" w:hAnsi="Arial" w:cs="Arial"/>
        </w:rPr>
        <w:t>Zastoupení ve věcech technických:</w:t>
      </w:r>
    </w:p>
    <w:p w:rsidR="00474C0F" w:rsidRDefault="008B3ADB" w:rsidP="00E555E1">
      <w:pPr>
        <w:pStyle w:val="Odstavecseseznamem"/>
        <w:keepNext/>
        <w:keepLines/>
        <w:widowControl/>
        <w:suppressLineNumbers/>
        <w:suppressAutoHyphens/>
        <w:ind w:left="539"/>
        <w:jc w:val="both"/>
        <w:rPr>
          <w:rFonts w:ascii="Arial" w:hAnsi="Arial" w:cs="Arial"/>
          <w:i/>
          <w:u w:val="single"/>
        </w:rPr>
      </w:pPr>
      <w:r w:rsidRPr="008B3ADB">
        <w:rPr>
          <w:rFonts w:ascii="Arial" w:eastAsia="Arial" w:hAnsi="Arial" w:cs="Arial"/>
          <w:color w:val="000000"/>
        </w:rPr>
        <w:t xml:space="preserve">Ing. Heřman Kazdera, tel.: </w:t>
      </w:r>
      <w:proofErr w:type="gramStart"/>
      <w:r w:rsidRPr="008B3ADB">
        <w:rPr>
          <w:rFonts w:ascii="Arial" w:eastAsia="Arial" w:hAnsi="Arial" w:cs="Arial"/>
          <w:color w:val="000000"/>
        </w:rPr>
        <w:t>972632861,  mobil</w:t>
      </w:r>
      <w:proofErr w:type="gramEnd"/>
      <w:r w:rsidRPr="008B3ADB">
        <w:rPr>
          <w:rFonts w:ascii="Arial" w:eastAsia="Arial" w:hAnsi="Arial" w:cs="Arial"/>
          <w:color w:val="000000"/>
        </w:rPr>
        <w:t xml:space="preserve">: </w:t>
      </w:r>
      <w:proofErr w:type="gramStart"/>
      <w:r w:rsidRPr="008B3ADB">
        <w:rPr>
          <w:rFonts w:ascii="Arial" w:eastAsia="Arial" w:hAnsi="Arial" w:cs="Arial"/>
          <w:color w:val="000000"/>
        </w:rPr>
        <w:t>724232345,  email</w:t>
      </w:r>
      <w:proofErr w:type="gramEnd"/>
      <w:r w:rsidRPr="008B3ADB">
        <w:rPr>
          <w:rFonts w:ascii="Arial" w:eastAsia="Arial" w:hAnsi="Arial" w:cs="Arial"/>
          <w:color w:val="000000"/>
        </w:rPr>
        <w:t xml:space="preserve">: </w:t>
      </w:r>
      <w:hyperlink r:id="rId8" w:history="1">
        <w:r w:rsidRPr="008B3ADB">
          <w:rPr>
            <w:rStyle w:val="Hypertextovodkaz"/>
            <w:rFonts w:ascii="Arial" w:eastAsia="Arial" w:hAnsi="Arial" w:cs="Arial"/>
          </w:rPr>
          <w:t>Kazdera@szdc.cz</w:t>
        </w:r>
      </w:hyperlink>
      <w:r w:rsidR="00474C0F">
        <w:rPr>
          <w:rFonts w:ascii="Arial" w:hAnsi="Arial" w:cs="Arial"/>
          <w:i/>
          <w:u w:val="single"/>
        </w:rPr>
        <w:t xml:space="preserve"> </w:t>
      </w:r>
    </w:p>
    <w:p w:rsidR="00474C0F" w:rsidRDefault="00474C0F" w:rsidP="00E555E1">
      <w:pPr>
        <w:pStyle w:val="Odstavecseseznamem"/>
        <w:keepNext/>
        <w:keepLines/>
        <w:spacing w:before="120"/>
        <w:ind w:left="539"/>
        <w:jc w:val="both"/>
        <w:rPr>
          <w:rFonts w:ascii="Arial" w:hAnsi="Arial" w:cs="Arial"/>
          <w:i/>
          <w:u w:val="single"/>
        </w:rPr>
      </w:pPr>
    </w:p>
    <w:p w:rsidR="00F71284" w:rsidRPr="00E754B7" w:rsidRDefault="00F71284" w:rsidP="00E555E1">
      <w:pPr>
        <w:pStyle w:val="Odstavecseseznamem"/>
        <w:keepNext/>
        <w:keepLines/>
        <w:spacing w:before="120"/>
        <w:ind w:left="539"/>
        <w:jc w:val="both"/>
        <w:rPr>
          <w:rFonts w:ascii="Arial" w:hAnsi="Arial" w:cs="Arial"/>
          <w:i/>
          <w:u w:val="single"/>
        </w:rPr>
      </w:pPr>
      <w:r w:rsidRPr="00E754B7">
        <w:rPr>
          <w:rFonts w:ascii="Arial" w:hAnsi="Arial" w:cs="Arial"/>
          <w:i/>
          <w:u w:val="single"/>
        </w:rPr>
        <w:t>Adresa pro zasílání smluvní korespondence a daňových dokladů (faktur):</w:t>
      </w:r>
    </w:p>
    <w:p w:rsidR="00F71284" w:rsidRPr="00E754B7" w:rsidRDefault="00F71284" w:rsidP="00E555E1">
      <w:pPr>
        <w:pStyle w:val="Odstavecseseznamem"/>
        <w:keepNext/>
        <w:keepLines/>
        <w:ind w:left="539"/>
        <w:jc w:val="both"/>
        <w:rPr>
          <w:rFonts w:ascii="Arial" w:hAnsi="Arial" w:cs="Arial"/>
        </w:rPr>
      </w:pPr>
      <w:r w:rsidRPr="00E754B7">
        <w:rPr>
          <w:rFonts w:ascii="Arial" w:hAnsi="Arial" w:cs="Arial"/>
        </w:rPr>
        <w:t xml:space="preserve">Správa železniční dopravní cesty, státní organizace, Oblastní ředitelství Brno, Kounicova 688/26, 611 43 Brno </w:t>
      </w:r>
    </w:p>
    <w:p w:rsidR="00F71284" w:rsidRPr="00E754B7" w:rsidRDefault="00F71284" w:rsidP="00E555E1">
      <w:pPr>
        <w:pStyle w:val="Odstavecseseznamem"/>
        <w:keepNext/>
        <w:keepLines/>
        <w:spacing w:before="120"/>
        <w:ind w:left="539"/>
        <w:contextualSpacing w:val="0"/>
        <w:jc w:val="both"/>
        <w:rPr>
          <w:rFonts w:ascii="Arial" w:hAnsi="Arial" w:cs="Arial"/>
          <w:i/>
        </w:rPr>
      </w:pPr>
      <w:r w:rsidRPr="00E754B7">
        <w:rPr>
          <w:rFonts w:ascii="Arial" w:hAnsi="Arial" w:cs="Arial"/>
          <w:i/>
          <w:u w:val="single"/>
        </w:rPr>
        <w:t>Na daňových dokladech (fakturách) musí být uveden název firmy objednatele s jeho sídlem</w:t>
      </w:r>
      <w:r w:rsidRPr="00E754B7">
        <w:rPr>
          <w:rFonts w:ascii="Arial" w:hAnsi="Arial" w:cs="Arial"/>
          <w:i/>
        </w:rPr>
        <w:t>:</w:t>
      </w:r>
    </w:p>
    <w:p w:rsidR="00F71284" w:rsidRPr="00E754B7" w:rsidRDefault="00F71284" w:rsidP="00E555E1">
      <w:pPr>
        <w:pStyle w:val="Odstavecseseznamem"/>
        <w:keepNext/>
        <w:keepLines/>
        <w:ind w:left="539"/>
        <w:contextualSpacing w:val="0"/>
        <w:jc w:val="both"/>
        <w:rPr>
          <w:rFonts w:ascii="Arial" w:hAnsi="Arial" w:cs="Arial"/>
        </w:rPr>
      </w:pPr>
      <w:r w:rsidRPr="00E754B7">
        <w:rPr>
          <w:rFonts w:ascii="Arial" w:hAnsi="Arial" w:cs="Arial"/>
        </w:rPr>
        <w:t>Správa železniční dopravní cesty, státní organizace, Praha 1 – Nové Město, Dlážděná 1003/7, PSČ 110 00</w:t>
      </w:r>
    </w:p>
    <w:p w:rsidR="00F71284" w:rsidRPr="00E754B7" w:rsidRDefault="00F71284" w:rsidP="00E555E1">
      <w:pPr>
        <w:pStyle w:val="Odstavecseseznamem"/>
        <w:keepNext/>
        <w:keepLines/>
        <w:ind w:left="539"/>
        <w:rPr>
          <w:rFonts w:ascii="Arial" w:hAnsi="Arial" w:cs="Arial"/>
        </w:rPr>
      </w:pPr>
    </w:p>
    <w:p w:rsidR="00F71284" w:rsidRPr="00E754B7" w:rsidRDefault="00F71284" w:rsidP="00E555E1">
      <w:pPr>
        <w:pStyle w:val="Odstavecseseznamem"/>
        <w:keepNext/>
        <w:keepLines/>
        <w:ind w:left="539"/>
        <w:rPr>
          <w:rFonts w:ascii="Arial" w:hAnsi="Arial" w:cs="Arial"/>
        </w:rPr>
      </w:pPr>
      <w:r w:rsidRPr="00E754B7">
        <w:rPr>
          <w:rFonts w:ascii="Arial" w:hAnsi="Arial" w:cs="Arial"/>
        </w:rPr>
        <w:t xml:space="preserve">na straně jedné </w:t>
      </w:r>
      <w:r w:rsidR="00CF1D2E" w:rsidRPr="00E754B7">
        <w:rPr>
          <w:rFonts w:ascii="Arial" w:hAnsi="Arial" w:cs="Arial"/>
        </w:rPr>
        <w:t xml:space="preserve"> </w:t>
      </w:r>
      <w:r w:rsidRPr="00E754B7">
        <w:rPr>
          <w:rFonts w:ascii="Arial" w:hAnsi="Arial" w:cs="Arial"/>
          <w:i/>
        </w:rPr>
        <w:t>(</w:t>
      </w:r>
      <w:proofErr w:type="gramStart"/>
      <w:r w:rsidRPr="00E754B7">
        <w:rPr>
          <w:rFonts w:ascii="Arial" w:hAnsi="Arial" w:cs="Arial"/>
          <w:b/>
          <w:i/>
        </w:rPr>
        <w:t>dále  jen</w:t>
      </w:r>
      <w:proofErr w:type="gramEnd"/>
      <w:r w:rsidRPr="00E754B7">
        <w:rPr>
          <w:rFonts w:ascii="Arial" w:hAnsi="Arial" w:cs="Arial"/>
          <w:b/>
          <w:i/>
        </w:rPr>
        <w:t xml:space="preserve"> „objednatel“ nebo „investor</w:t>
      </w:r>
      <w:r w:rsidRPr="00E754B7">
        <w:rPr>
          <w:rFonts w:ascii="Arial" w:hAnsi="Arial" w:cs="Arial"/>
          <w:i/>
        </w:rPr>
        <w:t xml:space="preserve">“ </w:t>
      </w:r>
      <w:r w:rsidRPr="00E754B7">
        <w:rPr>
          <w:rFonts w:ascii="Arial" w:hAnsi="Arial" w:cs="Arial"/>
          <w:b/>
          <w:i/>
        </w:rPr>
        <w:t>nebo „SŽDC“)</w:t>
      </w:r>
      <w:r w:rsidRPr="00E754B7">
        <w:rPr>
          <w:rFonts w:ascii="Arial" w:hAnsi="Arial" w:cs="Arial"/>
        </w:rPr>
        <w:br/>
      </w:r>
    </w:p>
    <w:p w:rsidR="00107C84" w:rsidRPr="00E754B7" w:rsidRDefault="00107C84" w:rsidP="00E555E1">
      <w:pPr>
        <w:pStyle w:val="Odstavecseseznamem"/>
        <w:keepNext/>
        <w:keepLines/>
        <w:ind w:left="539"/>
        <w:rPr>
          <w:rFonts w:ascii="Arial" w:hAnsi="Arial" w:cs="Arial"/>
        </w:rPr>
      </w:pPr>
    </w:p>
    <w:p w:rsidR="00F71284" w:rsidRPr="00E754B7" w:rsidRDefault="00F71284" w:rsidP="00E555E1">
      <w:pPr>
        <w:pStyle w:val="Odstavecseseznamem"/>
        <w:keepNext/>
        <w:keepLines/>
        <w:numPr>
          <w:ilvl w:val="1"/>
          <w:numId w:val="20"/>
        </w:numPr>
        <w:ind w:left="540" w:hanging="540"/>
        <w:rPr>
          <w:rFonts w:ascii="Arial" w:hAnsi="Arial" w:cs="Arial"/>
        </w:rPr>
      </w:pPr>
      <w:r w:rsidRPr="00E754B7">
        <w:rPr>
          <w:rFonts w:ascii="Arial" w:hAnsi="Arial" w:cs="Arial"/>
          <w:b/>
          <w:u w:val="single"/>
        </w:rPr>
        <w:t>Zhotovitel:</w:t>
      </w:r>
      <w:r w:rsidRPr="00E754B7">
        <w:rPr>
          <w:rFonts w:ascii="Arial" w:hAnsi="Arial" w:cs="Arial"/>
        </w:rPr>
        <w:br/>
      </w:r>
      <w:r w:rsidRPr="00E754B7">
        <w:rPr>
          <w:rFonts w:ascii="Arial" w:hAnsi="Arial" w:cs="Arial"/>
          <w:b/>
        </w:rPr>
        <w:t>……………………</w:t>
      </w:r>
      <w:proofErr w:type="gramStart"/>
      <w:r w:rsidRPr="00E754B7">
        <w:rPr>
          <w:rFonts w:ascii="Arial" w:hAnsi="Arial" w:cs="Arial"/>
          <w:b/>
        </w:rPr>
        <w:t>…...…</w:t>
      </w:r>
      <w:proofErr w:type="gramEnd"/>
      <w:r w:rsidRPr="00E754B7">
        <w:rPr>
          <w:rFonts w:ascii="Arial" w:hAnsi="Arial" w:cs="Arial"/>
          <w:b/>
        </w:rPr>
        <w:t>………………………………………………………………….….</w:t>
      </w:r>
      <w:r w:rsidRPr="00E754B7">
        <w:rPr>
          <w:rFonts w:ascii="Arial" w:hAnsi="Arial" w:cs="Arial"/>
        </w:rPr>
        <w:br/>
        <w:t>sídlo:</w:t>
      </w:r>
      <w:r w:rsidRPr="00E754B7">
        <w:rPr>
          <w:rFonts w:ascii="Arial" w:hAnsi="Arial" w:cs="Arial"/>
        </w:rPr>
        <w:tab/>
      </w:r>
      <w:r w:rsidRPr="00E754B7">
        <w:rPr>
          <w:rFonts w:ascii="Arial" w:hAnsi="Arial" w:cs="Arial"/>
        </w:rPr>
        <w:tab/>
        <w:t xml:space="preserve">  ………………………………………………………………………………..</w:t>
      </w:r>
      <w:r w:rsidRPr="00E754B7">
        <w:rPr>
          <w:rFonts w:ascii="Arial" w:hAnsi="Arial" w:cs="Arial"/>
        </w:rPr>
        <w:br/>
        <w:t xml:space="preserve">IČO: </w:t>
      </w:r>
      <w:r w:rsidRPr="00E754B7">
        <w:rPr>
          <w:rFonts w:ascii="Arial" w:hAnsi="Arial" w:cs="Arial"/>
        </w:rPr>
        <w:tab/>
      </w:r>
      <w:r w:rsidRPr="00E754B7">
        <w:rPr>
          <w:rFonts w:ascii="Arial" w:hAnsi="Arial" w:cs="Arial"/>
        </w:rPr>
        <w:tab/>
        <w:t xml:space="preserve">  ………………………………………………………………………………..</w:t>
      </w:r>
      <w:r w:rsidRPr="00E754B7">
        <w:rPr>
          <w:rFonts w:ascii="Arial" w:hAnsi="Arial" w:cs="Arial"/>
        </w:rPr>
        <w:br/>
        <w:t>DIČ:</w:t>
      </w:r>
      <w:r w:rsidRPr="00E754B7">
        <w:rPr>
          <w:rFonts w:ascii="Arial" w:hAnsi="Arial" w:cs="Arial"/>
        </w:rPr>
        <w:tab/>
      </w:r>
      <w:r w:rsidRPr="00E754B7">
        <w:rPr>
          <w:rFonts w:ascii="Arial" w:hAnsi="Arial" w:cs="Arial"/>
        </w:rPr>
        <w:tab/>
        <w:t xml:space="preserve">  CZ…………………………………………………………………………….</w:t>
      </w:r>
    </w:p>
    <w:p w:rsidR="00F71284" w:rsidRPr="00E754B7" w:rsidRDefault="00F71284" w:rsidP="00E555E1">
      <w:pPr>
        <w:keepLines/>
        <w:ind w:left="540"/>
        <w:outlineLvl w:val="0"/>
        <w:rPr>
          <w:rFonts w:ascii="Arial" w:hAnsi="Arial" w:cs="Arial"/>
          <w:sz w:val="20"/>
        </w:rPr>
      </w:pPr>
      <w:r w:rsidRPr="00E754B7">
        <w:rPr>
          <w:rFonts w:ascii="Arial" w:hAnsi="Arial" w:cs="Arial"/>
          <w:sz w:val="20"/>
        </w:rPr>
        <w:t xml:space="preserve">zapsán v obchodním rejstříku u …………… soudu v ………………, oddíl …… vložka .……… …………………………………………………….………………… </w:t>
      </w:r>
      <w:r w:rsidRPr="00E754B7">
        <w:rPr>
          <w:rFonts w:ascii="Arial" w:hAnsi="Arial" w:cs="Arial"/>
          <w:sz w:val="20"/>
        </w:rPr>
        <w:br/>
        <w:t xml:space="preserve">zastoupen:  </w:t>
      </w:r>
      <w:r w:rsidRPr="00E754B7">
        <w:rPr>
          <w:rFonts w:ascii="Arial" w:hAnsi="Arial" w:cs="Arial"/>
          <w:sz w:val="20"/>
        </w:rPr>
        <w:tab/>
        <w:t xml:space="preserve">  ………………………………………………………………………………</w:t>
      </w:r>
      <w:proofErr w:type="gramStart"/>
      <w:r w:rsidRPr="00E754B7">
        <w:rPr>
          <w:rFonts w:ascii="Arial" w:hAnsi="Arial" w:cs="Arial"/>
          <w:sz w:val="20"/>
        </w:rPr>
        <w:t>…..</w:t>
      </w:r>
      <w:proofErr w:type="gramEnd"/>
    </w:p>
    <w:p w:rsidR="00F71284" w:rsidRPr="00E754B7" w:rsidRDefault="00F71284" w:rsidP="00E555E1">
      <w:pPr>
        <w:keepLines/>
        <w:ind w:left="539"/>
        <w:outlineLvl w:val="0"/>
        <w:rPr>
          <w:rFonts w:ascii="Arial" w:hAnsi="Arial" w:cs="Arial"/>
          <w:sz w:val="20"/>
        </w:rPr>
      </w:pPr>
      <w:r w:rsidRPr="00E754B7">
        <w:rPr>
          <w:rFonts w:ascii="Arial" w:hAnsi="Arial" w:cs="Arial"/>
          <w:sz w:val="20"/>
        </w:rPr>
        <w:t xml:space="preserve">bankovní spojení:  …………………………………. </w:t>
      </w:r>
      <w:r w:rsidRPr="00E754B7">
        <w:rPr>
          <w:rFonts w:ascii="Arial" w:hAnsi="Arial" w:cs="Arial"/>
          <w:sz w:val="20"/>
        </w:rPr>
        <w:br/>
        <w:t xml:space="preserve">č. účtu: </w:t>
      </w:r>
      <w:r w:rsidRPr="00E754B7">
        <w:rPr>
          <w:rFonts w:ascii="Arial" w:hAnsi="Arial" w:cs="Arial"/>
          <w:sz w:val="20"/>
        </w:rPr>
        <w:tab/>
      </w:r>
      <w:r w:rsidRPr="00E754B7">
        <w:rPr>
          <w:rFonts w:ascii="Arial" w:hAnsi="Arial" w:cs="Arial"/>
          <w:sz w:val="20"/>
        </w:rPr>
        <w:tab/>
        <w:t xml:space="preserve">  ………………………………</w:t>
      </w:r>
      <w:proofErr w:type="gramStart"/>
      <w:r w:rsidRPr="00E754B7">
        <w:rPr>
          <w:rFonts w:ascii="Arial" w:hAnsi="Arial" w:cs="Arial"/>
          <w:sz w:val="20"/>
        </w:rPr>
        <w:t>…..</w:t>
      </w:r>
      <w:proofErr w:type="gramEnd"/>
    </w:p>
    <w:p w:rsidR="00F71284" w:rsidRPr="00E754B7" w:rsidRDefault="00F71284" w:rsidP="00E555E1">
      <w:pPr>
        <w:keepLines/>
        <w:spacing w:before="120"/>
        <w:ind w:left="539"/>
        <w:outlineLvl w:val="0"/>
        <w:rPr>
          <w:rFonts w:ascii="Arial" w:hAnsi="Arial" w:cs="Arial"/>
          <w:sz w:val="20"/>
        </w:rPr>
      </w:pPr>
      <w:r w:rsidRPr="00E754B7">
        <w:rPr>
          <w:rFonts w:ascii="Arial" w:hAnsi="Arial" w:cs="Arial"/>
          <w:sz w:val="20"/>
        </w:rPr>
        <w:t>Zastoupení ve věcech technických:</w:t>
      </w:r>
    </w:p>
    <w:p w:rsidR="00F71284" w:rsidRPr="00E754B7" w:rsidRDefault="00F71284" w:rsidP="00E555E1">
      <w:pPr>
        <w:keepLines/>
        <w:ind w:left="540"/>
        <w:outlineLvl w:val="0"/>
        <w:rPr>
          <w:rFonts w:ascii="Arial" w:hAnsi="Arial" w:cs="Arial"/>
          <w:sz w:val="20"/>
        </w:rPr>
      </w:pPr>
      <w:r w:rsidRPr="00E754B7">
        <w:rPr>
          <w:rFonts w:ascii="Arial" w:hAnsi="Arial" w:cs="Arial"/>
          <w:sz w:val="20"/>
        </w:rPr>
        <w:t>……………………………………………………………..</w:t>
      </w:r>
    </w:p>
    <w:p w:rsidR="00F71284" w:rsidRPr="00E754B7" w:rsidRDefault="00F71284" w:rsidP="00E555E1">
      <w:pPr>
        <w:pStyle w:val="Odstavecseseznamem"/>
        <w:keepNext/>
        <w:keepLines/>
        <w:spacing w:before="120"/>
        <w:ind w:left="539"/>
        <w:jc w:val="both"/>
        <w:rPr>
          <w:rFonts w:ascii="Arial" w:hAnsi="Arial" w:cs="Arial"/>
        </w:rPr>
      </w:pPr>
      <w:r w:rsidRPr="00E754B7">
        <w:rPr>
          <w:rFonts w:ascii="Arial" w:hAnsi="Arial" w:cs="Arial"/>
        </w:rPr>
        <w:t xml:space="preserve">Zastoupení ve věcech realizace (osoba se zvláštní způsobilostí – autorizovaná osoba): </w:t>
      </w:r>
    </w:p>
    <w:p w:rsidR="00F71284" w:rsidRPr="00E754B7" w:rsidRDefault="00F71284" w:rsidP="00E555E1">
      <w:pPr>
        <w:pStyle w:val="Odstavecseseznamem"/>
        <w:keepNext/>
        <w:keepLines/>
        <w:ind w:left="539"/>
        <w:jc w:val="both"/>
        <w:rPr>
          <w:rFonts w:ascii="Arial" w:hAnsi="Arial" w:cs="Arial"/>
        </w:rPr>
      </w:pPr>
      <w:r w:rsidRPr="00E754B7">
        <w:rPr>
          <w:rFonts w:ascii="Arial" w:hAnsi="Arial" w:cs="Arial"/>
        </w:rPr>
        <w:t>………………….………………………………………………………………..…………………</w:t>
      </w:r>
    </w:p>
    <w:p w:rsidR="00F71284" w:rsidRPr="00E754B7" w:rsidRDefault="00F71284" w:rsidP="00E555E1">
      <w:pPr>
        <w:pStyle w:val="Odstavecseseznamem"/>
        <w:keepNext/>
        <w:keepLines/>
        <w:spacing w:before="120"/>
        <w:ind w:left="539"/>
        <w:contextualSpacing w:val="0"/>
        <w:jc w:val="both"/>
        <w:rPr>
          <w:rFonts w:ascii="Arial" w:hAnsi="Arial" w:cs="Arial"/>
          <w:i/>
          <w:u w:val="single"/>
        </w:rPr>
      </w:pPr>
      <w:r w:rsidRPr="00E754B7">
        <w:rPr>
          <w:rFonts w:ascii="Arial" w:hAnsi="Arial" w:cs="Arial"/>
          <w:i/>
          <w:u w:val="single"/>
        </w:rPr>
        <w:t>Adresa pro zasílání smluvní korespondence:</w:t>
      </w:r>
    </w:p>
    <w:p w:rsidR="00F71284" w:rsidRPr="00E754B7" w:rsidRDefault="00F71284" w:rsidP="00E555E1">
      <w:pPr>
        <w:pStyle w:val="Odstavecseseznamem"/>
        <w:keepNext/>
        <w:keepLines/>
        <w:ind w:left="539"/>
        <w:contextualSpacing w:val="0"/>
        <w:jc w:val="both"/>
        <w:rPr>
          <w:rFonts w:ascii="Arial" w:hAnsi="Arial" w:cs="Arial"/>
        </w:rPr>
      </w:pPr>
      <w:r w:rsidRPr="00E754B7">
        <w:rPr>
          <w:rFonts w:ascii="Arial" w:hAnsi="Arial" w:cs="Arial"/>
        </w:rPr>
        <w:t>.............................................................................................................................</w:t>
      </w:r>
    </w:p>
    <w:p w:rsidR="00F71284" w:rsidRPr="00E754B7" w:rsidRDefault="00F71284" w:rsidP="00E555E1">
      <w:pPr>
        <w:pStyle w:val="Odstavecseseznamem"/>
        <w:keepNext/>
        <w:keepLines/>
        <w:ind w:left="0" w:firstLine="540"/>
        <w:rPr>
          <w:rFonts w:ascii="Arial" w:hAnsi="Arial" w:cs="Arial"/>
        </w:rPr>
      </w:pPr>
    </w:p>
    <w:p w:rsidR="00F71284" w:rsidRPr="00E754B7" w:rsidRDefault="00F71284" w:rsidP="00E555E1">
      <w:pPr>
        <w:pStyle w:val="Odstavecseseznamem"/>
        <w:keepNext/>
        <w:keepLines/>
        <w:ind w:left="0" w:firstLine="540"/>
        <w:rPr>
          <w:rFonts w:ascii="Arial" w:hAnsi="Arial" w:cs="Arial"/>
          <w:i/>
        </w:rPr>
      </w:pPr>
      <w:r w:rsidRPr="00E754B7">
        <w:rPr>
          <w:rFonts w:ascii="Arial" w:hAnsi="Arial" w:cs="Arial"/>
        </w:rPr>
        <w:t xml:space="preserve">na straně </w:t>
      </w:r>
      <w:proofErr w:type="gramStart"/>
      <w:r w:rsidRPr="00E754B7">
        <w:rPr>
          <w:rFonts w:ascii="Arial" w:hAnsi="Arial" w:cs="Arial"/>
        </w:rPr>
        <w:t>druhé</w:t>
      </w:r>
      <w:r w:rsidR="00CF1D2E" w:rsidRPr="00E754B7">
        <w:rPr>
          <w:rFonts w:ascii="Arial" w:hAnsi="Arial" w:cs="Arial"/>
        </w:rPr>
        <w:t xml:space="preserve"> </w:t>
      </w:r>
      <w:r w:rsidRPr="00E754B7">
        <w:rPr>
          <w:rFonts w:ascii="Arial" w:hAnsi="Arial" w:cs="Arial"/>
          <w:i/>
        </w:rPr>
        <w:t xml:space="preserve"> (</w:t>
      </w:r>
      <w:r w:rsidRPr="00E754B7">
        <w:rPr>
          <w:rFonts w:ascii="Arial" w:hAnsi="Arial" w:cs="Arial"/>
          <w:b/>
          <w:i/>
        </w:rPr>
        <w:t>dále</w:t>
      </w:r>
      <w:proofErr w:type="gramEnd"/>
      <w:r w:rsidRPr="00E754B7">
        <w:rPr>
          <w:rFonts w:ascii="Arial" w:hAnsi="Arial" w:cs="Arial"/>
          <w:b/>
          <w:i/>
        </w:rPr>
        <w:t xml:space="preserve"> jen „zhotovitel“</w:t>
      </w:r>
      <w:r w:rsidRPr="00E754B7">
        <w:rPr>
          <w:rFonts w:ascii="Arial" w:hAnsi="Arial" w:cs="Arial"/>
          <w:i/>
        </w:rPr>
        <w:t>)</w:t>
      </w:r>
    </w:p>
    <w:p w:rsidR="00CF1D2E" w:rsidRPr="00E754B7" w:rsidRDefault="00CF1D2E" w:rsidP="00E555E1">
      <w:pPr>
        <w:pStyle w:val="Odstavecseseznamem"/>
        <w:keepNext/>
        <w:keepLines/>
        <w:ind w:left="0" w:firstLine="540"/>
        <w:rPr>
          <w:rFonts w:ascii="Arial" w:hAnsi="Arial" w:cs="Arial"/>
          <w:i/>
        </w:rPr>
      </w:pPr>
    </w:p>
    <w:p w:rsidR="00CF1D2E" w:rsidRPr="00E754B7" w:rsidRDefault="00CF1D2E" w:rsidP="00E555E1">
      <w:pPr>
        <w:pStyle w:val="Odstavecseseznamem"/>
        <w:keepNext/>
        <w:keepLines/>
        <w:ind w:left="0" w:firstLine="540"/>
        <w:rPr>
          <w:rFonts w:ascii="Arial" w:hAnsi="Arial" w:cs="Arial"/>
          <w:i/>
        </w:rPr>
      </w:pPr>
    </w:p>
    <w:p w:rsidR="00CF1D2E" w:rsidRPr="00E754B7" w:rsidRDefault="00CF1D2E" w:rsidP="00E555E1">
      <w:pPr>
        <w:pStyle w:val="Odstavecseseznamem"/>
        <w:keepNext/>
        <w:keepLines/>
        <w:ind w:left="0" w:firstLine="540"/>
        <w:rPr>
          <w:rFonts w:ascii="Arial" w:hAnsi="Arial" w:cs="Arial"/>
          <w:i/>
        </w:rPr>
      </w:pPr>
    </w:p>
    <w:p w:rsidR="00CF1D2E" w:rsidRPr="00E754B7" w:rsidRDefault="00CF1D2E" w:rsidP="00E555E1">
      <w:pPr>
        <w:pStyle w:val="Odstavecseseznamem"/>
        <w:keepNext/>
        <w:keepLines/>
        <w:ind w:left="0" w:firstLine="540"/>
        <w:rPr>
          <w:rFonts w:ascii="Arial" w:hAnsi="Arial" w:cs="Arial"/>
          <w:i/>
        </w:rPr>
      </w:pPr>
    </w:p>
    <w:p w:rsidR="00CF1D2E" w:rsidRPr="00E754B7" w:rsidRDefault="00CF1D2E" w:rsidP="00E555E1">
      <w:pPr>
        <w:pStyle w:val="Odstavecseseznamem"/>
        <w:keepNext/>
        <w:keepLines/>
        <w:ind w:left="0" w:firstLine="540"/>
        <w:rPr>
          <w:rFonts w:ascii="Arial" w:hAnsi="Arial" w:cs="Arial"/>
          <w:i/>
        </w:rPr>
      </w:pPr>
    </w:p>
    <w:p w:rsidR="0063169E" w:rsidRPr="00E754B7" w:rsidRDefault="0063169E" w:rsidP="00E555E1">
      <w:pPr>
        <w:pStyle w:val="Odstavecseseznamem"/>
        <w:keepNext/>
        <w:keepLines/>
        <w:numPr>
          <w:ilvl w:val="1"/>
          <w:numId w:val="20"/>
        </w:numPr>
        <w:ind w:left="539" w:hanging="539"/>
        <w:rPr>
          <w:rFonts w:ascii="Arial" w:hAnsi="Arial" w:cs="Arial"/>
        </w:rPr>
      </w:pPr>
      <w:r w:rsidRPr="00E754B7">
        <w:rPr>
          <w:rFonts w:ascii="Arial" w:hAnsi="Arial" w:cs="Arial"/>
        </w:rPr>
        <w:t xml:space="preserve">Tato </w:t>
      </w:r>
      <w:r w:rsidR="00FE6A67" w:rsidRPr="00E754B7">
        <w:rPr>
          <w:rFonts w:ascii="Arial" w:hAnsi="Arial" w:cs="Arial"/>
        </w:rPr>
        <w:t xml:space="preserve">rámcová </w:t>
      </w:r>
      <w:r w:rsidRPr="00E754B7">
        <w:rPr>
          <w:rFonts w:ascii="Arial" w:hAnsi="Arial" w:cs="Arial"/>
        </w:rPr>
        <w:t>smlouva o dílo (dále jen smlouva) se řídí českým právem. Případné spory z této budou projednávány před místně a věcně příslušným soudem.</w:t>
      </w:r>
    </w:p>
    <w:p w:rsidR="00CF1D2E" w:rsidRPr="00E754B7" w:rsidRDefault="00CF1D2E" w:rsidP="00E555E1">
      <w:pPr>
        <w:pStyle w:val="Odstavecseseznamem"/>
        <w:keepNext/>
        <w:keepLines/>
        <w:ind w:left="0"/>
        <w:rPr>
          <w:rFonts w:ascii="Arial" w:hAnsi="Arial" w:cs="Arial"/>
        </w:rPr>
      </w:pPr>
    </w:p>
    <w:p w:rsidR="00051B93" w:rsidRPr="00E754B7" w:rsidRDefault="0063169E" w:rsidP="00E555E1">
      <w:pPr>
        <w:pStyle w:val="Odstavecseseznamem"/>
        <w:keepNext/>
        <w:keepLines/>
        <w:numPr>
          <w:ilvl w:val="1"/>
          <w:numId w:val="20"/>
        </w:numPr>
        <w:ind w:left="539" w:hanging="539"/>
        <w:rPr>
          <w:rFonts w:ascii="Arial" w:hAnsi="Arial" w:cs="Arial"/>
        </w:rPr>
      </w:pPr>
      <w:r w:rsidRPr="00E754B7">
        <w:rPr>
          <w:rFonts w:ascii="Arial" w:hAnsi="Arial" w:cs="Arial"/>
        </w:rPr>
        <w:t>Investorem se v této smlouvě rozumí: Správa železniční do</w:t>
      </w:r>
      <w:r w:rsidR="00705BA6" w:rsidRPr="00E754B7">
        <w:rPr>
          <w:rFonts w:ascii="Arial" w:hAnsi="Arial" w:cs="Arial"/>
        </w:rPr>
        <w:t>pravní cesty, státní organizace.</w:t>
      </w:r>
    </w:p>
    <w:p w:rsidR="00B96AA2" w:rsidRPr="00E754B7" w:rsidRDefault="00B96AA2" w:rsidP="00E555E1">
      <w:pPr>
        <w:pStyle w:val="Odstavecseseznamem"/>
        <w:keepNext/>
        <w:keepLines/>
        <w:ind w:left="0"/>
        <w:rPr>
          <w:rFonts w:ascii="Arial" w:hAnsi="Arial" w:cs="Arial"/>
        </w:rPr>
      </w:pPr>
    </w:p>
    <w:p w:rsidR="00051B93" w:rsidRPr="00E754B7" w:rsidRDefault="00051B93" w:rsidP="00E555E1">
      <w:pPr>
        <w:keepLines/>
        <w:rPr>
          <w:rFonts w:ascii="Arial" w:hAnsi="Arial" w:cs="Arial"/>
          <w:sz w:val="20"/>
        </w:rPr>
      </w:pPr>
    </w:p>
    <w:p w:rsidR="00E367A4" w:rsidRPr="00E754B7" w:rsidRDefault="00E367A4" w:rsidP="00E555E1">
      <w:pPr>
        <w:keepLines/>
        <w:rPr>
          <w:rFonts w:ascii="Arial" w:hAnsi="Arial" w:cs="Arial"/>
          <w:sz w:val="20"/>
        </w:rPr>
      </w:pPr>
    </w:p>
    <w:p w:rsidR="00107C84" w:rsidRPr="00E754B7" w:rsidRDefault="00107C84" w:rsidP="00E555E1">
      <w:pPr>
        <w:keepLines/>
        <w:rPr>
          <w:rFonts w:ascii="Arial" w:hAnsi="Arial" w:cs="Arial"/>
          <w:sz w:val="20"/>
        </w:rPr>
      </w:pPr>
    </w:p>
    <w:p w:rsidR="0063169E" w:rsidRPr="00E754B7" w:rsidRDefault="0063169E" w:rsidP="00E555E1">
      <w:pPr>
        <w:pStyle w:val="Nadpis1"/>
        <w:jc w:val="left"/>
        <w:rPr>
          <w:rFonts w:ascii="Arial" w:hAnsi="Arial" w:cs="Arial"/>
        </w:rPr>
      </w:pPr>
      <w:r w:rsidRPr="00E754B7">
        <w:rPr>
          <w:rFonts w:ascii="Arial" w:hAnsi="Arial" w:cs="Arial"/>
        </w:rPr>
        <w:t>Výchozí podklady a údaje</w:t>
      </w:r>
    </w:p>
    <w:p w:rsidR="00107C84" w:rsidRPr="00E754B7" w:rsidRDefault="00107C84" w:rsidP="00E555E1">
      <w:pPr>
        <w:pStyle w:val="Nadpis2"/>
        <w:keepLines/>
        <w:tabs>
          <w:tab w:val="clear" w:pos="1080"/>
          <w:tab w:val="num" w:pos="540"/>
        </w:tabs>
        <w:jc w:val="both"/>
        <w:rPr>
          <w:rFonts w:ascii="Arial" w:hAnsi="Arial" w:cs="Arial"/>
          <w:sz w:val="20"/>
        </w:rPr>
      </w:pPr>
      <w:r w:rsidRPr="00E754B7">
        <w:rPr>
          <w:rFonts w:ascii="Arial" w:hAnsi="Arial" w:cs="Arial"/>
          <w:sz w:val="20"/>
        </w:rPr>
        <w:t xml:space="preserve">Smlouva bude plněna v souladu se zněním následujících dokumentů: </w:t>
      </w:r>
    </w:p>
    <w:p w:rsidR="00107C84" w:rsidRPr="00E754B7" w:rsidRDefault="00107C84" w:rsidP="00E555E1">
      <w:pPr>
        <w:keepLines/>
        <w:numPr>
          <w:ilvl w:val="0"/>
          <w:numId w:val="2"/>
        </w:numPr>
        <w:ind w:left="927" w:hanging="357"/>
        <w:jc w:val="both"/>
        <w:rPr>
          <w:rFonts w:ascii="Arial" w:hAnsi="Arial" w:cs="Arial"/>
          <w:sz w:val="20"/>
        </w:rPr>
      </w:pPr>
      <w:r w:rsidRPr="00E754B7">
        <w:rPr>
          <w:rFonts w:ascii="Arial" w:hAnsi="Arial" w:cs="Arial"/>
          <w:sz w:val="20"/>
        </w:rPr>
        <w:t xml:space="preserve">Technické kvalitativní podmínky staveb státních drah,  v platném </w:t>
      </w:r>
      <w:proofErr w:type="gramStart"/>
      <w:r w:rsidRPr="00E754B7">
        <w:rPr>
          <w:rFonts w:ascii="Arial" w:hAnsi="Arial" w:cs="Arial"/>
          <w:sz w:val="20"/>
        </w:rPr>
        <w:t>znění  (dále</w:t>
      </w:r>
      <w:proofErr w:type="gramEnd"/>
      <w:r w:rsidRPr="00E754B7">
        <w:rPr>
          <w:rFonts w:ascii="Arial" w:hAnsi="Arial" w:cs="Arial"/>
          <w:sz w:val="20"/>
        </w:rPr>
        <w:t xml:space="preserve"> jen „TKP“);</w:t>
      </w:r>
    </w:p>
    <w:p w:rsidR="00107C84" w:rsidRPr="00E754B7" w:rsidRDefault="00107C84" w:rsidP="00E555E1">
      <w:pPr>
        <w:keepLines/>
        <w:numPr>
          <w:ilvl w:val="0"/>
          <w:numId w:val="2"/>
        </w:numPr>
        <w:ind w:left="927" w:hanging="357"/>
        <w:jc w:val="both"/>
        <w:rPr>
          <w:rFonts w:ascii="Arial" w:hAnsi="Arial" w:cs="Arial"/>
          <w:sz w:val="20"/>
        </w:rPr>
      </w:pPr>
      <w:r w:rsidRPr="00E754B7">
        <w:rPr>
          <w:rFonts w:ascii="Arial" w:hAnsi="Arial" w:cs="Arial"/>
          <w:sz w:val="20"/>
        </w:rPr>
        <w:t>Technické kvalitativní podmínky pozemních komunikací, v platném znění;</w:t>
      </w:r>
    </w:p>
    <w:p w:rsidR="00107C84" w:rsidRPr="00E754B7" w:rsidRDefault="00107C84" w:rsidP="00E555E1">
      <w:pPr>
        <w:keepLines/>
        <w:numPr>
          <w:ilvl w:val="0"/>
          <w:numId w:val="2"/>
        </w:numPr>
        <w:ind w:left="927" w:hanging="357"/>
        <w:jc w:val="both"/>
        <w:rPr>
          <w:rFonts w:ascii="Arial" w:hAnsi="Arial" w:cs="Arial"/>
          <w:b/>
          <w:sz w:val="20"/>
        </w:rPr>
      </w:pPr>
      <w:r w:rsidRPr="00E754B7">
        <w:rPr>
          <w:rFonts w:ascii="Arial" w:hAnsi="Arial" w:cs="Arial"/>
          <w:sz w:val="20"/>
        </w:rPr>
        <w:t>České technické normy a interní předpisy Správy železniční dopravní cesty, státní organizace a Českých drah, a.s. vyjmenované v příslušných kapitolách TKP a v Technických kvalitativních podmínkách pozemních komunikací;</w:t>
      </w:r>
    </w:p>
    <w:p w:rsidR="00107C84" w:rsidRPr="00E754B7" w:rsidRDefault="00107C84" w:rsidP="00E555E1">
      <w:pPr>
        <w:keepLines/>
        <w:numPr>
          <w:ilvl w:val="0"/>
          <w:numId w:val="2"/>
        </w:numPr>
        <w:ind w:left="927" w:hanging="357"/>
        <w:jc w:val="both"/>
        <w:rPr>
          <w:rFonts w:ascii="Arial" w:hAnsi="Arial" w:cs="Arial"/>
          <w:b/>
          <w:sz w:val="20"/>
        </w:rPr>
      </w:pPr>
      <w:r w:rsidRPr="00E754B7">
        <w:rPr>
          <w:rFonts w:ascii="Arial" w:hAnsi="Arial" w:cs="Arial"/>
          <w:sz w:val="20"/>
        </w:rPr>
        <w:t xml:space="preserve">Výzva k podání nabídky ze dne </w:t>
      </w:r>
      <w:r w:rsidR="00AC4CF4">
        <w:rPr>
          <w:rFonts w:ascii="Arial" w:hAnsi="Arial" w:cs="Arial"/>
          <w:sz w:val="20"/>
        </w:rPr>
        <w:t>………</w:t>
      </w:r>
      <w:r w:rsidRPr="00E754B7">
        <w:rPr>
          <w:rFonts w:ascii="Arial" w:hAnsi="Arial" w:cs="Arial"/>
          <w:sz w:val="20"/>
        </w:rPr>
        <w:t xml:space="preserve">, </w:t>
      </w:r>
      <w:proofErr w:type="gramStart"/>
      <w:r w:rsidRPr="00E754B7">
        <w:rPr>
          <w:rFonts w:ascii="Arial" w:hAnsi="Arial" w:cs="Arial"/>
          <w:sz w:val="20"/>
        </w:rPr>
        <w:t>č.j.</w:t>
      </w:r>
      <w:proofErr w:type="gramEnd"/>
      <w:r w:rsidRPr="00E754B7">
        <w:rPr>
          <w:rFonts w:ascii="Arial" w:hAnsi="Arial" w:cs="Arial"/>
          <w:sz w:val="20"/>
        </w:rPr>
        <w:t xml:space="preserve"> </w:t>
      </w:r>
      <w:r w:rsidR="00AC4CF4">
        <w:rPr>
          <w:rFonts w:ascii="Arial" w:hAnsi="Arial" w:cs="Arial"/>
          <w:sz w:val="20"/>
        </w:rPr>
        <w:t>………………………..</w:t>
      </w:r>
      <w:r w:rsidRPr="00E754B7">
        <w:rPr>
          <w:rFonts w:ascii="Arial" w:hAnsi="Arial" w:cs="Arial"/>
          <w:sz w:val="20"/>
        </w:rPr>
        <w:t xml:space="preserve"> včetně všech jejich příloh;</w:t>
      </w:r>
    </w:p>
    <w:p w:rsidR="00107C84" w:rsidRPr="00E754B7" w:rsidRDefault="00107C84" w:rsidP="00E555E1">
      <w:pPr>
        <w:keepLines/>
        <w:numPr>
          <w:ilvl w:val="0"/>
          <w:numId w:val="2"/>
        </w:numPr>
        <w:ind w:left="927" w:hanging="357"/>
        <w:jc w:val="both"/>
        <w:rPr>
          <w:rFonts w:ascii="Arial" w:hAnsi="Arial" w:cs="Arial"/>
          <w:sz w:val="20"/>
        </w:rPr>
      </w:pPr>
      <w:r w:rsidRPr="00E754B7">
        <w:rPr>
          <w:rFonts w:ascii="Arial" w:hAnsi="Arial" w:cs="Arial"/>
          <w:sz w:val="20"/>
        </w:rPr>
        <w:t xml:space="preserve">Nabídka zhotovitele  ze dne ……………., která byla vybrána jako nejvhodnější a oznámena rozhodnutím zadavatele o výběru nejvhodnější nabídky dne …………., </w:t>
      </w:r>
      <w:proofErr w:type="gramStart"/>
      <w:r w:rsidRPr="00E754B7">
        <w:rPr>
          <w:rFonts w:ascii="Arial" w:hAnsi="Arial" w:cs="Arial"/>
          <w:sz w:val="20"/>
        </w:rPr>
        <w:t>č.j.</w:t>
      </w:r>
      <w:proofErr w:type="gramEnd"/>
      <w:r w:rsidRPr="00E754B7">
        <w:rPr>
          <w:rFonts w:ascii="Arial" w:hAnsi="Arial" w:cs="Arial"/>
          <w:sz w:val="20"/>
        </w:rPr>
        <w:t xml:space="preserve"> ………………. podepsaného ředitelem Oblastního ředitelství (dále jen OŘ) Brno</w:t>
      </w:r>
      <w:r w:rsidR="00D07A61">
        <w:rPr>
          <w:rFonts w:ascii="Arial" w:hAnsi="Arial" w:cs="Arial"/>
          <w:sz w:val="20"/>
        </w:rPr>
        <w:t>;</w:t>
      </w:r>
    </w:p>
    <w:p w:rsidR="00107C84" w:rsidRPr="00E754B7" w:rsidRDefault="00107C84" w:rsidP="00E555E1">
      <w:pPr>
        <w:keepLines/>
        <w:numPr>
          <w:ilvl w:val="0"/>
          <w:numId w:val="2"/>
        </w:numPr>
        <w:ind w:left="927" w:hanging="357"/>
        <w:jc w:val="both"/>
        <w:rPr>
          <w:rFonts w:ascii="Arial" w:hAnsi="Arial" w:cs="Arial"/>
          <w:sz w:val="20"/>
        </w:rPr>
      </w:pPr>
      <w:r w:rsidRPr="00E754B7">
        <w:rPr>
          <w:rFonts w:ascii="Arial" w:hAnsi="Arial" w:cs="Arial"/>
          <w:sz w:val="20"/>
        </w:rPr>
        <w:t xml:space="preserve">Obchodní podmínky Oblastního ředitelství Brno. </w:t>
      </w:r>
    </w:p>
    <w:p w:rsidR="00107C84" w:rsidRPr="00E754B7" w:rsidRDefault="00107C84" w:rsidP="00E555E1">
      <w:pPr>
        <w:pStyle w:val="Nadpis2"/>
        <w:keepLines/>
        <w:tabs>
          <w:tab w:val="clear" w:pos="1080"/>
          <w:tab w:val="num" w:pos="540"/>
        </w:tabs>
        <w:ind w:left="540" w:hanging="540"/>
        <w:jc w:val="both"/>
        <w:rPr>
          <w:rFonts w:ascii="Arial" w:hAnsi="Arial" w:cs="Arial"/>
          <w:sz w:val="20"/>
        </w:rPr>
      </w:pPr>
      <w:r w:rsidRPr="00E754B7">
        <w:rPr>
          <w:rFonts w:ascii="Arial" w:hAnsi="Arial" w:cs="Arial"/>
          <w:sz w:val="20"/>
        </w:rPr>
        <w:t xml:space="preserve">Zhotovitel prohlašuje, že dokumenty uvedené v této smlouvě a jejích přílohách mu byly předány před podpisem této smlouvy nebo je má jinak k dispozici, že s jejich obsahem je seznámen, </w:t>
      </w:r>
      <w:r w:rsidRPr="00E754B7">
        <w:rPr>
          <w:rFonts w:ascii="Arial" w:hAnsi="Arial" w:cs="Arial"/>
          <w:sz w:val="20"/>
        </w:rPr>
        <w:br/>
        <w:t>a že jejich obsah je pro něj závazný.</w:t>
      </w:r>
    </w:p>
    <w:p w:rsidR="00107C84" w:rsidRPr="00E754B7" w:rsidRDefault="00107C84" w:rsidP="00E555E1">
      <w:pPr>
        <w:pStyle w:val="Nadpis2"/>
        <w:keepLines/>
        <w:tabs>
          <w:tab w:val="clear" w:pos="1080"/>
          <w:tab w:val="num" w:pos="540"/>
        </w:tabs>
        <w:ind w:left="540" w:hanging="540"/>
        <w:jc w:val="both"/>
        <w:rPr>
          <w:rFonts w:ascii="Arial" w:hAnsi="Arial" w:cs="Arial"/>
          <w:sz w:val="20"/>
        </w:rPr>
      </w:pPr>
      <w:r w:rsidRPr="00E754B7">
        <w:rPr>
          <w:rFonts w:ascii="Arial" w:hAnsi="Arial" w:cs="Arial"/>
          <w:sz w:val="20"/>
        </w:rPr>
        <w:t xml:space="preserve">V případě, že zadávací dokumentace stanovuje technické kvalitativní podmínky odchylně </w:t>
      </w:r>
      <w:r w:rsidRPr="00E754B7">
        <w:rPr>
          <w:rFonts w:ascii="Arial" w:hAnsi="Arial" w:cs="Arial"/>
          <w:sz w:val="20"/>
        </w:rPr>
        <w:br/>
        <w:t>od TKP, platí ustanovení zadávací dokumentace.</w:t>
      </w:r>
    </w:p>
    <w:p w:rsidR="00107C84" w:rsidRPr="00E754B7" w:rsidRDefault="00107C84" w:rsidP="00E555E1">
      <w:pPr>
        <w:pStyle w:val="Nadpis2"/>
        <w:keepLines/>
        <w:tabs>
          <w:tab w:val="clear" w:pos="1080"/>
          <w:tab w:val="num" w:pos="540"/>
        </w:tabs>
        <w:ind w:left="540" w:hanging="540"/>
        <w:jc w:val="both"/>
        <w:rPr>
          <w:rFonts w:ascii="Arial" w:hAnsi="Arial" w:cs="Arial"/>
          <w:sz w:val="20"/>
        </w:rPr>
      </w:pPr>
      <w:r w:rsidRPr="00E754B7">
        <w:rPr>
          <w:rFonts w:ascii="Arial" w:hAnsi="Arial" w:cs="Arial"/>
          <w:sz w:val="20"/>
        </w:rPr>
        <w:t>Zhotovitel se zavazuje respektovat změny předpisů Správy železniční dopravní cesty, státní organizace a norem, které se týkají předmětné stavby a jejích součástí, i pokud k nim dojde během provádění stavby, a pokud budou objednatelem uplatněny. Tyto změny budou řešeny včetně cenového ohodnocení v dodatcích smlouvy, které se zhotovitel zavazuje uzavřít.</w:t>
      </w:r>
    </w:p>
    <w:p w:rsidR="00E367A4" w:rsidRPr="00E754B7" w:rsidRDefault="00E367A4" w:rsidP="00E555E1">
      <w:pPr>
        <w:keepLines/>
        <w:rPr>
          <w:rFonts w:ascii="Arial" w:hAnsi="Arial" w:cs="Arial"/>
          <w:sz w:val="20"/>
        </w:rPr>
      </w:pPr>
    </w:p>
    <w:p w:rsidR="000F7795" w:rsidRPr="00E754B7" w:rsidRDefault="000F7795" w:rsidP="00E555E1">
      <w:pPr>
        <w:keepLines/>
        <w:rPr>
          <w:rFonts w:ascii="Arial" w:hAnsi="Arial" w:cs="Arial"/>
          <w:sz w:val="20"/>
        </w:rPr>
      </w:pPr>
    </w:p>
    <w:p w:rsidR="00107C84" w:rsidRPr="00E754B7" w:rsidRDefault="00107C84" w:rsidP="00E555E1">
      <w:pPr>
        <w:keepLines/>
        <w:rPr>
          <w:rFonts w:ascii="Arial" w:hAnsi="Arial" w:cs="Arial"/>
          <w:sz w:val="20"/>
        </w:rPr>
      </w:pPr>
    </w:p>
    <w:p w:rsidR="0063169E" w:rsidRPr="00E754B7" w:rsidRDefault="0063169E" w:rsidP="00E555E1">
      <w:pPr>
        <w:pStyle w:val="Nadpis1"/>
        <w:jc w:val="left"/>
        <w:rPr>
          <w:rFonts w:ascii="Arial" w:hAnsi="Arial" w:cs="Arial"/>
        </w:rPr>
      </w:pPr>
      <w:r w:rsidRPr="00E754B7">
        <w:rPr>
          <w:rFonts w:ascii="Arial" w:hAnsi="Arial" w:cs="Arial"/>
        </w:rPr>
        <w:t>Název a předmět díla</w:t>
      </w:r>
    </w:p>
    <w:p w:rsidR="0063169E" w:rsidRPr="00E754B7" w:rsidRDefault="0063169E" w:rsidP="00187ED7">
      <w:pPr>
        <w:pStyle w:val="Nadpis2"/>
        <w:tabs>
          <w:tab w:val="clear" w:pos="1080"/>
          <w:tab w:val="num" w:pos="567"/>
        </w:tabs>
        <w:rPr>
          <w:rFonts w:ascii="Arial" w:hAnsi="Arial" w:cs="Arial"/>
          <w:sz w:val="20"/>
        </w:rPr>
      </w:pPr>
      <w:r w:rsidRPr="00E754B7">
        <w:rPr>
          <w:rFonts w:ascii="Arial" w:hAnsi="Arial" w:cs="Arial"/>
          <w:sz w:val="20"/>
        </w:rPr>
        <w:t>Název</w:t>
      </w:r>
      <w:r w:rsidR="00EF1CFC" w:rsidRPr="00E754B7">
        <w:rPr>
          <w:rFonts w:ascii="Arial" w:hAnsi="Arial" w:cs="Arial"/>
          <w:sz w:val="20"/>
        </w:rPr>
        <w:t xml:space="preserve"> díla:</w:t>
      </w:r>
      <w:r w:rsidR="006625DE">
        <w:rPr>
          <w:rFonts w:ascii="Arial" w:hAnsi="Arial" w:cs="Arial"/>
          <w:sz w:val="20"/>
        </w:rPr>
        <w:t xml:space="preserve"> </w:t>
      </w:r>
      <w:r w:rsidR="00EF1CFC" w:rsidRPr="00E754B7">
        <w:rPr>
          <w:rFonts w:ascii="Arial" w:hAnsi="Arial" w:cs="Arial"/>
          <w:sz w:val="20"/>
        </w:rPr>
        <w:t xml:space="preserve"> </w:t>
      </w:r>
      <w:r w:rsidR="00AF622F" w:rsidRPr="00E754B7">
        <w:rPr>
          <w:rFonts w:ascii="Arial" w:hAnsi="Arial" w:cs="Arial"/>
          <w:b/>
          <w:sz w:val="20"/>
        </w:rPr>
        <w:t>„</w:t>
      </w:r>
      <w:r w:rsidR="00661495" w:rsidRPr="00661495">
        <w:rPr>
          <w:rFonts w:ascii="Arial" w:hAnsi="Arial" w:cs="Arial"/>
          <w:b/>
          <w:bCs/>
          <w:sz w:val="20"/>
        </w:rPr>
        <w:t>Údržba, opravy a odstraňování závad u ST Břeclav</w:t>
      </w:r>
      <w:r w:rsidR="00944532" w:rsidRPr="00E754B7">
        <w:rPr>
          <w:rFonts w:ascii="Arial" w:hAnsi="Arial" w:cs="Arial"/>
          <w:b/>
          <w:sz w:val="20"/>
        </w:rPr>
        <w:t>“</w:t>
      </w:r>
      <w:r w:rsidR="0040692A" w:rsidRPr="00E754B7">
        <w:rPr>
          <w:rFonts w:ascii="Arial" w:hAnsi="Arial" w:cs="Arial"/>
          <w:b/>
          <w:sz w:val="20"/>
        </w:rPr>
        <w:t>.</w:t>
      </w:r>
    </w:p>
    <w:p w:rsidR="00FE6A67" w:rsidRPr="00E754B7" w:rsidRDefault="00FE6A67" w:rsidP="00E555E1">
      <w:pPr>
        <w:pStyle w:val="Nadpis2"/>
        <w:keepLines/>
        <w:tabs>
          <w:tab w:val="clear" w:pos="1080"/>
          <w:tab w:val="num" w:pos="540"/>
        </w:tabs>
        <w:ind w:left="540" w:hanging="540"/>
        <w:jc w:val="both"/>
        <w:rPr>
          <w:rFonts w:ascii="Arial" w:hAnsi="Arial" w:cs="Arial"/>
          <w:sz w:val="20"/>
        </w:rPr>
      </w:pPr>
      <w:r w:rsidRPr="00E754B7">
        <w:rPr>
          <w:rFonts w:ascii="Arial" w:hAnsi="Arial" w:cs="Arial"/>
          <w:sz w:val="20"/>
        </w:rPr>
        <w:t xml:space="preserve">Smluvní strany se dohodly, že předmětem této smlouvy je závazek zhotovitele provést pro objednatele </w:t>
      </w:r>
      <w:r w:rsidR="00661495" w:rsidRPr="00661495">
        <w:rPr>
          <w:rFonts w:ascii="Arial" w:hAnsi="Arial" w:cs="Arial"/>
          <w:sz w:val="20"/>
        </w:rPr>
        <w:t>ú</w:t>
      </w:r>
      <w:r w:rsidR="00661495" w:rsidRPr="00661495">
        <w:rPr>
          <w:rFonts w:ascii="Arial" w:hAnsi="Arial" w:cs="Arial"/>
          <w:bCs/>
          <w:sz w:val="20"/>
        </w:rPr>
        <w:t>držbu, opravy a odstraňování závad u ST Břeclav</w:t>
      </w:r>
      <w:r w:rsidR="004B7CCB" w:rsidRPr="00661495">
        <w:rPr>
          <w:rFonts w:ascii="Arial" w:hAnsi="Arial" w:cs="Arial"/>
          <w:sz w:val="20"/>
        </w:rPr>
        <w:t xml:space="preserve"> </w:t>
      </w:r>
      <w:r w:rsidRPr="00661495">
        <w:rPr>
          <w:rFonts w:ascii="Arial" w:hAnsi="Arial" w:cs="Arial"/>
          <w:sz w:val="20"/>
        </w:rPr>
        <w:t>dle</w:t>
      </w:r>
      <w:r w:rsidRPr="00E754B7">
        <w:rPr>
          <w:rFonts w:ascii="Arial" w:hAnsi="Arial" w:cs="Arial"/>
          <w:sz w:val="20"/>
        </w:rPr>
        <w:t xml:space="preserve"> jednotlivých </w:t>
      </w:r>
      <w:r w:rsidR="009710E5" w:rsidRPr="00E754B7">
        <w:rPr>
          <w:rFonts w:ascii="Arial" w:hAnsi="Arial" w:cs="Arial"/>
          <w:sz w:val="20"/>
        </w:rPr>
        <w:t xml:space="preserve">objednávek Správy železniční dopravní cesty, státní organizace z programu </w:t>
      </w:r>
      <w:proofErr w:type="spellStart"/>
      <w:r w:rsidR="009710E5" w:rsidRPr="00E754B7">
        <w:rPr>
          <w:rFonts w:ascii="Arial" w:hAnsi="Arial" w:cs="Arial"/>
          <w:sz w:val="20"/>
        </w:rPr>
        <w:t>FaMa</w:t>
      </w:r>
      <w:proofErr w:type="spellEnd"/>
      <w:r w:rsidR="009710E5" w:rsidRPr="00E754B7">
        <w:rPr>
          <w:rFonts w:ascii="Arial" w:hAnsi="Arial" w:cs="Arial"/>
          <w:sz w:val="20"/>
        </w:rPr>
        <w:t xml:space="preserve">+  (dále jen objednávka)  </w:t>
      </w:r>
      <w:r w:rsidRPr="00E754B7">
        <w:rPr>
          <w:rFonts w:ascii="Arial" w:hAnsi="Arial" w:cs="Arial"/>
          <w:sz w:val="20"/>
        </w:rPr>
        <w:t xml:space="preserve">zadaných pověřenými pracovníky objednatele, jak je dále specifikováno, a závazek objednatele řádně provedené práce převzít a zaplatit za ně cenu ve smyslu </w:t>
      </w:r>
      <w:proofErr w:type="gramStart"/>
      <w:r w:rsidRPr="00E754B7">
        <w:rPr>
          <w:rFonts w:ascii="Arial" w:hAnsi="Arial" w:cs="Arial"/>
          <w:sz w:val="20"/>
        </w:rPr>
        <w:t>čl.</w:t>
      </w:r>
      <w:r w:rsidR="001F4F77" w:rsidRPr="00E754B7">
        <w:rPr>
          <w:rFonts w:ascii="Arial" w:hAnsi="Arial" w:cs="Arial"/>
          <w:sz w:val="20"/>
        </w:rPr>
        <w:t>5</w:t>
      </w:r>
      <w:r w:rsidRPr="00E754B7">
        <w:rPr>
          <w:rFonts w:ascii="Arial" w:hAnsi="Arial" w:cs="Arial"/>
          <w:sz w:val="20"/>
        </w:rPr>
        <w:t xml:space="preserve"> této</w:t>
      </w:r>
      <w:proofErr w:type="gramEnd"/>
      <w:r w:rsidRPr="00E754B7">
        <w:rPr>
          <w:rFonts w:ascii="Arial" w:hAnsi="Arial" w:cs="Arial"/>
          <w:sz w:val="20"/>
        </w:rPr>
        <w:t xml:space="preserve"> smlouvy. Není-li dále uvedeno jinak, návrhem dílčí smlouvy o dílo bude </w:t>
      </w:r>
      <w:r w:rsidR="009710E5" w:rsidRPr="00E754B7">
        <w:rPr>
          <w:rFonts w:ascii="Arial" w:hAnsi="Arial" w:cs="Arial"/>
          <w:sz w:val="20"/>
        </w:rPr>
        <w:t xml:space="preserve">jednotlivá objednávka Správy železniční dopravní cesty, státní organizace z programu </w:t>
      </w:r>
      <w:proofErr w:type="spellStart"/>
      <w:r w:rsidR="009710E5" w:rsidRPr="00E754B7">
        <w:rPr>
          <w:rFonts w:ascii="Arial" w:hAnsi="Arial" w:cs="Arial"/>
          <w:sz w:val="20"/>
        </w:rPr>
        <w:t>FaMa</w:t>
      </w:r>
      <w:proofErr w:type="spellEnd"/>
      <w:r w:rsidR="009710E5" w:rsidRPr="00E754B7">
        <w:rPr>
          <w:rFonts w:ascii="Arial" w:hAnsi="Arial" w:cs="Arial"/>
          <w:sz w:val="20"/>
        </w:rPr>
        <w:t>+</w:t>
      </w:r>
      <w:r w:rsidRPr="00E754B7">
        <w:rPr>
          <w:rFonts w:ascii="Arial" w:hAnsi="Arial" w:cs="Arial"/>
          <w:sz w:val="20"/>
        </w:rPr>
        <w:t xml:space="preserve">. Předmět </w:t>
      </w:r>
      <w:r w:rsidR="009710E5" w:rsidRPr="00E754B7">
        <w:rPr>
          <w:rFonts w:ascii="Arial" w:hAnsi="Arial" w:cs="Arial"/>
          <w:sz w:val="20"/>
        </w:rPr>
        <w:t>objednávek</w:t>
      </w:r>
      <w:r w:rsidRPr="00E754B7">
        <w:rPr>
          <w:rFonts w:ascii="Arial" w:hAnsi="Arial" w:cs="Arial"/>
          <w:sz w:val="20"/>
        </w:rPr>
        <w:t xml:space="preserve"> je rámcově specifikován v </w:t>
      </w:r>
      <w:proofErr w:type="gramStart"/>
      <w:r w:rsidRPr="00E754B7">
        <w:rPr>
          <w:rFonts w:ascii="Arial" w:hAnsi="Arial" w:cs="Arial"/>
          <w:sz w:val="20"/>
        </w:rPr>
        <w:t>odst.3.3</w:t>
      </w:r>
      <w:proofErr w:type="gramEnd"/>
      <w:r w:rsidR="009710E5" w:rsidRPr="00E754B7">
        <w:rPr>
          <w:rFonts w:ascii="Arial" w:hAnsi="Arial" w:cs="Arial"/>
          <w:sz w:val="20"/>
        </w:rPr>
        <w:t xml:space="preserve"> </w:t>
      </w:r>
      <w:r w:rsidRPr="00E754B7">
        <w:rPr>
          <w:rFonts w:ascii="Arial" w:hAnsi="Arial" w:cs="Arial"/>
          <w:sz w:val="20"/>
        </w:rPr>
        <w:t xml:space="preserve"> tohoto článku. Zhotovitel se tímto zavazuje za podmínek stanovených touto rámcovou smlouvou uzavírat s objednatelem dílčí smlouvy o dílo prostřednictvím potvrzování </w:t>
      </w:r>
      <w:r w:rsidR="009710E5" w:rsidRPr="00E754B7">
        <w:rPr>
          <w:rFonts w:ascii="Arial" w:hAnsi="Arial" w:cs="Arial"/>
          <w:sz w:val="20"/>
        </w:rPr>
        <w:t>objednávek</w:t>
      </w:r>
      <w:r w:rsidRPr="00E754B7">
        <w:rPr>
          <w:rFonts w:ascii="Arial" w:hAnsi="Arial" w:cs="Arial"/>
          <w:sz w:val="20"/>
        </w:rPr>
        <w:t xml:space="preserve">. Způsob uzavírání dílčích smluv je uveden v </w:t>
      </w:r>
      <w:proofErr w:type="gramStart"/>
      <w:r w:rsidRPr="00E754B7">
        <w:rPr>
          <w:rFonts w:ascii="Arial" w:hAnsi="Arial" w:cs="Arial"/>
          <w:sz w:val="20"/>
        </w:rPr>
        <w:t>čl.</w:t>
      </w:r>
      <w:r w:rsidR="001F4F77" w:rsidRPr="00E754B7">
        <w:rPr>
          <w:rFonts w:ascii="Arial" w:hAnsi="Arial" w:cs="Arial"/>
          <w:sz w:val="20"/>
        </w:rPr>
        <w:t>6</w:t>
      </w:r>
      <w:r w:rsidRPr="00E754B7">
        <w:rPr>
          <w:rFonts w:ascii="Arial" w:hAnsi="Arial" w:cs="Arial"/>
          <w:sz w:val="20"/>
        </w:rPr>
        <w:t xml:space="preserve"> této</w:t>
      </w:r>
      <w:proofErr w:type="gramEnd"/>
      <w:r w:rsidRPr="00E754B7">
        <w:rPr>
          <w:rFonts w:ascii="Arial" w:hAnsi="Arial" w:cs="Arial"/>
          <w:sz w:val="20"/>
        </w:rPr>
        <w:t xml:space="preserve"> smlouvy. Tato smlouva rámcově upravuje podmínky, kterými se bude řídit smluvní vztah vzniklý na základě </w:t>
      </w:r>
      <w:r w:rsidR="009710E5" w:rsidRPr="00E754B7">
        <w:rPr>
          <w:rFonts w:ascii="Arial" w:hAnsi="Arial" w:cs="Arial"/>
          <w:sz w:val="20"/>
        </w:rPr>
        <w:t>objednávek</w:t>
      </w:r>
      <w:r w:rsidRPr="00E754B7">
        <w:rPr>
          <w:rFonts w:ascii="Arial" w:hAnsi="Arial" w:cs="Arial"/>
          <w:sz w:val="20"/>
        </w:rPr>
        <w:t xml:space="preserve">. Smluvní podmínky uvedené v této smlouvě se stávají součástí každé z </w:t>
      </w:r>
      <w:r w:rsidR="009710E5" w:rsidRPr="00E754B7">
        <w:rPr>
          <w:rFonts w:ascii="Arial" w:hAnsi="Arial" w:cs="Arial"/>
          <w:sz w:val="20"/>
        </w:rPr>
        <w:t>objednávek</w:t>
      </w:r>
      <w:r w:rsidRPr="00E754B7">
        <w:rPr>
          <w:rFonts w:ascii="Arial" w:hAnsi="Arial" w:cs="Arial"/>
          <w:sz w:val="20"/>
        </w:rPr>
        <w:t xml:space="preserve">. V případě vnitřního rozporu této rámcové smlouvy a </w:t>
      </w:r>
      <w:r w:rsidR="009710E5" w:rsidRPr="00E754B7">
        <w:rPr>
          <w:rFonts w:ascii="Arial" w:hAnsi="Arial" w:cs="Arial"/>
          <w:sz w:val="20"/>
        </w:rPr>
        <w:t>objednávek</w:t>
      </w:r>
      <w:r w:rsidRPr="00E754B7">
        <w:rPr>
          <w:rFonts w:ascii="Arial" w:hAnsi="Arial" w:cs="Arial"/>
          <w:sz w:val="20"/>
        </w:rPr>
        <w:t>, který nebude možné odstranit souladným výkladem obou smluv, bude rozhodující úprava sjednaná v dílčí smlouvě o dílo.</w:t>
      </w:r>
    </w:p>
    <w:p w:rsidR="00FE6A67" w:rsidRPr="00E754B7" w:rsidRDefault="00FE6A67" w:rsidP="00E555E1">
      <w:pPr>
        <w:pStyle w:val="Nadpis2"/>
        <w:keepLines/>
        <w:tabs>
          <w:tab w:val="clear" w:pos="1080"/>
          <w:tab w:val="num" w:pos="567"/>
        </w:tabs>
        <w:ind w:left="567" w:hanging="567"/>
        <w:jc w:val="both"/>
        <w:rPr>
          <w:rFonts w:ascii="Arial" w:hAnsi="Arial" w:cs="Arial"/>
          <w:sz w:val="20"/>
        </w:rPr>
      </w:pPr>
      <w:r w:rsidRPr="00E754B7">
        <w:rPr>
          <w:rFonts w:ascii="Arial" w:hAnsi="Arial" w:cs="Arial"/>
          <w:sz w:val="20"/>
        </w:rPr>
        <w:t xml:space="preserve">Rámcová specifikace hlavních oblastí činnosti zhotovitele, jež bude pro objednatele vykonávat na základě </w:t>
      </w:r>
      <w:r w:rsidR="009710E5" w:rsidRPr="00E754B7">
        <w:rPr>
          <w:rFonts w:ascii="Arial" w:hAnsi="Arial" w:cs="Arial"/>
          <w:sz w:val="20"/>
        </w:rPr>
        <w:t xml:space="preserve">objednávek Správy železniční dopravní cesty, státní organizace z programu </w:t>
      </w:r>
      <w:proofErr w:type="spellStart"/>
      <w:r w:rsidR="009710E5" w:rsidRPr="00E754B7">
        <w:rPr>
          <w:rFonts w:ascii="Arial" w:hAnsi="Arial" w:cs="Arial"/>
          <w:sz w:val="20"/>
        </w:rPr>
        <w:t>FaMa</w:t>
      </w:r>
      <w:proofErr w:type="spellEnd"/>
      <w:r w:rsidR="009710E5" w:rsidRPr="00E754B7">
        <w:rPr>
          <w:rFonts w:ascii="Arial" w:hAnsi="Arial" w:cs="Arial"/>
          <w:sz w:val="20"/>
        </w:rPr>
        <w:t>+</w:t>
      </w:r>
      <w:r w:rsidRPr="00E754B7">
        <w:rPr>
          <w:rFonts w:ascii="Arial" w:hAnsi="Arial" w:cs="Arial"/>
          <w:sz w:val="20"/>
        </w:rPr>
        <w:t xml:space="preserve">:      </w:t>
      </w:r>
    </w:p>
    <w:p w:rsidR="00FE6A67" w:rsidRPr="00661495" w:rsidRDefault="00661495" w:rsidP="00187ED7">
      <w:pPr>
        <w:keepLines/>
        <w:numPr>
          <w:ilvl w:val="0"/>
          <w:numId w:val="2"/>
        </w:numPr>
        <w:rPr>
          <w:rFonts w:ascii="Arial" w:hAnsi="Arial" w:cs="Arial"/>
          <w:sz w:val="20"/>
        </w:rPr>
      </w:pPr>
      <w:r w:rsidRPr="00661495">
        <w:rPr>
          <w:rFonts w:ascii="Arial" w:hAnsi="Arial" w:cs="Arial"/>
          <w:bCs/>
          <w:sz w:val="20"/>
        </w:rPr>
        <w:t>Údržba, opravy a odstraňování závad u ST Břeclav</w:t>
      </w:r>
    </w:p>
    <w:p w:rsidR="006625DE" w:rsidRDefault="006625DE" w:rsidP="006625DE">
      <w:pPr>
        <w:keepLines/>
        <w:rPr>
          <w:rFonts w:ascii="Arial" w:hAnsi="Arial" w:cs="Arial"/>
          <w:sz w:val="20"/>
        </w:rPr>
      </w:pPr>
    </w:p>
    <w:p w:rsidR="006625DE" w:rsidRDefault="006625DE" w:rsidP="006625DE">
      <w:pPr>
        <w:keepLines/>
        <w:rPr>
          <w:rFonts w:ascii="Arial" w:hAnsi="Arial" w:cs="Arial"/>
          <w:sz w:val="20"/>
        </w:rPr>
      </w:pPr>
    </w:p>
    <w:p w:rsidR="006625DE" w:rsidRDefault="006625DE" w:rsidP="006625DE">
      <w:pPr>
        <w:keepLines/>
        <w:rPr>
          <w:rFonts w:ascii="Arial" w:hAnsi="Arial" w:cs="Arial"/>
          <w:sz w:val="20"/>
        </w:rPr>
      </w:pPr>
    </w:p>
    <w:p w:rsidR="006625DE" w:rsidRPr="00E754B7" w:rsidRDefault="006625DE" w:rsidP="006625DE">
      <w:pPr>
        <w:keepLines/>
        <w:rPr>
          <w:rFonts w:ascii="Arial" w:hAnsi="Arial" w:cs="Arial"/>
          <w:sz w:val="20"/>
        </w:rPr>
      </w:pPr>
    </w:p>
    <w:p w:rsidR="00FE6A67" w:rsidRPr="00E754B7" w:rsidRDefault="00FE6A67" w:rsidP="00E555E1">
      <w:pPr>
        <w:pStyle w:val="Nadpis1"/>
        <w:jc w:val="left"/>
        <w:rPr>
          <w:rFonts w:ascii="Arial" w:hAnsi="Arial" w:cs="Arial"/>
        </w:rPr>
      </w:pPr>
      <w:proofErr w:type="spellStart"/>
      <w:r w:rsidRPr="00E754B7">
        <w:rPr>
          <w:rFonts w:ascii="Arial" w:hAnsi="Arial" w:cs="Arial"/>
        </w:rPr>
        <w:t>Termín</w:t>
      </w:r>
      <w:proofErr w:type="spellEnd"/>
      <w:r w:rsidRPr="00E754B7">
        <w:rPr>
          <w:rFonts w:ascii="Arial" w:hAnsi="Arial" w:cs="Arial"/>
        </w:rPr>
        <w:t xml:space="preserve"> </w:t>
      </w:r>
      <w:proofErr w:type="spellStart"/>
      <w:r w:rsidRPr="00E754B7">
        <w:rPr>
          <w:rFonts w:ascii="Arial" w:hAnsi="Arial" w:cs="Arial"/>
        </w:rPr>
        <w:t>plnění</w:t>
      </w:r>
      <w:proofErr w:type="spellEnd"/>
    </w:p>
    <w:p w:rsidR="00FE6A67" w:rsidRPr="00E754B7" w:rsidRDefault="00FE6A67" w:rsidP="00E555E1">
      <w:pPr>
        <w:pStyle w:val="Nadpis2"/>
        <w:keepLines/>
        <w:tabs>
          <w:tab w:val="clear" w:pos="1080"/>
          <w:tab w:val="num" w:pos="-1843"/>
          <w:tab w:val="num" w:pos="567"/>
        </w:tabs>
        <w:ind w:left="630" w:hanging="630"/>
        <w:jc w:val="both"/>
        <w:rPr>
          <w:rFonts w:ascii="Arial" w:hAnsi="Arial" w:cs="Arial"/>
          <w:sz w:val="20"/>
        </w:rPr>
      </w:pPr>
      <w:r w:rsidRPr="00E754B7">
        <w:rPr>
          <w:rFonts w:ascii="Arial" w:hAnsi="Arial" w:cs="Arial"/>
          <w:sz w:val="20"/>
        </w:rPr>
        <w:t xml:space="preserve"> Rámcová smlouva se uzavírá jako </w:t>
      </w:r>
      <w:r w:rsidR="001F4F77" w:rsidRPr="00E754B7">
        <w:rPr>
          <w:rFonts w:ascii="Arial" w:hAnsi="Arial" w:cs="Arial"/>
          <w:sz w:val="20"/>
        </w:rPr>
        <w:t xml:space="preserve">písemná </w:t>
      </w:r>
      <w:r w:rsidRPr="00E754B7">
        <w:rPr>
          <w:rFonts w:ascii="Arial" w:hAnsi="Arial" w:cs="Arial"/>
          <w:sz w:val="20"/>
        </w:rPr>
        <w:t xml:space="preserve">smlouva o postupném dílčím plnění na základě </w:t>
      </w:r>
      <w:r w:rsidR="009710E5" w:rsidRPr="00E754B7">
        <w:rPr>
          <w:rFonts w:ascii="Arial" w:hAnsi="Arial" w:cs="Arial"/>
          <w:sz w:val="20"/>
        </w:rPr>
        <w:t>jednotlivých objednávek</w:t>
      </w:r>
      <w:r w:rsidRPr="00E754B7">
        <w:rPr>
          <w:rFonts w:ascii="Arial" w:hAnsi="Arial" w:cs="Arial"/>
          <w:sz w:val="20"/>
        </w:rPr>
        <w:t xml:space="preserve">, tj. dílčích smluv o dílo. </w:t>
      </w:r>
      <w:r w:rsidR="0052572B" w:rsidRPr="00E754B7">
        <w:rPr>
          <w:rFonts w:ascii="Arial" w:hAnsi="Arial" w:cs="Arial"/>
          <w:sz w:val="20"/>
        </w:rPr>
        <w:t>Tato</w:t>
      </w:r>
      <w:r w:rsidRPr="00E754B7">
        <w:rPr>
          <w:rFonts w:ascii="Arial" w:hAnsi="Arial" w:cs="Arial"/>
          <w:sz w:val="20"/>
        </w:rPr>
        <w:t xml:space="preserve"> </w:t>
      </w:r>
      <w:r w:rsidR="0052572B" w:rsidRPr="00E754B7">
        <w:rPr>
          <w:rFonts w:ascii="Arial" w:hAnsi="Arial" w:cs="Arial"/>
          <w:sz w:val="20"/>
        </w:rPr>
        <w:t>s</w:t>
      </w:r>
      <w:r w:rsidRPr="00E754B7">
        <w:rPr>
          <w:rFonts w:ascii="Arial" w:hAnsi="Arial" w:cs="Arial"/>
          <w:sz w:val="20"/>
        </w:rPr>
        <w:t>mlouv</w:t>
      </w:r>
      <w:r w:rsidR="00D71627" w:rsidRPr="00E754B7">
        <w:rPr>
          <w:rFonts w:ascii="Arial" w:hAnsi="Arial" w:cs="Arial"/>
          <w:sz w:val="20"/>
        </w:rPr>
        <w:t>a</w:t>
      </w:r>
      <w:r w:rsidRPr="00E754B7">
        <w:rPr>
          <w:rFonts w:ascii="Arial" w:hAnsi="Arial" w:cs="Arial"/>
          <w:sz w:val="20"/>
        </w:rPr>
        <w:t xml:space="preserve"> </w:t>
      </w:r>
      <w:r w:rsidR="0052572B" w:rsidRPr="00E754B7">
        <w:rPr>
          <w:rFonts w:ascii="Arial" w:hAnsi="Arial" w:cs="Arial"/>
          <w:sz w:val="20"/>
        </w:rPr>
        <w:t>se sjednává na dobu určitou do</w:t>
      </w:r>
      <w:r w:rsidR="004B7CCB">
        <w:rPr>
          <w:rFonts w:ascii="Arial" w:hAnsi="Arial" w:cs="Arial"/>
          <w:sz w:val="20"/>
        </w:rPr>
        <w:t xml:space="preserve"> </w:t>
      </w:r>
      <w:proofErr w:type="gramStart"/>
      <w:r w:rsidR="004B7CCB">
        <w:rPr>
          <w:rFonts w:ascii="Arial" w:hAnsi="Arial" w:cs="Arial"/>
          <w:sz w:val="20"/>
        </w:rPr>
        <w:t>30.0</w:t>
      </w:r>
      <w:r w:rsidR="00F84275">
        <w:rPr>
          <w:rFonts w:ascii="Arial" w:hAnsi="Arial" w:cs="Arial"/>
          <w:sz w:val="20"/>
        </w:rPr>
        <w:t>6</w:t>
      </w:r>
      <w:r w:rsidR="004B7CCB">
        <w:rPr>
          <w:rFonts w:ascii="Arial" w:hAnsi="Arial" w:cs="Arial"/>
          <w:sz w:val="20"/>
        </w:rPr>
        <w:t>.2021</w:t>
      </w:r>
      <w:proofErr w:type="gramEnd"/>
      <w:r w:rsidR="00BC4406" w:rsidRPr="00E754B7">
        <w:rPr>
          <w:rFonts w:ascii="Arial" w:hAnsi="Arial" w:cs="Arial"/>
          <w:sz w:val="20"/>
        </w:rPr>
        <w:t>.</w:t>
      </w:r>
    </w:p>
    <w:p w:rsidR="00FE6A67" w:rsidRPr="00E754B7" w:rsidRDefault="00FE6A67" w:rsidP="00B96AA2">
      <w:pPr>
        <w:pStyle w:val="Nadpis2"/>
        <w:keepLines/>
        <w:tabs>
          <w:tab w:val="clear" w:pos="1080"/>
          <w:tab w:val="num" w:pos="-1843"/>
          <w:tab w:val="num" w:pos="-1701"/>
        </w:tabs>
        <w:spacing w:before="120"/>
        <w:ind w:left="629" w:hanging="629"/>
        <w:jc w:val="both"/>
        <w:rPr>
          <w:rFonts w:ascii="Arial" w:hAnsi="Arial" w:cs="Arial"/>
          <w:sz w:val="20"/>
        </w:rPr>
      </w:pPr>
      <w:r w:rsidRPr="00E754B7">
        <w:rPr>
          <w:rFonts w:ascii="Arial" w:hAnsi="Arial" w:cs="Arial"/>
          <w:sz w:val="20"/>
        </w:rPr>
        <w:t xml:space="preserve">Termín provedení dílčích částí díla bude stanoven objednatelem v </w:t>
      </w:r>
      <w:r w:rsidR="009710E5" w:rsidRPr="00E754B7">
        <w:rPr>
          <w:rFonts w:ascii="Arial" w:hAnsi="Arial" w:cs="Arial"/>
          <w:sz w:val="20"/>
        </w:rPr>
        <w:t>jednotlivých objednávkách</w:t>
      </w:r>
      <w:r w:rsidRPr="00E754B7">
        <w:rPr>
          <w:rFonts w:ascii="Arial" w:hAnsi="Arial" w:cs="Arial"/>
          <w:sz w:val="20"/>
        </w:rPr>
        <w:t xml:space="preserve"> pro jednotlivé práce.</w:t>
      </w:r>
      <w:r w:rsidRPr="00E754B7">
        <w:rPr>
          <w:rFonts w:ascii="Arial" w:hAnsi="Arial" w:cs="Arial"/>
          <w:color w:val="FF0000"/>
          <w:sz w:val="20"/>
        </w:rPr>
        <w:t xml:space="preserve"> </w:t>
      </w:r>
      <w:r w:rsidRPr="00E754B7">
        <w:rPr>
          <w:rFonts w:ascii="Arial" w:hAnsi="Arial" w:cs="Arial"/>
          <w:sz w:val="20"/>
        </w:rPr>
        <w:t xml:space="preserve">Při stanovení jednotlivých termínů provedení díla na základě </w:t>
      </w:r>
      <w:r w:rsidR="009710E5" w:rsidRPr="00E754B7">
        <w:rPr>
          <w:rFonts w:ascii="Arial" w:hAnsi="Arial" w:cs="Arial"/>
          <w:sz w:val="20"/>
        </w:rPr>
        <w:t xml:space="preserve">jednotlivých </w:t>
      </w:r>
      <w:proofErr w:type="gramStart"/>
      <w:r w:rsidR="009710E5" w:rsidRPr="00E754B7">
        <w:rPr>
          <w:rFonts w:ascii="Arial" w:hAnsi="Arial" w:cs="Arial"/>
          <w:sz w:val="20"/>
        </w:rPr>
        <w:t>objednávek</w:t>
      </w:r>
      <w:r w:rsidRPr="00E754B7">
        <w:rPr>
          <w:rFonts w:ascii="Arial" w:hAnsi="Arial" w:cs="Arial"/>
          <w:sz w:val="20"/>
        </w:rPr>
        <w:t xml:space="preserve">  bude</w:t>
      </w:r>
      <w:proofErr w:type="gramEnd"/>
      <w:r w:rsidRPr="00E754B7">
        <w:rPr>
          <w:rFonts w:ascii="Arial" w:hAnsi="Arial" w:cs="Arial"/>
          <w:sz w:val="20"/>
        </w:rPr>
        <w:t xml:space="preserve"> vždy přihlédnuto k provozním možnostem výluk zařízení objednatele.</w:t>
      </w:r>
    </w:p>
    <w:p w:rsidR="00FE6A67" w:rsidRPr="00E754B7" w:rsidRDefault="00FE6A67" w:rsidP="00B96AA2">
      <w:pPr>
        <w:keepLines/>
        <w:rPr>
          <w:rFonts w:ascii="Arial" w:hAnsi="Arial" w:cs="Arial"/>
          <w:sz w:val="20"/>
        </w:rPr>
      </w:pPr>
    </w:p>
    <w:p w:rsidR="00E367A4" w:rsidRPr="00E754B7" w:rsidRDefault="00E367A4" w:rsidP="00B96AA2">
      <w:pPr>
        <w:keepLines/>
        <w:rPr>
          <w:rFonts w:ascii="Arial" w:hAnsi="Arial" w:cs="Arial"/>
          <w:sz w:val="20"/>
        </w:rPr>
      </w:pPr>
    </w:p>
    <w:p w:rsidR="00107C84" w:rsidRPr="00E754B7" w:rsidRDefault="00107C84" w:rsidP="00B96AA2">
      <w:pPr>
        <w:keepLines/>
        <w:rPr>
          <w:rFonts w:ascii="Arial" w:hAnsi="Arial" w:cs="Arial"/>
          <w:sz w:val="20"/>
        </w:rPr>
      </w:pPr>
    </w:p>
    <w:p w:rsidR="00FE6A67" w:rsidRPr="00E754B7" w:rsidRDefault="00FE6A67" w:rsidP="00B96AA2">
      <w:pPr>
        <w:pStyle w:val="Nadpis1"/>
        <w:jc w:val="left"/>
        <w:rPr>
          <w:rFonts w:ascii="Arial" w:hAnsi="Arial" w:cs="Arial"/>
        </w:rPr>
      </w:pPr>
      <w:proofErr w:type="spellStart"/>
      <w:r w:rsidRPr="00E754B7">
        <w:rPr>
          <w:rFonts w:ascii="Arial" w:hAnsi="Arial" w:cs="Arial"/>
        </w:rPr>
        <w:t>Cena</w:t>
      </w:r>
      <w:proofErr w:type="spellEnd"/>
      <w:r w:rsidRPr="00E754B7">
        <w:rPr>
          <w:rFonts w:ascii="Arial" w:hAnsi="Arial" w:cs="Arial"/>
        </w:rPr>
        <w:t xml:space="preserve"> </w:t>
      </w:r>
      <w:proofErr w:type="spellStart"/>
      <w:r w:rsidRPr="00E754B7">
        <w:rPr>
          <w:rFonts w:ascii="Arial" w:hAnsi="Arial" w:cs="Arial"/>
        </w:rPr>
        <w:t>díla</w:t>
      </w:r>
      <w:proofErr w:type="spellEnd"/>
    </w:p>
    <w:p w:rsidR="00FE6A67" w:rsidRPr="00E754B7" w:rsidRDefault="00FE6A67" w:rsidP="00B96AA2">
      <w:pPr>
        <w:pStyle w:val="Nadpis2"/>
        <w:keepLines/>
        <w:tabs>
          <w:tab w:val="clear" w:pos="1080"/>
          <w:tab w:val="num" w:pos="567"/>
        </w:tabs>
        <w:spacing w:after="120"/>
        <w:ind w:left="567" w:hanging="567"/>
        <w:jc w:val="both"/>
        <w:rPr>
          <w:rFonts w:ascii="Arial" w:hAnsi="Arial" w:cs="Arial"/>
          <w:sz w:val="20"/>
        </w:rPr>
      </w:pPr>
      <w:r w:rsidRPr="00E754B7">
        <w:rPr>
          <w:rFonts w:ascii="Arial" w:hAnsi="Arial" w:cs="Arial"/>
          <w:sz w:val="20"/>
        </w:rPr>
        <w:t xml:space="preserve">Cena za zhotovení díla  v rozsahu článku tři této smlouvy je stanovena na základě dohody a je chápána jako cena smluvní ve smyslu § 2 zákona č. 526/1990 Sb. a je dána jednotkovými cenami  rozpočtu podle nabídky, která je přílohou </w:t>
      </w:r>
      <w:proofErr w:type="gramStart"/>
      <w:r w:rsidR="005F2D27" w:rsidRPr="00E754B7">
        <w:rPr>
          <w:rFonts w:ascii="Arial" w:hAnsi="Arial" w:cs="Arial"/>
          <w:sz w:val="20"/>
        </w:rPr>
        <w:t>č.</w:t>
      </w:r>
      <w:r w:rsidR="00B53CD3">
        <w:rPr>
          <w:rFonts w:ascii="Arial" w:hAnsi="Arial" w:cs="Arial"/>
          <w:sz w:val="20"/>
        </w:rPr>
        <w:t>1</w:t>
      </w:r>
      <w:r w:rsidR="005F2D27" w:rsidRPr="00E754B7">
        <w:rPr>
          <w:rFonts w:ascii="Arial" w:hAnsi="Arial" w:cs="Arial"/>
          <w:sz w:val="20"/>
        </w:rPr>
        <w:t xml:space="preserve"> </w:t>
      </w:r>
      <w:r w:rsidRPr="00E754B7">
        <w:rPr>
          <w:rFonts w:ascii="Arial" w:hAnsi="Arial" w:cs="Arial"/>
          <w:sz w:val="20"/>
        </w:rPr>
        <w:t>této</w:t>
      </w:r>
      <w:proofErr w:type="gramEnd"/>
      <w:r w:rsidRPr="00E754B7">
        <w:rPr>
          <w:rFonts w:ascii="Arial" w:hAnsi="Arial" w:cs="Arial"/>
          <w:sz w:val="20"/>
        </w:rPr>
        <w:t xml:space="preserve"> smlouvy.</w:t>
      </w:r>
    </w:p>
    <w:p w:rsidR="00FE6A67" w:rsidRPr="00E754B7" w:rsidRDefault="00FE6A67" w:rsidP="00B96AA2">
      <w:pPr>
        <w:pStyle w:val="Nadpis2"/>
        <w:keepLines/>
        <w:tabs>
          <w:tab w:val="clear" w:pos="1080"/>
          <w:tab w:val="num" w:pos="567"/>
        </w:tabs>
        <w:spacing w:before="0" w:after="120"/>
        <w:ind w:left="567" w:hanging="567"/>
        <w:jc w:val="both"/>
        <w:rPr>
          <w:rFonts w:ascii="Arial" w:hAnsi="Arial" w:cs="Arial"/>
          <w:sz w:val="20"/>
        </w:rPr>
      </w:pPr>
      <w:r w:rsidRPr="00E754B7">
        <w:rPr>
          <w:rFonts w:ascii="Arial" w:hAnsi="Arial" w:cs="Arial"/>
          <w:sz w:val="20"/>
        </w:rPr>
        <w:t xml:space="preserve">Celkový finanční objem vyplývající z plnění předmětu smlouvy je max. </w:t>
      </w:r>
      <w:r w:rsidR="00B43B02">
        <w:rPr>
          <w:rFonts w:ascii="Arial" w:hAnsi="Arial" w:cs="Arial"/>
          <w:sz w:val="20"/>
        </w:rPr>
        <w:t>4</w:t>
      </w:r>
      <w:r w:rsidR="00F84275">
        <w:rPr>
          <w:rFonts w:ascii="Arial" w:hAnsi="Arial" w:cs="Arial"/>
          <w:sz w:val="20"/>
        </w:rPr>
        <w:t>9</w:t>
      </w:r>
      <w:r w:rsidR="00B43B02">
        <w:rPr>
          <w:rFonts w:ascii="Arial" w:hAnsi="Arial" w:cs="Arial"/>
          <w:sz w:val="20"/>
        </w:rPr>
        <w:t> 000 000</w:t>
      </w:r>
      <w:r w:rsidRPr="00E754B7">
        <w:rPr>
          <w:rFonts w:ascii="Arial" w:hAnsi="Arial" w:cs="Arial"/>
          <w:sz w:val="20"/>
        </w:rPr>
        <w:t xml:space="preserve">,-Kč bez </w:t>
      </w:r>
      <w:proofErr w:type="gramStart"/>
      <w:r w:rsidRPr="00E754B7">
        <w:rPr>
          <w:rFonts w:ascii="Arial" w:hAnsi="Arial" w:cs="Arial"/>
          <w:sz w:val="20"/>
        </w:rPr>
        <w:t>DPH  /slovy</w:t>
      </w:r>
      <w:proofErr w:type="gramEnd"/>
      <w:r w:rsidRPr="00E754B7">
        <w:rPr>
          <w:rFonts w:ascii="Arial" w:hAnsi="Arial" w:cs="Arial"/>
          <w:sz w:val="20"/>
        </w:rPr>
        <w:t xml:space="preserve"> </w:t>
      </w:r>
      <w:proofErr w:type="spellStart"/>
      <w:r w:rsidR="00B43B02">
        <w:rPr>
          <w:rFonts w:ascii="Arial" w:hAnsi="Arial" w:cs="Arial"/>
          <w:sz w:val="20"/>
        </w:rPr>
        <w:t>čtyřicet</w:t>
      </w:r>
      <w:r w:rsidR="00F84275">
        <w:rPr>
          <w:rFonts w:ascii="Arial" w:hAnsi="Arial" w:cs="Arial"/>
          <w:sz w:val="20"/>
        </w:rPr>
        <w:t>devět</w:t>
      </w:r>
      <w:r w:rsidR="00B43B02">
        <w:rPr>
          <w:rFonts w:ascii="Arial" w:hAnsi="Arial" w:cs="Arial"/>
          <w:sz w:val="20"/>
        </w:rPr>
        <w:t>miliónů</w:t>
      </w:r>
      <w:proofErr w:type="spellEnd"/>
      <w:r w:rsidR="00B43B02">
        <w:rPr>
          <w:rFonts w:ascii="Arial" w:hAnsi="Arial" w:cs="Arial"/>
          <w:sz w:val="20"/>
        </w:rPr>
        <w:t xml:space="preserve"> </w:t>
      </w:r>
      <w:r w:rsidRPr="00E754B7">
        <w:rPr>
          <w:rFonts w:ascii="Arial" w:hAnsi="Arial" w:cs="Arial"/>
          <w:sz w:val="20"/>
        </w:rPr>
        <w:t>korun</w:t>
      </w:r>
      <w:r w:rsidR="003776EA" w:rsidRPr="00E754B7">
        <w:rPr>
          <w:rFonts w:ascii="Arial" w:hAnsi="Arial" w:cs="Arial"/>
          <w:sz w:val="20"/>
        </w:rPr>
        <w:t xml:space="preserve"> českých</w:t>
      </w:r>
      <w:r w:rsidRPr="00E754B7">
        <w:rPr>
          <w:rFonts w:ascii="Arial" w:hAnsi="Arial" w:cs="Arial"/>
          <w:sz w:val="20"/>
        </w:rPr>
        <w:t xml:space="preserve"> bez DPH/. </w:t>
      </w:r>
    </w:p>
    <w:p w:rsidR="00FE6A67" w:rsidRPr="00E754B7" w:rsidRDefault="00FE6A67" w:rsidP="00B96AA2">
      <w:pPr>
        <w:pStyle w:val="Nadpis2"/>
        <w:keepLines/>
        <w:tabs>
          <w:tab w:val="clear" w:pos="1080"/>
          <w:tab w:val="num" w:pos="567"/>
        </w:tabs>
        <w:spacing w:before="0" w:after="120"/>
        <w:ind w:left="567" w:hanging="567"/>
        <w:jc w:val="both"/>
        <w:rPr>
          <w:rFonts w:ascii="Arial" w:hAnsi="Arial" w:cs="Arial"/>
          <w:sz w:val="20"/>
        </w:rPr>
      </w:pPr>
      <w:r w:rsidRPr="00E754B7">
        <w:rPr>
          <w:rFonts w:ascii="Arial" w:hAnsi="Arial" w:cs="Arial"/>
          <w:sz w:val="20"/>
        </w:rPr>
        <w:t xml:space="preserve">Objednatel negarantuje zhotoviteli vyčerpání finančního objemu v maximální výši stanovené  v bodě </w:t>
      </w:r>
      <w:proofErr w:type="gramStart"/>
      <w:r w:rsidRPr="00E754B7">
        <w:rPr>
          <w:rFonts w:ascii="Arial" w:hAnsi="Arial" w:cs="Arial"/>
          <w:sz w:val="20"/>
        </w:rPr>
        <w:t>5.2</w:t>
      </w:r>
      <w:proofErr w:type="gramEnd"/>
      <w:r w:rsidRPr="00E754B7">
        <w:rPr>
          <w:rFonts w:ascii="Arial" w:hAnsi="Arial" w:cs="Arial"/>
          <w:sz w:val="20"/>
        </w:rPr>
        <w:t>.  této smlouvy.</w:t>
      </w:r>
    </w:p>
    <w:p w:rsidR="00FE6A67" w:rsidRPr="00E754B7" w:rsidRDefault="00FE6A67" w:rsidP="00B96AA2">
      <w:pPr>
        <w:pStyle w:val="Nadpis2"/>
        <w:keepLines/>
        <w:tabs>
          <w:tab w:val="clear" w:pos="1080"/>
          <w:tab w:val="num" w:pos="567"/>
        </w:tabs>
        <w:spacing w:before="0" w:after="120"/>
        <w:ind w:left="567" w:hanging="567"/>
        <w:jc w:val="both"/>
        <w:rPr>
          <w:rFonts w:ascii="Arial" w:hAnsi="Arial" w:cs="Arial"/>
          <w:sz w:val="20"/>
        </w:rPr>
      </w:pPr>
      <w:r w:rsidRPr="00E754B7">
        <w:rPr>
          <w:rFonts w:ascii="Arial" w:hAnsi="Arial" w:cs="Arial"/>
          <w:sz w:val="20"/>
        </w:rPr>
        <w:t xml:space="preserve">Uvedené ceny nezahrnují DPH, tato bude účtována sazbou dle platných předpisů. K výše uvedené ceně díla bez DPH bude připočtena DPH ve výši stanovené zákonem č. 235/2004 Sb., ve znění pozdějších předpisů (dále též jen „zákon o DPH“). V případě, že dle </w:t>
      </w:r>
      <w:proofErr w:type="spellStart"/>
      <w:r w:rsidRPr="00E754B7">
        <w:rPr>
          <w:rFonts w:ascii="Arial" w:hAnsi="Arial" w:cs="Arial"/>
          <w:sz w:val="20"/>
        </w:rPr>
        <w:t>ust</w:t>
      </w:r>
      <w:proofErr w:type="spellEnd"/>
      <w:r w:rsidRPr="00E754B7">
        <w:rPr>
          <w:rFonts w:ascii="Arial" w:hAnsi="Arial" w:cs="Arial"/>
          <w:sz w:val="20"/>
        </w:rPr>
        <w:t>. § 92e zákona o DPH bude dílo dle této smlouvy představovat poskytnutí stavebních prací, které podle sdělení Českého statistického úřadu o zavedení Klasifikace produkce (CZ-CPA) uveřejněného ve Sbírce zákonů odpovídají číselnému kódu klasifikace produkce CZ-CPA 41 až 43 platnému od 1. ledna 2008, použije plátce režim přenesení daňové povinnosti a smluvní strany jsou povinny postupovat a plnit povinnosti v rámci režimu přenesené daňové povinnosti v souladu s </w:t>
      </w:r>
      <w:proofErr w:type="spellStart"/>
      <w:r w:rsidRPr="00E754B7">
        <w:rPr>
          <w:rFonts w:ascii="Arial" w:hAnsi="Arial" w:cs="Arial"/>
          <w:sz w:val="20"/>
        </w:rPr>
        <w:t>ust</w:t>
      </w:r>
      <w:proofErr w:type="spellEnd"/>
      <w:r w:rsidRPr="00E754B7">
        <w:rPr>
          <w:rFonts w:ascii="Arial" w:hAnsi="Arial" w:cs="Arial"/>
          <w:sz w:val="20"/>
        </w:rPr>
        <w:t>. § 92a zákona o DPH.</w:t>
      </w:r>
    </w:p>
    <w:p w:rsidR="00FE6A67" w:rsidRPr="00E754B7" w:rsidRDefault="00FE6A67" w:rsidP="00B96AA2">
      <w:pPr>
        <w:pStyle w:val="Nadpis2"/>
        <w:keepLines/>
        <w:numPr>
          <w:ilvl w:val="0"/>
          <w:numId w:val="0"/>
        </w:numPr>
        <w:spacing w:before="0" w:after="0"/>
        <w:jc w:val="both"/>
        <w:rPr>
          <w:rFonts w:ascii="Arial" w:hAnsi="Arial" w:cs="Arial"/>
          <w:sz w:val="20"/>
        </w:rPr>
      </w:pPr>
    </w:p>
    <w:p w:rsidR="00107C84" w:rsidRPr="00E754B7" w:rsidRDefault="00107C84" w:rsidP="00B96AA2">
      <w:pPr>
        <w:keepLines/>
        <w:rPr>
          <w:rFonts w:ascii="Arial" w:hAnsi="Arial" w:cs="Arial"/>
        </w:rPr>
      </w:pPr>
    </w:p>
    <w:p w:rsidR="00107C84" w:rsidRPr="00E754B7" w:rsidRDefault="00107C84" w:rsidP="00B96AA2">
      <w:pPr>
        <w:keepLines/>
        <w:rPr>
          <w:rFonts w:ascii="Arial" w:hAnsi="Arial" w:cs="Arial"/>
        </w:rPr>
      </w:pPr>
    </w:p>
    <w:p w:rsidR="00E367A4" w:rsidRPr="00E754B7" w:rsidRDefault="00E367A4" w:rsidP="00B96AA2">
      <w:pPr>
        <w:keepLines/>
        <w:rPr>
          <w:rFonts w:ascii="Arial" w:hAnsi="Arial" w:cs="Arial"/>
          <w:sz w:val="20"/>
        </w:rPr>
      </w:pPr>
    </w:p>
    <w:p w:rsidR="00FE6A67" w:rsidRPr="00E754B7" w:rsidRDefault="00FE6A67" w:rsidP="009710E5">
      <w:pPr>
        <w:pStyle w:val="Nadpis1"/>
        <w:ind w:left="426" w:firstLine="141"/>
        <w:rPr>
          <w:rFonts w:ascii="Arial" w:hAnsi="Arial" w:cs="Arial"/>
        </w:rPr>
      </w:pPr>
      <w:proofErr w:type="spellStart"/>
      <w:r w:rsidRPr="00E754B7">
        <w:rPr>
          <w:rFonts w:ascii="Arial" w:hAnsi="Arial" w:cs="Arial"/>
        </w:rPr>
        <w:t>Způsob</w:t>
      </w:r>
      <w:proofErr w:type="spellEnd"/>
      <w:r w:rsidRPr="00E754B7">
        <w:rPr>
          <w:rFonts w:ascii="Arial" w:hAnsi="Arial" w:cs="Arial"/>
        </w:rPr>
        <w:t xml:space="preserve"> </w:t>
      </w:r>
      <w:proofErr w:type="spellStart"/>
      <w:r w:rsidRPr="00E754B7">
        <w:rPr>
          <w:rFonts w:ascii="Arial" w:hAnsi="Arial" w:cs="Arial"/>
        </w:rPr>
        <w:t>zadání</w:t>
      </w:r>
      <w:proofErr w:type="spellEnd"/>
      <w:r w:rsidRPr="00E754B7">
        <w:rPr>
          <w:rFonts w:ascii="Arial" w:hAnsi="Arial" w:cs="Arial"/>
        </w:rPr>
        <w:t xml:space="preserve"> </w:t>
      </w:r>
      <w:proofErr w:type="spellStart"/>
      <w:r w:rsidRPr="00E754B7">
        <w:rPr>
          <w:rFonts w:ascii="Arial" w:hAnsi="Arial" w:cs="Arial"/>
        </w:rPr>
        <w:t>prací</w:t>
      </w:r>
      <w:proofErr w:type="spellEnd"/>
      <w:r w:rsidRPr="00E754B7">
        <w:rPr>
          <w:rFonts w:ascii="Arial" w:hAnsi="Arial" w:cs="Arial"/>
        </w:rPr>
        <w:t xml:space="preserve"> – </w:t>
      </w:r>
      <w:r w:rsidR="009710E5" w:rsidRPr="00E754B7">
        <w:rPr>
          <w:rFonts w:ascii="Arial" w:hAnsi="Arial" w:cs="Arial"/>
        </w:rPr>
        <w:t>j</w:t>
      </w:r>
      <w:proofErr w:type="spellStart"/>
      <w:r w:rsidR="009710E5" w:rsidRPr="00E754B7">
        <w:rPr>
          <w:rFonts w:ascii="Arial" w:hAnsi="Arial" w:cs="Arial"/>
          <w:lang w:val="cs-CZ"/>
        </w:rPr>
        <w:t>ednotlivé</w:t>
      </w:r>
      <w:proofErr w:type="spellEnd"/>
      <w:r w:rsidR="009710E5" w:rsidRPr="00E754B7">
        <w:rPr>
          <w:rFonts w:ascii="Arial" w:hAnsi="Arial" w:cs="Arial"/>
          <w:lang w:val="cs-CZ"/>
        </w:rPr>
        <w:t xml:space="preserve"> objednávky Správy železniční dopravní cesty, státní organizace z programu </w:t>
      </w:r>
      <w:proofErr w:type="spellStart"/>
      <w:r w:rsidR="009710E5" w:rsidRPr="00E754B7">
        <w:rPr>
          <w:rFonts w:ascii="Arial" w:hAnsi="Arial" w:cs="Arial"/>
          <w:lang w:val="cs-CZ"/>
        </w:rPr>
        <w:t>FaMa</w:t>
      </w:r>
      <w:proofErr w:type="spellEnd"/>
      <w:r w:rsidR="009710E5" w:rsidRPr="00E754B7">
        <w:rPr>
          <w:rFonts w:ascii="Arial" w:hAnsi="Arial" w:cs="Arial"/>
          <w:lang w:val="cs-CZ"/>
        </w:rPr>
        <w:t>+</w:t>
      </w:r>
    </w:p>
    <w:p w:rsidR="00FE6A67" w:rsidRPr="00E754B7" w:rsidRDefault="00FE6A67" w:rsidP="00B96AA2">
      <w:pPr>
        <w:keepLines/>
        <w:autoSpaceDE w:val="0"/>
        <w:autoSpaceDN w:val="0"/>
        <w:adjustRightInd w:val="0"/>
        <w:ind w:left="2124" w:firstLine="708"/>
        <w:jc w:val="both"/>
        <w:rPr>
          <w:rFonts w:ascii="Arial" w:hAnsi="Arial" w:cs="Arial"/>
          <w:b/>
          <w:bCs/>
          <w:sz w:val="20"/>
        </w:rPr>
      </w:pPr>
    </w:p>
    <w:p w:rsidR="00FE6A67" w:rsidRPr="00E754B7" w:rsidRDefault="00FE6A67" w:rsidP="008C5823">
      <w:pPr>
        <w:pStyle w:val="Nadpis2"/>
        <w:keepLines/>
        <w:tabs>
          <w:tab w:val="clear" w:pos="1080"/>
          <w:tab w:val="num" w:pos="567"/>
        </w:tabs>
        <w:spacing w:after="120"/>
        <w:ind w:left="567" w:hanging="567"/>
        <w:jc w:val="both"/>
        <w:rPr>
          <w:rFonts w:ascii="Arial" w:hAnsi="Arial" w:cs="Arial"/>
          <w:sz w:val="20"/>
        </w:rPr>
      </w:pPr>
      <w:r w:rsidRPr="00E754B7">
        <w:rPr>
          <w:rFonts w:ascii="Arial" w:hAnsi="Arial" w:cs="Arial"/>
          <w:sz w:val="20"/>
        </w:rPr>
        <w:t xml:space="preserve">Není-li uvedeno jinak, pověřený pracovník objednatele bude předávat zhotoviteli </w:t>
      </w:r>
      <w:r w:rsidR="00EA4EE4" w:rsidRPr="00E754B7">
        <w:rPr>
          <w:rFonts w:ascii="Arial" w:hAnsi="Arial" w:cs="Arial"/>
          <w:sz w:val="20"/>
        </w:rPr>
        <w:t>objednávky</w:t>
      </w:r>
      <w:r w:rsidRPr="00E754B7">
        <w:rPr>
          <w:rFonts w:ascii="Arial" w:hAnsi="Arial" w:cs="Arial"/>
          <w:sz w:val="20"/>
        </w:rPr>
        <w:t xml:space="preserve"> pro veškeré práce a služby v číslované formě. </w:t>
      </w:r>
      <w:r w:rsidR="00EA4EE4" w:rsidRPr="00E754B7">
        <w:rPr>
          <w:rFonts w:ascii="Arial" w:hAnsi="Arial" w:cs="Arial"/>
          <w:sz w:val="20"/>
        </w:rPr>
        <w:t xml:space="preserve">Objednávka </w:t>
      </w:r>
      <w:r w:rsidRPr="00E754B7">
        <w:rPr>
          <w:rFonts w:ascii="Arial" w:hAnsi="Arial" w:cs="Arial"/>
          <w:sz w:val="20"/>
        </w:rPr>
        <w:t xml:space="preserve">bude obsahovat veškeré potřebné údaje o požadovaném plnění, zejména popis požadované práce, dohodnutý rozsah pracovních hodin (pokud lze určit předem) a termíny zahájení a dokončení činnosti. </w:t>
      </w:r>
      <w:r w:rsidR="00EA4EE4" w:rsidRPr="00E754B7">
        <w:rPr>
          <w:rFonts w:ascii="Arial" w:hAnsi="Arial" w:cs="Arial"/>
          <w:sz w:val="20"/>
        </w:rPr>
        <w:t xml:space="preserve">Objednávka </w:t>
      </w:r>
      <w:r w:rsidRPr="00E754B7">
        <w:rPr>
          <w:rFonts w:ascii="Arial" w:hAnsi="Arial" w:cs="Arial"/>
          <w:sz w:val="20"/>
        </w:rPr>
        <w:t xml:space="preserve">bude řádně podepsaná objednatelem a zhotovitelem před zahájením činnosti. Podpisem </w:t>
      </w:r>
      <w:r w:rsidR="00EA4EE4" w:rsidRPr="00E754B7">
        <w:rPr>
          <w:rFonts w:ascii="Arial" w:hAnsi="Arial" w:cs="Arial"/>
          <w:sz w:val="20"/>
        </w:rPr>
        <w:t xml:space="preserve">objednávky </w:t>
      </w:r>
      <w:r w:rsidRPr="00E754B7">
        <w:rPr>
          <w:rFonts w:ascii="Arial" w:hAnsi="Arial" w:cs="Arial"/>
          <w:sz w:val="20"/>
        </w:rPr>
        <w:t xml:space="preserve">oběma smluvními stranami dojde k uzavření dílčí smlouvy s tím, že podmínky plnění uvedené v této rámcové smlouvě se stanou součástí každé dílčí smlouvy, nebude-li v ní uvedeno jinak. Zhotovitel se zavazuje dílčí smlouvy o dílo uzavřít, pokud </w:t>
      </w:r>
      <w:r w:rsidR="00EA4EE4" w:rsidRPr="00E754B7">
        <w:rPr>
          <w:rFonts w:ascii="Arial" w:hAnsi="Arial" w:cs="Arial"/>
          <w:sz w:val="20"/>
        </w:rPr>
        <w:t xml:space="preserve">objednávka </w:t>
      </w:r>
      <w:r w:rsidRPr="00E754B7">
        <w:rPr>
          <w:rFonts w:ascii="Arial" w:hAnsi="Arial" w:cs="Arial"/>
          <w:sz w:val="20"/>
        </w:rPr>
        <w:t xml:space="preserve">objednatele nebude odporovat podmínkám stanoveným touto rámcovou smlouvou. V případě, že </w:t>
      </w:r>
      <w:r w:rsidR="00EA4EE4" w:rsidRPr="00E754B7">
        <w:rPr>
          <w:rFonts w:ascii="Arial" w:hAnsi="Arial" w:cs="Arial"/>
          <w:sz w:val="20"/>
        </w:rPr>
        <w:t xml:space="preserve">objednávka </w:t>
      </w:r>
      <w:r w:rsidRPr="00E754B7">
        <w:rPr>
          <w:rFonts w:ascii="Arial" w:hAnsi="Arial" w:cs="Arial"/>
          <w:sz w:val="20"/>
        </w:rPr>
        <w:t xml:space="preserve">bude těmto podmínkám odporovat, je na zvážení zhotovitele, zda takovou smlouvu uzavře. Při předání a převzetí prací potvrdí smluvní strany svými podpisy splnění díla a jeho </w:t>
      </w:r>
      <w:proofErr w:type="gramStart"/>
      <w:r w:rsidRPr="00E754B7">
        <w:rPr>
          <w:rFonts w:ascii="Arial" w:hAnsi="Arial" w:cs="Arial"/>
          <w:sz w:val="20"/>
        </w:rPr>
        <w:t>předání  ve</w:t>
      </w:r>
      <w:proofErr w:type="gramEnd"/>
      <w:r w:rsidRPr="00E754B7">
        <w:rPr>
          <w:rFonts w:ascii="Arial" w:hAnsi="Arial" w:cs="Arial"/>
          <w:sz w:val="20"/>
        </w:rPr>
        <w:t xml:space="preserve"> stavebním deníku.</w:t>
      </w:r>
    </w:p>
    <w:p w:rsidR="00FE6A67" w:rsidRPr="00E754B7" w:rsidRDefault="00FE6A67" w:rsidP="008C5823">
      <w:pPr>
        <w:pStyle w:val="Nadpis2"/>
        <w:keepLines/>
        <w:tabs>
          <w:tab w:val="clear" w:pos="1080"/>
          <w:tab w:val="num" w:pos="567"/>
        </w:tabs>
        <w:spacing w:after="120"/>
        <w:ind w:left="567" w:hanging="567"/>
        <w:jc w:val="both"/>
        <w:rPr>
          <w:rFonts w:ascii="Arial" w:hAnsi="Arial" w:cs="Arial"/>
          <w:sz w:val="20"/>
        </w:rPr>
      </w:pPr>
      <w:r w:rsidRPr="00E754B7">
        <w:rPr>
          <w:rFonts w:ascii="Arial" w:hAnsi="Arial" w:cs="Arial"/>
          <w:sz w:val="20"/>
        </w:rPr>
        <w:t xml:space="preserve">V případě provozní poruchy budou práce prováděny na základě ústní </w:t>
      </w:r>
      <w:r w:rsidR="00EA4EE4" w:rsidRPr="00E754B7">
        <w:rPr>
          <w:rFonts w:ascii="Arial" w:hAnsi="Arial" w:cs="Arial"/>
          <w:sz w:val="20"/>
        </w:rPr>
        <w:t>objednávky</w:t>
      </w:r>
      <w:r w:rsidRPr="00E754B7">
        <w:rPr>
          <w:rFonts w:ascii="Arial" w:hAnsi="Arial" w:cs="Arial"/>
          <w:sz w:val="20"/>
        </w:rPr>
        <w:t xml:space="preserve"> - telefonické  výzvy objednatele. Do zahájení prací bude zhotoviteli předána objednatelem písemná </w:t>
      </w:r>
      <w:r w:rsidR="00EA4EE4" w:rsidRPr="00E754B7">
        <w:rPr>
          <w:rFonts w:ascii="Arial" w:hAnsi="Arial" w:cs="Arial"/>
          <w:sz w:val="20"/>
        </w:rPr>
        <w:t>objednávka</w:t>
      </w:r>
      <w:r w:rsidRPr="00E754B7">
        <w:rPr>
          <w:rFonts w:ascii="Arial" w:hAnsi="Arial" w:cs="Arial"/>
          <w:sz w:val="20"/>
        </w:rPr>
        <w:t>, kterou zhotovitel bezprostředně po jejím převzetí potvrdí.</w:t>
      </w:r>
    </w:p>
    <w:p w:rsidR="00FE6A67" w:rsidRPr="00E754B7" w:rsidRDefault="00D34D63" w:rsidP="008C5823">
      <w:pPr>
        <w:pStyle w:val="Nadpis2"/>
        <w:keepLines/>
        <w:tabs>
          <w:tab w:val="clear" w:pos="1080"/>
          <w:tab w:val="num" w:pos="567"/>
        </w:tabs>
        <w:spacing w:after="120"/>
        <w:ind w:left="567" w:hanging="567"/>
        <w:jc w:val="both"/>
        <w:rPr>
          <w:rFonts w:ascii="Arial" w:hAnsi="Arial" w:cs="Arial"/>
          <w:sz w:val="20"/>
        </w:rPr>
      </w:pPr>
      <w:r w:rsidRPr="00E754B7">
        <w:rPr>
          <w:rFonts w:ascii="Arial" w:hAnsi="Arial" w:cs="Arial"/>
          <w:sz w:val="20"/>
        </w:rPr>
        <w:t xml:space="preserve">Jednotlivé objednávky Správy železniční dopravní cesty, státní organizace z programu </w:t>
      </w:r>
      <w:proofErr w:type="spellStart"/>
      <w:r w:rsidRPr="00E754B7">
        <w:rPr>
          <w:rFonts w:ascii="Arial" w:hAnsi="Arial" w:cs="Arial"/>
          <w:sz w:val="20"/>
        </w:rPr>
        <w:t>FaMa</w:t>
      </w:r>
      <w:proofErr w:type="spellEnd"/>
      <w:r w:rsidRPr="00E754B7">
        <w:rPr>
          <w:rFonts w:ascii="Arial" w:hAnsi="Arial" w:cs="Arial"/>
          <w:sz w:val="20"/>
        </w:rPr>
        <w:t>+  (dílčí smlouvy o dílo), potvrzené objednatelem a zhotovitelem</w:t>
      </w:r>
      <w:r w:rsidR="008C5823" w:rsidRPr="00E754B7">
        <w:rPr>
          <w:rFonts w:ascii="Arial" w:hAnsi="Arial" w:cs="Arial"/>
          <w:sz w:val="20"/>
        </w:rPr>
        <w:t>,</w:t>
      </w:r>
      <w:r w:rsidRPr="00E754B7">
        <w:rPr>
          <w:rFonts w:ascii="Arial" w:hAnsi="Arial" w:cs="Arial"/>
          <w:sz w:val="20"/>
        </w:rPr>
        <w:t xml:space="preserve"> zveřejní objednatel v registru smluv a na </w:t>
      </w:r>
      <w:r w:rsidR="008C5823" w:rsidRPr="00E754B7">
        <w:rPr>
          <w:rFonts w:ascii="Arial" w:hAnsi="Arial" w:cs="Arial"/>
          <w:sz w:val="20"/>
        </w:rPr>
        <w:t xml:space="preserve">webových </w:t>
      </w:r>
      <w:r w:rsidRPr="00E754B7">
        <w:rPr>
          <w:rFonts w:ascii="Arial" w:hAnsi="Arial" w:cs="Arial"/>
          <w:sz w:val="20"/>
        </w:rPr>
        <w:t xml:space="preserve">stránkách </w:t>
      </w:r>
      <w:r w:rsidR="008C5823" w:rsidRPr="00E754B7">
        <w:rPr>
          <w:rFonts w:ascii="Arial" w:hAnsi="Arial" w:cs="Arial"/>
          <w:sz w:val="20"/>
        </w:rPr>
        <w:t xml:space="preserve">Ministerstva </w:t>
      </w:r>
      <w:proofErr w:type="gramStart"/>
      <w:r w:rsidR="008C5823" w:rsidRPr="00E754B7">
        <w:rPr>
          <w:rFonts w:ascii="Arial" w:hAnsi="Arial" w:cs="Arial"/>
          <w:sz w:val="20"/>
        </w:rPr>
        <w:t>vnitra</w:t>
      </w:r>
      <w:r w:rsidRPr="00E754B7">
        <w:rPr>
          <w:rFonts w:ascii="Arial" w:hAnsi="Arial" w:cs="Arial"/>
          <w:sz w:val="20"/>
        </w:rPr>
        <w:t xml:space="preserve">  neprodleně</w:t>
      </w:r>
      <w:proofErr w:type="gramEnd"/>
      <w:r w:rsidRPr="00E754B7">
        <w:rPr>
          <w:rFonts w:ascii="Arial" w:hAnsi="Arial" w:cs="Arial"/>
          <w:sz w:val="20"/>
        </w:rPr>
        <w:t>, nejpozději do 30 dnů od podpisu obou smluvních stran.</w:t>
      </w:r>
    </w:p>
    <w:p w:rsidR="00107C84" w:rsidRPr="00E754B7" w:rsidRDefault="00107C84" w:rsidP="00B96AA2">
      <w:pPr>
        <w:keepLines/>
        <w:rPr>
          <w:rFonts w:ascii="Arial" w:hAnsi="Arial" w:cs="Arial"/>
          <w:sz w:val="20"/>
        </w:rPr>
      </w:pPr>
    </w:p>
    <w:p w:rsidR="00EA4EE4" w:rsidRPr="00E754B7" w:rsidRDefault="00EA4EE4" w:rsidP="00B96AA2">
      <w:pPr>
        <w:keepLines/>
        <w:rPr>
          <w:rFonts w:ascii="Arial" w:hAnsi="Arial" w:cs="Arial"/>
          <w:sz w:val="20"/>
        </w:rPr>
      </w:pPr>
    </w:p>
    <w:p w:rsidR="00EA4EE4" w:rsidRPr="00E754B7" w:rsidRDefault="00EA4EE4" w:rsidP="00B96AA2">
      <w:pPr>
        <w:keepLines/>
        <w:rPr>
          <w:rFonts w:ascii="Arial" w:hAnsi="Arial" w:cs="Arial"/>
          <w:sz w:val="20"/>
        </w:rPr>
      </w:pPr>
    </w:p>
    <w:p w:rsidR="00FE6A67" w:rsidRPr="00E754B7" w:rsidRDefault="00FE6A67" w:rsidP="00B96AA2">
      <w:pPr>
        <w:pStyle w:val="Nadpis1"/>
        <w:jc w:val="left"/>
        <w:rPr>
          <w:rFonts w:ascii="Arial" w:hAnsi="Arial" w:cs="Arial"/>
        </w:rPr>
      </w:pPr>
      <w:proofErr w:type="spellStart"/>
      <w:r w:rsidRPr="00E754B7">
        <w:rPr>
          <w:rFonts w:ascii="Arial" w:hAnsi="Arial" w:cs="Arial"/>
        </w:rPr>
        <w:t>Povinnosti</w:t>
      </w:r>
      <w:proofErr w:type="spellEnd"/>
      <w:r w:rsidRPr="00E754B7">
        <w:rPr>
          <w:rFonts w:ascii="Arial" w:hAnsi="Arial" w:cs="Arial"/>
        </w:rPr>
        <w:t xml:space="preserve"> </w:t>
      </w:r>
      <w:proofErr w:type="spellStart"/>
      <w:r w:rsidRPr="00E754B7">
        <w:rPr>
          <w:rFonts w:ascii="Arial" w:hAnsi="Arial" w:cs="Arial"/>
        </w:rPr>
        <w:t>smluvních</w:t>
      </w:r>
      <w:proofErr w:type="spellEnd"/>
      <w:r w:rsidRPr="00E754B7">
        <w:rPr>
          <w:rFonts w:ascii="Arial" w:hAnsi="Arial" w:cs="Arial"/>
        </w:rPr>
        <w:t xml:space="preserve"> </w:t>
      </w:r>
      <w:proofErr w:type="spellStart"/>
      <w:r w:rsidRPr="00E754B7">
        <w:rPr>
          <w:rFonts w:ascii="Arial" w:hAnsi="Arial" w:cs="Arial"/>
        </w:rPr>
        <w:t>stran</w:t>
      </w:r>
      <w:proofErr w:type="spellEnd"/>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Zhotovitel je povinen provést dílo dle smlouvy na svůj náklad a na své nebezpečí ve sjednané době. Nevyplývá-li ze smlouvy nebo z povahy díla něco jiného, je zhotovitel oprávněn provést dílo před sjednanou dobou.</w:t>
      </w:r>
    </w:p>
    <w:p w:rsidR="00107C84" w:rsidRPr="00E754B7" w:rsidRDefault="00B373ED" w:rsidP="00B96AA2">
      <w:pPr>
        <w:pStyle w:val="Nadpis2"/>
        <w:keepLines/>
        <w:tabs>
          <w:tab w:val="left" w:pos="540"/>
        </w:tabs>
        <w:ind w:left="540" w:hanging="540"/>
        <w:jc w:val="both"/>
        <w:rPr>
          <w:rFonts w:ascii="Arial" w:hAnsi="Arial" w:cs="Arial"/>
          <w:sz w:val="20"/>
        </w:rPr>
      </w:pPr>
      <w:r w:rsidRPr="00E754B7">
        <w:rPr>
          <w:rFonts w:ascii="Arial" w:hAnsi="Arial" w:cs="Arial"/>
          <w:sz w:val="20"/>
        </w:rPr>
        <w:t>Zhotovitel je povinen provést dílo sám, a to buď osobně, nebo prostřednictvím svých zaměstnanců. Zhotovitel je oprávněn provést dílo pod svým osobním vedením a k tomu pověřit třetí osobu (poddodavatele).</w:t>
      </w:r>
      <w:r w:rsidRPr="00E754B7" w:rsidDel="00EA67EF">
        <w:rPr>
          <w:rFonts w:ascii="Arial" w:hAnsi="Arial" w:cs="Arial"/>
          <w:sz w:val="20"/>
        </w:rPr>
        <w:t xml:space="preserve"> </w:t>
      </w:r>
      <w:r w:rsidRPr="00E754B7">
        <w:rPr>
          <w:rFonts w:ascii="Arial" w:hAnsi="Arial" w:cs="Arial"/>
          <w:sz w:val="20"/>
        </w:rPr>
        <w:t>Zhotovitel se zavazuje, že poddodavatelé, kterými prokazoval splnění kvalifikace v zadávacím řízení, se budou podílet na provedení příslušné věcně vymezené části Díla v rozsahu dle Nabídky Zhotovitele. Při provádění díla třetí osobou má zhotovitel odpovědnost, jako by dílo prováděl sám.</w:t>
      </w:r>
    </w:p>
    <w:p w:rsidR="00B373ED" w:rsidRPr="00E754B7" w:rsidRDefault="00B373ED" w:rsidP="00B373ED">
      <w:pPr>
        <w:pStyle w:val="Nadpis2"/>
        <w:keepLines/>
        <w:widowControl w:val="0"/>
        <w:tabs>
          <w:tab w:val="left" w:pos="540"/>
        </w:tabs>
        <w:ind w:left="540" w:hanging="540"/>
        <w:jc w:val="both"/>
        <w:rPr>
          <w:rFonts w:ascii="Arial" w:hAnsi="Arial" w:cs="Arial"/>
          <w:sz w:val="20"/>
        </w:rPr>
      </w:pPr>
      <w:r w:rsidRPr="00E754B7">
        <w:rPr>
          <w:rFonts w:ascii="Arial" w:hAnsi="Arial" w:cs="Arial"/>
          <w:sz w:val="20"/>
        </w:rPr>
        <w:t>Zhotovitel je oprávněn změnit poddodavatele pouze s předchozím písemným souhlasem Objednatele. Objednatel vydá písemný souhlas se změnou do 10 dnů od doručení žádosti Zhotovitele. Objednatel souhlas se změnou nevydá, pokud</w:t>
      </w:r>
    </w:p>
    <w:p w:rsidR="00B373ED" w:rsidRPr="00E754B7" w:rsidRDefault="00B373ED" w:rsidP="00B373ED">
      <w:pPr>
        <w:keepLines/>
        <w:widowControl w:val="0"/>
        <w:jc w:val="both"/>
        <w:rPr>
          <w:rFonts w:ascii="Arial" w:hAnsi="Arial" w:cs="Arial"/>
          <w:sz w:val="20"/>
        </w:rPr>
      </w:pPr>
      <w:proofErr w:type="gramStart"/>
      <w:r w:rsidRPr="00E754B7">
        <w:rPr>
          <w:rFonts w:ascii="Arial" w:hAnsi="Arial" w:cs="Arial"/>
          <w:sz w:val="20"/>
        </w:rPr>
        <w:t>-   prostřednictvím</w:t>
      </w:r>
      <w:proofErr w:type="gramEnd"/>
      <w:r w:rsidRPr="00E754B7">
        <w:rPr>
          <w:rFonts w:ascii="Arial" w:hAnsi="Arial" w:cs="Arial"/>
          <w:sz w:val="20"/>
        </w:rPr>
        <w:t xml:space="preserve"> původního poddodavatele Zhotovitel v zadávacím řízení prokazoval kvalifikaci a nový poddodavatel nebude mít stejnou či vyšší kvalifikaci jako původní nahrazovaný poddodavatel nebo</w:t>
      </w:r>
    </w:p>
    <w:p w:rsidR="00107C84" w:rsidRPr="00E754B7" w:rsidRDefault="00B373ED" w:rsidP="00B373ED">
      <w:pPr>
        <w:keepLines/>
        <w:widowControl w:val="0"/>
        <w:jc w:val="both"/>
        <w:rPr>
          <w:rFonts w:ascii="Arial" w:hAnsi="Arial" w:cs="Arial"/>
          <w:sz w:val="20"/>
        </w:rPr>
      </w:pPr>
      <w:proofErr w:type="gramStart"/>
      <w:r w:rsidRPr="00E754B7">
        <w:rPr>
          <w:rFonts w:ascii="Arial" w:hAnsi="Arial" w:cs="Arial"/>
          <w:sz w:val="20"/>
        </w:rPr>
        <w:t>-    po</w:t>
      </w:r>
      <w:proofErr w:type="gramEnd"/>
      <w:r w:rsidRPr="00E754B7">
        <w:rPr>
          <w:rFonts w:ascii="Arial" w:hAnsi="Arial" w:cs="Arial"/>
          <w:sz w:val="20"/>
        </w:rPr>
        <w:t xml:space="preserve">  Objednateli nelze spravedlivě požadovat, aby s takovou změnou souhlasil.</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Zhotovitel je povinen dodržovat pokyny objednatele, pokud neodporují obsahu této smlouvy nebo právním předpisům a řádně a včas je plnit. Pokud zhotovitel nesplní pokyn objednatele v přiměřené době, je objednatel oprávněn zapsat pokyn do stavebního deníku. Pokud ani na tento písemný pokyn nebude zhotovitelem reagováno do pěti dnů od zapsání do stavebního deníku, je objednatel oprávněn učinit přiměřená opatření, vhodná k realizaci pokynu na účet zhotovitele.</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 xml:space="preserve">Zjistí-li zhotovitel nevhodnost věcí nebo pokynů předaných mu objednatelem, je povinen sdělit objednateli, v čem spočívá nevhodnost a navrhnout objednateli způsob řešení, blíže </w:t>
      </w:r>
      <w:proofErr w:type="gramStart"/>
      <w:r w:rsidRPr="00E754B7">
        <w:rPr>
          <w:rFonts w:ascii="Arial" w:hAnsi="Arial" w:cs="Arial"/>
          <w:sz w:val="20"/>
        </w:rPr>
        <w:t>viz.</w:t>
      </w:r>
      <w:proofErr w:type="gramEnd"/>
      <w:r w:rsidRPr="00E754B7">
        <w:rPr>
          <w:rFonts w:ascii="Arial" w:hAnsi="Arial" w:cs="Arial"/>
          <w:sz w:val="20"/>
        </w:rPr>
        <w:t xml:space="preserve"> § 2594 </w:t>
      </w:r>
      <w:r w:rsidR="00B53CD3">
        <w:rPr>
          <w:rFonts w:ascii="Arial" w:hAnsi="Arial" w:cs="Arial"/>
          <w:sz w:val="20"/>
        </w:rPr>
        <w:t xml:space="preserve">Občanského zákoníku (dále jen </w:t>
      </w:r>
      <w:r w:rsidRPr="00E754B7">
        <w:rPr>
          <w:rFonts w:ascii="Arial" w:hAnsi="Arial" w:cs="Arial"/>
          <w:sz w:val="20"/>
        </w:rPr>
        <w:t>OZ</w:t>
      </w:r>
      <w:r w:rsidR="00B53CD3">
        <w:rPr>
          <w:rFonts w:ascii="Arial" w:hAnsi="Arial" w:cs="Arial"/>
          <w:sz w:val="20"/>
        </w:rPr>
        <w:t>)</w:t>
      </w:r>
      <w:r w:rsidRPr="00E754B7">
        <w:rPr>
          <w:rFonts w:ascii="Arial" w:hAnsi="Arial" w:cs="Arial"/>
          <w:sz w:val="20"/>
        </w:rPr>
        <w:t>.</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 xml:space="preserve">Zhotovitel je povinen vést ode dne zahájení provádění díla až do dne odstranění poslední vady díla stavební deník (typ pro SŽDC, který si zhotovitel zajistí u Správy železniční dopravní cesty, státní organizace, Technické ústředny dopravní cesty (dále jen TÚDC), nebo si na vlastní náklady zajistí jeho vytištění dle předlohy na webu TÚDC: http://typdok.tudc.cz/typdok/SD/7_SD_UdrzbaOPravy_Vzor.pdf), vše v souladu se zákonem č. 183/2006 Sb., </w:t>
      </w:r>
      <w:hyperlink r:id="rId9" w:anchor="local-content" w:tooltip="Seznam všech odstavců předpisu 183/2006 Sb. - o územním plánování a stavebním řádu (stavební zákon)" w:history="1">
        <w:r w:rsidRPr="00E754B7">
          <w:rPr>
            <w:rFonts w:ascii="Arial" w:hAnsi="Arial" w:cs="Arial"/>
            <w:sz w:val="20"/>
          </w:rPr>
          <w:t>o územním plánování a stavebním řádu (stavební zákon)</w:t>
        </w:r>
      </w:hyperlink>
      <w:r w:rsidRPr="00E754B7">
        <w:rPr>
          <w:rFonts w:ascii="Arial" w:hAnsi="Arial" w:cs="Arial"/>
          <w:sz w:val="20"/>
        </w:rPr>
        <w:t>, ve znění pozdějších předpisů a jeho prováděcích předpisů.  Zhotovitel je povinen uložit stavební deník na místě provádění díla tak, aby k němu měl přístup zástupce objednatele denně po celou pracovní dobu.</w:t>
      </w:r>
    </w:p>
    <w:p w:rsidR="009142E2" w:rsidRPr="00E754B7" w:rsidRDefault="00B415EF" w:rsidP="00B96AA2">
      <w:pPr>
        <w:pStyle w:val="Nadpis2"/>
        <w:keepLines/>
        <w:tabs>
          <w:tab w:val="left" w:pos="540"/>
        </w:tabs>
        <w:ind w:left="540" w:hanging="540"/>
        <w:jc w:val="both"/>
        <w:rPr>
          <w:rFonts w:ascii="Arial" w:hAnsi="Arial" w:cs="Arial"/>
          <w:sz w:val="20"/>
        </w:rPr>
      </w:pPr>
      <w:r w:rsidRPr="00E754B7">
        <w:rPr>
          <w:rFonts w:ascii="Arial" w:hAnsi="Arial" w:cs="Arial"/>
          <w:sz w:val="20"/>
        </w:rPr>
        <w:t xml:space="preserve">Zhotovitel je povinen vést ve stavebním deníku denní záznamy, jejichž minimálním obsahem je zejména datum, jmenný seznam pracovníků zhotovitele a jeho subdodavatelů zúčastněných na díle, počasí, popis prováděných činností, pozastavení díla včetně důvodu pozastavení díla, mimořádné události (pracovní úrazy, kolize s jinými zhotoviteli, oznámení zakrytí části díla, oznámení nutnosti víceprací, oznámení o odstranění nedostatků zjištěných objednatelem nebo třetí osobou, oznámení o výsledku vyšetření přítomnosti alkoholu nebo jiné návykové látky provedené u zaměstnance zhotovitele, nebo zaměstnance subdodavatele které bylo provedeno zhotovitelem na základě požadavku objednatele, oznámení termínu připravovaných zkoušek, </w:t>
      </w:r>
      <w:proofErr w:type="spellStart"/>
      <w:r w:rsidRPr="00E754B7">
        <w:rPr>
          <w:rFonts w:ascii="Arial" w:hAnsi="Arial" w:cs="Arial"/>
          <w:sz w:val="20"/>
        </w:rPr>
        <w:t>předpřejímky</w:t>
      </w:r>
      <w:proofErr w:type="spellEnd"/>
      <w:r w:rsidRPr="00E754B7">
        <w:rPr>
          <w:rFonts w:ascii="Arial" w:hAnsi="Arial" w:cs="Arial"/>
          <w:sz w:val="20"/>
        </w:rPr>
        <w:t xml:space="preserve"> a přejímky). Zhotovitel je povinen na výzvu objednatele předat mu originál každého zápisu do stavebního deníku.</w:t>
      </w:r>
    </w:p>
    <w:p w:rsidR="009142E2" w:rsidRPr="00E754B7" w:rsidRDefault="009142E2" w:rsidP="00B96AA2">
      <w:pPr>
        <w:pStyle w:val="Nadpis2"/>
        <w:keepLines/>
        <w:tabs>
          <w:tab w:val="left" w:pos="540"/>
        </w:tabs>
        <w:ind w:left="540" w:hanging="540"/>
        <w:jc w:val="both"/>
        <w:rPr>
          <w:rFonts w:ascii="Arial" w:hAnsi="Arial" w:cs="Arial"/>
          <w:sz w:val="20"/>
        </w:rPr>
      </w:pPr>
      <w:r w:rsidRPr="00E754B7">
        <w:rPr>
          <w:rFonts w:ascii="Arial" w:hAnsi="Arial" w:cs="Arial"/>
          <w:sz w:val="20"/>
        </w:rPr>
        <w:t xml:space="preserve">Objednatel je oprávněn kontrolovat provádění veškerých prací, podepisovat denní záznamy, vyjadřovat se k jednotlivým zápisům, zapisovat zjištěné nedostatky v provádění díla s výzvou k jejich  odstranění a zapisovat požadavky objednatele ve věci provádění díla. Objednatel je oprávněn požadovat po zhotoviteli vyšetření přítomnosti alkoholu nebo jiné návykové látky u zaměstnanců zhotovitele nebo jeho subdodavatelů </w:t>
      </w:r>
      <w:proofErr w:type="gramStart"/>
      <w:r w:rsidRPr="00E754B7">
        <w:rPr>
          <w:rFonts w:ascii="Arial" w:hAnsi="Arial" w:cs="Arial"/>
          <w:sz w:val="20"/>
        </w:rPr>
        <w:t>pokud  se</w:t>
      </w:r>
      <w:proofErr w:type="gramEnd"/>
      <w:r w:rsidRPr="00E754B7">
        <w:rPr>
          <w:rFonts w:ascii="Arial" w:hAnsi="Arial" w:cs="Arial"/>
          <w:sz w:val="20"/>
        </w:rPr>
        <w:t xml:space="preserve"> bude objednatel důvodně domnívat, že zaměstnanci zhotovitele nebo jeho subdodavatelů vykonávající činnosti pod vlivem alkoholu nebo jiných návykových látek nebo zjistí známky porušení povinnosti zákazu používání alkoholických nápojů nebo jiných návykových látek v místě provádění díla. Zhotovitel se zavazuje v tomto případě postupovat podle zákona č. 262/2006 Sb. - zákoník práce, v platném znění. V případě </w:t>
      </w:r>
      <w:proofErr w:type="gramStart"/>
      <w:r w:rsidRPr="00E754B7">
        <w:rPr>
          <w:rFonts w:ascii="Arial" w:hAnsi="Arial" w:cs="Arial"/>
          <w:sz w:val="20"/>
        </w:rPr>
        <w:t>odmítnutí  vyšetření</w:t>
      </w:r>
      <w:proofErr w:type="gramEnd"/>
      <w:r w:rsidRPr="00E754B7">
        <w:rPr>
          <w:rFonts w:ascii="Arial" w:hAnsi="Arial" w:cs="Arial"/>
          <w:sz w:val="20"/>
        </w:rPr>
        <w:t xml:space="preserve"> přítomnosti alkoholu nebo jiné návykové látky, ze strany zaměstnanců zhotovitele nebo jeho subdodavatelů je objednatel oprávněn pozastavit provádění díla, viz. čl.7.7. této smlouvy.</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 xml:space="preserve">Objednatel je oprávněn požadovat po zhotoviteli změnu rozsahu díla nebo jeho jednotlivé části. V případě, že objednatel uplatní požadavek na změnu rozsahu díla, je zhotovitel povinen do pěti dnů od obdržení písemného požadavku předložit objednateli položkový rozpis ceny dle požadované změny a navrhnout nový nebo upravený časový harmonogram provádění díla, který zahrne předpokládanou změnu plnění. V případě požadavku na plnění, které není v původní cenové nabídce zhotovitele obsaženo, se smluvní strany dohodly, že způsob stanovení takové ceny bude vždy dohodnut pro jednotlivé případy samostatně. V případě, že objednatel uplatní písemný požadavek na zúžení rozsahu díla, je zhotovitel povinen požadované plnění neprovádět a v případě, že takové plnění již zahájil, v jeho provádění nepokračovat. Ceny obsažené v původní cenové nabídce zhotovitele budou podkladem pro ocenění rozsahu díla, které nebude provedeno. </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Zhotovitel vyzve objednatele zápisem ve stavebním deníku ke kontrole všech plnění, která mají být zabudovaná, budou zakryty nebo se stanou nepřístupné, nejméně tři pracovní dny předem. Pokud se objednatel nedostaví a nevykoná kontrolu těchto plnění, je zhotovitel oprávněn v plnění pokračovat. Pokud bude objednatel dodatečně požadovat odkrytí těchto plnění, je zhotovitel povinen tento požadavek splnit na náklady objednatele.</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 xml:space="preserve">Zhotovitel je povinen zápisem ve stavebním deníku vyzvat objednatele nejméně tři pracovní dny předem k účasti na předepsaných nebo dohodnutých zkouškách, blíže </w:t>
      </w:r>
      <w:proofErr w:type="gramStart"/>
      <w:r w:rsidRPr="00E754B7">
        <w:rPr>
          <w:rFonts w:ascii="Arial" w:hAnsi="Arial" w:cs="Arial"/>
          <w:sz w:val="20"/>
        </w:rPr>
        <w:t>viz.</w:t>
      </w:r>
      <w:proofErr w:type="gramEnd"/>
      <w:r w:rsidRPr="00E754B7">
        <w:rPr>
          <w:rFonts w:ascii="Arial" w:hAnsi="Arial" w:cs="Arial"/>
          <w:sz w:val="20"/>
        </w:rPr>
        <w:t xml:space="preserve"> § 2607 OZ. Dílo se považuje </w:t>
      </w:r>
      <w:r w:rsidR="00BE47F8">
        <w:rPr>
          <w:rFonts w:ascii="Arial" w:hAnsi="Arial" w:cs="Arial"/>
          <w:sz w:val="20"/>
        </w:rPr>
        <w:t xml:space="preserve">za </w:t>
      </w:r>
      <w:r w:rsidRPr="00E754B7">
        <w:rPr>
          <w:rFonts w:ascii="Arial" w:hAnsi="Arial" w:cs="Arial"/>
          <w:sz w:val="20"/>
        </w:rPr>
        <w:t>dokončené úspěšným provedením dohodnutých zkoušek. Nevyzve-li zhotovitel objednatele k účasti na předepsaných nebo dohodnutých zkouškách, je zhotovitel povinen na písemnou žádost objednatele takové zkoušky opakovat a nést veškeré náklady s opakovanými zkouškami spojené.</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Zhotovitel je povinen při provádění díla dodržovat všechny obecně závazné právní předpisy, technické a oborové normy, pravomocná rozhodnutí orgánů státní správy a samosprávy, jakož i všechny smluvní dokumenty.</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Při práci ve výlukách a rovněž i při práci bez výluk odpovídá zhotovitel za to, že prováděné práce odpovídají platným předpisům Správy železniční dopravní cesty, státní organizace a Českých drah, a.s., a že neohrozí bezpečnost železničního provozu. Za škody vzniklé porušením těchto povinností odpovídá zhotovitel.</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Při práci bez výluk se vedoucí práce nebo osamělý zaměstnanec zhotovitele před začátkem prací ohlásí příslušnému dopravnímu zaměstnanci objednatele za účelem sjednání podmínek bezpečnosti práce v provozované dopravní cestě, v souladu s předpisem o bezpečnosti a ochraně zdraví při práci (předpis SŽDC Bp1), a sdělí mu další potřebné údaje, na jejichž základě je oprávněn činnost v provozované koleji (nevyloučené koleji) vykonávat. Dostaví-li se vedoucí práce nebo osamělý zaměstnanec zhotovitele k dopravnímu zaměstnanci objednatele sjednat podmínky bezpečné práce v provozované dopravní cestě osobně, je jeho povinností se prokázat i dokladem opravňujícím ke vstupu do provozované železniční dopravní cesty SŽDC.</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Zhotovitel</w:t>
      </w:r>
      <w:r w:rsidRPr="00E754B7">
        <w:rPr>
          <w:rFonts w:ascii="Arial" w:hAnsi="Arial" w:cs="Arial"/>
          <w:spacing w:val="-3"/>
          <w:sz w:val="20"/>
        </w:rPr>
        <w:t xml:space="preserve"> je povinen dodržet </w:t>
      </w:r>
      <w:r w:rsidRPr="00E754B7">
        <w:rPr>
          <w:rFonts w:ascii="Arial" w:hAnsi="Arial" w:cs="Arial"/>
          <w:sz w:val="20"/>
        </w:rPr>
        <w:t xml:space="preserve">soulad návrhu postupu prací s možnostmi objednatele v poskytování výluk. Zhotovitel se zároveň zavazuje zajistit realizaci prací tak, aby probíhaly minimálně 12 hodin </w:t>
      </w:r>
      <w:proofErr w:type="gramStart"/>
      <w:r w:rsidRPr="00E754B7">
        <w:rPr>
          <w:rFonts w:ascii="Arial" w:hAnsi="Arial" w:cs="Arial"/>
          <w:sz w:val="20"/>
        </w:rPr>
        <w:t>denně  včetně</w:t>
      </w:r>
      <w:proofErr w:type="gramEnd"/>
      <w:r w:rsidRPr="00E754B7">
        <w:rPr>
          <w:rFonts w:ascii="Arial" w:hAnsi="Arial" w:cs="Arial"/>
          <w:sz w:val="20"/>
        </w:rPr>
        <w:t xml:space="preserve"> sobot,  nedělí a státních svátků v případě nepřetržitých výluk trvajících více než 36 hodin.</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Zhotovitel je při provádění díla povinen dodržovat zejména obecně závazné právní předpisy v oblasti BOZP</w:t>
      </w:r>
      <w:r w:rsidR="00D07A61">
        <w:rPr>
          <w:rFonts w:ascii="Arial" w:hAnsi="Arial" w:cs="Arial"/>
          <w:sz w:val="20"/>
        </w:rPr>
        <w:t xml:space="preserve"> (bezpečnost</w:t>
      </w:r>
      <w:r w:rsidR="00B53CD3">
        <w:rPr>
          <w:rFonts w:ascii="Arial" w:hAnsi="Arial" w:cs="Arial"/>
          <w:sz w:val="20"/>
        </w:rPr>
        <w:t>i</w:t>
      </w:r>
      <w:r w:rsidR="00D07A61">
        <w:rPr>
          <w:rFonts w:ascii="Arial" w:hAnsi="Arial" w:cs="Arial"/>
          <w:sz w:val="20"/>
        </w:rPr>
        <w:t xml:space="preserve"> a ochran</w:t>
      </w:r>
      <w:r w:rsidR="00B53CD3">
        <w:rPr>
          <w:rFonts w:ascii="Arial" w:hAnsi="Arial" w:cs="Arial"/>
          <w:sz w:val="20"/>
        </w:rPr>
        <w:t>y</w:t>
      </w:r>
      <w:r w:rsidR="00D07A61">
        <w:rPr>
          <w:rFonts w:ascii="Arial" w:hAnsi="Arial" w:cs="Arial"/>
          <w:sz w:val="20"/>
        </w:rPr>
        <w:t xml:space="preserve"> zdraví při práci)</w:t>
      </w:r>
      <w:r w:rsidRPr="00E754B7">
        <w:rPr>
          <w:rFonts w:ascii="Arial" w:hAnsi="Arial" w:cs="Arial"/>
          <w:sz w:val="20"/>
        </w:rPr>
        <w:t>, PO</w:t>
      </w:r>
      <w:r w:rsidR="00B53CD3">
        <w:rPr>
          <w:rFonts w:ascii="Arial" w:hAnsi="Arial" w:cs="Arial"/>
          <w:sz w:val="20"/>
        </w:rPr>
        <w:t xml:space="preserve"> (požární ochrany)</w:t>
      </w:r>
      <w:r w:rsidRPr="00E754B7">
        <w:rPr>
          <w:rFonts w:ascii="Arial" w:hAnsi="Arial" w:cs="Arial"/>
          <w:sz w:val="20"/>
        </w:rPr>
        <w:t xml:space="preserve">, ochrany životního prostředí, nakládání s odpady a nakládání s nebezpečnými látkami. </w:t>
      </w:r>
      <w:r w:rsidR="008B55D9" w:rsidRPr="00E754B7">
        <w:rPr>
          <w:rFonts w:ascii="Arial" w:hAnsi="Arial" w:cs="Arial"/>
          <w:sz w:val="20"/>
        </w:rPr>
        <w:t>V případě, že zhotovitel</w:t>
      </w:r>
      <w:r w:rsidR="00B53CD3">
        <w:rPr>
          <w:rFonts w:ascii="Arial" w:hAnsi="Arial" w:cs="Arial"/>
          <w:sz w:val="20"/>
        </w:rPr>
        <w:t xml:space="preserve"> </w:t>
      </w:r>
      <w:r w:rsidR="008B55D9" w:rsidRPr="00E754B7">
        <w:rPr>
          <w:rFonts w:ascii="Arial" w:hAnsi="Arial" w:cs="Arial"/>
          <w:sz w:val="20"/>
        </w:rPr>
        <w:t xml:space="preserve">(jeho zaměstnanci, </w:t>
      </w:r>
      <w:proofErr w:type="gramStart"/>
      <w:r w:rsidR="008B55D9" w:rsidRPr="00E754B7">
        <w:rPr>
          <w:rFonts w:ascii="Arial" w:hAnsi="Arial" w:cs="Arial"/>
          <w:sz w:val="20"/>
        </w:rPr>
        <w:t>subdodavatelé a</w:t>
      </w:r>
      <w:r w:rsidR="00B53CD3">
        <w:rPr>
          <w:rFonts w:ascii="Arial" w:hAnsi="Arial" w:cs="Arial"/>
          <w:sz w:val="20"/>
        </w:rPr>
        <w:t xml:space="preserve"> </w:t>
      </w:r>
      <w:r w:rsidR="008B55D9" w:rsidRPr="00E754B7">
        <w:rPr>
          <w:rFonts w:ascii="Arial" w:hAnsi="Arial" w:cs="Arial"/>
          <w:sz w:val="20"/>
        </w:rPr>
        <w:t>pod.) předpisy</w:t>
      </w:r>
      <w:proofErr w:type="gramEnd"/>
      <w:r w:rsidR="008B55D9" w:rsidRPr="00E754B7">
        <w:rPr>
          <w:rFonts w:ascii="Arial" w:hAnsi="Arial" w:cs="Arial"/>
          <w:sz w:val="20"/>
        </w:rPr>
        <w:t xml:space="preserve"> BOZP poruší, zavazuje se zhotovitel uhradit veškeré škody, pokuty ev. další pohledávky sám nebo je uhradit objednateli, pokud budou po objednateli vymáhány a objednatel je bude nucen uhradit.</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 xml:space="preserve">Před zahájením plnění objednatel předá zhotoviteli staveniště (též místo provádění díla) na základě písemného protokolu prosté všech právních a faktických vad nebo práv třetí osoby a seznámí ho se specifickými místními podmínkami. Při předání staveniště předá objednatel zhotoviteli rovněž povolení ke vstupu na dotčené pozemky a geodetické podklady nutné k provádění díla.  Zařízení staveniště se zavazuje vybudovat a zabezpečit vlastním nákladem zhotovitel, který nese rovněž i náklady na </w:t>
      </w:r>
      <w:r w:rsidR="004E71C6" w:rsidRPr="00E754B7">
        <w:rPr>
          <w:rFonts w:ascii="Arial" w:hAnsi="Arial" w:cs="Arial"/>
          <w:sz w:val="20"/>
        </w:rPr>
        <w:t xml:space="preserve">nájem pozemku, </w:t>
      </w:r>
      <w:r w:rsidRPr="00E754B7">
        <w:rPr>
          <w:rFonts w:ascii="Arial" w:hAnsi="Arial" w:cs="Arial"/>
          <w:sz w:val="20"/>
        </w:rPr>
        <w:t>provoz, údržbu a úklid staveniště a na zamezení přístupu na staveniště cizím osobám, a to po celou dobu provádění prací. Ke dni dokončení díla zhotovitel staveniště vyklidí a předá je protokolárně objednateli.</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V případě svářečských prací musí zhotovitel postupovat dle předpisu SŽDC S 3/5 „Svářečské práce na součástech železničního svršku“ a také v souladu se Směrnicí SŽDC č. 56 o požární bezpečnosti při svařování ve státní organizaci Správa železniční dopravní cesty. Vedoucí zaměstnanec zhotovitele musí na základě této uzavřené smlouvy rozhodnout o rozsahu znalostí „Směrnice SŽDC č. 56 o požární bezpečnosti při svařování ve státní organizaci Správa železniční dopravní cesty“ pro osoby zhotovitele i subdodavatele, které se oprávněně mohou vyskytovat při provozovaných činnostech se zvýšeným požárním nebezpečím na pracovištích SŽDC, popř. jsou v pracovním poměru nebo obdobném pracovním vztahu k provozovatelům těchto činností v objektech a zařízeních železnice. Vedoucí zaměstnanec zhotovitele současně zabezpečí seznámení osob s příslušnými články této směrnice a dále zajistí, aby před zahájením svářečských prací vyhodnotila příslušná OZO PO</w:t>
      </w:r>
      <w:r w:rsidR="00B20014">
        <w:rPr>
          <w:rFonts w:ascii="Arial" w:hAnsi="Arial" w:cs="Arial"/>
          <w:sz w:val="20"/>
        </w:rPr>
        <w:t xml:space="preserve"> (odborně způsobilá osoba v požární ochraně)</w:t>
      </w:r>
      <w:r w:rsidRPr="00E754B7">
        <w:rPr>
          <w:rFonts w:ascii="Arial" w:hAnsi="Arial" w:cs="Arial"/>
          <w:sz w:val="20"/>
        </w:rPr>
        <w:t>, TPO</w:t>
      </w:r>
      <w:r w:rsidR="00B20014">
        <w:rPr>
          <w:rFonts w:ascii="Arial" w:hAnsi="Arial" w:cs="Arial"/>
          <w:sz w:val="20"/>
        </w:rPr>
        <w:t xml:space="preserve"> (technik požární ochrany)</w:t>
      </w:r>
      <w:r w:rsidRPr="00E754B7">
        <w:rPr>
          <w:rFonts w:ascii="Arial" w:hAnsi="Arial" w:cs="Arial"/>
          <w:sz w:val="20"/>
        </w:rPr>
        <w:t xml:space="preserve"> případně </w:t>
      </w:r>
      <w:proofErr w:type="spellStart"/>
      <w:r w:rsidRPr="00E754B7">
        <w:rPr>
          <w:rFonts w:ascii="Arial" w:hAnsi="Arial" w:cs="Arial"/>
          <w:sz w:val="20"/>
        </w:rPr>
        <w:t>preventista</w:t>
      </w:r>
      <w:proofErr w:type="spellEnd"/>
      <w:r w:rsidRPr="00E754B7">
        <w:rPr>
          <w:rFonts w:ascii="Arial" w:hAnsi="Arial" w:cs="Arial"/>
          <w:sz w:val="20"/>
        </w:rPr>
        <w:t xml:space="preserve"> PO</w:t>
      </w:r>
      <w:r w:rsidR="00B20014">
        <w:rPr>
          <w:rFonts w:ascii="Arial" w:hAnsi="Arial" w:cs="Arial"/>
          <w:sz w:val="20"/>
        </w:rPr>
        <w:t xml:space="preserve"> (požární ochrany)</w:t>
      </w:r>
      <w:r w:rsidRPr="00E754B7">
        <w:rPr>
          <w:rFonts w:ascii="Arial" w:hAnsi="Arial" w:cs="Arial"/>
          <w:sz w:val="20"/>
        </w:rPr>
        <w:t xml:space="preserve">, nebo proškolený vedoucí zaměstnanec ve spolupráci se svářečem podmínky zajištění požárně bezpečnostních opatření, a to včetně způsobu předání a převzetí pracoviště k provedení prací, při jejich přerušení a po jejich ukončení. O vyhodnocení podmínek vykonávaných činností provede zaměstnanec zhotovitele písemný záznam (např. s využitím přílohy </w:t>
      </w:r>
      <w:proofErr w:type="gramStart"/>
      <w:r w:rsidRPr="00E754B7">
        <w:rPr>
          <w:rFonts w:ascii="Arial" w:hAnsi="Arial" w:cs="Arial"/>
          <w:sz w:val="20"/>
        </w:rPr>
        <w:t>č.1 Směrnice</w:t>
      </w:r>
      <w:proofErr w:type="gramEnd"/>
      <w:r w:rsidRPr="00E754B7">
        <w:rPr>
          <w:rFonts w:ascii="Arial" w:hAnsi="Arial" w:cs="Arial"/>
          <w:sz w:val="20"/>
        </w:rPr>
        <w:t xml:space="preserve"> SŽDC č. 56 nebo zápisem do deníku svářečských prací). Pro stanovení rozsahu požárně bezpečnostních opatření při svářečských pracích použije zhotovitel tiskopis příkazu ke svařování – (vzor příkazu ke svařování je uveden v příloze </w:t>
      </w:r>
      <w:proofErr w:type="gramStart"/>
      <w:r w:rsidRPr="00E754B7">
        <w:rPr>
          <w:rFonts w:ascii="Arial" w:hAnsi="Arial" w:cs="Arial"/>
          <w:sz w:val="20"/>
        </w:rPr>
        <w:t>č.2 Směrnice</w:t>
      </w:r>
      <w:proofErr w:type="gramEnd"/>
      <w:r w:rsidRPr="00E754B7">
        <w:rPr>
          <w:rFonts w:ascii="Arial" w:hAnsi="Arial" w:cs="Arial"/>
          <w:sz w:val="20"/>
        </w:rPr>
        <w:t xml:space="preserve"> SŽDC č. 56).</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V případě prací na bezstykové koleji musí zhotovitel postupovat dle předpisu SŽDC S 3/2 „Bezstyková kolej“ v platném znění.</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Nejpozději při předání ukončeného díla předá zhotovitel objednateli jako součást plnění doklady pořízené v průběhu realizace díla:</w:t>
      </w:r>
    </w:p>
    <w:p w:rsidR="00107C84" w:rsidRPr="00E754B7" w:rsidRDefault="00107C84" w:rsidP="00B96AA2">
      <w:pPr>
        <w:pStyle w:val="Nadpis2"/>
        <w:keepLines/>
        <w:numPr>
          <w:ilvl w:val="1"/>
          <w:numId w:val="21"/>
        </w:numPr>
        <w:tabs>
          <w:tab w:val="left" w:pos="540"/>
        </w:tabs>
        <w:spacing w:before="0" w:after="0"/>
        <w:ind w:firstLine="567"/>
        <w:jc w:val="both"/>
        <w:rPr>
          <w:rFonts w:ascii="Arial" w:hAnsi="Arial" w:cs="Arial"/>
          <w:sz w:val="20"/>
        </w:rPr>
      </w:pPr>
      <w:r w:rsidRPr="00E754B7">
        <w:rPr>
          <w:rFonts w:ascii="Arial" w:hAnsi="Arial" w:cs="Arial"/>
          <w:sz w:val="20"/>
        </w:rPr>
        <w:t>dokumentaci skutečného provedení</w:t>
      </w:r>
    </w:p>
    <w:p w:rsidR="00107C84" w:rsidRPr="00E754B7" w:rsidRDefault="00107C84" w:rsidP="00B96AA2">
      <w:pPr>
        <w:pStyle w:val="Nadpis2"/>
        <w:keepLines/>
        <w:numPr>
          <w:ilvl w:val="1"/>
          <w:numId w:val="21"/>
        </w:numPr>
        <w:tabs>
          <w:tab w:val="left" w:pos="540"/>
        </w:tabs>
        <w:spacing w:before="0" w:after="0"/>
        <w:ind w:firstLine="567"/>
        <w:jc w:val="both"/>
        <w:rPr>
          <w:rFonts w:ascii="Arial" w:hAnsi="Arial" w:cs="Arial"/>
          <w:sz w:val="20"/>
        </w:rPr>
      </w:pPr>
      <w:r w:rsidRPr="00E754B7">
        <w:rPr>
          <w:rFonts w:ascii="Arial" w:hAnsi="Arial" w:cs="Arial"/>
          <w:sz w:val="20"/>
        </w:rPr>
        <w:t>geodetické zaměření</w:t>
      </w:r>
    </w:p>
    <w:p w:rsidR="00107C84" w:rsidRPr="00E754B7" w:rsidRDefault="00107C84" w:rsidP="00B96AA2">
      <w:pPr>
        <w:pStyle w:val="Nadpis2"/>
        <w:keepLines/>
        <w:numPr>
          <w:ilvl w:val="1"/>
          <w:numId w:val="21"/>
        </w:numPr>
        <w:tabs>
          <w:tab w:val="left" w:pos="540"/>
        </w:tabs>
        <w:spacing w:before="0" w:after="0"/>
        <w:ind w:firstLine="567"/>
        <w:jc w:val="both"/>
        <w:rPr>
          <w:rFonts w:ascii="Arial" w:hAnsi="Arial" w:cs="Arial"/>
          <w:sz w:val="20"/>
        </w:rPr>
      </w:pPr>
      <w:r w:rsidRPr="00E754B7">
        <w:rPr>
          <w:rFonts w:ascii="Arial" w:hAnsi="Arial" w:cs="Arial"/>
          <w:sz w:val="20"/>
        </w:rPr>
        <w:t>doklady a protokoly o provedených zkouškách a revizích</w:t>
      </w:r>
    </w:p>
    <w:p w:rsidR="00107C84" w:rsidRPr="00E754B7" w:rsidRDefault="00107C84" w:rsidP="00B96AA2">
      <w:pPr>
        <w:pStyle w:val="Nadpis2"/>
        <w:keepLines/>
        <w:numPr>
          <w:ilvl w:val="1"/>
          <w:numId w:val="21"/>
        </w:numPr>
        <w:tabs>
          <w:tab w:val="left" w:pos="540"/>
        </w:tabs>
        <w:spacing w:before="0" w:after="0"/>
        <w:ind w:firstLine="567"/>
        <w:jc w:val="both"/>
        <w:rPr>
          <w:rFonts w:ascii="Arial" w:hAnsi="Arial" w:cs="Arial"/>
          <w:sz w:val="20"/>
        </w:rPr>
      </w:pPr>
      <w:r w:rsidRPr="00E754B7">
        <w:rPr>
          <w:rFonts w:ascii="Arial" w:hAnsi="Arial" w:cs="Arial"/>
          <w:sz w:val="20"/>
        </w:rPr>
        <w:t>průkazy UTZ</w:t>
      </w:r>
      <w:r w:rsidR="00B20014">
        <w:rPr>
          <w:rFonts w:ascii="Arial" w:hAnsi="Arial" w:cs="Arial"/>
          <w:sz w:val="20"/>
        </w:rPr>
        <w:t xml:space="preserve"> (určené technické zařízení)</w:t>
      </w:r>
    </w:p>
    <w:p w:rsidR="00107C84" w:rsidRPr="00E754B7" w:rsidRDefault="00107C84" w:rsidP="00B96AA2">
      <w:pPr>
        <w:pStyle w:val="Nadpis2"/>
        <w:keepLines/>
        <w:numPr>
          <w:ilvl w:val="1"/>
          <w:numId w:val="21"/>
        </w:numPr>
        <w:tabs>
          <w:tab w:val="left" w:pos="540"/>
        </w:tabs>
        <w:spacing w:before="0" w:after="0"/>
        <w:ind w:firstLine="567"/>
        <w:jc w:val="both"/>
        <w:rPr>
          <w:rFonts w:ascii="Arial" w:hAnsi="Arial" w:cs="Arial"/>
          <w:sz w:val="20"/>
        </w:rPr>
      </w:pPr>
      <w:r w:rsidRPr="00E754B7">
        <w:rPr>
          <w:rFonts w:ascii="Arial" w:hAnsi="Arial" w:cs="Arial"/>
          <w:sz w:val="20"/>
        </w:rPr>
        <w:t>atesty od použitých materiálů</w:t>
      </w:r>
    </w:p>
    <w:p w:rsidR="00107C84" w:rsidRPr="00E754B7" w:rsidRDefault="00107C84" w:rsidP="00B96AA2">
      <w:pPr>
        <w:pStyle w:val="Nadpis2"/>
        <w:keepLines/>
        <w:numPr>
          <w:ilvl w:val="1"/>
          <w:numId w:val="21"/>
        </w:numPr>
        <w:tabs>
          <w:tab w:val="left" w:pos="540"/>
        </w:tabs>
        <w:spacing w:before="0" w:after="0"/>
        <w:ind w:firstLine="567"/>
        <w:jc w:val="both"/>
        <w:rPr>
          <w:rFonts w:ascii="Arial" w:hAnsi="Arial" w:cs="Arial"/>
          <w:sz w:val="20"/>
        </w:rPr>
      </w:pPr>
      <w:r w:rsidRPr="00E754B7">
        <w:rPr>
          <w:rFonts w:ascii="Arial" w:hAnsi="Arial" w:cs="Arial"/>
          <w:sz w:val="20"/>
        </w:rPr>
        <w:t>originál stavebního deníku</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Zhotovitel je původcem odpadů ze stavební činnosti spojené s realizací díla a v plné míře odpovídá za nakládání s těmito odpady, jejich třídění, evidenci a bezpečné zneškodnění, odstranění nebo uložení pomocí oprávněných osob. Povinnosti původce jsou podle zákona nepřenositelné na jiný subjekt. Zhotovitel je povinen nakládat s odpady v souladu s platnou legislativou a obecně závaznými předpisy, zejména pak dodržovat ustanovení zákona 185/2001 Sb., o odpadech, vyhlášky č. 383/2001 Sb. apod. V případě nebezpečných odpadů (např. azbest apod.) musí zhotovitel postupovat v souladu s právními předpisy, předepsanými technologickými postupy a dbát specifik vyplývajících z práce s těmito nebezpečnými látkami. Mimo jiné odpovídá zhotovitel za poučení zaměstnanců o práci s nebezpečnou látkou a za dodržení podmínek ochrany zdraví zaměstnanců při práci s těmito odpady. Zhotovitel má rovněž ohlašovací povinnost vůči orgánu ochrany veřejného zdraví.</w:t>
      </w:r>
    </w:p>
    <w:p w:rsidR="00A3577A" w:rsidRPr="00E754B7" w:rsidRDefault="00A3577A" w:rsidP="00B96AA2">
      <w:pPr>
        <w:keepLines/>
        <w:rPr>
          <w:rFonts w:ascii="Arial" w:hAnsi="Arial" w:cs="Arial"/>
          <w:sz w:val="20"/>
        </w:rPr>
      </w:pPr>
    </w:p>
    <w:p w:rsidR="00E367A4" w:rsidRPr="00E754B7" w:rsidRDefault="00E367A4" w:rsidP="00B96AA2">
      <w:pPr>
        <w:keepLines/>
        <w:rPr>
          <w:rFonts w:ascii="Arial" w:hAnsi="Arial" w:cs="Arial"/>
          <w:sz w:val="20"/>
        </w:rPr>
      </w:pPr>
    </w:p>
    <w:p w:rsidR="00455137" w:rsidRPr="00E754B7" w:rsidRDefault="00455137" w:rsidP="00B96AA2">
      <w:pPr>
        <w:keepLines/>
        <w:rPr>
          <w:rFonts w:ascii="Arial" w:hAnsi="Arial" w:cs="Arial"/>
          <w:sz w:val="20"/>
        </w:rPr>
      </w:pPr>
    </w:p>
    <w:p w:rsidR="00455137" w:rsidRPr="00E754B7" w:rsidRDefault="00455137" w:rsidP="00B96AA2">
      <w:pPr>
        <w:keepLines/>
        <w:rPr>
          <w:rFonts w:ascii="Arial" w:hAnsi="Arial" w:cs="Arial"/>
          <w:sz w:val="20"/>
        </w:rPr>
      </w:pPr>
    </w:p>
    <w:p w:rsidR="00455137" w:rsidRPr="00E754B7" w:rsidRDefault="00455137" w:rsidP="00B96AA2">
      <w:pPr>
        <w:keepLines/>
        <w:rPr>
          <w:rFonts w:ascii="Arial" w:hAnsi="Arial" w:cs="Arial"/>
          <w:sz w:val="20"/>
        </w:rPr>
      </w:pPr>
    </w:p>
    <w:p w:rsidR="00455137" w:rsidRPr="00E754B7" w:rsidRDefault="00455137" w:rsidP="00B96AA2">
      <w:pPr>
        <w:keepLines/>
        <w:rPr>
          <w:rFonts w:ascii="Arial" w:hAnsi="Arial" w:cs="Arial"/>
          <w:sz w:val="20"/>
        </w:rPr>
      </w:pPr>
    </w:p>
    <w:p w:rsidR="00107C84" w:rsidRPr="00E754B7" w:rsidRDefault="00107C84" w:rsidP="00B96AA2">
      <w:pPr>
        <w:keepLines/>
        <w:rPr>
          <w:rFonts w:ascii="Arial" w:hAnsi="Arial" w:cs="Arial"/>
          <w:sz w:val="20"/>
        </w:rPr>
      </w:pPr>
    </w:p>
    <w:p w:rsidR="00FE6A67" w:rsidRPr="00E754B7" w:rsidRDefault="00FE6A67" w:rsidP="00B96AA2">
      <w:pPr>
        <w:pStyle w:val="Nadpis1"/>
        <w:jc w:val="left"/>
        <w:rPr>
          <w:rFonts w:ascii="Arial" w:hAnsi="Arial" w:cs="Arial"/>
        </w:rPr>
      </w:pPr>
      <w:proofErr w:type="spellStart"/>
      <w:r w:rsidRPr="00E754B7">
        <w:rPr>
          <w:rFonts w:ascii="Arial" w:hAnsi="Arial" w:cs="Arial"/>
        </w:rPr>
        <w:t>Záruka</w:t>
      </w:r>
      <w:proofErr w:type="spellEnd"/>
      <w:r w:rsidRPr="00E754B7">
        <w:rPr>
          <w:rFonts w:ascii="Arial" w:hAnsi="Arial" w:cs="Arial"/>
        </w:rPr>
        <w:t xml:space="preserve"> </w:t>
      </w:r>
      <w:proofErr w:type="spellStart"/>
      <w:r w:rsidRPr="00E754B7">
        <w:rPr>
          <w:rFonts w:ascii="Arial" w:hAnsi="Arial" w:cs="Arial"/>
        </w:rPr>
        <w:t>za</w:t>
      </w:r>
      <w:proofErr w:type="spellEnd"/>
      <w:r w:rsidRPr="00E754B7">
        <w:rPr>
          <w:rFonts w:ascii="Arial" w:hAnsi="Arial" w:cs="Arial"/>
        </w:rPr>
        <w:t xml:space="preserve"> </w:t>
      </w:r>
      <w:proofErr w:type="spellStart"/>
      <w:r w:rsidRPr="00E754B7">
        <w:rPr>
          <w:rFonts w:ascii="Arial" w:hAnsi="Arial" w:cs="Arial"/>
        </w:rPr>
        <w:t>dílo</w:t>
      </w:r>
      <w:proofErr w:type="spellEnd"/>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 xml:space="preserve">Zhotovitel odpovídá za to, že dílo bude splňovat požadavky na jakost specifikovanou ve smlouvě, v projektové dokumentaci a bude provedeno, chráněno a označeno podle ČSN, ČSN EN, ČSN ISO, bude odpovídat technickým požadavkům na stavební výrobky ve smyslu zákona č. 22/1997 Sb., vyhlášky č. 163/2002 Sb. (obojí v platném znění) a dalším platným právním předpisům. </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Záruční doba za dílo dle této smlouvy</w:t>
      </w:r>
      <w:r w:rsidR="00C32EA8">
        <w:rPr>
          <w:rFonts w:ascii="Arial" w:hAnsi="Arial" w:cs="Arial"/>
          <w:sz w:val="20"/>
        </w:rPr>
        <w:t xml:space="preserve"> se řídí</w:t>
      </w:r>
      <w:r w:rsidRPr="00E754B7">
        <w:rPr>
          <w:rFonts w:ascii="Arial" w:hAnsi="Arial" w:cs="Arial"/>
          <w:sz w:val="20"/>
        </w:rPr>
        <w:t xml:space="preserve"> </w:t>
      </w:r>
      <w:r w:rsidR="00C32EA8" w:rsidRPr="00C32EA8">
        <w:rPr>
          <w:rFonts w:ascii="Arial" w:hAnsi="Arial" w:cs="Arial"/>
          <w:sz w:val="20"/>
        </w:rPr>
        <w:t>Obchodními podmínkami</w:t>
      </w:r>
      <w:r w:rsidR="00C32EA8">
        <w:rPr>
          <w:rFonts w:ascii="Arial" w:hAnsi="Arial" w:cs="Arial"/>
          <w:sz w:val="20"/>
        </w:rPr>
        <w:t>, čl.</w:t>
      </w:r>
      <w:r w:rsidR="00C32EA8" w:rsidRPr="00C32EA8">
        <w:rPr>
          <w:rFonts w:ascii="Verdana" w:eastAsia="Calibri" w:hAnsi="Verdana"/>
          <w:sz w:val="20"/>
          <w:szCs w:val="22"/>
          <w:lang w:eastAsia="en-US"/>
        </w:rPr>
        <w:t xml:space="preserve"> </w:t>
      </w:r>
      <w:r w:rsidR="00C32EA8" w:rsidRPr="00C32EA8">
        <w:rPr>
          <w:rFonts w:ascii="Arial" w:hAnsi="Arial" w:cs="Arial"/>
          <w:sz w:val="20"/>
        </w:rPr>
        <w:t>11.5 a 11.6</w:t>
      </w:r>
      <w:r w:rsidRPr="00E754B7">
        <w:rPr>
          <w:rFonts w:ascii="Arial" w:hAnsi="Arial" w:cs="Arial"/>
          <w:sz w:val="20"/>
        </w:rPr>
        <w:t>. Záruční doba počíná běžet dnem, kdy provedené dílo dle této smlouvy</w:t>
      </w:r>
      <w:r w:rsidR="002A0A75" w:rsidRPr="00E754B7">
        <w:rPr>
          <w:rFonts w:ascii="Arial" w:hAnsi="Arial" w:cs="Arial"/>
          <w:sz w:val="20"/>
        </w:rPr>
        <w:t xml:space="preserve"> prokazatelně</w:t>
      </w:r>
      <w:r w:rsidRPr="00E754B7">
        <w:rPr>
          <w:rFonts w:ascii="Arial" w:hAnsi="Arial" w:cs="Arial"/>
          <w:sz w:val="20"/>
        </w:rPr>
        <w:t xml:space="preserve"> převezme objednatel.</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Zhotovitel je povinen do 10 dnů ode dne doručení písemné reklamace vady díla zahájit práce k odstranění reklamované vady, a vadu díla odstranit ve lhůtě dohodnuté s objednatelem. V případě zjištění vady díla ohrožující bezpečnost nebo provoz železniční dopravy nebo v případě havárie, je zhotovitel povinen zahájit odstraňování reklamované vady do 3 dnů ode dne doručení písemné reklamace.</w:t>
      </w:r>
    </w:p>
    <w:p w:rsidR="00107C84" w:rsidRPr="00E754B7" w:rsidRDefault="00107C84" w:rsidP="00B96AA2">
      <w:pPr>
        <w:keepLines/>
        <w:jc w:val="both"/>
        <w:rPr>
          <w:rFonts w:ascii="Arial" w:hAnsi="Arial" w:cs="Arial"/>
          <w:sz w:val="20"/>
        </w:rPr>
      </w:pPr>
      <w:r w:rsidRPr="00E754B7">
        <w:rPr>
          <w:rFonts w:ascii="Arial" w:hAnsi="Arial" w:cs="Arial"/>
          <w:sz w:val="20"/>
        </w:rPr>
        <w:t>Nezahájí-li zhotovitel odstranění vad v uvedených termínech, je objednatel oprávněn tyto vady odstranit, a to na náklady zhotovitele.</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Dojde-li k uplatnění reklamace v záruční době, prodlužuje se sjednaná záruka za jakost díla o dobu ode dne doručení písemného oznámení reklamované vady do předání odstraněné vady díla objednateli.</w:t>
      </w:r>
    </w:p>
    <w:p w:rsidR="00A3577A" w:rsidRPr="00E754B7" w:rsidRDefault="00A3577A" w:rsidP="00B96AA2">
      <w:pPr>
        <w:keepLines/>
        <w:jc w:val="both"/>
        <w:rPr>
          <w:rFonts w:ascii="Arial" w:hAnsi="Arial" w:cs="Arial"/>
          <w:sz w:val="20"/>
        </w:rPr>
      </w:pPr>
    </w:p>
    <w:p w:rsidR="00BC4406" w:rsidRPr="00E754B7" w:rsidRDefault="00BC4406" w:rsidP="00B96AA2">
      <w:pPr>
        <w:keepLines/>
        <w:rPr>
          <w:rFonts w:ascii="Arial" w:hAnsi="Arial" w:cs="Arial"/>
          <w:sz w:val="20"/>
        </w:rPr>
      </w:pPr>
    </w:p>
    <w:p w:rsidR="00E367A4" w:rsidRPr="00E754B7" w:rsidRDefault="00E367A4" w:rsidP="00B96AA2">
      <w:pPr>
        <w:keepLines/>
        <w:rPr>
          <w:rFonts w:ascii="Arial" w:hAnsi="Arial" w:cs="Arial"/>
          <w:sz w:val="20"/>
        </w:rPr>
      </w:pPr>
    </w:p>
    <w:p w:rsidR="00107C84" w:rsidRPr="00E754B7" w:rsidRDefault="00107C84" w:rsidP="00B96AA2">
      <w:pPr>
        <w:keepLines/>
        <w:rPr>
          <w:rFonts w:ascii="Arial" w:hAnsi="Arial" w:cs="Arial"/>
          <w:sz w:val="20"/>
        </w:rPr>
      </w:pPr>
    </w:p>
    <w:p w:rsidR="00FE6A67" w:rsidRPr="00E754B7" w:rsidRDefault="00FE6A67" w:rsidP="00B96AA2">
      <w:pPr>
        <w:pStyle w:val="Nadpis1"/>
        <w:jc w:val="left"/>
        <w:rPr>
          <w:rFonts w:ascii="Arial" w:hAnsi="Arial" w:cs="Arial"/>
        </w:rPr>
      </w:pPr>
      <w:proofErr w:type="spellStart"/>
      <w:r w:rsidRPr="00E754B7">
        <w:rPr>
          <w:rFonts w:ascii="Arial" w:hAnsi="Arial" w:cs="Arial"/>
        </w:rPr>
        <w:t>Platební</w:t>
      </w:r>
      <w:proofErr w:type="spellEnd"/>
      <w:r w:rsidRPr="00E754B7">
        <w:rPr>
          <w:rFonts w:ascii="Arial" w:hAnsi="Arial" w:cs="Arial"/>
        </w:rPr>
        <w:t xml:space="preserve"> </w:t>
      </w:r>
      <w:proofErr w:type="spellStart"/>
      <w:r w:rsidRPr="00E754B7">
        <w:rPr>
          <w:rFonts w:ascii="Arial" w:hAnsi="Arial" w:cs="Arial"/>
        </w:rPr>
        <w:t>podmínky</w:t>
      </w:r>
      <w:proofErr w:type="spellEnd"/>
    </w:p>
    <w:p w:rsidR="00C75065" w:rsidRPr="00C90FF2" w:rsidRDefault="00C75065" w:rsidP="00C75065">
      <w:pPr>
        <w:pStyle w:val="Nadpis2"/>
        <w:tabs>
          <w:tab w:val="clear" w:pos="1080"/>
          <w:tab w:val="num" w:pos="540"/>
          <w:tab w:val="num" w:pos="7175"/>
        </w:tabs>
        <w:ind w:left="540" w:hanging="540"/>
        <w:jc w:val="both"/>
        <w:rPr>
          <w:rFonts w:ascii="Arial" w:hAnsi="Arial" w:cs="Arial"/>
          <w:sz w:val="20"/>
        </w:rPr>
      </w:pPr>
      <w:r w:rsidRPr="00C90FF2">
        <w:rPr>
          <w:rFonts w:ascii="Arial" w:hAnsi="Arial" w:cs="Arial"/>
          <w:sz w:val="20"/>
        </w:rPr>
        <w:t>Zaplacení smluvní ceny provede objednatel úhradou daňového dokladu /faktury/ nebo dílčích daňových dokladů /faktur/ podle dále uvedených podmínek a v souladu s </w:t>
      </w:r>
      <w:proofErr w:type="spellStart"/>
      <w:r w:rsidRPr="00C90FF2">
        <w:rPr>
          <w:rFonts w:ascii="Arial" w:hAnsi="Arial" w:cs="Arial"/>
          <w:sz w:val="20"/>
        </w:rPr>
        <w:t>ust</w:t>
      </w:r>
      <w:proofErr w:type="spellEnd"/>
      <w:r w:rsidRPr="00C90FF2">
        <w:rPr>
          <w:rFonts w:ascii="Arial" w:hAnsi="Arial" w:cs="Arial"/>
          <w:sz w:val="20"/>
        </w:rPr>
        <w:t>. § 21 zákona č. 235/2004 Sb., o dani z přidané hodnoty, v platném znění.</w:t>
      </w:r>
    </w:p>
    <w:p w:rsidR="00C75065" w:rsidRPr="00C90FF2" w:rsidRDefault="00C75065" w:rsidP="00C75065">
      <w:pPr>
        <w:pStyle w:val="Nadpis2"/>
        <w:tabs>
          <w:tab w:val="clear" w:pos="1080"/>
          <w:tab w:val="num" w:pos="540"/>
          <w:tab w:val="num" w:pos="7175"/>
        </w:tabs>
        <w:ind w:left="540" w:hanging="540"/>
        <w:jc w:val="both"/>
        <w:rPr>
          <w:rFonts w:ascii="Arial" w:hAnsi="Arial" w:cs="Arial"/>
          <w:sz w:val="20"/>
        </w:rPr>
      </w:pPr>
      <w:r w:rsidRPr="00C90FF2">
        <w:rPr>
          <w:rFonts w:ascii="Arial" w:hAnsi="Arial" w:cs="Arial"/>
          <w:sz w:val="20"/>
        </w:rPr>
        <w:t xml:space="preserve">Dílčí zdanitelné plnění bude </w:t>
      </w:r>
      <w:r w:rsidR="00B97765">
        <w:rPr>
          <w:rFonts w:ascii="Arial" w:hAnsi="Arial" w:cs="Arial"/>
          <w:sz w:val="20"/>
        </w:rPr>
        <w:t xml:space="preserve">realizováno měsíčně a </w:t>
      </w:r>
      <w:r w:rsidRPr="00C90FF2">
        <w:rPr>
          <w:rFonts w:ascii="Arial" w:hAnsi="Arial" w:cs="Arial"/>
          <w:sz w:val="20"/>
        </w:rPr>
        <w:t xml:space="preserve">vymezeno objemem prací, potvrzeným ve zjišťovacím protokolu, jehož součástí bude soupis provedených prací rozčleněný podle akcí. Soupis provedených prací bude zahrnovat dobu do </w:t>
      </w:r>
      <w:r w:rsidRPr="00C90FF2">
        <w:rPr>
          <w:rFonts w:ascii="Arial" w:hAnsi="Arial" w:cs="Arial"/>
          <w:sz w:val="20"/>
          <w:u w:val="single"/>
        </w:rPr>
        <w:t>posledního pracovního dne běžného měsíce</w:t>
      </w:r>
      <w:r w:rsidRPr="00C90FF2">
        <w:rPr>
          <w:rFonts w:ascii="Arial" w:hAnsi="Arial" w:cs="Arial"/>
          <w:sz w:val="20"/>
        </w:rPr>
        <w:t xml:space="preserve">, kdy se uskuteční dílčí zdanitelné plnění, s výjimkou měsíce prosince, kdy se dílčí zdanitelné plnění uskuteční </w:t>
      </w:r>
      <w:proofErr w:type="gramStart"/>
      <w:r>
        <w:rPr>
          <w:rFonts w:ascii="Arial" w:hAnsi="Arial" w:cs="Arial"/>
          <w:sz w:val="20"/>
        </w:rPr>
        <w:t>nejpozději 5</w:t>
      </w:r>
      <w:r w:rsidRPr="00C90FF2">
        <w:rPr>
          <w:rFonts w:ascii="Arial" w:hAnsi="Arial" w:cs="Arial"/>
          <w:sz w:val="20"/>
        </w:rPr>
        <w:t>.den</w:t>
      </w:r>
      <w:proofErr w:type="gramEnd"/>
      <w:r w:rsidRPr="00C90FF2">
        <w:rPr>
          <w:rFonts w:ascii="Arial" w:hAnsi="Arial" w:cs="Arial"/>
          <w:sz w:val="20"/>
        </w:rPr>
        <w:t xml:space="preserve"> měsíce prosince.  Nedotčena zůstávají i </w:t>
      </w:r>
      <w:proofErr w:type="gramStart"/>
      <w:r w:rsidRPr="00C90FF2">
        <w:rPr>
          <w:rFonts w:ascii="Arial" w:hAnsi="Arial" w:cs="Arial"/>
          <w:sz w:val="20"/>
        </w:rPr>
        <w:t>ostatní  závazná</w:t>
      </w:r>
      <w:proofErr w:type="gramEnd"/>
      <w:r w:rsidRPr="00C90FF2">
        <w:rPr>
          <w:rFonts w:ascii="Arial" w:hAnsi="Arial" w:cs="Arial"/>
          <w:sz w:val="20"/>
        </w:rPr>
        <w:t xml:space="preserve"> ustanovení zákona o dani z přidané hodnoty č. 235/2004 Sb. v platném znění, včetně způsobu vzniku zdanitelného plnění.</w:t>
      </w:r>
    </w:p>
    <w:p w:rsidR="00C75065" w:rsidRPr="004120DB" w:rsidRDefault="00C75065" w:rsidP="00C75065">
      <w:pPr>
        <w:pStyle w:val="Nadpis2"/>
        <w:tabs>
          <w:tab w:val="clear" w:pos="1080"/>
          <w:tab w:val="num" w:pos="540"/>
          <w:tab w:val="num" w:pos="7175"/>
        </w:tabs>
        <w:ind w:left="540" w:hanging="540"/>
        <w:jc w:val="both"/>
        <w:rPr>
          <w:rFonts w:ascii="Arial" w:hAnsi="Arial" w:cs="Arial"/>
          <w:sz w:val="20"/>
        </w:rPr>
      </w:pPr>
      <w:proofErr w:type="gramStart"/>
      <w:r w:rsidRPr="004120DB">
        <w:rPr>
          <w:rFonts w:ascii="Arial" w:hAnsi="Arial" w:cs="Arial"/>
          <w:sz w:val="20"/>
        </w:rPr>
        <w:t>Všechny  daňové</w:t>
      </w:r>
      <w:proofErr w:type="gramEnd"/>
      <w:r w:rsidRPr="004120DB">
        <w:rPr>
          <w:rFonts w:ascii="Arial" w:hAnsi="Arial" w:cs="Arial"/>
          <w:sz w:val="20"/>
        </w:rPr>
        <w:t xml:space="preserve"> doklady /faktury/ musí obsahovat údaje běžné pro tento druh dokladů (podle  zák. č. 235/2004 Sb., o dani z přidané hodnoty, v platném znění, náležitosti účetního dokladu podle zákona  č. 563/1991 Sb., o účetnictví, v platném znění a </w:t>
      </w:r>
      <w:proofErr w:type="spellStart"/>
      <w:r w:rsidRPr="004120DB">
        <w:rPr>
          <w:rFonts w:ascii="Arial" w:hAnsi="Arial" w:cs="Arial"/>
          <w:sz w:val="20"/>
        </w:rPr>
        <w:t>ust</w:t>
      </w:r>
      <w:proofErr w:type="spellEnd"/>
      <w:r w:rsidRPr="004120DB">
        <w:rPr>
          <w:rFonts w:ascii="Arial" w:hAnsi="Arial" w:cs="Arial"/>
          <w:sz w:val="20"/>
        </w:rPr>
        <w:t xml:space="preserve">. § 435 OZ). V případě, že daňový doklad /faktura/ nebude mít všechny náležitosti uvedené v této smlouvě, je oprávněn objednatel daňový doklad vrátit zhotoviteli a nevzniká prodlení s placením. Zhotovitel je povinen v takovém případě vystavit nový daňový doklad /fakturu/ a doručit ji objednateli.  </w:t>
      </w:r>
    </w:p>
    <w:p w:rsidR="00C75065" w:rsidRPr="004120DB" w:rsidRDefault="00C75065" w:rsidP="00C75065">
      <w:pPr>
        <w:spacing w:before="60" w:after="60"/>
        <w:rPr>
          <w:rFonts w:ascii="Arial" w:hAnsi="Arial" w:cs="Arial"/>
          <w:sz w:val="20"/>
        </w:rPr>
      </w:pPr>
      <w:r w:rsidRPr="004120DB">
        <w:rPr>
          <w:rFonts w:ascii="Arial" w:hAnsi="Arial" w:cs="Arial"/>
          <w:sz w:val="20"/>
          <w:u w:val="single"/>
        </w:rPr>
        <w:t>Faktury s náležitostmi daňového dokladu budou vystavovány na objednatele</w:t>
      </w:r>
      <w:r w:rsidRPr="004120DB">
        <w:rPr>
          <w:rFonts w:ascii="Arial" w:hAnsi="Arial" w:cs="Arial"/>
          <w:sz w:val="20"/>
        </w:rPr>
        <w:t>:</w:t>
      </w:r>
    </w:p>
    <w:p w:rsidR="00C75065" w:rsidRPr="004120DB" w:rsidRDefault="00C75065" w:rsidP="00C75065">
      <w:pPr>
        <w:rPr>
          <w:rFonts w:ascii="Arial" w:hAnsi="Arial" w:cs="Arial"/>
          <w:b/>
          <w:sz w:val="20"/>
        </w:rPr>
      </w:pPr>
      <w:r w:rsidRPr="004120DB">
        <w:rPr>
          <w:rFonts w:ascii="Arial" w:hAnsi="Arial" w:cs="Arial"/>
          <w:b/>
          <w:sz w:val="20"/>
        </w:rPr>
        <w:t>Správa železniční dopravní cesty, státní organizace</w:t>
      </w:r>
    </w:p>
    <w:p w:rsidR="00C75065" w:rsidRPr="004120DB" w:rsidRDefault="00C75065" w:rsidP="00C75065">
      <w:pPr>
        <w:rPr>
          <w:rFonts w:ascii="Arial" w:hAnsi="Arial" w:cs="Arial"/>
          <w:b/>
          <w:sz w:val="20"/>
        </w:rPr>
      </w:pPr>
      <w:r w:rsidRPr="004120DB">
        <w:rPr>
          <w:rFonts w:ascii="Arial" w:hAnsi="Arial" w:cs="Arial"/>
          <w:b/>
          <w:sz w:val="20"/>
        </w:rPr>
        <w:t>Praha 1 – Nové Město, Dlážděná 1003/7, PSČ 110 00</w:t>
      </w:r>
    </w:p>
    <w:p w:rsidR="00C75065" w:rsidRPr="004120DB" w:rsidRDefault="00C75065" w:rsidP="00C75065">
      <w:pPr>
        <w:jc w:val="both"/>
        <w:rPr>
          <w:rFonts w:ascii="Arial" w:hAnsi="Arial" w:cs="Arial"/>
          <w:sz w:val="20"/>
        </w:rPr>
      </w:pPr>
      <w:r w:rsidRPr="004120DB">
        <w:rPr>
          <w:rFonts w:ascii="Arial" w:hAnsi="Arial" w:cs="Arial"/>
          <w:sz w:val="20"/>
        </w:rPr>
        <w:t>IČO: 70994234</w:t>
      </w:r>
    </w:p>
    <w:p w:rsidR="00C75065" w:rsidRPr="004120DB" w:rsidRDefault="00C75065" w:rsidP="00C75065">
      <w:pPr>
        <w:jc w:val="both"/>
        <w:rPr>
          <w:rFonts w:ascii="Arial" w:hAnsi="Arial" w:cs="Arial"/>
          <w:sz w:val="20"/>
        </w:rPr>
      </w:pPr>
      <w:r w:rsidRPr="004120DB">
        <w:rPr>
          <w:rFonts w:ascii="Arial" w:hAnsi="Arial" w:cs="Arial"/>
          <w:sz w:val="20"/>
        </w:rPr>
        <w:t>DIČ: CZ70994234</w:t>
      </w:r>
    </w:p>
    <w:p w:rsidR="00C75065" w:rsidRPr="004120DB" w:rsidRDefault="00C75065" w:rsidP="00C75065">
      <w:pPr>
        <w:spacing w:after="60"/>
        <w:jc w:val="both"/>
        <w:rPr>
          <w:rFonts w:ascii="Arial" w:hAnsi="Arial" w:cs="Arial"/>
          <w:sz w:val="20"/>
        </w:rPr>
      </w:pPr>
      <w:r w:rsidRPr="004120DB">
        <w:rPr>
          <w:rFonts w:ascii="Arial" w:hAnsi="Arial" w:cs="Arial"/>
          <w:sz w:val="20"/>
        </w:rPr>
        <w:t>Obchodní rejstřík u Městského soudu v Praze, oddíl A, vložka 48384</w:t>
      </w:r>
    </w:p>
    <w:p w:rsidR="00C75065" w:rsidRPr="004120DB" w:rsidRDefault="00C75065" w:rsidP="00C75065">
      <w:pPr>
        <w:spacing w:after="120"/>
        <w:jc w:val="both"/>
        <w:rPr>
          <w:rFonts w:ascii="Arial" w:hAnsi="Arial" w:cs="Arial"/>
          <w:sz w:val="20"/>
        </w:rPr>
      </w:pPr>
      <w:r w:rsidRPr="004120DB">
        <w:rPr>
          <w:rFonts w:ascii="Arial" w:hAnsi="Arial" w:cs="Arial"/>
          <w:sz w:val="20"/>
        </w:rPr>
        <w:t>Na daňovém dokladu musí být uveden úplný název stavby v souladu s uzavřenou smlouvou o dílo.</w:t>
      </w:r>
    </w:p>
    <w:p w:rsidR="00C75065" w:rsidRPr="004120DB" w:rsidRDefault="00C75065" w:rsidP="00C75065">
      <w:pPr>
        <w:spacing w:before="60" w:after="60"/>
        <w:rPr>
          <w:rFonts w:ascii="Arial" w:hAnsi="Arial" w:cs="Arial"/>
          <w:sz w:val="20"/>
        </w:rPr>
      </w:pPr>
      <w:r w:rsidRPr="004120DB">
        <w:rPr>
          <w:rFonts w:ascii="Arial" w:hAnsi="Arial" w:cs="Arial"/>
          <w:sz w:val="20"/>
          <w:u w:val="single"/>
        </w:rPr>
        <w:t>a zasílány na korespondenční adresu</w:t>
      </w:r>
      <w:r w:rsidRPr="004120DB">
        <w:rPr>
          <w:rFonts w:ascii="Arial" w:hAnsi="Arial" w:cs="Arial"/>
          <w:sz w:val="20"/>
        </w:rPr>
        <w:t>:</w:t>
      </w:r>
    </w:p>
    <w:p w:rsidR="00C75065" w:rsidRPr="004120DB" w:rsidRDefault="00C75065" w:rsidP="00C75065">
      <w:pPr>
        <w:spacing w:before="60"/>
        <w:rPr>
          <w:rFonts w:ascii="Arial" w:hAnsi="Arial" w:cs="Arial"/>
          <w:b/>
          <w:sz w:val="20"/>
        </w:rPr>
      </w:pPr>
      <w:r w:rsidRPr="004120DB">
        <w:rPr>
          <w:rFonts w:ascii="Arial" w:hAnsi="Arial" w:cs="Arial"/>
          <w:b/>
          <w:sz w:val="20"/>
        </w:rPr>
        <w:t xml:space="preserve">Správa železniční dopravní cesty, státní organizace, Oblastní ředitelství Brno, </w:t>
      </w:r>
    </w:p>
    <w:p w:rsidR="00C75065" w:rsidRPr="004120DB" w:rsidRDefault="00C75065" w:rsidP="00C75065">
      <w:pPr>
        <w:spacing w:after="60"/>
        <w:rPr>
          <w:rFonts w:ascii="Arial" w:hAnsi="Arial" w:cs="Arial"/>
          <w:sz w:val="20"/>
        </w:rPr>
      </w:pPr>
      <w:r w:rsidRPr="004120DB">
        <w:rPr>
          <w:rFonts w:ascii="Arial" w:hAnsi="Arial" w:cs="Arial"/>
          <w:b/>
          <w:sz w:val="20"/>
        </w:rPr>
        <w:t xml:space="preserve">Brno, Kounicova 26, PSČ 611 43 </w:t>
      </w:r>
    </w:p>
    <w:p w:rsidR="00C75065" w:rsidRPr="00C90FF2" w:rsidRDefault="00C75065" w:rsidP="00C75065">
      <w:pPr>
        <w:pStyle w:val="Nadpis2"/>
        <w:tabs>
          <w:tab w:val="clear" w:pos="1080"/>
          <w:tab w:val="num" w:pos="540"/>
        </w:tabs>
        <w:ind w:left="540" w:hanging="540"/>
        <w:jc w:val="both"/>
        <w:rPr>
          <w:rFonts w:ascii="Arial" w:hAnsi="Arial" w:cs="Arial"/>
          <w:sz w:val="20"/>
        </w:rPr>
      </w:pPr>
      <w:r w:rsidRPr="00C90FF2">
        <w:rPr>
          <w:rFonts w:ascii="Arial" w:hAnsi="Arial" w:cs="Arial"/>
          <w:sz w:val="20"/>
        </w:rPr>
        <w:t>Splatnost daňového dokladu /faktury/ nebo její části bez DPH za provedené práce je 30 dnů po doručení faktury objednateli na výše uvedenou korespondenční adresu. Den úhrady je vždy dnem odepsání předmětné částky z účtu objednatele.</w:t>
      </w:r>
    </w:p>
    <w:p w:rsidR="00C75065" w:rsidRPr="004120DB" w:rsidRDefault="00C75065" w:rsidP="00C75065">
      <w:pPr>
        <w:pStyle w:val="Nadpis2"/>
        <w:tabs>
          <w:tab w:val="clear" w:pos="1080"/>
          <w:tab w:val="num" w:pos="540"/>
          <w:tab w:val="num" w:pos="7175"/>
        </w:tabs>
        <w:ind w:left="540" w:hanging="540"/>
        <w:jc w:val="both"/>
        <w:rPr>
          <w:rFonts w:ascii="Arial" w:hAnsi="Arial" w:cs="Arial"/>
          <w:sz w:val="20"/>
        </w:rPr>
      </w:pPr>
      <w:r w:rsidRPr="004120DB">
        <w:rPr>
          <w:rFonts w:ascii="Arial" w:hAnsi="Arial" w:cs="Arial"/>
          <w:sz w:val="20"/>
        </w:rPr>
        <w:t>Bude-li předávané dílo vykazovat vady, které nebrání užívání a zhotovitel tyto vady neodstraní, bude konečná faktura krácena o 5% ze smluvní ceny díla. Tato částka bude pozastavena do doby odstranění vad. Pokud nebudou vady do dohodnutého termínu odstraněny, nebude pozastavená částka zhotoviteli uhrazena. Objednatel má právo pozastávku započítat se splatnou smluvní pokutou uloženou zhotoviteli dle této smlouvy.</w:t>
      </w:r>
    </w:p>
    <w:p w:rsidR="00C75065" w:rsidRPr="004120DB" w:rsidRDefault="00C75065" w:rsidP="00C75065">
      <w:pPr>
        <w:pStyle w:val="Nadpis2"/>
        <w:tabs>
          <w:tab w:val="clear" w:pos="1080"/>
          <w:tab w:val="num" w:pos="540"/>
          <w:tab w:val="num" w:pos="7175"/>
        </w:tabs>
        <w:ind w:left="540" w:hanging="540"/>
        <w:jc w:val="both"/>
        <w:rPr>
          <w:rFonts w:ascii="Arial" w:hAnsi="Arial" w:cs="Arial"/>
          <w:sz w:val="20"/>
        </w:rPr>
      </w:pPr>
      <w:r w:rsidRPr="004120DB">
        <w:rPr>
          <w:rFonts w:ascii="Arial" w:hAnsi="Arial" w:cs="Arial"/>
          <w:sz w:val="20"/>
        </w:rPr>
        <w:t>Smluvní strany se dohodly, že stane-li se zhotovitel nespolehlivým plátcem DPH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C75065" w:rsidRPr="004120DB" w:rsidRDefault="00C75065" w:rsidP="00C75065">
      <w:pPr>
        <w:pStyle w:val="Nadpis2"/>
        <w:tabs>
          <w:tab w:val="clear" w:pos="1080"/>
          <w:tab w:val="num" w:pos="540"/>
          <w:tab w:val="num" w:pos="7175"/>
        </w:tabs>
        <w:ind w:left="540" w:hanging="540"/>
        <w:jc w:val="both"/>
        <w:rPr>
          <w:rFonts w:ascii="Arial" w:hAnsi="Arial" w:cs="Arial"/>
          <w:sz w:val="20"/>
        </w:rPr>
      </w:pPr>
      <w:r w:rsidRPr="004120DB">
        <w:rPr>
          <w:rFonts w:ascii="Arial" w:hAnsi="Arial" w:cs="Arial"/>
          <w:sz w:val="20"/>
        </w:rPr>
        <w:t xml:space="preserve">Pokud na díle jsou při předání a převzetí drobné vady nebránící provozu, je nutné termíny pro jejich odstranění uvést do zápisu o předání a převzetí díla a určit termín odstranění zhotovitelem. </w:t>
      </w:r>
    </w:p>
    <w:p w:rsidR="00C75065" w:rsidRPr="004120DB" w:rsidRDefault="00C75065" w:rsidP="00C75065">
      <w:pPr>
        <w:pStyle w:val="Nadpis2"/>
        <w:tabs>
          <w:tab w:val="clear" w:pos="1080"/>
          <w:tab w:val="num" w:pos="540"/>
          <w:tab w:val="num" w:pos="7175"/>
        </w:tabs>
        <w:ind w:left="540" w:hanging="540"/>
        <w:jc w:val="both"/>
        <w:rPr>
          <w:rFonts w:ascii="Arial" w:hAnsi="Arial" w:cs="Arial"/>
          <w:sz w:val="20"/>
        </w:rPr>
      </w:pPr>
      <w:r w:rsidRPr="004120DB">
        <w:rPr>
          <w:rFonts w:ascii="Arial" w:hAnsi="Arial" w:cs="Arial"/>
          <w:sz w:val="20"/>
        </w:rPr>
        <w:t>Vícepráce budou fakturovány zásadně samostatně po jejich dokončení a odsouhlasení objednatelem, a to na základě schváleného změnového listu stavby a smluvního dodatku k této smlouvě.</w:t>
      </w:r>
    </w:p>
    <w:p w:rsidR="00C75065" w:rsidRPr="004120DB" w:rsidRDefault="00C75065" w:rsidP="00C75065">
      <w:pPr>
        <w:pStyle w:val="Nadpis2"/>
        <w:tabs>
          <w:tab w:val="clear" w:pos="1080"/>
          <w:tab w:val="num" w:pos="540"/>
          <w:tab w:val="num" w:pos="7175"/>
        </w:tabs>
        <w:ind w:left="540" w:hanging="540"/>
        <w:jc w:val="both"/>
        <w:rPr>
          <w:rFonts w:ascii="Arial" w:hAnsi="Arial" w:cs="Arial"/>
          <w:sz w:val="20"/>
        </w:rPr>
      </w:pPr>
      <w:r w:rsidRPr="004120DB">
        <w:rPr>
          <w:rFonts w:ascii="Arial" w:hAnsi="Arial" w:cs="Arial"/>
          <w:sz w:val="20"/>
        </w:rPr>
        <w:t>V případě prodlení objednatele s úhradou platby nebude zhotovitel po dobu minimálně 14 dnů po splatnosti faktury uplatňovat vůči objednateli úrok z prodlení.</w:t>
      </w:r>
    </w:p>
    <w:p w:rsidR="00107C84" w:rsidRPr="00E754B7" w:rsidRDefault="00C75065" w:rsidP="00C75065">
      <w:pPr>
        <w:pStyle w:val="Nadpis2"/>
        <w:keepLines/>
        <w:tabs>
          <w:tab w:val="clear" w:pos="1080"/>
          <w:tab w:val="num" w:pos="540"/>
        </w:tabs>
        <w:ind w:left="540" w:hanging="540"/>
        <w:jc w:val="both"/>
        <w:rPr>
          <w:rFonts w:ascii="Arial" w:hAnsi="Arial" w:cs="Arial"/>
          <w:sz w:val="20"/>
        </w:rPr>
      </w:pPr>
      <w:r w:rsidRPr="004120DB">
        <w:rPr>
          <w:rFonts w:ascii="Arial" w:hAnsi="Arial" w:cs="Arial"/>
          <w:sz w:val="20"/>
        </w:rPr>
        <w:t xml:space="preserve">Zhotovitel se zavazuje nepostoupit své pohledávky a závazky plynoucí z této smlouvy třetím osobám bez předchozího písemného souhlasu druhé smluvní strany, blíže viz § 1881, </w:t>
      </w:r>
      <w:proofErr w:type="gramStart"/>
      <w:r w:rsidRPr="004120DB">
        <w:rPr>
          <w:rFonts w:ascii="Arial" w:hAnsi="Arial" w:cs="Arial"/>
          <w:sz w:val="20"/>
        </w:rPr>
        <w:t>odst.1 OZ</w:t>
      </w:r>
      <w:proofErr w:type="gramEnd"/>
      <w:r w:rsidRPr="004120DB">
        <w:rPr>
          <w:rFonts w:ascii="Arial" w:hAnsi="Arial" w:cs="Arial"/>
          <w:sz w:val="20"/>
        </w:rPr>
        <w:t>. V případě, že zhotovitel poruší toto smluvní ujednání, je objednatel oprávněn účtovat smluvní pokutu ve výši 20% z hodnoty postoupené pohledávky, minimálně však ve výši 5000,-Kč (slovy pět tisíc korun českých).</w:t>
      </w:r>
    </w:p>
    <w:p w:rsidR="00107C84" w:rsidRPr="00E754B7" w:rsidRDefault="00107C84" w:rsidP="00B96AA2">
      <w:pPr>
        <w:keepLines/>
        <w:rPr>
          <w:rFonts w:ascii="Arial" w:hAnsi="Arial" w:cs="Arial"/>
        </w:rPr>
      </w:pPr>
    </w:p>
    <w:p w:rsidR="00107C84" w:rsidRPr="00E754B7" w:rsidRDefault="00107C84" w:rsidP="00B96AA2">
      <w:pPr>
        <w:keepLines/>
        <w:rPr>
          <w:rFonts w:ascii="Arial" w:hAnsi="Arial" w:cs="Arial"/>
        </w:rPr>
      </w:pPr>
    </w:p>
    <w:p w:rsidR="000F7795" w:rsidRPr="00E754B7" w:rsidRDefault="000F7795" w:rsidP="00B96AA2">
      <w:pPr>
        <w:keepLines/>
        <w:rPr>
          <w:rFonts w:ascii="Arial" w:hAnsi="Arial" w:cs="Arial"/>
        </w:rPr>
      </w:pPr>
    </w:p>
    <w:p w:rsidR="00107C84" w:rsidRPr="00E754B7" w:rsidRDefault="00107C84" w:rsidP="00B96AA2">
      <w:pPr>
        <w:keepLines/>
        <w:rPr>
          <w:rFonts w:ascii="Arial" w:hAnsi="Arial" w:cs="Arial"/>
        </w:rPr>
      </w:pPr>
    </w:p>
    <w:p w:rsidR="00FE6A67" w:rsidRPr="00E754B7" w:rsidRDefault="00FE6A67" w:rsidP="00B96AA2">
      <w:pPr>
        <w:pStyle w:val="Nadpis1"/>
        <w:jc w:val="left"/>
        <w:rPr>
          <w:rFonts w:ascii="Arial" w:hAnsi="Arial" w:cs="Arial"/>
        </w:rPr>
      </w:pPr>
      <w:proofErr w:type="spellStart"/>
      <w:r w:rsidRPr="00E754B7">
        <w:rPr>
          <w:rFonts w:ascii="Arial" w:hAnsi="Arial" w:cs="Arial"/>
        </w:rPr>
        <w:t>Smluvní</w:t>
      </w:r>
      <w:proofErr w:type="spellEnd"/>
      <w:r w:rsidRPr="00E754B7">
        <w:rPr>
          <w:rFonts w:ascii="Arial" w:hAnsi="Arial" w:cs="Arial"/>
        </w:rPr>
        <w:t xml:space="preserve"> </w:t>
      </w:r>
      <w:proofErr w:type="spellStart"/>
      <w:r w:rsidRPr="00E754B7">
        <w:rPr>
          <w:rFonts w:ascii="Arial" w:hAnsi="Arial" w:cs="Arial"/>
        </w:rPr>
        <w:t>pokuty</w:t>
      </w:r>
      <w:proofErr w:type="spellEnd"/>
    </w:p>
    <w:p w:rsidR="00245E22" w:rsidRPr="00E754B7" w:rsidRDefault="00245E22" w:rsidP="00B96AA2">
      <w:pPr>
        <w:pStyle w:val="Nadpis2"/>
        <w:keepLines/>
        <w:numPr>
          <w:ilvl w:val="1"/>
          <w:numId w:val="22"/>
        </w:numPr>
        <w:tabs>
          <w:tab w:val="num" w:pos="540"/>
        </w:tabs>
        <w:ind w:left="540" w:hanging="540"/>
        <w:jc w:val="both"/>
        <w:rPr>
          <w:rFonts w:ascii="Arial" w:hAnsi="Arial" w:cs="Arial"/>
          <w:sz w:val="20"/>
        </w:rPr>
      </w:pPr>
      <w:r w:rsidRPr="00E754B7">
        <w:rPr>
          <w:rFonts w:ascii="Arial" w:hAnsi="Arial" w:cs="Arial"/>
          <w:sz w:val="20"/>
        </w:rPr>
        <w:t xml:space="preserve">Za prodlení s vyklizením staveniště po termínu stanoveném v ustanovení 4.1 této smlouvy o dílo, uhradí zhotovitel smluvní pokutu ve výši 20 000,-Kč (slovy: dvacet tisíc korun českých) za každý den prodlení, až do dne vyklizení staveniště, pokud nesplnění této smluvní povinnosti nebude způsobeno objednatelem nebo vlivem překážky nastalé v průběhu realizace díla nezávisle na vůli zhotovitele, kterou nemůže tento předvídat, odvrátit nebo překonat. </w:t>
      </w:r>
    </w:p>
    <w:p w:rsidR="00245E22" w:rsidRPr="00E754B7" w:rsidRDefault="00245E22" w:rsidP="00B96AA2">
      <w:pPr>
        <w:pStyle w:val="Nadpis2"/>
        <w:keepLines/>
        <w:numPr>
          <w:ilvl w:val="1"/>
          <w:numId w:val="22"/>
        </w:numPr>
        <w:tabs>
          <w:tab w:val="num" w:pos="540"/>
        </w:tabs>
        <w:ind w:left="540" w:hanging="540"/>
        <w:jc w:val="both"/>
        <w:rPr>
          <w:rFonts w:ascii="Arial" w:hAnsi="Arial" w:cs="Arial"/>
          <w:sz w:val="20"/>
        </w:rPr>
      </w:pPr>
      <w:r w:rsidRPr="00E754B7">
        <w:rPr>
          <w:rFonts w:ascii="Arial" w:hAnsi="Arial" w:cs="Arial"/>
          <w:sz w:val="20"/>
        </w:rPr>
        <w:t xml:space="preserve">V případě prodlení zhotovitele s předáním řádně provedeného díla nebo jeho části v termínech a za podmínek stanovených touto smlouvou o dílo a jejími přílohami je objednatel oprávněn po zhotoviteli požadovat zaplacení smluvní pokuty ve výši 0,5% z ceny </w:t>
      </w:r>
      <w:proofErr w:type="gramStart"/>
      <w:r w:rsidRPr="00E754B7">
        <w:rPr>
          <w:rFonts w:ascii="Arial" w:hAnsi="Arial" w:cs="Arial"/>
          <w:sz w:val="20"/>
        </w:rPr>
        <w:t>díla , minimálně</w:t>
      </w:r>
      <w:proofErr w:type="gramEnd"/>
      <w:r w:rsidRPr="00E754B7">
        <w:rPr>
          <w:rFonts w:ascii="Arial" w:hAnsi="Arial" w:cs="Arial"/>
          <w:sz w:val="20"/>
        </w:rPr>
        <w:t xml:space="preserve"> však ve výši 500,- Kč (slovy: pět set korun českých), za každý započatý den prodlení.</w:t>
      </w:r>
    </w:p>
    <w:p w:rsidR="00245E22" w:rsidRPr="00E754B7" w:rsidRDefault="00245E22" w:rsidP="00B96AA2">
      <w:pPr>
        <w:pStyle w:val="Nadpis2"/>
        <w:keepLines/>
        <w:numPr>
          <w:ilvl w:val="1"/>
          <w:numId w:val="22"/>
        </w:numPr>
        <w:tabs>
          <w:tab w:val="num" w:pos="540"/>
        </w:tabs>
        <w:ind w:left="540" w:hanging="540"/>
        <w:jc w:val="both"/>
        <w:rPr>
          <w:rFonts w:ascii="Arial" w:hAnsi="Arial" w:cs="Arial"/>
          <w:sz w:val="20"/>
        </w:rPr>
      </w:pPr>
      <w:r w:rsidRPr="00E754B7">
        <w:rPr>
          <w:rFonts w:ascii="Arial" w:hAnsi="Arial" w:cs="Arial"/>
          <w:sz w:val="20"/>
        </w:rPr>
        <w:t>V případě, že zhotovitel bude v prodlení s řádným odstraněním vady díla, je zhotovitel povinen zaplatit objednateli smluvní pokutu ve výši 0,5% z ceny díla, za každou vadu a den prodlení.</w:t>
      </w:r>
    </w:p>
    <w:p w:rsidR="00245E22" w:rsidRPr="00E754B7" w:rsidRDefault="00245E22" w:rsidP="00B96AA2">
      <w:pPr>
        <w:pStyle w:val="Nadpis2"/>
        <w:keepLines/>
        <w:numPr>
          <w:ilvl w:val="1"/>
          <w:numId w:val="22"/>
        </w:numPr>
        <w:tabs>
          <w:tab w:val="num" w:pos="540"/>
        </w:tabs>
        <w:ind w:left="540" w:hanging="540"/>
        <w:jc w:val="both"/>
        <w:rPr>
          <w:rFonts w:ascii="Arial" w:hAnsi="Arial" w:cs="Arial"/>
          <w:sz w:val="20"/>
        </w:rPr>
      </w:pPr>
      <w:r w:rsidRPr="00E754B7">
        <w:rPr>
          <w:rFonts w:ascii="Arial" w:hAnsi="Arial" w:cs="Arial"/>
          <w:sz w:val="20"/>
        </w:rPr>
        <w:t>Ve všech případech platí, že úhradou smluvní pokuty není dotčeno právo na náhradu škody způsobené porušením povinnosti zhotovitele.</w:t>
      </w:r>
    </w:p>
    <w:p w:rsidR="00245E22" w:rsidRPr="00E754B7" w:rsidRDefault="00245E22" w:rsidP="00B96AA2">
      <w:pPr>
        <w:pStyle w:val="Nadpis2"/>
        <w:keepLines/>
        <w:numPr>
          <w:ilvl w:val="1"/>
          <w:numId w:val="22"/>
        </w:numPr>
        <w:tabs>
          <w:tab w:val="num" w:pos="540"/>
        </w:tabs>
        <w:ind w:left="540" w:hanging="540"/>
        <w:jc w:val="both"/>
        <w:rPr>
          <w:rFonts w:ascii="Arial" w:hAnsi="Arial" w:cs="Arial"/>
          <w:sz w:val="20"/>
        </w:rPr>
      </w:pPr>
      <w:r w:rsidRPr="00E754B7">
        <w:rPr>
          <w:rFonts w:ascii="Arial" w:hAnsi="Arial" w:cs="Arial"/>
          <w:sz w:val="20"/>
        </w:rPr>
        <w:t>Povinnost, jejíž splnění bylo zajištěno smluvní pokutou, je zhotovitel povinen splnit i po zaplacení smluvní pokuty.</w:t>
      </w:r>
    </w:p>
    <w:p w:rsidR="00245E22" w:rsidRPr="00E754B7" w:rsidRDefault="00245E22" w:rsidP="00B96AA2">
      <w:pPr>
        <w:pStyle w:val="Nadpis2"/>
        <w:keepLines/>
        <w:numPr>
          <w:ilvl w:val="1"/>
          <w:numId w:val="22"/>
        </w:numPr>
        <w:tabs>
          <w:tab w:val="num" w:pos="540"/>
        </w:tabs>
        <w:ind w:left="540" w:hanging="540"/>
        <w:jc w:val="both"/>
        <w:rPr>
          <w:rFonts w:ascii="Arial" w:hAnsi="Arial" w:cs="Arial"/>
          <w:sz w:val="20"/>
        </w:rPr>
      </w:pPr>
      <w:r w:rsidRPr="00E754B7">
        <w:rPr>
          <w:rFonts w:ascii="Arial" w:hAnsi="Arial" w:cs="Arial"/>
          <w:sz w:val="20"/>
        </w:rPr>
        <w:t>Zhotovitel uhradí objednateli smluvní pokutu ve výši 1000,- Kč (slovy jeden tisíc korun českých) za každý případ, kdy z důvodu na straně zhotovitele:</w:t>
      </w:r>
    </w:p>
    <w:p w:rsidR="00245E22" w:rsidRPr="00E754B7" w:rsidRDefault="00245E22" w:rsidP="00B96AA2">
      <w:pPr>
        <w:pStyle w:val="Nadpis2"/>
        <w:keepLines/>
        <w:numPr>
          <w:ilvl w:val="0"/>
          <w:numId w:val="0"/>
        </w:numPr>
        <w:tabs>
          <w:tab w:val="left" w:pos="708"/>
        </w:tabs>
        <w:spacing w:before="0"/>
        <w:ind w:left="851" w:hanging="284"/>
        <w:jc w:val="both"/>
        <w:rPr>
          <w:rFonts w:ascii="Arial" w:hAnsi="Arial" w:cs="Arial"/>
          <w:sz w:val="20"/>
        </w:rPr>
      </w:pPr>
      <w:proofErr w:type="gramStart"/>
      <w:r w:rsidRPr="00E754B7">
        <w:rPr>
          <w:rFonts w:ascii="Arial" w:hAnsi="Arial" w:cs="Arial"/>
          <w:sz w:val="20"/>
        </w:rPr>
        <w:t>a)  koná</w:t>
      </w:r>
      <w:proofErr w:type="gramEnd"/>
      <w:r w:rsidRPr="00E754B7">
        <w:rPr>
          <w:rFonts w:ascii="Arial" w:hAnsi="Arial" w:cs="Arial"/>
          <w:sz w:val="20"/>
        </w:rPr>
        <w:t xml:space="preserve"> výluku, která nebyla projednána s dopravcem v souladu s čl. 3 Smlouvy o provozování drážní dopravy na železniční dopravní cestě celostátní dráhy a regionálních drah ve vlastnictví České republiky, uzavřené mezi Správou železniční dopravní cesty, státní organizací a společností České dráhy, a.s. dne 30. 06. 2009 - číslo smlouvy 001/09 a v souladu s čl.7a. Přílohy </w:t>
      </w:r>
      <w:proofErr w:type="gramStart"/>
      <w:r w:rsidRPr="00E754B7">
        <w:rPr>
          <w:rFonts w:ascii="Arial" w:hAnsi="Arial" w:cs="Arial"/>
          <w:sz w:val="20"/>
        </w:rPr>
        <w:t>č.10</w:t>
      </w:r>
      <w:proofErr w:type="gramEnd"/>
      <w:r w:rsidRPr="00E754B7">
        <w:rPr>
          <w:rFonts w:ascii="Arial" w:hAnsi="Arial" w:cs="Arial"/>
          <w:sz w:val="20"/>
        </w:rPr>
        <w:t xml:space="preserve"> Dodatku č.3 ke smlouvě číslo 168/10, uzavřené mezi Správou železniční dopravní cesty, státní organizací a akciovou společností ČD </w:t>
      </w:r>
      <w:proofErr w:type="spellStart"/>
      <w:r w:rsidRPr="00E754B7">
        <w:rPr>
          <w:rFonts w:ascii="Arial" w:hAnsi="Arial" w:cs="Arial"/>
          <w:sz w:val="20"/>
        </w:rPr>
        <w:t>Cargo</w:t>
      </w:r>
      <w:proofErr w:type="spellEnd"/>
      <w:r w:rsidRPr="00E754B7">
        <w:rPr>
          <w:rFonts w:ascii="Arial" w:hAnsi="Arial" w:cs="Arial"/>
          <w:sz w:val="20"/>
        </w:rPr>
        <w:t>, a.s. dne 4. 1. 2011, nebo</w:t>
      </w:r>
    </w:p>
    <w:p w:rsidR="00245E22" w:rsidRPr="00E754B7" w:rsidRDefault="00245E22" w:rsidP="00B96AA2">
      <w:pPr>
        <w:pStyle w:val="Nadpis2"/>
        <w:keepLines/>
        <w:numPr>
          <w:ilvl w:val="0"/>
          <w:numId w:val="0"/>
        </w:numPr>
        <w:tabs>
          <w:tab w:val="left" w:pos="708"/>
        </w:tabs>
        <w:spacing w:before="0"/>
        <w:ind w:left="851" w:hanging="284"/>
        <w:jc w:val="both"/>
        <w:rPr>
          <w:rFonts w:ascii="Arial" w:hAnsi="Arial" w:cs="Arial"/>
          <w:sz w:val="20"/>
        </w:rPr>
      </w:pPr>
      <w:proofErr w:type="gramStart"/>
      <w:r w:rsidRPr="00E754B7">
        <w:rPr>
          <w:rFonts w:ascii="Arial" w:hAnsi="Arial" w:cs="Arial"/>
          <w:sz w:val="20"/>
        </w:rPr>
        <w:t>b)  odřekne</w:t>
      </w:r>
      <w:proofErr w:type="gramEnd"/>
      <w:r w:rsidRPr="00E754B7">
        <w:rPr>
          <w:rFonts w:ascii="Arial" w:hAnsi="Arial" w:cs="Arial"/>
          <w:sz w:val="20"/>
        </w:rPr>
        <w:t xml:space="preserve"> předem projednanou výluku nebo</w:t>
      </w:r>
    </w:p>
    <w:p w:rsidR="00245E22" w:rsidRPr="00E754B7" w:rsidRDefault="00245E22" w:rsidP="00B96AA2">
      <w:pPr>
        <w:pStyle w:val="Nadpis2"/>
        <w:keepLines/>
        <w:numPr>
          <w:ilvl w:val="0"/>
          <w:numId w:val="0"/>
        </w:numPr>
        <w:tabs>
          <w:tab w:val="left" w:pos="708"/>
        </w:tabs>
        <w:spacing w:before="0"/>
        <w:ind w:left="567"/>
        <w:jc w:val="both"/>
        <w:rPr>
          <w:rFonts w:ascii="Arial" w:hAnsi="Arial" w:cs="Arial"/>
          <w:sz w:val="20"/>
        </w:rPr>
      </w:pPr>
      <w:proofErr w:type="gramStart"/>
      <w:r w:rsidRPr="00E754B7">
        <w:rPr>
          <w:rFonts w:ascii="Arial" w:hAnsi="Arial" w:cs="Arial"/>
          <w:sz w:val="20"/>
        </w:rPr>
        <w:t>c)  změní</w:t>
      </w:r>
      <w:proofErr w:type="gramEnd"/>
      <w:r w:rsidRPr="00E754B7">
        <w:rPr>
          <w:rFonts w:ascii="Arial" w:hAnsi="Arial" w:cs="Arial"/>
          <w:sz w:val="20"/>
        </w:rPr>
        <w:t xml:space="preserve"> termín předem projednané výluky.</w:t>
      </w:r>
    </w:p>
    <w:p w:rsidR="00245E22" w:rsidRPr="00E754B7" w:rsidRDefault="00245E22" w:rsidP="00B96AA2">
      <w:pPr>
        <w:pStyle w:val="Nadpis2"/>
        <w:keepLines/>
        <w:numPr>
          <w:ilvl w:val="0"/>
          <w:numId w:val="0"/>
        </w:numPr>
        <w:tabs>
          <w:tab w:val="left" w:pos="708"/>
        </w:tabs>
        <w:spacing w:before="0"/>
        <w:ind w:firstLine="567"/>
        <w:jc w:val="both"/>
        <w:rPr>
          <w:rFonts w:ascii="Arial" w:hAnsi="Arial" w:cs="Arial"/>
          <w:sz w:val="20"/>
        </w:rPr>
      </w:pPr>
      <w:r w:rsidRPr="00E754B7">
        <w:rPr>
          <w:rFonts w:ascii="Arial" w:hAnsi="Arial" w:cs="Arial"/>
          <w:sz w:val="20"/>
        </w:rPr>
        <w:t>Všechny výše uvedené případy musí mít vliv na jízdu vlaku dopravce.</w:t>
      </w:r>
    </w:p>
    <w:p w:rsidR="00245E22" w:rsidRPr="00E754B7" w:rsidRDefault="00245E22" w:rsidP="00B96AA2">
      <w:pPr>
        <w:pStyle w:val="Nadpis2"/>
        <w:keepLines/>
        <w:numPr>
          <w:ilvl w:val="1"/>
          <w:numId w:val="22"/>
        </w:numPr>
        <w:tabs>
          <w:tab w:val="num" w:pos="540"/>
        </w:tabs>
        <w:ind w:left="540" w:hanging="540"/>
        <w:jc w:val="both"/>
        <w:rPr>
          <w:rFonts w:ascii="Arial" w:hAnsi="Arial" w:cs="Arial"/>
          <w:sz w:val="20"/>
        </w:rPr>
      </w:pPr>
      <w:r w:rsidRPr="00E754B7">
        <w:rPr>
          <w:rFonts w:ascii="Arial" w:hAnsi="Arial" w:cs="Arial"/>
          <w:sz w:val="20"/>
        </w:rPr>
        <w:t>Pokud bude z důvodu na straně zhotovitele ukončena výluka nebo samostatná etapa výluky v termínech, překračujících časový rozsah výluky, zavazuje se zhotovitel uhradit objednateli níže uvedenou smluvní pokutu podle překročení doby trvání výluky:</w:t>
      </w:r>
    </w:p>
    <w:p w:rsidR="00245E22" w:rsidRPr="00E754B7" w:rsidRDefault="00245E22" w:rsidP="00B96AA2">
      <w:pPr>
        <w:pStyle w:val="Nadpis2"/>
        <w:keepLines/>
        <w:numPr>
          <w:ilvl w:val="0"/>
          <w:numId w:val="0"/>
        </w:numPr>
        <w:tabs>
          <w:tab w:val="left" w:pos="708"/>
        </w:tabs>
        <w:spacing w:before="0" w:after="0"/>
        <w:ind w:left="567"/>
        <w:jc w:val="both"/>
        <w:rPr>
          <w:rFonts w:ascii="Arial" w:hAnsi="Arial" w:cs="Arial"/>
          <w:sz w:val="20"/>
        </w:rPr>
      </w:pPr>
      <w:proofErr w:type="gramStart"/>
      <w:r w:rsidRPr="00E754B7">
        <w:rPr>
          <w:rFonts w:ascii="Arial" w:hAnsi="Arial" w:cs="Arial"/>
          <w:sz w:val="20"/>
        </w:rPr>
        <w:t>a)  do</w:t>
      </w:r>
      <w:proofErr w:type="gramEnd"/>
      <w:r w:rsidRPr="00E754B7">
        <w:rPr>
          <w:rFonts w:ascii="Arial" w:hAnsi="Arial" w:cs="Arial"/>
          <w:sz w:val="20"/>
        </w:rPr>
        <w:t xml:space="preserve"> 60 min.:  500,- Kč (slovy: pět set korun českých) za každých započatých 10 min. zpoždění;</w:t>
      </w:r>
    </w:p>
    <w:p w:rsidR="00245E22" w:rsidRPr="00E754B7" w:rsidRDefault="00245E22" w:rsidP="00B96AA2">
      <w:pPr>
        <w:pStyle w:val="Nadpis2"/>
        <w:keepLines/>
        <w:numPr>
          <w:ilvl w:val="0"/>
          <w:numId w:val="0"/>
        </w:numPr>
        <w:tabs>
          <w:tab w:val="left" w:pos="708"/>
        </w:tabs>
        <w:spacing w:before="0" w:after="0"/>
        <w:ind w:left="851" w:hanging="284"/>
        <w:jc w:val="both"/>
        <w:rPr>
          <w:rFonts w:ascii="Arial" w:hAnsi="Arial" w:cs="Arial"/>
          <w:sz w:val="20"/>
        </w:rPr>
      </w:pPr>
      <w:r w:rsidRPr="00E754B7">
        <w:rPr>
          <w:rFonts w:ascii="Arial" w:hAnsi="Arial" w:cs="Arial"/>
          <w:sz w:val="20"/>
        </w:rPr>
        <w:t>b) od 61 do 120 min.: 400,- Kč (slovy: čtyři sta korun českých) za každých započatých 10 min. zpoždění společně se smluvní pokutou stanovenou v odst. 9.7 písm. a);</w:t>
      </w:r>
    </w:p>
    <w:p w:rsidR="00245E22" w:rsidRPr="00E754B7" w:rsidRDefault="00245E22" w:rsidP="00B96AA2">
      <w:pPr>
        <w:pStyle w:val="Nadpis2"/>
        <w:keepLines/>
        <w:numPr>
          <w:ilvl w:val="0"/>
          <w:numId w:val="0"/>
        </w:numPr>
        <w:tabs>
          <w:tab w:val="left" w:pos="708"/>
        </w:tabs>
        <w:spacing w:before="0" w:after="0"/>
        <w:ind w:left="851" w:hanging="284"/>
        <w:jc w:val="both"/>
        <w:rPr>
          <w:rFonts w:ascii="Arial" w:hAnsi="Arial" w:cs="Arial"/>
          <w:sz w:val="20"/>
        </w:rPr>
      </w:pPr>
      <w:r w:rsidRPr="00E754B7">
        <w:rPr>
          <w:rFonts w:ascii="Arial" w:hAnsi="Arial" w:cs="Arial"/>
          <w:sz w:val="20"/>
        </w:rPr>
        <w:t>c)</w:t>
      </w:r>
      <w:r w:rsidRPr="00E754B7">
        <w:rPr>
          <w:rFonts w:ascii="Arial" w:hAnsi="Arial" w:cs="Arial"/>
          <w:sz w:val="20"/>
        </w:rPr>
        <w:tab/>
        <w:t>od 121 min. – 4 hodiny 1500,- Kč (slovy: jeden tisíc pět set korun českých) za každou započatou hodinu společně se smluvní pokutou stanovenou v odst. 9.7 písm. a) a písm. b);</w:t>
      </w:r>
    </w:p>
    <w:p w:rsidR="00245E22" w:rsidRPr="00E754B7" w:rsidRDefault="00245E22" w:rsidP="00B96AA2">
      <w:pPr>
        <w:pStyle w:val="Nadpis2"/>
        <w:keepLines/>
        <w:numPr>
          <w:ilvl w:val="0"/>
          <w:numId w:val="0"/>
        </w:numPr>
        <w:tabs>
          <w:tab w:val="left" w:pos="708"/>
        </w:tabs>
        <w:spacing w:before="0" w:after="0"/>
        <w:ind w:left="851" w:hanging="284"/>
        <w:jc w:val="both"/>
        <w:rPr>
          <w:rFonts w:ascii="Arial" w:hAnsi="Arial" w:cs="Arial"/>
          <w:sz w:val="20"/>
        </w:rPr>
      </w:pPr>
      <w:proofErr w:type="gramStart"/>
      <w:r w:rsidRPr="00E754B7">
        <w:rPr>
          <w:rFonts w:ascii="Arial" w:hAnsi="Arial" w:cs="Arial"/>
          <w:sz w:val="20"/>
        </w:rPr>
        <w:t>d)  od</w:t>
      </w:r>
      <w:proofErr w:type="gramEnd"/>
      <w:r w:rsidRPr="00E754B7">
        <w:rPr>
          <w:rFonts w:ascii="Arial" w:hAnsi="Arial" w:cs="Arial"/>
          <w:sz w:val="20"/>
        </w:rPr>
        <w:t xml:space="preserve"> 4 – 12 hod.: 1000,- Kč (slovy: jeden tisíc korun českých) za každou započatou hodinu společně se smluvní pokutou stanovenou v odst. 9.7 písm. a), písm. b) a písm. c);</w:t>
      </w:r>
    </w:p>
    <w:p w:rsidR="00245E22" w:rsidRPr="00E754B7" w:rsidRDefault="00245E22" w:rsidP="00B96AA2">
      <w:pPr>
        <w:pStyle w:val="Nadpis2"/>
        <w:keepLines/>
        <w:numPr>
          <w:ilvl w:val="0"/>
          <w:numId w:val="0"/>
        </w:numPr>
        <w:tabs>
          <w:tab w:val="left" w:pos="708"/>
        </w:tabs>
        <w:spacing w:before="0" w:after="0"/>
        <w:ind w:left="851" w:hanging="284"/>
        <w:jc w:val="both"/>
        <w:rPr>
          <w:rFonts w:ascii="Arial" w:hAnsi="Arial" w:cs="Arial"/>
          <w:sz w:val="20"/>
        </w:rPr>
      </w:pPr>
      <w:proofErr w:type="gramStart"/>
      <w:r w:rsidRPr="00E754B7">
        <w:rPr>
          <w:rFonts w:ascii="Arial" w:hAnsi="Arial" w:cs="Arial"/>
          <w:sz w:val="20"/>
        </w:rPr>
        <w:t>e)  při</w:t>
      </w:r>
      <w:proofErr w:type="gramEnd"/>
      <w:r w:rsidRPr="00E754B7">
        <w:rPr>
          <w:rFonts w:ascii="Arial" w:hAnsi="Arial" w:cs="Arial"/>
          <w:sz w:val="20"/>
        </w:rPr>
        <w:t xml:space="preserve"> delším prodloužení než 12 hod.: 500,- Kč (slovy pět set korun českých) za každou započatou    </w:t>
      </w:r>
    </w:p>
    <w:p w:rsidR="00245E22" w:rsidRPr="00E754B7" w:rsidRDefault="00245E22" w:rsidP="00B96AA2">
      <w:pPr>
        <w:pStyle w:val="Nadpis2"/>
        <w:keepLines/>
        <w:numPr>
          <w:ilvl w:val="0"/>
          <w:numId w:val="0"/>
        </w:numPr>
        <w:tabs>
          <w:tab w:val="left" w:pos="708"/>
        </w:tabs>
        <w:spacing w:before="0" w:after="0"/>
        <w:ind w:left="851" w:hanging="284"/>
        <w:jc w:val="both"/>
        <w:rPr>
          <w:rFonts w:ascii="Arial" w:hAnsi="Arial" w:cs="Arial"/>
          <w:sz w:val="20"/>
        </w:rPr>
      </w:pPr>
      <w:r w:rsidRPr="00E754B7">
        <w:rPr>
          <w:rFonts w:ascii="Arial" w:hAnsi="Arial" w:cs="Arial"/>
          <w:sz w:val="20"/>
        </w:rPr>
        <w:t xml:space="preserve">     hodinu společně se smluvní pokutou stanovenou v odst. 9.7 písm. a), písm. b), písm. c) a písm. d).</w:t>
      </w:r>
    </w:p>
    <w:p w:rsidR="00245E22" w:rsidRPr="00E754B7" w:rsidRDefault="00245E22" w:rsidP="00B96AA2">
      <w:pPr>
        <w:keepLines/>
        <w:jc w:val="both"/>
        <w:rPr>
          <w:rFonts w:ascii="Arial" w:hAnsi="Arial" w:cs="Arial"/>
          <w:sz w:val="20"/>
        </w:rPr>
      </w:pPr>
      <w:r w:rsidRPr="00E754B7">
        <w:rPr>
          <w:rFonts w:ascii="Arial" w:hAnsi="Arial" w:cs="Arial"/>
          <w:sz w:val="20"/>
        </w:rPr>
        <w:t>Pokud budou z výše uvedených důvodů vůči objednateli uplatněny penalizace více dopravci na základě uzavřených smluv, zavazuje se zhotovitel uhradit smluvní pokuty objednateli v dokladované výši.</w:t>
      </w:r>
    </w:p>
    <w:p w:rsidR="00245E22" w:rsidRPr="00E754B7" w:rsidRDefault="00245E22" w:rsidP="00B96AA2">
      <w:pPr>
        <w:pStyle w:val="Nadpis2"/>
        <w:keepLines/>
        <w:numPr>
          <w:ilvl w:val="1"/>
          <w:numId w:val="22"/>
        </w:numPr>
        <w:tabs>
          <w:tab w:val="num" w:pos="540"/>
        </w:tabs>
        <w:ind w:left="540" w:hanging="540"/>
        <w:jc w:val="both"/>
        <w:rPr>
          <w:rFonts w:ascii="Arial" w:hAnsi="Arial" w:cs="Arial"/>
          <w:sz w:val="20"/>
        </w:rPr>
      </w:pPr>
      <w:r w:rsidRPr="00E754B7">
        <w:rPr>
          <w:rFonts w:ascii="Arial" w:hAnsi="Arial" w:cs="Arial"/>
          <w:sz w:val="20"/>
        </w:rPr>
        <w:t>V případě, že byl objednatel o překročení doby trvání výluky informován zhotovitelem nejméně dvě hodiny před plánovaným ukončením výluky, výše uvedené smluvní pokuty se násobí koeficientem 0,6.</w:t>
      </w:r>
    </w:p>
    <w:p w:rsidR="00245E22" w:rsidRPr="00E754B7" w:rsidRDefault="00245E22" w:rsidP="00B96AA2">
      <w:pPr>
        <w:pStyle w:val="Nadpis2"/>
        <w:keepLines/>
        <w:numPr>
          <w:ilvl w:val="1"/>
          <w:numId w:val="22"/>
        </w:numPr>
        <w:tabs>
          <w:tab w:val="num" w:pos="540"/>
        </w:tabs>
        <w:ind w:left="540" w:hanging="540"/>
        <w:jc w:val="both"/>
        <w:rPr>
          <w:rFonts w:ascii="Arial" w:hAnsi="Arial" w:cs="Arial"/>
          <w:sz w:val="20"/>
        </w:rPr>
      </w:pPr>
      <w:r w:rsidRPr="00E754B7">
        <w:rPr>
          <w:rFonts w:ascii="Arial" w:hAnsi="Arial" w:cs="Arial"/>
          <w:sz w:val="20"/>
        </w:rPr>
        <w:t>V případě, že byl objednatel o překročení doby trvání výluky informován zhotovitelem nejméně šest hodin před plánovaným ukončením výluky, výše uvedené smluvní pokuty se násobí koeficientem 0,3.</w:t>
      </w:r>
    </w:p>
    <w:p w:rsidR="00245E22" w:rsidRPr="00E754B7" w:rsidRDefault="00245E22" w:rsidP="00B96AA2">
      <w:pPr>
        <w:pStyle w:val="Nadpis2"/>
        <w:keepLines/>
        <w:numPr>
          <w:ilvl w:val="1"/>
          <w:numId w:val="22"/>
        </w:numPr>
        <w:tabs>
          <w:tab w:val="num" w:pos="540"/>
        </w:tabs>
        <w:ind w:left="540" w:hanging="540"/>
        <w:jc w:val="both"/>
        <w:rPr>
          <w:rFonts w:ascii="Arial" w:hAnsi="Arial" w:cs="Arial"/>
          <w:sz w:val="20"/>
        </w:rPr>
      </w:pPr>
      <w:r w:rsidRPr="00E754B7">
        <w:rPr>
          <w:rFonts w:ascii="Arial" w:hAnsi="Arial" w:cs="Arial"/>
          <w:sz w:val="20"/>
        </w:rPr>
        <w:t>Zpoplatnění nepodléhá:</w:t>
      </w:r>
    </w:p>
    <w:p w:rsidR="00245E22" w:rsidRPr="00E754B7" w:rsidRDefault="00245E22" w:rsidP="00B96AA2">
      <w:pPr>
        <w:pStyle w:val="Nadpis2"/>
        <w:keepLines/>
        <w:numPr>
          <w:ilvl w:val="0"/>
          <w:numId w:val="0"/>
        </w:numPr>
        <w:tabs>
          <w:tab w:val="left" w:pos="708"/>
        </w:tabs>
        <w:spacing w:before="0" w:after="0"/>
        <w:ind w:firstLine="567"/>
        <w:jc w:val="both"/>
        <w:rPr>
          <w:rFonts w:ascii="Arial" w:hAnsi="Arial" w:cs="Arial"/>
          <w:sz w:val="20"/>
        </w:rPr>
      </w:pPr>
      <w:r w:rsidRPr="00E754B7">
        <w:rPr>
          <w:rFonts w:ascii="Arial" w:hAnsi="Arial" w:cs="Arial"/>
          <w:sz w:val="20"/>
        </w:rPr>
        <w:t>- prvních 10 min. překročení doby trvání výluky,</w:t>
      </w:r>
    </w:p>
    <w:p w:rsidR="00245E22" w:rsidRPr="00E754B7" w:rsidRDefault="00245E22" w:rsidP="00B96AA2">
      <w:pPr>
        <w:pStyle w:val="Nadpis2"/>
        <w:keepLines/>
        <w:numPr>
          <w:ilvl w:val="0"/>
          <w:numId w:val="0"/>
        </w:numPr>
        <w:tabs>
          <w:tab w:val="left" w:pos="708"/>
        </w:tabs>
        <w:spacing w:before="0" w:after="0"/>
        <w:ind w:firstLine="567"/>
        <w:jc w:val="both"/>
        <w:rPr>
          <w:rFonts w:ascii="Arial" w:hAnsi="Arial" w:cs="Arial"/>
          <w:sz w:val="20"/>
        </w:rPr>
      </w:pPr>
      <w:r w:rsidRPr="00E754B7">
        <w:rPr>
          <w:rFonts w:ascii="Arial" w:hAnsi="Arial" w:cs="Arial"/>
          <w:sz w:val="20"/>
        </w:rPr>
        <w:t>- prodloužení výluky, nemající vliv na jízdu vlaků dopravce.</w:t>
      </w:r>
    </w:p>
    <w:p w:rsidR="00245E22" w:rsidRPr="00E754B7" w:rsidRDefault="00245E22" w:rsidP="00B96AA2">
      <w:pPr>
        <w:pStyle w:val="Nadpis2"/>
        <w:keepLines/>
        <w:numPr>
          <w:ilvl w:val="1"/>
          <w:numId w:val="22"/>
        </w:numPr>
        <w:tabs>
          <w:tab w:val="num" w:pos="540"/>
        </w:tabs>
        <w:ind w:left="540" w:hanging="540"/>
        <w:jc w:val="both"/>
        <w:rPr>
          <w:rFonts w:ascii="Arial" w:hAnsi="Arial" w:cs="Arial"/>
          <w:sz w:val="20"/>
        </w:rPr>
      </w:pPr>
      <w:r w:rsidRPr="00E754B7">
        <w:rPr>
          <w:rFonts w:ascii="Arial" w:hAnsi="Arial" w:cs="Arial"/>
          <w:sz w:val="20"/>
        </w:rPr>
        <w:t>V případě, že zhotovitel odřekne výluku zařazenou do schváleného týdenního plánu výluk, je objednatel oprávněn po zhotoviteli požadovat zaplacení smluvní pokuty ve výši 10.000,- Kč za každou takto odřeknutou výluku a uhradit objednateli všechny prokazatelně vynaložené náklady spojené s odvoláním výluky.</w:t>
      </w:r>
    </w:p>
    <w:p w:rsidR="00FE6A67" w:rsidRPr="00E754B7" w:rsidRDefault="00FE6A67" w:rsidP="00B96AA2">
      <w:pPr>
        <w:keepLines/>
        <w:rPr>
          <w:rFonts w:ascii="Arial" w:hAnsi="Arial" w:cs="Arial"/>
          <w:sz w:val="20"/>
        </w:rPr>
      </w:pPr>
    </w:p>
    <w:p w:rsidR="00E367A4" w:rsidRPr="00E754B7" w:rsidRDefault="00E367A4" w:rsidP="00B96AA2">
      <w:pPr>
        <w:keepLines/>
        <w:rPr>
          <w:rFonts w:ascii="Arial" w:hAnsi="Arial" w:cs="Arial"/>
          <w:sz w:val="20"/>
        </w:rPr>
      </w:pPr>
    </w:p>
    <w:p w:rsidR="00A3577A" w:rsidRPr="00E754B7" w:rsidRDefault="00A3577A" w:rsidP="00B96AA2">
      <w:pPr>
        <w:keepLines/>
        <w:rPr>
          <w:rFonts w:ascii="Arial" w:hAnsi="Arial" w:cs="Arial"/>
          <w:sz w:val="20"/>
        </w:rPr>
      </w:pPr>
    </w:p>
    <w:p w:rsidR="00FE6A67" w:rsidRPr="00E754B7" w:rsidRDefault="00FE6A67" w:rsidP="00B96AA2">
      <w:pPr>
        <w:pStyle w:val="Nadpis1"/>
        <w:jc w:val="left"/>
        <w:rPr>
          <w:rFonts w:ascii="Arial" w:hAnsi="Arial" w:cs="Arial"/>
        </w:rPr>
      </w:pPr>
      <w:proofErr w:type="spellStart"/>
      <w:r w:rsidRPr="00E754B7">
        <w:rPr>
          <w:rFonts w:ascii="Arial" w:hAnsi="Arial" w:cs="Arial"/>
        </w:rPr>
        <w:t>Oprávnění</w:t>
      </w:r>
      <w:proofErr w:type="spellEnd"/>
      <w:r w:rsidRPr="00E754B7">
        <w:rPr>
          <w:rFonts w:ascii="Arial" w:hAnsi="Arial" w:cs="Arial"/>
        </w:rPr>
        <w:t xml:space="preserve"> </w:t>
      </w:r>
      <w:proofErr w:type="spellStart"/>
      <w:r w:rsidRPr="00E754B7">
        <w:rPr>
          <w:rFonts w:ascii="Arial" w:hAnsi="Arial" w:cs="Arial"/>
        </w:rPr>
        <w:t>zástupce</w:t>
      </w:r>
      <w:proofErr w:type="spellEnd"/>
      <w:r w:rsidRPr="00E754B7">
        <w:rPr>
          <w:rFonts w:ascii="Arial" w:hAnsi="Arial" w:cs="Arial"/>
        </w:rPr>
        <w:t xml:space="preserve"> </w:t>
      </w:r>
      <w:proofErr w:type="spellStart"/>
      <w:r w:rsidRPr="00E754B7">
        <w:rPr>
          <w:rFonts w:ascii="Arial" w:hAnsi="Arial" w:cs="Arial"/>
        </w:rPr>
        <w:t>objednatele</w:t>
      </w:r>
      <w:proofErr w:type="spellEnd"/>
    </w:p>
    <w:p w:rsidR="00107C84" w:rsidRPr="00E754B7" w:rsidRDefault="00107C84" w:rsidP="00B96AA2">
      <w:pPr>
        <w:pStyle w:val="Nadpis2"/>
        <w:keepLines/>
        <w:tabs>
          <w:tab w:val="clear" w:pos="1080"/>
          <w:tab w:val="num" w:pos="567"/>
        </w:tabs>
        <w:ind w:left="567" w:hanging="567"/>
        <w:jc w:val="both"/>
        <w:rPr>
          <w:rFonts w:ascii="Arial" w:hAnsi="Arial" w:cs="Arial"/>
          <w:sz w:val="20"/>
        </w:rPr>
      </w:pPr>
      <w:r w:rsidRPr="00E754B7">
        <w:rPr>
          <w:rFonts w:ascii="Arial" w:hAnsi="Arial" w:cs="Arial"/>
          <w:sz w:val="20"/>
        </w:rPr>
        <w:t xml:space="preserve">Se zhotovitelem je oprávněn </w:t>
      </w:r>
      <w:proofErr w:type="gramStart"/>
      <w:r w:rsidRPr="00E754B7">
        <w:rPr>
          <w:rFonts w:ascii="Arial" w:hAnsi="Arial" w:cs="Arial"/>
          <w:sz w:val="20"/>
        </w:rPr>
        <w:t>jednat .........................…</w:t>
      </w:r>
      <w:proofErr w:type="gramEnd"/>
      <w:r w:rsidRPr="00E754B7">
        <w:rPr>
          <w:rFonts w:ascii="Arial" w:hAnsi="Arial" w:cs="Arial"/>
          <w:sz w:val="20"/>
        </w:rPr>
        <w:t xml:space="preserve">………. - zaměstnanci OŘ Brno (dále jen zástupce objednatele). </w:t>
      </w:r>
    </w:p>
    <w:p w:rsidR="00107C84" w:rsidRPr="00E754B7" w:rsidRDefault="00107C84" w:rsidP="00B96AA2">
      <w:pPr>
        <w:pStyle w:val="Nadpis2"/>
        <w:keepLines/>
        <w:tabs>
          <w:tab w:val="clear" w:pos="1080"/>
          <w:tab w:val="num" w:pos="567"/>
        </w:tabs>
        <w:ind w:left="540" w:hanging="540"/>
        <w:jc w:val="both"/>
        <w:rPr>
          <w:rFonts w:ascii="Arial" w:hAnsi="Arial" w:cs="Arial"/>
          <w:sz w:val="20"/>
        </w:rPr>
      </w:pPr>
      <w:r w:rsidRPr="00E754B7">
        <w:rPr>
          <w:rFonts w:ascii="Arial" w:hAnsi="Arial" w:cs="Arial"/>
          <w:sz w:val="20"/>
        </w:rPr>
        <w:t>Zástupce objednatele provádí zejména tyto úkony a má tato oprávnění:</w:t>
      </w:r>
    </w:p>
    <w:p w:rsidR="00107C84" w:rsidRPr="00E754B7" w:rsidRDefault="00107C84" w:rsidP="00B96AA2">
      <w:pPr>
        <w:keepLines/>
        <w:numPr>
          <w:ilvl w:val="0"/>
          <w:numId w:val="4"/>
        </w:numPr>
        <w:ind w:left="927"/>
        <w:jc w:val="both"/>
        <w:rPr>
          <w:rFonts w:ascii="Arial" w:hAnsi="Arial" w:cs="Arial"/>
          <w:sz w:val="20"/>
        </w:rPr>
      </w:pPr>
      <w:r w:rsidRPr="00E754B7">
        <w:rPr>
          <w:rFonts w:ascii="Arial" w:hAnsi="Arial" w:cs="Arial"/>
          <w:sz w:val="20"/>
        </w:rPr>
        <w:t>prověřuje a přejímá provedené práce s právem odsouhlasení soupisu provedených prací a podpisu zjišťovacího protokolu,</w:t>
      </w:r>
    </w:p>
    <w:p w:rsidR="00107C84" w:rsidRPr="00E754B7" w:rsidRDefault="00107C84" w:rsidP="00B96AA2">
      <w:pPr>
        <w:keepLines/>
        <w:numPr>
          <w:ilvl w:val="0"/>
          <w:numId w:val="4"/>
        </w:numPr>
        <w:ind w:left="927"/>
        <w:jc w:val="both"/>
        <w:rPr>
          <w:rFonts w:ascii="Arial" w:hAnsi="Arial" w:cs="Arial"/>
          <w:sz w:val="20"/>
        </w:rPr>
      </w:pPr>
      <w:r w:rsidRPr="00E754B7">
        <w:rPr>
          <w:rFonts w:ascii="Arial" w:hAnsi="Arial" w:cs="Arial"/>
          <w:sz w:val="20"/>
        </w:rPr>
        <w:t>je oprávněn vstupovat na staveniště k provádění úkolů stavebního dozoru,</w:t>
      </w:r>
    </w:p>
    <w:p w:rsidR="00107C84" w:rsidRPr="00E754B7" w:rsidRDefault="00107C84" w:rsidP="00B96AA2">
      <w:pPr>
        <w:keepLines/>
        <w:numPr>
          <w:ilvl w:val="0"/>
          <w:numId w:val="4"/>
        </w:numPr>
        <w:ind w:left="927"/>
        <w:jc w:val="both"/>
        <w:rPr>
          <w:rFonts w:ascii="Arial" w:hAnsi="Arial" w:cs="Arial"/>
          <w:sz w:val="20"/>
        </w:rPr>
      </w:pPr>
      <w:r w:rsidRPr="00E754B7">
        <w:rPr>
          <w:rFonts w:ascii="Arial" w:hAnsi="Arial" w:cs="Arial"/>
          <w:sz w:val="20"/>
        </w:rPr>
        <w:t xml:space="preserve">zastupuje objednatele vůči zhotoviteli, investoru a orgánům státní správy, </w:t>
      </w:r>
    </w:p>
    <w:p w:rsidR="00107C84" w:rsidRPr="00E754B7" w:rsidRDefault="00107C84" w:rsidP="00B96AA2">
      <w:pPr>
        <w:keepLines/>
        <w:numPr>
          <w:ilvl w:val="0"/>
          <w:numId w:val="4"/>
        </w:numPr>
        <w:ind w:left="927"/>
        <w:jc w:val="both"/>
        <w:rPr>
          <w:rFonts w:ascii="Arial" w:hAnsi="Arial" w:cs="Arial"/>
          <w:sz w:val="20"/>
        </w:rPr>
      </w:pPr>
      <w:r w:rsidRPr="00E754B7">
        <w:rPr>
          <w:rFonts w:ascii="Arial" w:hAnsi="Arial" w:cs="Arial"/>
          <w:sz w:val="20"/>
        </w:rPr>
        <w:t>při realizaci díla přejímá veškeré práce, zejména ty, které nebudou přístupné v době dokončení díla, včetně jejich zápisů o kontrole do stavebního deníku,</w:t>
      </w:r>
    </w:p>
    <w:p w:rsidR="00107C84" w:rsidRPr="00E754B7" w:rsidRDefault="00107C84" w:rsidP="00B96AA2">
      <w:pPr>
        <w:keepLines/>
        <w:numPr>
          <w:ilvl w:val="0"/>
          <w:numId w:val="4"/>
        </w:numPr>
        <w:ind w:left="927"/>
        <w:jc w:val="both"/>
        <w:rPr>
          <w:rFonts w:ascii="Arial" w:hAnsi="Arial" w:cs="Arial"/>
          <w:sz w:val="20"/>
        </w:rPr>
      </w:pPr>
      <w:r w:rsidRPr="00E754B7">
        <w:rPr>
          <w:rFonts w:ascii="Arial" w:hAnsi="Arial" w:cs="Arial"/>
          <w:sz w:val="20"/>
        </w:rPr>
        <w:t>provádí zápisy a kontrolu zápisů ve stavebním deníku,</w:t>
      </w:r>
    </w:p>
    <w:p w:rsidR="00107C84" w:rsidRPr="00E754B7" w:rsidRDefault="00107C84" w:rsidP="00B96AA2">
      <w:pPr>
        <w:keepLines/>
        <w:numPr>
          <w:ilvl w:val="0"/>
          <w:numId w:val="4"/>
        </w:numPr>
        <w:ind w:left="927"/>
        <w:jc w:val="both"/>
        <w:rPr>
          <w:rFonts w:ascii="Arial" w:hAnsi="Arial" w:cs="Arial"/>
          <w:sz w:val="20"/>
        </w:rPr>
      </w:pPr>
      <w:r w:rsidRPr="00E754B7">
        <w:rPr>
          <w:rFonts w:ascii="Arial" w:hAnsi="Arial" w:cs="Arial"/>
          <w:sz w:val="20"/>
        </w:rPr>
        <w:t>provádí kontrolu kvality prací a dodržování technologických postupů při realizaci díla,</w:t>
      </w:r>
    </w:p>
    <w:p w:rsidR="00107C84" w:rsidRPr="00E754B7" w:rsidRDefault="00107C84" w:rsidP="00B96AA2">
      <w:pPr>
        <w:keepLines/>
        <w:numPr>
          <w:ilvl w:val="0"/>
          <w:numId w:val="4"/>
        </w:numPr>
        <w:ind w:left="927"/>
        <w:jc w:val="both"/>
        <w:rPr>
          <w:rFonts w:ascii="Arial" w:hAnsi="Arial" w:cs="Arial"/>
          <w:sz w:val="20"/>
        </w:rPr>
      </w:pPr>
      <w:r w:rsidRPr="00E754B7">
        <w:rPr>
          <w:rFonts w:ascii="Arial" w:hAnsi="Arial" w:cs="Arial"/>
          <w:sz w:val="20"/>
        </w:rPr>
        <w:t xml:space="preserve">v případě, zjištění hrubého porušení technologické kázně, nebo </w:t>
      </w:r>
      <w:proofErr w:type="gramStart"/>
      <w:r w:rsidRPr="00E754B7">
        <w:rPr>
          <w:rFonts w:ascii="Arial" w:hAnsi="Arial" w:cs="Arial"/>
          <w:sz w:val="20"/>
        </w:rPr>
        <w:t>činnosti kterou</w:t>
      </w:r>
      <w:proofErr w:type="gramEnd"/>
      <w:r w:rsidRPr="00E754B7">
        <w:rPr>
          <w:rFonts w:ascii="Arial" w:hAnsi="Arial" w:cs="Arial"/>
          <w:sz w:val="20"/>
        </w:rPr>
        <w:t xml:space="preserve"> může být ohrožena bezpečnost práce či železniční dopravy, je oprávněn přerušit práce,</w:t>
      </w:r>
    </w:p>
    <w:p w:rsidR="00107C84" w:rsidRPr="00E754B7" w:rsidRDefault="00107C84" w:rsidP="00B96AA2">
      <w:pPr>
        <w:keepLines/>
        <w:numPr>
          <w:ilvl w:val="0"/>
          <w:numId w:val="4"/>
        </w:numPr>
        <w:ind w:left="927"/>
        <w:jc w:val="both"/>
        <w:rPr>
          <w:rFonts w:ascii="Arial" w:hAnsi="Arial" w:cs="Arial"/>
          <w:sz w:val="20"/>
        </w:rPr>
      </w:pPr>
      <w:r w:rsidRPr="00E754B7">
        <w:rPr>
          <w:rFonts w:ascii="Arial" w:hAnsi="Arial" w:cs="Arial"/>
          <w:sz w:val="20"/>
        </w:rPr>
        <w:t>rozhoduje o svolání kontrolních dnů na stavbě, účastní se všech přejímek a předávek od zhotovitele a přebírá od zhotovitele všechny doklady o předepsaných a provedených zkouškách a měřeních a další dokumentaci k provedenému dílu,</w:t>
      </w:r>
    </w:p>
    <w:p w:rsidR="00107C84" w:rsidRPr="00E754B7" w:rsidRDefault="00107C84" w:rsidP="00B96AA2">
      <w:pPr>
        <w:keepLines/>
        <w:numPr>
          <w:ilvl w:val="0"/>
          <w:numId w:val="4"/>
        </w:numPr>
        <w:ind w:left="927"/>
        <w:jc w:val="both"/>
        <w:rPr>
          <w:rFonts w:ascii="Arial" w:hAnsi="Arial" w:cs="Arial"/>
          <w:sz w:val="20"/>
        </w:rPr>
      </w:pPr>
      <w:r w:rsidRPr="00E754B7">
        <w:rPr>
          <w:rFonts w:ascii="Arial" w:hAnsi="Arial" w:cs="Arial"/>
          <w:sz w:val="20"/>
        </w:rPr>
        <w:t xml:space="preserve">zajišťuje vypracování protokolů o předání a převzetí díla, </w:t>
      </w:r>
    </w:p>
    <w:p w:rsidR="00107C84" w:rsidRPr="00E754B7" w:rsidRDefault="00107C84" w:rsidP="00B96AA2">
      <w:pPr>
        <w:keepLines/>
        <w:numPr>
          <w:ilvl w:val="0"/>
          <w:numId w:val="4"/>
        </w:numPr>
        <w:ind w:left="927"/>
        <w:jc w:val="both"/>
        <w:rPr>
          <w:rFonts w:ascii="Arial" w:hAnsi="Arial" w:cs="Arial"/>
          <w:b/>
          <w:sz w:val="20"/>
          <w:u w:val="single"/>
        </w:rPr>
      </w:pPr>
      <w:r w:rsidRPr="00E754B7">
        <w:rPr>
          <w:rFonts w:ascii="Arial" w:hAnsi="Arial" w:cs="Arial"/>
          <w:sz w:val="20"/>
        </w:rPr>
        <w:t xml:space="preserve">kontroluje termíny a přebírá odstranění závad a nedodělků dle protokolu o předání a převzetí díla.   </w:t>
      </w:r>
    </w:p>
    <w:p w:rsidR="00FE6A67" w:rsidRPr="00E754B7" w:rsidRDefault="00FE6A67" w:rsidP="00B96AA2">
      <w:pPr>
        <w:keepLines/>
        <w:ind w:left="0"/>
        <w:rPr>
          <w:rFonts w:ascii="Arial" w:hAnsi="Arial" w:cs="Arial"/>
          <w:sz w:val="20"/>
        </w:rPr>
      </w:pPr>
    </w:p>
    <w:p w:rsidR="00FE6A67" w:rsidRPr="00E754B7" w:rsidRDefault="00FE6A67" w:rsidP="00B96AA2">
      <w:pPr>
        <w:keepLines/>
        <w:ind w:left="0"/>
        <w:rPr>
          <w:rFonts w:ascii="Arial" w:hAnsi="Arial" w:cs="Arial"/>
          <w:sz w:val="20"/>
        </w:rPr>
      </w:pPr>
    </w:p>
    <w:p w:rsidR="00E367A4" w:rsidRPr="00E754B7" w:rsidRDefault="00E367A4" w:rsidP="00B96AA2">
      <w:pPr>
        <w:keepLines/>
        <w:ind w:left="0"/>
        <w:rPr>
          <w:rFonts w:ascii="Arial" w:hAnsi="Arial" w:cs="Arial"/>
          <w:sz w:val="20"/>
        </w:rPr>
      </w:pPr>
    </w:p>
    <w:p w:rsidR="00A23652" w:rsidRDefault="00A23652" w:rsidP="00B96AA2">
      <w:pPr>
        <w:keepLines/>
        <w:ind w:left="0"/>
        <w:rPr>
          <w:rFonts w:ascii="Arial" w:hAnsi="Arial" w:cs="Arial"/>
          <w:sz w:val="20"/>
        </w:rPr>
      </w:pPr>
    </w:p>
    <w:p w:rsidR="0095054A" w:rsidRDefault="0095054A" w:rsidP="00B96AA2">
      <w:pPr>
        <w:keepLines/>
        <w:ind w:left="0"/>
        <w:rPr>
          <w:rFonts w:ascii="Arial" w:hAnsi="Arial" w:cs="Arial"/>
          <w:sz w:val="20"/>
        </w:rPr>
      </w:pPr>
    </w:p>
    <w:p w:rsidR="0095054A" w:rsidRDefault="0095054A" w:rsidP="00B96AA2">
      <w:pPr>
        <w:keepLines/>
        <w:ind w:left="0"/>
        <w:rPr>
          <w:rFonts w:ascii="Arial" w:hAnsi="Arial" w:cs="Arial"/>
          <w:sz w:val="20"/>
        </w:rPr>
      </w:pPr>
    </w:p>
    <w:p w:rsidR="0095054A" w:rsidRDefault="0095054A" w:rsidP="00B96AA2">
      <w:pPr>
        <w:keepLines/>
        <w:ind w:left="0"/>
        <w:rPr>
          <w:rFonts w:ascii="Arial" w:hAnsi="Arial" w:cs="Arial"/>
          <w:sz w:val="20"/>
        </w:rPr>
      </w:pPr>
    </w:p>
    <w:p w:rsidR="0095054A" w:rsidRPr="00E754B7" w:rsidRDefault="0095054A" w:rsidP="00B96AA2">
      <w:pPr>
        <w:keepLines/>
        <w:ind w:left="0"/>
        <w:rPr>
          <w:rFonts w:ascii="Arial" w:hAnsi="Arial" w:cs="Arial"/>
          <w:sz w:val="20"/>
        </w:rPr>
      </w:pPr>
    </w:p>
    <w:p w:rsidR="00A23652" w:rsidRPr="00E754B7" w:rsidRDefault="00A23652" w:rsidP="00B96AA2">
      <w:pPr>
        <w:keepLines/>
        <w:ind w:left="0"/>
        <w:rPr>
          <w:rFonts w:ascii="Arial" w:hAnsi="Arial" w:cs="Arial"/>
          <w:sz w:val="20"/>
        </w:rPr>
      </w:pPr>
    </w:p>
    <w:p w:rsidR="00FE6A67" w:rsidRPr="00E754B7" w:rsidRDefault="00FE6A67" w:rsidP="00B96AA2">
      <w:pPr>
        <w:pStyle w:val="Nadpis1"/>
        <w:jc w:val="left"/>
        <w:rPr>
          <w:rFonts w:ascii="Arial" w:hAnsi="Arial" w:cs="Arial"/>
        </w:rPr>
      </w:pPr>
      <w:proofErr w:type="spellStart"/>
      <w:r w:rsidRPr="00E754B7">
        <w:rPr>
          <w:rFonts w:ascii="Arial" w:hAnsi="Arial" w:cs="Arial"/>
        </w:rPr>
        <w:t>Předání</w:t>
      </w:r>
      <w:proofErr w:type="spellEnd"/>
      <w:r w:rsidRPr="00E754B7">
        <w:rPr>
          <w:rFonts w:ascii="Arial" w:hAnsi="Arial" w:cs="Arial"/>
        </w:rPr>
        <w:t xml:space="preserve"> a </w:t>
      </w:r>
      <w:proofErr w:type="spellStart"/>
      <w:r w:rsidRPr="00E754B7">
        <w:rPr>
          <w:rFonts w:ascii="Arial" w:hAnsi="Arial" w:cs="Arial"/>
        </w:rPr>
        <w:t>převzetí</w:t>
      </w:r>
      <w:proofErr w:type="spellEnd"/>
      <w:r w:rsidRPr="00E754B7">
        <w:rPr>
          <w:rFonts w:ascii="Arial" w:hAnsi="Arial" w:cs="Arial"/>
        </w:rPr>
        <w:t xml:space="preserve"> </w:t>
      </w:r>
      <w:proofErr w:type="spellStart"/>
      <w:r w:rsidRPr="00E754B7">
        <w:rPr>
          <w:rFonts w:ascii="Arial" w:hAnsi="Arial" w:cs="Arial"/>
        </w:rPr>
        <w:t>díla</w:t>
      </w:r>
      <w:proofErr w:type="spellEnd"/>
    </w:p>
    <w:p w:rsidR="00107C84" w:rsidRPr="00E754B7" w:rsidRDefault="00107C84" w:rsidP="00B96AA2">
      <w:pPr>
        <w:pStyle w:val="Nadpis2"/>
        <w:keepLines/>
        <w:tabs>
          <w:tab w:val="clear" w:pos="1080"/>
          <w:tab w:val="num" w:pos="540"/>
        </w:tabs>
        <w:ind w:left="540" w:hanging="540"/>
        <w:jc w:val="both"/>
        <w:rPr>
          <w:rFonts w:ascii="Arial" w:hAnsi="Arial" w:cs="Arial"/>
          <w:sz w:val="20"/>
        </w:rPr>
      </w:pPr>
      <w:r w:rsidRPr="00E754B7">
        <w:rPr>
          <w:rFonts w:ascii="Arial" w:hAnsi="Arial" w:cs="Arial"/>
          <w:sz w:val="20"/>
        </w:rPr>
        <w:t xml:space="preserve">Zhotovitel splní svoji povinnost provést dílo jeho včasným a řádným dokončením a protokolárním předáním objednateli. Předání a převzetí díla bude probíhat postupně po částech, kterými se rozumí dokončené jednotlivé </w:t>
      </w:r>
      <w:r w:rsidR="004B7CCB">
        <w:rPr>
          <w:rFonts w:ascii="Arial" w:hAnsi="Arial" w:cs="Arial"/>
          <w:sz w:val="20"/>
        </w:rPr>
        <w:t>práce dle objednávek</w:t>
      </w:r>
      <w:r w:rsidRPr="00E754B7">
        <w:rPr>
          <w:rFonts w:ascii="Arial" w:hAnsi="Arial" w:cs="Arial"/>
          <w:sz w:val="20"/>
        </w:rPr>
        <w:t xml:space="preserve"> ve stanovených termínech.</w:t>
      </w:r>
    </w:p>
    <w:p w:rsidR="00107C84" w:rsidRPr="00E754B7" w:rsidRDefault="00107C84" w:rsidP="00B96AA2">
      <w:pPr>
        <w:pStyle w:val="Nadpis2"/>
        <w:keepLines/>
        <w:tabs>
          <w:tab w:val="clear" w:pos="1080"/>
          <w:tab w:val="num" w:pos="540"/>
        </w:tabs>
        <w:ind w:left="540" w:hanging="540"/>
        <w:jc w:val="both"/>
        <w:rPr>
          <w:rFonts w:ascii="Arial" w:hAnsi="Arial" w:cs="Arial"/>
          <w:sz w:val="20"/>
        </w:rPr>
      </w:pPr>
      <w:r w:rsidRPr="00E754B7">
        <w:rPr>
          <w:rFonts w:ascii="Arial" w:hAnsi="Arial" w:cs="Arial"/>
          <w:sz w:val="20"/>
        </w:rPr>
        <w:t xml:space="preserve">Zhotovitel nejméně 7 dnů předem písemně oznámí zástupci objednatele, že dílo nebo jeho část je připravena k předání a převzetí včetně termínu, kdy se předání a </w:t>
      </w:r>
      <w:proofErr w:type="gramStart"/>
      <w:r w:rsidRPr="00E754B7">
        <w:rPr>
          <w:rFonts w:ascii="Arial" w:hAnsi="Arial" w:cs="Arial"/>
          <w:sz w:val="20"/>
        </w:rPr>
        <w:t>převzetí  uskuteční</w:t>
      </w:r>
      <w:proofErr w:type="gramEnd"/>
      <w:r w:rsidRPr="00E754B7">
        <w:rPr>
          <w:rFonts w:ascii="Arial" w:hAnsi="Arial" w:cs="Arial"/>
          <w:sz w:val="20"/>
        </w:rPr>
        <w:t xml:space="preserve">. Před předáním díla nebo jeho části je zhotovitel povinen uspořádat stroje, zařízení, a zbylý </w:t>
      </w:r>
      <w:proofErr w:type="gramStart"/>
      <w:r w:rsidRPr="00E754B7">
        <w:rPr>
          <w:rFonts w:ascii="Arial" w:hAnsi="Arial" w:cs="Arial"/>
          <w:sz w:val="20"/>
        </w:rPr>
        <w:t>materiál  na</w:t>
      </w:r>
      <w:proofErr w:type="gramEnd"/>
      <w:r w:rsidRPr="00E754B7">
        <w:rPr>
          <w:rFonts w:ascii="Arial" w:hAnsi="Arial" w:cs="Arial"/>
          <w:sz w:val="20"/>
        </w:rPr>
        <w:t xml:space="preserve"> staveništi tak, aby bylo možno dílo nebo jeho část řádně převzít. </w:t>
      </w:r>
    </w:p>
    <w:p w:rsidR="00107C84" w:rsidRPr="00E754B7" w:rsidRDefault="00107C84" w:rsidP="00B96AA2">
      <w:pPr>
        <w:pStyle w:val="Nadpis2"/>
        <w:keepLines/>
        <w:tabs>
          <w:tab w:val="clear" w:pos="1080"/>
          <w:tab w:val="num" w:pos="540"/>
        </w:tabs>
        <w:ind w:left="540" w:hanging="540"/>
        <w:jc w:val="both"/>
        <w:rPr>
          <w:rFonts w:ascii="Arial" w:hAnsi="Arial" w:cs="Arial"/>
          <w:sz w:val="20"/>
        </w:rPr>
      </w:pPr>
      <w:r w:rsidRPr="00E754B7">
        <w:rPr>
          <w:rFonts w:ascii="Arial" w:hAnsi="Arial" w:cs="Arial"/>
          <w:sz w:val="20"/>
        </w:rPr>
        <w:t>Zástupce objednatele se zavazuje přizvat k přejímacímu řízení odpovědné zástupce ostatních útvarů tak, aby bylo dílo možno řádně převzít. Zhotovitel se zavazuje k přejímacímu řízení přizvat příslušné správní úřady, jejichž účast je stanovena obecně závaznými předpisy a stavebním povolením.</w:t>
      </w:r>
    </w:p>
    <w:p w:rsidR="00107C84" w:rsidRPr="00E754B7" w:rsidRDefault="00107C84" w:rsidP="00B96AA2">
      <w:pPr>
        <w:pStyle w:val="Nadpis2"/>
        <w:keepLines/>
        <w:tabs>
          <w:tab w:val="clear" w:pos="1080"/>
          <w:tab w:val="num" w:pos="540"/>
        </w:tabs>
        <w:ind w:left="540" w:hanging="540"/>
        <w:jc w:val="both"/>
        <w:rPr>
          <w:rFonts w:ascii="Arial" w:hAnsi="Arial" w:cs="Arial"/>
          <w:sz w:val="20"/>
        </w:rPr>
      </w:pPr>
      <w:r w:rsidRPr="00E754B7">
        <w:rPr>
          <w:rFonts w:ascii="Arial" w:hAnsi="Arial" w:cs="Arial"/>
          <w:sz w:val="20"/>
        </w:rPr>
        <w:t>Objednatel je oprávněn převzít dílo od zhotovitele i v případě, že dílo nebo jeho část bude mít vady, které podle výsledků všech požadovaných zkoušek samy o sobě ani ve spojení s jinými nebrání uvedení do zkušebního provozu nebo prozatímnímu užívání stavby.</w:t>
      </w:r>
    </w:p>
    <w:p w:rsidR="00107C84" w:rsidRPr="00E754B7" w:rsidRDefault="00107C84" w:rsidP="00B96AA2">
      <w:pPr>
        <w:pStyle w:val="Nadpis2"/>
        <w:keepLines/>
        <w:tabs>
          <w:tab w:val="clear" w:pos="1080"/>
          <w:tab w:val="num" w:pos="540"/>
        </w:tabs>
        <w:ind w:left="540" w:hanging="540"/>
        <w:jc w:val="both"/>
        <w:rPr>
          <w:rFonts w:ascii="Arial" w:hAnsi="Arial" w:cs="Arial"/>
          <w:sz w:val="20"/>
        </w:rPr>
      </w:pPr>
      <w:r w:rsidRPr="00E754B7">
        <w:rPr>
          <w:rFonts w:ascii="Arial" w:hAnsi="Arial" w:cs="Arial"/>
          <w:sz w:val="20"/>
        </w:rPr>
        <w:t xml:space="preserve">Jestliže zhotovitel oznámí, že dílo nebo jeho část je řádně připraveno k předání a převzetí a v průběhu přejímacího řízení, se zjistí vážné nedostatky bránící převzetí díla objednatelem, bude </w:t>
      </w:r>
      <w:proofErr w:type="gramStart"/>
      <w:r w:rsidRPr="00E754B7">
        <w:rPr>
          <w:rFonts w:ascii="Arial" w:hAnsi="Arial" w:cs="Arial"/>
          <w:sz w:val="20"/>
        </w:rPr>
        <w:t>přejímací  řízení</w:t>
      </w:r>
      <w:proofErr w:type="gramEnd"/>
      <w:r w:rsidRPr="00E754B7">
        <w:rPr>
          <w:rFonts w:ascii="Arial" w:hAnsi="Arial" w:cs="Arial"/>
          <w:sz w:val="20"/>
        </w:rPr>
        <w:t xml:space="preserve"> přerušeno do doby jejich odstranění. Zhotovitel se zavazuje uhradit objednateli veškeré náklady tím vzniklé.</w:t>
      </w:r>
    </w:p>
    <w:p w:rsidR="00DD7A07" w:rsidRPr="00E754B7" w:rsidRDefault="00DD7A07" w:rsidP="00B96AA2">
      <w:pPr>
        <w:keepLines/>
        <w:rPr>
          <w:rFonts w:ascii="Arial" w:hAnsi="Arial" w:cs="Arial"/>
          <w:sz w:val="20"/>
        </w:rPr>
      </w:pPr>
    </w:p>
    <w:p w:rsidR="00A23652" w:rsidRPr="00E754B7" w:rsidRDefault="00A23652" w:rsidP="00B96AA2">
      <w:pPr>
        <w:keepLines/>
        <w:rPr>
          <w:rFonts w:ascii="Arial" w:hAnsi="Arial" w:cs="Arial"/>
          <w:sz w:val="20"/>
        </w:rPr>
      </w:pPr>
    </w:p>
    <w:p w:rsidR="00A23652" w:rsidRPr="00E754B7" w:rsidRDefault="00A23652" w:rsidP="00B96AA2">
      <w:pPr>
        <w:keepLines/>
        <w:rPr>
          <w:rFonts w:ascii="Arial" w:hAnsi="Arial" w:cs="Arial"/>
          <w:sz w:val="20"/>
        </w:rPr>
      </w:pPr>
    </w:p>
    <w:p w:rsidR="00E367A4" w:rsidRPr="00E754B7" w:rsidRDefault="00E367A4" w:rsidP="00B96AA2">
      <w:pPr>
        <w:keepLines/>
        <w:rPr>
          <w:rFonts w:ascii="Arial" w:hAnsi="Arial" w:cs="Arial"/>
          <w:sz w:val="20"/>
        </w:rPr>
      </w:pPr>
    </w:p>
    <w:p w:rsidR="00FE6A67" w:rsidRPr="00E754B7" w:rsidRDefault="00FE6A67" w:rsidP="00B96AA2">
      <w:pPr>
        <w:pStyle w:val="Nadpis1"/>
        <w:jc w:val="left"/>
        <w:rPr>
          <w:rFonts w:ascii="Arial" w:hAnsi="Arial" w:cs="Arial"/>
          <w:lang w:val="cs-CZ"/>
        </w:rPr>
      </w:pPr>
      <w:r w:rsidRPr="00E754B7">
        <w:rPr>
          <w:rFonts w:ascii="Arial" w:hAnsi="Arial" w:cs="Arial"/>
          <w:lang w:val="cs-CZ"/>
        </w:rPr>
        <w:t>Závěrečná ustanovení</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 xml:space="preserve">Tato smlouva nabývá platnosti dnem podpisu poslední smluvní stranou. Smlouva je projevem dobrovolného souhlasu s celým jejím obsahem včetně příloh. </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 xml:space="preserve">Měnit nebo doplňovat text této smlouvy nebo příloh této smlouvy, které jsou její nedílnou součástí, je možné jen formou průběžně očíslovaných písemných dodatků, řádně potvrzených a podepsaných oprávněnými zástupci obou smluvních stran. Jiné písemnosti obsahující projevy smluvních stran </w:t>
      </w:r>
      <w:r w:rsidRPr="00E754B7">
        <w:rPr>
          <w:rFonts w:ascii="Arial" w:hAnsi="Arial" w:cs="Arial"/>
          <w:sz w:val="20"/>
        </w:rPr>
        <w:br/>
        <w:t>či osob oprávněných je zastupovat, jako jsou zejména zápisy, protokoly, stavební deník, nejsou změnami ani doplňky této smlouvy. Smluvní strany si výslovně ujednávají, že tuto smlouvu není možné dodatečně měnit ústní formou.</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 xml:space="preserve">V případě požadavku zhotovitele na změnu identifikačních údajů, včetně bankovního spojení, uvedených v záhlaví smlouvy, je zhotovitel povinen kontaktovat objednatele (osobu pověřenou k zastoupení ve věcech technických), který mu v souladu s vnitřním předpisem objednatele poskytne vzor žádosti, kterou je nutné doručit objednateli prostřednictvím datové schránky </w:t>
      </w:r>
      <w:r w:rsidRPr="00E754B7">
        <w:rPr>
          <w:rFonts w:ascii="Arial" w:hAnsi="Arial" w:cs="Arial"/>
          <w:sz w:val="20"/>
        </w:rPr>
        <w:br/>
        <w:t>(u právnické osoby) nebo poštou/osobně s úředně ověřeným podpisem osoby oprávněné jednat za zhotovitele (v případě fyzických osob, které nemají povinně zřízenou datovou schránku).</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Smluvní strany prohlašují podmínky sjednané touto smlouvou za zavedenou obchodní zvyklost mezi smluvními stranami.</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 xml:space="preserve">Obě strany se zavazují, že veškeré případné spory, do nichž se při plnění této smlouvy dostanou, budou řešeny v prvé řadě dohodou. Zástupci smluvních stran se sejdou na základě písemné výzvy v dohodnutém termínu a místě nejpozději do </w:t>
      </w:r>
      <w:proofErr w:type="gramStart"/>
      <w:r w:rsidRPr="00E754B7">
        <w:rPr>
          <w:rFonts w:ascii="Arial" w:hAnsi="Arial" w:cs="Arial"/>
          <w:sz w:val="20"/>
        </w:rPr>
        <w:t>10-ti</w:t>
      </w:r>
      <w:proofErr w:type="gramEnd"/>
      <w:r w:rsidRPr="00E754B7">
        <w:rPr>
          <w:rFonts w:ascii="Arial" w:hAnsi="Arial" w:cs="Arial"/>
          <w:sz w:val="20"/>
        </w:rPr>
        <w:t xml:space="preserve"> dnů ode dne doručení výzvy.</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Pokud není v této smlouvě uvedeno jinak, platí pro právní vztahy z ní vyplývající příslušná ustanovení obecně závazných právních předpisů, zejména pak ustanovení zákona č. 89/2012 Sb. OZ, v platném znění.</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Tato smlouva je vyhotovena v 4 (čtyřech) stejnopisech s příslušn</w:t>
      </w:r>
      <w:r w:rsidR="00E33F87" w:rsidRPr="00E754B7">
        <w:rPr>
          <w:rFonts w:ascii="Arial" w:hAnsi="Arial" w:cs="Arial"/>
          <w:sz w:val="20"/>
        </w:rPr>
        <w:t>ou</w:t>
      </w:r>
      <w:r w:rsidRPr="00E754B7">
        <w:rPr>
          <w:rFonts w:ascii="Arial" w:hAnsi="Arial" w:cs="Arial"/>
          <w:sz w:val="20"/>
        </w:rPr>
        <w:t xml:space="preserve"> příloh</w:t>
      </w:r>
      <w:r w:rsidR="00E33F87" w:rsidRPr="00E754B7">
        <w:rPr>
          <w:rFonts w:ascii="Arial" w:hAnsi="Arial" w:cs="Arial"/>
          <w:sz w:val="20"/>
        </w:rPr>
        <w:t>ou</w:t>
      </w:r>
      <w:r w:rsidRPr="00E754B7">
        <w:rPr>
          <w:rFonts w:ascii="Arial" w:hAnsi="Arial" w:cs="Arial"/>
          <w:sz w:val="20"/>
        </w:rPr>
        <w:t>, kter</w:t>
      </w:r>
      <w:r w:rsidR="00E33F87" w:rsidRPr="00E754B7">
        <w:rPr>
          <w:rFonts w:ascii="Arial" w:hAnsi="Arial" w:cs="Arial"/>
          <w:sz w:val="20"/>
        </w:rPr>
        <w:t>á je</w:t>
      </w:r>
      <w:r w:rsidRPr="00E754B7">
        <w:rPr>
          <w:rFonts w:ascii="Arial" w:hAnsi="Arial" w:cs="Arial"/>
          <w:sz w:val="20"/>
        </w:rPr>
        <w:t xml:space="preserve"> její nedílnou součástí. Každé vyhotovení má platnost originálu. Po podpisu obou smluvních stran objednatel obdrží 2 vyhotovení smlouvy a zhotovitel 2 vyhotovení smlouvy. </w:t>
      </w:r>
    </w:p>
    <w:p w:rsidR="00107C84" w:rsidRPr="00E754B7" w:rsidRDefault="00107C84" w:rsidP="00B96AA2">
      <w:pPr>
        <w:pStyle w:val="Nadpis2"/>
        <w:keepLines/>
        <w:tabs>
          <w:tab w:val="clear" w:pos="1080"/>
        </w:tabs>
        <w:ind w:left="567" w:hanging="567"/>
        <w:jc w:val="both"/>
        <w:rPr>
          <w:rFonts w:ascii="Arial" w:hAnsi="Arial" w:cs="Arial"/>
          <w:sz w:val="20"/>
        </w:rPr>
      </w:pPr>
      <w:r w:rsidRPr="00E754B7">
        <w:rPr>
          <w:rFonts w:ascii="Arial" w:hAnsi="Arial" w:cs="Arial"/>
          <w:sz w:val="20"/>
        </w:rPr>
        <w:t xml:space="preserve">Zhotovitel souhlasí s uveřejněním textu </w:t>
      </w:r>
      <w:r w:rsidR="00DF42E7" w:rsidRPr="00E754B7">
        <w:rPr>
          <w:rFonts w:ascii="Arial" w:hAnsi="Arial" w:cs="Arial"/>
          <w:sz w:val="20"/>
        </w:rPr>
        <w:t xml:space="preserve">této </w:t>
      </w:r>
      <w:r w:rsidR="0072232F" w:rsidRPr="00E754B7">
        <w:rPr>
          <w:rFonts w:ascii="Arial" w:hAnsi="Arial" w:cs="Arial"/>
          <w:sz w:val="20"/>
        </w:rPr>
        <w:t xml:space="preserve">rámcové </w:t>
      </w:r>
      <w:r w:rsidRPr="00E754B7">
        <w:rPr>
          <w:rFonts w:ascii="Arial" w:hAnsi="Arial" w:cs="Arial"/>
          <w:sz w:val="20"/>
        </w:rPr>
        <w:t>smlouvy na webových stránkách objednatele.</w:t>
      </w:r>
    </w:p>
    <w:p w:rsidR="00107C84" w:rsidRPr="00E754B7" w:rsidRDefault="00107C84" w:rsidP="00B96AA2">
      <w:pPr>
        <w:pStyle w:val="Nadpis2"/>
        <w:keepLines/>
        <w:tabs>
          <w:tab w:val="clear" w:pos="1080"/>
        </w:tabs>
        <w:ind w:left="567" w:hanging="567"/>
        <w:rPr>
          <w:rFonts w:ascii="Arial" w:hAnsi="Arial" w:cs="Arial"/>
          <w:sz w:val="20"/>
        </w:rPr>
      </w:pPr>
      <w:r w:rsidRPr="00E754B7">
        <w:rPr>
          <w:rFonts w:ascii="Arial" w:hAnsi="Arial" w:cs="Arial"/>
          <w:sz w:val="20"/>
        </w:rPr>
        <w:t xml:space="preserve">Nedílnou součástí této </w:t>
      </w:r>
      <w:r w:rsidR="0072232F" w:rsidRPr="00E754B7">
        <w:rPr>
          <w:rFonts w:ascii="Arial" w:hAnsi="Arial" w:cs="Arial"/>
          <w:sz w:val="20"/>
        </w:rPr>
        <w:t xml:space="preserve">rámcové </w:t>
      </w:r>
      <w:r w:rsidRPr="00E754B7">
        <w:rPr>
          <w:rFonts w:ascii="Arial" w:hAnsi="Arial" w:cs="Arial"/>
          <w:sz w:val="20"/>
        </w:rPr>
        <w:t xml:space="preserve">smlouvy jsou přílohy: </w:t>
      </w:r>
    </w:p>
    <w:p w:rsidR="00FB107B" w:rsidRPr="00E754B7" w:rsidRDefault="00FB107B" w:rsidP="00B96AA2">
      <w:pPr>
        <w:keepLines/>
        <w:rPr>
          <w:rFonts w:ascii="Arial" w:hAnsi="Arial" w:cs="Arial"/>
          <w:sz w:val="20"/>
        </w:rPr>
      </w:pPr>
    </w:p>
    <w:p w:rsidR="00FE6A67" w:rsidRPr="00E754B7" w:rsidRDefault="00B64B6E" w:rsidP="00B96AA2">
      <w:pPr>
        <w:pStyle w:val="Zkladntextodsazen"/>
        <w:keepLines/>
        <w:tabs>
          <w:tab w:val="left" w:pos="1710"/>
        </w:tabs>
        <w:ind w:left="1620" w:hanging="1080"/>
        <w:rPr>
          <w:rFonts w:ascii="Arial" w:hAnsi="Arial" w:cs="Arial"/>
          <w:sz w:val="20"/>
        </w:rPr>
      </w:pPr>
      <w:r w:rsidRPr="00E754B7">
        <w:rPr>
          <w:rFonts w:ascii="Arial" w:hAnsi="Arial" w:cs="Arial"/>
          <w:sz w:val="20"/>
        </w:rPr>
        <w:t xml:space="preserve">Příloha </w:t>
      </w:r>
      <w:proofErr w:type="gramStart"/>
      <w:r w:rsidRPr="00E754B7">
        <w:rPr>
          <w:rFonts w:ascii="Arial" w:hAnsi="Arial" w:cs="Arial"/>
          <w:sz w:val="20"/>
        </w:rPr>
        <w:t>č.</w:t>
      </w:r>
      <w:r w:rsidR="00E33F87" w:rsidRPr="00E754B7">
        <w:rPr>
          <w:rFonts w:ascii="Arial" w:hAnsi="Arial" w:cs="Arial"/>
          <w:sz w:val="20"/>
        </w:rPr>
        <w:t>1</w:t>
      </w:r>
      <w:r w:rsidR="00FE6A67" w:rsidRPr="00E754B7">
        <w:rPr>
          <w:rFonts w:ascii="Arial" w:hAnsi="Arial" w:cs="Arial"/>
          <w:sz w:val="20"/>
        </w:rPr>
        <w:t>:</w:t>
      </w:r>
      <w:proofErr w:type="gramEnd"/>
      <w:r w:rsidR="00FE6A67" w:rsidRPr="00E754B7">
        <w:rPr>
          <w:rFonts w:ascii="Arial" w:hAnsi="Arial" w:cs="Arial"/>
          <w:sz w:val="20"/>
        </w:rPr>
        <w:t xml:space="preserve">  </w:t>
      </w:r>
      <w:r w:rsidR="00107C84" w:rsidRPr="00E754B7">
        <w:rPr>
          <w:rFonts w:ascii="Arial" w:hAnsi="Arial" w:cs="Arial"/>
          <w:sz w:val="20"/>
        </w:rPr>
        <w:t>Položkový rozpočet – výkazy výměr</w:t>
      </w:r>
    </w:p>
    <w:p w:rsidR="0074411F" w:rsidRPr="00E754B7" w:rsidRDefault="0074411F" w:rsidP="00B96AA2">
      <w:pPr>
        <w:keepLines/>
        <w:ind w:left="0"/>
        <w:jc w:val="both"/>
        <w:rPr>
          <w:rFonts w:ascii="Arial" w:hAnsi="Arial" w:cs="Arial"/>
          <w:sz w:val="20"/>
        </w:rPr>
      </w:pPr>
    </w:p>
    <w:p w:rsidR="006B642E" w:rsidRPr="00E754B7" w:rsidRDefault="006B642E" w:rsidP="00B96AA2">
      <w:pPr>
        <w:keepLines/>
        <w:ind w:left="0"/>
        <w:jc w:val="both"/>
        <w:rPr>
          <w:rFonts w:ascii="Arial" w:hAnsi="Arial" w:cs="Arial"/>
          <w:sz w:val="20"/>
        </w:rPr>
      </w:pPr>
    </w:p>
    <w:p w:rsidR="00455137" w:rsidRPr="00E754B7" w:rsidRDefault="00455137" w:rsidP="00B96AA2">
      <w:pPr>
        <w:keepLines/>
        <w:ind w:left="0"/>
        <w:jc w:val="both"/>
        <w:rPr>
          <w:rFonts w:ascii="Arial" w:hAnsi="Arial" w:cs="Arial"/>
          <w:sz w:val="20"/>
        </w:rPr>
      </w:pPr>
    </w:p>
    <w:p w:rsidR="00FE6A67" w:rsidRPr="00E754B7" w:rsidRDefault="007B740B" w:rsidP="00B96AA2">
      <w:pPr>
        <w:keepLines/>
        <w:ind w:left="0"/>
        <w:jc w:val="both"/>
        <w:rPr>
          <w:rFonts w:ascii="Arial" w:hAnsi="Arial" w:cs="Arial"/>
          <w:sz w:val="20"/>
        </w:rPr>
      </w:pPr>
      <w:r w:rsidRPr="00E754B7">
        <w:rPr>
          <w:rFonts w:ascii="Arial" w:hAnsi="Arial" w:cs="Arial"/>
          <w:sz w:val="20"/>
        </w:rPr>
        <w:t>V </w:t>
      </w:r>
      <w:r w:rsidR="00A63EBA">
        <w:rPr>
          <w:rFonts w:ascii="Arial" w:hAnsi="Arial" w:cs="Arial"/>
          <w:sz w:val="20"/>
        </w:rPr>
        <w:t>Brně</w:t>
      </w:r>
      <w:r w:rsidRPr="00E754B7">
        <w:rPr>
          <w:rFonts w:ascii="Arial" w:hAnsi="Arial" w:cs="Arial"/>
          <w:sz w:val="20"/>
        </w:rPr>
        <w:t xml:space="preserve"> dne </w:t>
      </w:r>
      <w:r w:rsidR="00FB107B" w:rsidRPr="00E754B7">
        <w:rPr>
          <w:rFonts w:ascii="Arial" w:hAnsi="Arial" w:cs="Arial"/>
          <w:sz w:val="20"/>
        </w:rPr>
        <w:t>………………………….</w:t>
      </w:r>
      <w:r w:rsidRPr="00E754B7">
        <w:rPr>
          <w:rFonts w:ascii="Arial" w:hAnsi="Arial" w:cs="Arial"/>
          <w:sz w:val="20"/>
        </w:rPr>
        <w:tab/>
      </w:r>
      <w:r w:rsidRPr="00E754B7">
        <w:rPr>
          <w:rFonts w:ascii="Arial" w:hAnsi="Arial" w:cs="Arial"/>
          <w:sz w:val="20"/>
        </w:rPr>
        <w:tab/>
      </w:r>
      <w:r w:rsidRPr="00E754B7">
        <w:rPr>
          <w:rFonts w:ascii="Arial" w:hAnsi="Arial" w:cs="Arial"/>
          <w:sz w:val="20"/>
        </w:rPr>
        <w:tab/>
      </w:r>
      <w:r w:rsidRPr="00E754B7">
        <w:rPr>
          <w:rFonts w:ascii="Arial" w:hAnsi="Arial" w:cs="Arial"/>
          <w:sz w:val="20"/>
        </w:rPr>
        <w:tab/>
        <w:t>V ……</w:t>
      </w:r>
      <w:r w:rsidR="00FB107B" w:rsidRPr="00E754B7">
        <w:rPr>
          <w:rFonts w:ascii="Arial" w:hAnsi="Arial" w:cs="Arial"/>
          <w:sz w:val="20"/>
        </w:rPr>
        <w:t>.</w:t>
      </w:r>
      <w:proofErr w:type="gramStart"/>
      <w:r w:rsidRPr="00E754B7">
        <w:rPr>
          <w:rFonts w:ascii="Arial" w:hAnsi="Arial" w:cs="Arial"/>
          <w:sz w:val="20"/>
        </w:rPr>
        <w:t>….. dne</w:t>
      </w:r>
      <w:proofErr w:type="gramEnd"/>
      <w:r w:rsidRPr="00E754B7">
        <w:rPr>
          <w:rFonts w:ascii="Arial" w:hAnsi="Arial" w:cs="Arial"/>
          <w:sz w:val="20"/>
        </w:rPr>
        <w:t xml:space="preserve"> ………</w:t>
      </w:r>
      <w:r w:rsidR="00FB107B" w:rsidRPr="00E754B7">
        <w:rPr>
          <w:rFonts w:ascii="Arial" w:hAnsi="Arial" w:cs="Arial"/>
          <w:sz w:val="20"/>
        </w:rPr>
        <w:t>….</w:t>
      </w:r>
      <w:r w:rsidRPr="00E754B7">
        <w:rPr>
          <w:rFonts w:ascii="Arial" w:hAnsi="Arial" w:cs="Arial"/>
          <w:sz w:val="20"/>
        </w:rPr>
        <w:t>…</w:t>
      </w:r>
      <w:r w:rsidR="00FB107B" w:rsidRPr="00E754B7">
        <w:rPr>
          <w:rFonts w:ascii="Arial" w:hAnsi="Arial" w:cs="Arial"/>
          <w:sz w:val="20"/>
        </w:rPr>
        <w:t>….</w:t>
      </w:r>
      <w:r w:rsidRPr="00E754B7">
        <w:rPr>
          <w:rFonts w:ascii="Arial" w:hAnsi="Arial" w:cs="Arial"/>
          <w:sz w:val="20"/>
        </w:rPr>
        <w:t xml:space="preserve">.. </w:t>
      </w:r>
    </w:p>
    <w:p w:rsidR="00096B1F" w:rsidRPr="00E754B7" w:rsidRDefault="00096B1F" w:rsidP="00B96AA2">
      <w:pPr>
        <w:keepLines/>
        <w:ind w:left="-90" w:firstLine="90"/>
        <w:jc w:val="both"/>
        <w:rPr>
          <w:rFonts w:ascii="Arial" w:hAnsi="Arial" w:cs="Arial"/>
          <w:sz w:val="20"/>
        </w:rPr>
      </w:pPr>
    </w:p>
    <w:p w:rsidR="0074411F" w:rsidRPr="00E754B7" w:rsidRDefault="0074411F" w:rsidP="00B96AA2">
      <w:pPr>
        <w:keepLines/>
        <w:ind w:left="0"/>
        <w:rPr>
          <w:rFonts w:ascii="Arial" w:hAnsi="Arial" w:cs="Arial"/>
          <w:sz w:val="20"/>
        </w:rPr>
      </w:pPr>
    </w:p>
    <w:p w:rsidR="00FB107B" w:rsidRPr="00E754B7" w:rsidRDefault="00FB107B" w:rsidP="00B96AA2">
      <w:pPr>
        <w:keepLines/>
        <w:ind w:left="0"/>
        <w:rPr>
          <w:rFonts w:ascii="Arial" w:hAnsi="Arial" w:cs="Arial"/>
          <w:sz w:val="20"/>
        </w:rPr>
      </w:pPr>
    </w:p>
    <w:p w:rsidR="000F7795" w:rsidRPr="00E754B7" w:rsidRDefault="000F7795" w:rsidP="00B96AA2">
      <w:pPr>
        <w:keepLines/>
        <w:ind w:left="0"/>
        <w:rPr>
          <w:rFonts w:ascii="Arial" w:hAnsi="Arial" w:cs="Arial"/>
          <w:sz w:val="20"/>
        </w:rPr>
      </w:pPr>
    </w:p>
    <w:p w:rsidR="00E367A4" w:rsidRPr="00E754B7" w:rsidRDefault="00E367A4" w:rsidP="00B96AA2">
      <w:pPr>
        <w:keepLines/>
        <w:ind w:left="0"/>
        <w:rPr>
          <w:rFonts w:ascii="Arial" w:hAnsi="Arial" w:cs="Arial"/>
          <w:sz w:val="20"/>
        </w:rPr>
      </w:pPr>
    </w:p>
    <w:p w:rsidR="00096B1F" w:rsidRPr="00E754B7" w:rsidRDefault="00096B1F" w:rsidP="00B96AA2">
      <w:pPr>
        <w:keepLines/>
        <w:ind w:left="0"/>
        <w:rPr>
          <w:rFonts w:ascii="Arial" w:hAnsi="Arial" w:cs="Arial"/>
          <w:sz w:val="20"/>
        </w:rPr>
      </w:pPr>
      <w:r w:rsidRPr="00E754B7">
        <w:rPr>
          <w:rFonts w:ascii="Arial" w:hAnsi="Arial" w:cs="Arial"/>
          <w:sz w:val="20"/>
        </w:rPr>
        <w:t>Objednatel:</w:t>
      </w:r>
      <w:r w:rsidRPr="00E754B7">
        <w:rPr>
          <w:rFonts w:ascii="Arial" w:hAnsi="Arial" w:cs="Arial"/>
          <w:sz w:val="20"/>
        </w:rPr>
        <w:tab/>
      </w:r>
      <w:r w:rsidRPr="00E754B7">
        <w:rPr>
          <w:rFonts w:ascii="Arial" w:hAnsi="Arial" w:cs="Arial"/>
          <w:sz w:val="20"/>
        </w:rPr>
        <w:tab/>
      </w:r>
      <w:r w:rsidRPr="00E754B7">
        <w:rPr>
          <w:rFonts w:ascii="Arial" w:hAnsi="Arial" w:cs="Arial"/>
          <w:sz w:val="20"/>
        </w:rPr>
        <w:tab/>
      </w:r>
      <w:r w:rsidRPr="00E754B7">
        <w:rPr>
          <w:rFonts w:ascii="Arial" w:hAnsi="Arial" w:cs="Arial"/>
          <w:sz w:val="20"/>
        </w:rPr>
        <w:tab/>
      </w:r>
      <w:r w:rsidRPr="00E754B7">
        <w:rPr>
          <w:rFonts w:ascii="Arial" w:hAnsi="Arial" w:cs="Arial"/>
          <w:sz w:val="20"/>
        </w:rPr>
        <w:tab/>
      </w:r>
      <w:r w:rsidRPr="00E754B7">
        <w:rPr>
          <w:rFonts w:ascii="Arial" w:hAnsi="Arial" w:cs="Arial"/>
          <w:sz w:val="20"/>
        </w:rPr>
        <w:tab/>
      </w:r>
      <w:r w:rsidRPr="00E754B7">
        <w:rPr>
          <w:rFonts w:ascii="Arial" w:hAnsi="Arial" w:cs="Arial"/>
          <w:sz w:val="20"/>
        </w:rPr>
        <w:tab/>
        <w:t>Zhotovitel:</w:t>
      </w:r>
    </w:p>
    <w:p w:rsidR="00096B1F" w:rsidRPr="00E754B7" w:rsidRDefault="00096B1F" w:rsidP="00B96AA2">
      <w:pPr>
        <w:keepLines/>
        <w:ind w:left="0"/>
        <w:rPr>
          <w:rFonts w:ascii="Arial" w:hAnsi="Arial" w:cs="Arial"/>
          <w:sz w:val="20"/>
        </w:rPr>
      </w:pPr>
      <w:r w:rsidRPr="00E754B7">
        <w:rPr>
          <w:rFonts w:ascii="Arial" w:hAnsi="Arial" w:cs="Arial"/>
          <w:sz w:val="20"/>
        </w:rPr>
        <w:t>Správa železniční dopravní cesty, státní organizace</w:t>
      </w:r>
      <w:r w:rsidRPr="00E754B7">
        <w:rPr>
          <w:rFonts w:ascii="Arial" w:hAnsi="Arial" w:cs="Arial"/>
          <w:sz w:val="20"/>
        </w:rPr>
        <w:tab/>
      </w:r>
      <w:r w:rsidRPr="00E754B7">
        <w:rPr>
          <w:rFonts w:ascii="Arial" w:hAnsi="Arial" w:cs="Arial"/>
          <w:sz w:val="20"/>
        </w:rPr>
        <w:tab/>
        <w:t>………………………………………….</w:t>
      </w:r>
    </w:p>
    <w:p w:rsidR="00096B1F" w:rsidRPr="00E754B7" w:rsidRDefault="00096B1F" w:rsidP="00B96AA2">
      <w:pPr>
        <w:keepLines/>
        <w:rPr>
          <w:rFonts w:ascii="Arial" w:hAnsi="Arial" w:cs="Arial"/>
          <w:sz w:val="20"/>
        </w:rPr>
      </w:pPr>
    </w:p>
    <w:p w:rsidR="00E367A4" w:rsidRPr="00E754B7" w:rsidRDefault="00E367A4" w:rsidP="00B96AA2">
      <w:pPr>
        <w:keepLines/>
        <w:rPr>
          <w:rFonts w:ascii="Arial" w:hAnsi="Arial" w:cs="Arial"/>
          <w:sz w:val="20"/>
        </w:rPr>
      </w:pPr>
    </w:p>
    <w:p w:rsidR="000F7795" w:rsidRPr="00E754B7" w:rsidRDefault="000F7795" w:rsidP="00B96AA2">
      <w:pPr>
        <w:keepLines/>
        <w:rPr>
          <w:rFonts w:ascii="Arial" w:hAnsi="Arial" w:cs="Arial"/>
          <w:sz w:val="20"/>
        </w:rPr>
      </w:pPr>
    </w:p>
    <w:p w:rsidR="00E367A4" w:rsidRPr="00E754B7" w:rsidRDefault="00E367A4" w:rsidP="00B96AA2">
      <w:pPr>
        <w:keepLines/>
        <w:rPr>
          <w:rFonts w:ascii="Arial" w:hAnsi="Arial" w:cs="Arial"/>
          <w:sz w:val="20"/>
        </w:rPr>
      </w:pPr>
    </w:p>
    <w:p w:rsidR="00E367A4" w:rsidRPr="00E754B7" w:rsidRDefault="00E367A4" w:rsidP="00B96AA2">
      <w:pPr>
        <w:keepLines/>
        <w:rPr>
          <w:rFonts w:ascii="Arial" w:hAnsi="Arial" w:cs="Arial"/>
          <w:sz w:val="20"/>
        </w:rPr>
      </w:pPr>
    </w:p>
    <w:p w:rsidR="00E367A4" w:rsidRPr="00E754B7" w:rsidRDefault="00E367A4" w:rsidP="00B96AA2">
      <w:pPr>
        <w:keepLines/>
        <w:rPr>
          <w:rFonts w:ascii="Arial" w:hAnsi="Arial" w:cs="Arial"/>
          <w:sz w:val="20"/>
        </w:rPr>
      </w:pPr>
    </w:p>
    <w:p w:rsidR="00E367A4" w:rsidRPr="00E754B7" w:rsidRDefault="00E367A4" w:rsidP="00B96AA2">
      <w:pPr>
        <w:keepLines/>
        <w:rPr>
          <w:rFonts w:ascii="Arial" w:hAnsi="Arial" w:cs="Arial"/>
          <w:sz w:val="20"/>
        </w:rPr>
      </w:pPr>
    </w:p>
    <w:p w:rsidR="00096B1F" w:rsidRPr="00E754B7" w:rsidRDefault="00096B1F" w:rsidP="00B96AA2">
      <w:pPr>
        <w:keepLines/>
        <w:ind w:left="0"/>
        <w:rPr>
          <w:rFonts w:ascii="Arial" w:hAnsi="Arial" w:cs="Arial"/>
          <w:sz w:val="20"/>
        </w:rPr>
      </w:pPr>
      <w:r w:rsidRPr="00E754B7">
        <w:rPr>
          <w:rFonts w:ascii="Arial" w:hAnsi="Arial" w:cs="Arial"/>
          <w:sz w:val="20"/>
        </w:rPr>
        <w:t xml:space="preserve">     …..……………………………</w:t>
      </w:r>
      <w:r w:rsidR="001D1AB4">
        <w:rPr>
          <w:rFonts w:ascii="Arial" w:hAnsi="Arial" w:cs="Arial"/>
          <w:sz w:val="20"/>
        </w:rPr>
        <w:t>…..</w:t>
      </w:r>
      <w:r w:rsidRPr="00E754B7">
        <w:rPr>
          <w:rFonts w:ascii="Arial" w:hAnsi="Arial" w:cs="Arial"/>
          <w:sz w:val="20"/>
        </w:rPr>
        <w:t>…</w:t>
      </w:r>
      <w:r w:rsidR="00CF4A0C" w:rsidRPr="00E754B7">
        <w:rPr>
          <w:rFonts w:ascii="Arial" w:hAnsi="Arial" w:cs="Arial"/>
          <w:sz w:val="20"/>
        </w:rPr>
        <w:t>….</w:t>
      </w:r>
      <w:r w:rsidRPr="00E754B7">
        <w:rPr>
          <w:rFonts w:ascii="Arial" w:hAnsi="Arial" w:cs="Arial"/>
          <w:sz w:val="20"/>
        </w:rPr>
        <w:t>…..</w:t>
      </w:r>
      <w:r w:rsidRPr="00E754B7">
        <w:rPr>
          <w:rFonts w:ascii="Arial" w:hAnsi="Arial" w:cs="Arial"/>
          <w:sz w:val="20"/>
        </w:rPr>
        <w:tab/>
      </w:r>
      <w:r w:rsidRPr="00E754B7">
        <w:rPr>
          <w:rFonts w:ascii="Arial" w:hAnsi="Arial" w:cs="Arial"/>
          <w:sz w:val="20"/>
        </w:rPr>
        <w:tab/>
      </w:r>
      <w:r w:rsidR="00F71284" w:rsidRPr="00E754B7">
        <w:rPr>
          <w:rFonts w:ascii="Arial" w:hAnsi="Arial" w:cs="Arial"/>
          <w:sz w:val="20"/>
        </w:rPr>
        <w:tab/>
      </w:r>
      <w:r w:rsidRPr="00E754B7">
        <w:rPr>
          <w:rFonts w:ascii="Arial" w:hAnsi="Arial" w:cs="Arial"/>
          <w:sz w:val="20"/>
        </w:rPr>
        <w:t>……………………………………………</w:t>
      </w:r>
    </w:p>
    <w:tbl>
      <w:tblPr>
        <w:tblW w:w="10106" w:type="dxa"/>
        <w:tblLayout w:type="fixed"/>
        <w:tblCellMar>
          <w:left w:w="70" w:type="dxa"/>
          <w:right w:w="70" w:type="dxa"/>
        </w:tblCellMar>
        <w:tblLook w:val="0000" w:firstRow="0" w:lastRow="0" w:firstColumn="0" w:lastColumn="0" w:noHBand="0" w:noVBand="0"/>
      </w:tblPr>
      <w:tblGrid>
        <w:gridCol w:w="353"/>
        <w:gridCol w:w="3392"/>
        <w:gridCol w:w="1414"/>
        <w:gridCol w:w="4310"/>
        <w:gridCol w:w="637"/>
      </w:tblGrid>
      <w:tr w:rsidR="00096B1F" w:rsidRPr="00E754B7" w:rsidTr="005550CF">
        <w:trPr>
          <w:trHeight w:val="58"/>
        </w:trPr>
        <w:tc>
          <w:tcPr>
            <w:tcW w:w="353" w:type="dxa"/>
          </w:tcPr>
          <w:p w:rsidR="00096B1F" w:rsidRPr="00E754B7" w:rsidRDefault="00096B1F" w:rsidP="00B96AA2">
            <w:pPr>
              <w:keepLines/>
              <w:ind w:left="-90" w:firstLine="90"/>
              <w:jc w:val="center"/>
              <w:rPr>
                <w:rFonts w:ascii="Arial" w:hAnsi="Arial" w:cs="Arial"/>
                <w:sz w:val="20"/>
              </w:rPr>
            </w:pPr>
          </w:p>
        </w:tc>
        <w:tc>
          <w:tcPr>
            <w:tcW w:w="3392" w:type="dxa"/>
          </w:tcPr>
          <w:p w:rsidR="00096B1F" w:rsidRPr="00E754B7" w:rsidRDefault="00096B1F" w:rsidP="00B96AA2">
            <w:pPr>
              <w:keepLines/>
              <w:ind w:left="-90" w:firstLine="90"/>
              <w:jc w:val="center"/>
              <w:rPr>
                <w:rFonts w:ascii="Arial" w:hAnsi="Arial" w:cs="Arial"/>
                <w:sz w:val="20"/>
              </w:rPr>
            </w:pPr>
          </w:p>
        </w:tc>
        <w:tc>
          <w:tcPr>
            <w:tcW w:w="1414" w:type="dxa"/>
          </w:tcPr>
          <w:p w:rsidR="00096B1F" w:rsidRPr="00E754B7" w:rsidRDefault="00096B1F" w:rsidP="00B96AA2">
            <w:pPr>
              <w:keepLines/>
              <w:ind w:left="-90" w:firstLine="90"/>
              <w:jc w:val="center"/>
              <w:rPr>
                <w:rFonts w:ascii="Arial" w:hAnsi="Arial" w:cs="Arial"/>
                <w:sz w:val="20"/>
              </w:rPr>
            </w:pPr>
          </w:p>
        </w:tc>
        <w:tc>
          <w:tcPr>
            <w:tcW w:w="4310" w:type="dxa"/>
          </w:tcPr>
          <w:p w:rsidR="00096B1F" w:rsidRPr="00E754B7" w:rsidRDefault="00096B1F" w:rsidP="00B96AA2">
            <w:pPr>
              <w:keepLines/>
              <w:ind w:left="-90" w:firstLine="90"/>
              <w:jc w:val="center"/>
              <w:rPr>
                <w:rFonts w:ascii="Arial" w:hAnsi="Arial" w:cs="Arial"/>
                <w:sz w:val="20"/>
              </w:rPr>
            </w:pPr>
          </w:p>
        </w:tc>
        <w:tc>
          <w:tcPr>
            <w:tcW w:w="637" w:type="dxa"/>
          </w:tcPr>
          <w:p w:rsidR="00096B1F" w:rsidRPr="00E754B7" w:rsidRDefault="00096B1F" w:rsidP="00B96AA2">
            <w:pPr>
              <w:keepLines/>
              <w:ind w:left="-90" w:firstLine="90"/>
              <w:jc w:val="center"/>
              <w:rPr>
                <w:rFonts w:ascii="Arial" w:hAnsi="Arial" w:cs="Arial"/>
                <w:sz w:val="20"/>
              </w:rPr>
            </w:pPr>
          </w:p>
        </w:tc>
      </w:tr>
      <w:tr w:rsidR="00096B1F" w:rsidRPr="00E754B7" w:rsidTr="005550CF">
        <w:trPr>
          <w:trHeight w:val="1100"/>
        </w:trPr>
        <w:tc>
          <w:tcPr>
            <w:tcW w:w="353" w:type="dxa"/>
          </w:tcPr>
          <w:p w:rsidR="00096B1F" w:rsidRPr="00E754B7" w:rsidRDefault="00096B1F" w:rsidP="00B96AA2">
            <w:pPr>
              <w:keepLines/>
              <w:ind w:left="-90" w:firstLine="90"/>
              <w:jc w:val="center"/>
              <w:rPr>
                <w:rFonts w:ascii="Arial" w:hAnsi="Arial" w:cs="Arial"/>
                <w:sz w:val="20"/>
              </w:rPr>
            </w:pPr>
          </w:p>
        </w:tc>
        <w:tc>
          <w:tcPr>
            <w:tcW w:w="3392" w:type="dxa"/>
          </w:tcPr>
          <w:tbl>
            <w:tblPr>
              <w:tblW w:w="5495" w:type="dxa"/>
              <w:tblLayout w:type="fixed"/>
              <w:tblLook w:val="04A0" w:firstRow="1" w:lastRow="0" w:firstColumn="1" w:lastColumn="0" w:noHBand="0" w:noVBand="1"/>
            </w:tblPr>
            <w:tblGrid>
              <w:gridCol w:w="5495"/>
            </w:tblGrid>
            <w:tr w:rsidR="00AC4CF4" w:rsidRPr="004120DB" w:rsidTr="00AC4CF4">
              <w:tc>
                <w:tcPr>
                  <w:tcW w:w="5495" w:type="dxa"/>
                  <w:shd w:val="clear" w:color="auto" w:fill="auto"/>
                </w:tcPr>
                <w:p w:rsidR="00AC4CF4" w:rsidRPr="004120DB" w:rsidRDefault="00AC4CF4" w:rsidP="006309A8">
                  <w:pPr>
                    <w:pStyle w:val="Odstavecseseznamem"/>
                    <w:ind w:left="0"/>
                    <w:jc w:val="both"/>
                    <w:rPr>
                      <w:rFonts w:ascii="Arial" w:hAnsi="Arial" w:cs="Arial"/>
                    </w:rPr>
                  </w:pPr>
                  <w:r w:rsidRPr="00524FD0">
                    <w:rPr>
                      <w:rFonts w:ascii="Arial" w:hAnsi="Arial" w:cs="Arial"/>
                    </w:rPr>
                    <w:t>Ing. Lubomír Křivánek</w:t>
                  </w:r>
                </w:p>
              </w:tc>
            </w:tr>
            <w:tr w:rsidR="00AC4CF4" w:rsidRPr="004120DB" w:rsidTr="00AC4CF4">
              <w:tc>
                <w:tcPr>
                  <w:tcW w:w="5495" w:type="dxa"/>
                  <w:shd w:val="clear" w:color="auto" w:fill="auto"/>
                </w:tcPr>
                <w:p w:rsidR="00AC4CF4" w:rsidRPr="004120DB" w:rsidRDefault="00AC4CF4" w:rsidP="006309A8">
                  <w:pPr>
                    <w:pStyle w:val="Odstavecseseznamem"/>
                    <w:ind w:left="0"/>
                    <w:jc w:val="both"/>
                    <w:rPr>
                      <w:rFonts w:ascii="Arial" w:hAnsi="Arial" w:cs="Arial"/>
                    </w:rPr>
                  </w:pPr>
                  <w:r w:rsidRPr="004120DB">
                    <w:rPr>
                      <w:rFonts w:ascii="Arial" w:hAnsi="Arial" w:cs="Arial"/>
                    </w:rPr>
                    <w:t>ředitel Oblastního ředitelství Brno</w:t>
                  </w:r>
                </w:p>
              </w:tc>
            </w:tr>
          </w:tbl>
          <w:p w:rsidR="00096B1F" w:rsidRPr="00E754B7" w:rsidRDefault="00096B1F" w:rsidP="00B96AA2">
            <w:pPr>
              <w:keepLines/>
              <w:ind w:left="-90" w:firstLine="90"/>
              <w:jc w:val="center"/>
              <w:rPr>
                <w:rFonts w:ascii="Arial" w:hAnsi="Arial" w:cs="Arial"/>
                <w:sz w:val="20"/>
              </w:rPr>
            </w:pPr>
          </w:p>
        </w:tc>
        <w:tc>
          <w:tcPr>
            <w:tcW w:w="1414" w:type="dxa"/>
          </w:tcPr>
          <w:p w:rsidR="00096B1F" w:rsidRPr="00E754B7" w:rsidRDefault="00096B1F" w:rsidP="00B96AA2">
            <w:pPr>
              <w:keepLines/>
              <w:ind w:left="-90" w:firstLine="90"/>
              <w:jc w:val="center"/>
              <w:rPr>
                <w:rFonts w:ascii="Arial" w:hAnsi="Arial" w:cs="Arial"/>
                <w:sz w:val="20"/>
              </w:rPr>
            </w:pPr>
          </w:p>
        </w:tc>
        <w:tc>
          <w:tcPr>
            <w:tcW w:w="4310" w:type="dxa"/>
          </w:tcPr>
          <w:p w:rsidR="00096B1F" w:rsidRPr="00E754B7" w:rsidRDefault="0074411F" w:rsidP="00B96AA2">
            <w:pPr>
              <w:keepLines/>
              <w:ind w:left="-90" w:firstLine="304"/>
              <w:jc w:val="center"/>
              <w:rPr>
                <w:rFonts w:ascii="Arial" w:hAnsi="Arial" w:cs="Arial"/>
                <w:sz w:val="20"/>
              </w:rPr>
            </w:pPr>
            <w:r w:rsidRPr="00E754B7">
              <w:rPr>
                <w:rFonts w:ascii="Arial" w:hAnsi="Arial" w:cs="Arial"/>
                <w:sz w:val="20"/>
              </w:rPr>
              <w:t xml:space="preserve">  </w:t>
            </w:r>
            <w:r w:rsidR="00096B1F" w:rsidRPr="00E754B7">
              <w:rPr>
                <w:rFonts w:ascii="Arial" w:hAnsi="Arial" w:cs="Arial"/>
                <w:sz w:val="20"/>
              </w:rPr>
              <w:t>….……………………….</w:t>
            </w:r>
          </w:p>
          <w:p w:rsidR="00096B1F" w:rsidRPr="00E754B7" w:rsidRDefault="00096B1F" w:rsidP="00B96AA2">
            <w:pPr>
              <w:keepLines/>
              <w:ind w:left="-90" w:firstLine="446"/>
              <w:jc w:val="center"/>
              <w:rPr>
                <w:rFonts w:ascii="Arial" w:hAnsi="Arial" w:cs="Arial"/>
                <w:sz w:val="20"/>
              </w:rPr>
            </w:pPr>
            <w:r w:rsidRPr="00E754B7">
              <w:rPr>
                <w:rFonts w:ascii="Arial" w:hAnsi="Arial" w:cs="Arial"/>
                <w:sz w:val="20"/>
              </w:rPr>
              <w:t>……………………………</w:t>
            </w:r>
          </w:p>
        </w:tc>
        <w:tc>
          <w:tcPr>
            <w:tcW w:w="637" w:type="dxa"/>
          </w:tcPr>
          <w:p w:rsidR="00096B1F" w:rsidRPr="00E754B7" w:rsidRDefault="00096B1F" w:rsidP="00B96AA2">
            <w:pPr>
              <w:keepLines/>
              <w:ind w:left="-90" w:firstLine="90"/>
              <w:jc w:val="center"/>
              <w:rPr>
                <w:rFonts w:ascii="Arial" w:hAnsi="Arial" w:cs="Arial"/>
                <w:sz w:val="20"/>
              </w:rPr>
            </w:pPr>
          </w:p>
        </w:tc>
      </w:tr>
    </w:tbl>
    <w:p w:rsidR="00144EEF" w:rsidRPr="00E754B7" w:rsidRDefault="00144EEF" w:rsidP="00B96AA2">
      <w:pPr>
        <w:keepLines/>
        <w:ind w:left="-90" w:firstLine="90"/>
        <w:jc w:val="both"/>
        <w:rPr>
          <w:rFonts w:ascii="Arial" w:hAnsi="Arial" w:cs="Arial"/>
          <w:sz w:val="20"/>
        </w:rPr>
      </w:pPr>
      <w:bookmarkStart w:id="0" w:name="_GoBack"/>
      <w:bookmarkEnd w:id="0"/>
    </w:p>
    <w:sectPr w:rsidR="00144EEF" w:rsidRPr="00E754B7" w:rsidSect="00057355">
      <w:footerReference w:type="default" r:id="rId10"/>
      <w:pgSz w:w="11906" w:h="16838"/>
      <w:pgMar w:top="734" w:right="926" w:bottom="993" w:left="1260" w:header="708" w:footer="1129" w:gutter="0"/>
      <w:cols w:space="708"/>
      <w:titlePg/>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7224" w:rsidRDefault="00B07224">
      <w:r>
        <w:separator/>
      </w:r>
    </w:p>
  </w:endnote>
  <w:endnote w:type="continuationSeparator" w:id="0">
    <w:p w:rsidR="00B07224" w:rsidRDefault="00B07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169E" w:rsidRDefault="0063169E">
    <w:pPr>
      <w:pStyle w:val="Zpat"/>
      <w:jc w:val="center"/>
    </w:pPr>
    <w:r>
      <w:t xml:space="preserve">Strana </w:t>
    </w:r>
    <w:r>
      <w:rPr>
        <w:rStyle w:val="slostrnky"/>
      </w:rPr>
      <w:fldChar w:fldCharType="begin"/>
    </w:r>
    <w:r>
      <w:rPr>
        <w:rStyle w:val="slostrnky"/>
      </w:rPr>
      <w:instrText xml:space="preserve"> PAGE </w:instrText>
    </w:r>
    <w:r>
      <w:rPr>
        <w:rStyle w:val="slostrnky"/>
      </w:rPr>
      <w:fldChar w:fldCharType="separate"/>
    </w:r>
    <w:r w:rsidR="00A25BA1">
      <w:rPr>
        <w:rStyle w:val="slostrnky"/>
        <w:noProof/>
      </w:rPr>
      <w:t>2</w:t>
    </w:r>
    <w:r>
      <w:rPr>
        <w:rStyle w:val="slostrnky"/>
      </w:rPr>
      <w:fldChar w:fldCharType="end"/>
    </w:r>
    <w:r>
      <w:t xml:space="preserve"> (celkem </w:t>
    </w:r>
    <w:r>
      <w:rPr>
        <w:rStyle w:val="slostrnky"/>
      </w:rPr>
      <w:fldChar w:fldCharType="begin"/>
    </w:r>
    <w:r>
      <w:rPr>
        <w:rStyle w:val="slostrnky"/>
      </w:rPr>
      <w:instrText xml:space="preserve"> NUMPAGES </w:instrText>
    </w:r>
    <w:r>
      <w:rPr>
        <w:rStyle w:val="slostrnky"/>
      </w:rPr>
      <w:fldChar w:fldCharType="separate"/>
    </w:r>
    <w:r w:rsidR="00A25BA1">
      <w:rPr>
        <w:rStyle w:val="slostrnky"/>
        <w:noProof/>
      </w:rPr>
      <w:t>11</w:t>
    </w:r>
    <w:r>
      <w:rPr>
        <w:rStyle w:val="slostrnky"/>
      </w:rP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7224" w:rsidRDefault="00B07224">
      <w:r>
        <w:separator/>
      </w:r>
    </w:p>
  </w:footnote>
  <w:footnote w:type="continuationSeparator" w:id="0">
    <w:p w:rsidR="00B07224" w:rsidRDefault="00B072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singleLevel"/>
    <w:tmpl w:val="00000008"/>
    <w:name w:val="WW8Num7"/>
    <w:lvl w:ilvl="0">
      <w:start w:val="1"/>
      <w:numFmt w:val="decimal"/>
      <w:lvlText w:val="%1."/>
      <w:lvlJc w:val="left"/>
      <w:pPr>
        <w:tabs>
          <w:tab w:val="num" w:pos="283"/>
        </w:tabs>
        <w:ind w:left="283" w:hanging="283"/>
      </w:pPr>
    </w:lvl>
  </w:abstractNum>
  <w:abstractNum w:abstractNumId="1">
    <w:nsid w:val="11EF3B19"/>
    <w:multiLevelType w:val="singleLevel"/>
    <w:tmpl w:val="E2C4043A"/>
    <w:lvl w:ilvl="0">
      <w:start w:val="4"/>
      <w:numFmt w:val="bullet"/>
      <w:lvlText w:val="–"/>
      <w:lvlJc w:val="left"/>
      <w:pPr>
        <w:tabs>
          <w:tab w:val="num" w:pos="540"/>
        </w:tabs>
        <w:ind w:left="540" w:hanging="360"/>
      </w:pPr>
      <w:rPr>
        <w:rFonts w:hint="default"/>
        <w:b/>
      </w:rPr>
    </w:lvl>
  </w:abstractNum>
  <w:abstractNum w:abstractNumId="2">
    <w:nsid w:val="18785A1B"/>
    <w:multiLevelType w:val="multilevel"/>
    <w:tmpl w:val="1026FE5A"/>
    <w:lvl w:ilvl="0">
      <w:start w:val="1"/>
      <w:numFmt w:val="decimal"/>
      <w:suff w:val="space"/>
      <w:lvlText w:val="Čl. %1."/>
      <w:lvlJc w:val="center"/>
      <w:pPr>
        <w:ind w:left="3891" w:hanging="205"/>
      </w:pPr>
      <w:rPr>
        <w:rFonts w:ascii="Arial" w:hAnsi="Arial" w:cs="Arial" w:hint="default"/>
        <w:b/>
        <w:i w:val="0"/>
        <w:sz w:val="22"/>
        <w:u w:val="single"/>
      </w:rPr>
    </w:lvl>
    <w:lvl w:ilvl="1">
      <w:start w:val="4"/>
      <w:numFmt w:val="bullet"/>
      <w:lvlText w:val="–"/>
      <w:lvlJc w:val="left"/>
      <w:pPr>
        <w:tabs>
          <w:tab w:val="num" w:pos="1080"/>
        </w:tabs>
        <w:ind w:left="0" w:firstLine="0"/>
      </w:pPr>
      <w:rPr>
        <w:rFonts w:hint="default"/>
        <w:b/>
        <w:sz w:val="20"/>
        <w:szCs w:val="20"/>
        <w:effect w:val="none"/>
      </w:rPr>
    </w:lvl>
    <w:lvl w:ilvl="2">
      <w:start w:val="1"/>
      <w:numFmt w:val="decimal"/>
      <w:isLgl/>
      <w:lvlText w:val="%1.%2.%3."/>
      <w:lvlJc w:val="left"/>
      <w:pPr>
        <w:tabs>
          <w:tab w:val="num" w:pos="720"/>
        </w:tabs>
        <w:ind w:left="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217E18C1"/>
    <w:multiLevelType w:val="singleLevel"/>
    <w:tmpl w:val="A7D2C2C0"/>
    <w:lvl w:ilvl="0">
      <w:start w:val="1"/>
      <w:numFmt w:val="lowerLetter"/>
      <w:lvlText w:val="%1)"/>
      <w:legacy w:legacy="1" w:legacySpace="120" w:legacyIndent="360"/>
      <w:lvlJc w:val="left"/>
      <w:pPr>
        <w:ind w:left="2345" w:hanging="360"/>
      </w:pPr>
    </w:lvl>
  </w:abstractNum>
  <w:abstractNum w:abstractNumId="4">
    <w:nsid w:val="27912995"/>
    <w:multiLevelType w:val="multilevel"/>
    <w:tmpl w:val="AEC8DCA4"/>
    <w:lvl w:ilvl="0">
      <w:start w:val="1"/>
      <w:numFmt w:val="decimal"/>
      <w:pStyle w:val="Nadpis1"/>
      <w:suff w:val="space"/>
      <w:lvlText w:val="Čl. %1."/>
      <w:lvlJc w:val="center"/>
      <w:pPr>
        <w:ind w:left="3891" w:hanging="205"/>
      </w:pPr>
      <w:rPr>
        <w:rFonts w:ascii="Arial" w:hAnsi="Arial" w:cs="Arial" w:hint="default"/>
        <w:b/>
        <w:i w:val="0"/>
        <w:sz w:val="22"/>
        <w:u w:val="single"/>
      </w:rPr>
    </w:lvl>
    <w:lvl w:ilvl="1">
      <w:start w:val="1"/>
      <w:numFmt w:val="ordinal"/>
      <w:pStyle w:val="Nadpis2"/>
      <w:isLgl/>
      <w:lvlText w:val="%1.%2"/>
      <w:lvlJc w:val="left"/>
      <w:pPr>
        <w:tabs>
          <w:tab w:val="num" w:pos="1080"/>
        </w:tabs>
        <w:ind w:left="0" w:firstLine="0"/>
      </w:pPr>
      <w:rPr>
        <w:effect w:val="none"/>
      </w:rPr>
    </w:lvl>
    <w:lvl w:ilvl="2">
      <w:start w:val="1"/>
      <w:numFmt w:val="decimal"/>
      <w:pStyle w:val="Nadpis3"/>
      <w:isLgl/>
      <w:lvlText w:val="%1.%2.%3."/>
      <w:lvlJc w:val="left"/>
      <w:pPr>
        <w:tabs>
          <w:tab w:val="num" w:pos="720"/>
        </w:tabs>
        <w:ind w:left="0" w:firstLine="0"/>
      </w:pPr>
    </w:lvl>
    <w:lvl w:ilvl="3">
      <w:start w:val="1"/>
      <w:numFmt w:val="decimal"/>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5">
    <w:nsid w:val="3DC31C33"/>
    <w:multiLevelType w:val="singleLevel"/>
    <w:tmpl w:val="D09C66FA"/>
    <w:lvl w:ilvl="0">
      <w:start w:val="2"/>
      <w:numFmt w:val="bullet"/>
      <w:lvlText w:val="-"/>
      <w:lvlJc w:val="left"/>
      <w:pPr>
        <w:tabs>
          <w:tab w:val="num" w:pos="930"/>
        </w:tabs>
        <w:ind w:left="930" w:hanging="360"/>
      </w:pPr>
      <w:rPr>
        <w:rFonts w:hint="default"/>
      </w:rPr>
    </w:lvl>
  </w:abstractNum>
  <w:abstractNum w:abstractNumId="6">
    <w:nsid w:val="4F565645"/>
    <w:multiLevelType w:val="multilevel"/>
    <w:tmpl w:val="CD8ACA3C"/>
    <w:lvl w:ilvl="0">
      <w:start w:val="1"/>
      <w:numFmt w:val="decimal"/>
      <w:suff w:val="space"/>
      <w:lvlText w:val="Čl. %1."/>
      <w:lvlJc w:val="center"/>
      <w:pPr>
        <w:ind w:left="432" w:hanging="205"/>
      </w:pPr>
      <w:rPr>
        <w:rFonts w:ascii="Times New Roman" w:hAnsi="Times New Roman" w:hint="default"/>
        <w:b/>
        <w:i w:val="0"/>
        <w:sz w:val="22"/>
        <w:u w:val="single"/>
      </w:rPr>
    </w:lvl>
    <w:lvl w:ilvl="1">
      <w:start w:val="1"/>
      <w:numFmt w:val="ordinal"/>
      <w:isLgl/>
      <w:lvlText w:val="%1.%2"/>
      <w:lvlJc w:val="left"/>
      <w:pPr>
        <w:tabs>
          <w:tab w:val="num" w:pos="1080"/>
        </w:tabs>
        <w:ind w:left="0" w:firstLine="0"/>
      </w:pPr>
      <w:rPr>
        <w:effect w:val="none"/>
      </w:rPr>
    </w:lvl>
    <w:lvl w:ilvl="2">
      <w:start w:val="1"/>
      <w:numFmt w:val="decimal"/>
      <w:isLgl/>
      <w:lvlText w:val="%1.%2.%3."/>
      <w:lvlJc w:val="left"/>
      <w:pPr>
        <w:tabs>
          <w:tab w:val="num" w:pos="720"/>
        </w:tabs>
        <w:ind w:left="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5C7A7075"/>
    <w:multiLevelType w:val="singleLevel"/>
    <w:tmpl w:val="D09C66FA"/>
    <w:lvl w:ilvl="0">
      <w:start w:val="2"/>
      <w:numFmt w:val="bullet"/>
      <w:lvlText w:val="-"/>
      <w:lvlJc w:val="left"/>
      <w:pPr>
        <w:tabs>
          <w:tab w:val="num" w:pos="930"/>
        </w:tabs>
        <w:ind w:left="930" w:hanging="360"/>
      </w:pPr>
      <w:rPr>
        <w:rFonts w:hint="default"/>
      </w:rPr>
    </w:lvl>
  </w:abstractNum>
  <w:abstractNum w:abstractNumId="8">
    <w:nsid w:val="636E4FA4"/>
    <w:multiLevelType w:val="multilevel"/>
    <w:tmpl w:val="0BB6AD20"/>
    <w:lvl w:ilvl="0">
      <w:start w:val="1"/>
      <w:numFmt w:val="none"/>
      <w:lvlText w:val="2.1."/>
      <w:lvlJc w:val="left"/>
      <w:pPr>
        <w:ind w:left="360" w:hanging="360"/>
      </w:pPr>
      <w:rPr>
        <w:rFonts w:hint="default"/>
      </w:rPr>
    </w:lvl>
    <w:lvl w:ilvl="1">
      <w:start w:val="1"/>
      <w:numFmt w:val="decimal"/>
      <w:lvlText w:val="%11.%2."/>
      <w:lvlJc w:val="left"/>
      <w:pPr>
        <w:ind w:left="360" w:hanging="360"/>
      </w:pPr>
      <w:rPr>
        <w:rFonts w:hint="default"/>
        <w:b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67E503FE"/>
    <w:multiLevelType w:val="multilevel"/>
    <w:tmpl w:val="CD8ACA3C"/>
    <w:lvl w:ilvl="0">
      <w:start w:val="1"/>
      <w:numFmt w:val="decimal"/>
      <w:suff w:val="space"/>
      <w:lvlText w:val="Čl. %1."/>
      <w:lvlJc w:val="center"/>
      <w:pPr>
        <w:ind w:left="432" w:hanging="205"/>
      </w:pPr>
      <w:rPr>
        <w:rFonts w:ascii="Times New Roman" w:hAnsi="Times New Roman" w:hint="default"/>
        <w:b/>
        <w:i w:val="0"/>
        <w:sz w:val="22"/>
        <w:u w:val="single"/>
      </w:rPr>
    </w:lvl>
    <w:lvl w:ilvl="1">
      <w:start w:val="1"/>
      <w:numFmt w:val="ordinal"/>
      <w:isLgl/>
      <w:lvlText w:val="%1.%2"/>
      <w:lvlJc w:val="left"/>
      <w:pPr>
        <w:tabs>
          <w:tab w:val="num" w:pos="1080"/>
        </w:tabs>
        <w:ind w:left="0" w:firstLine="0"/>
      </w:pPr>
      <w:rPr>
        <w:effect w:val="none"/>
      </w:rPr>
    </w:lvl>
    <w:lvl w:ilvl="2">
      <w:start w:val="1"/>
      <w:numFmt w:val="decimal"/>
      <w:isLgl/>
      <w:lvlText w:val="%1.%2.%3."/>
      <w:lvlJc w:val="left"/>
      <w:pPr>
        <w:tabs>
          <w:tab w:val="num" w:pos="720"/>
        </w:tabs>
        <w:ind w:left="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7B1114C9"/>
    <w:multiLevelType w:val="multilevel"/>
    <w:tmpl w:val="CD8ACA3C"/>
    <w:lvl w:ilvl="0">
      <w:start w:val="1"/>
      <w:numFmt w:val="decimal"/>
      <w:suff w:val="space"/>
      <w:lvlText w:val="Čl. %1."/>
      <w:lvlJc w:val="center"/>
      <w:pPr>
        <w:ind w:left="432" w:hanging="205"/>
      </w:pPr>
      <w:rPr>
        <w:rFonts w:ascii="Times New Roman" w:hAnsi="Times New Roman" w:hint="default"/>
        <w:b/>
        <w:i w:val="0"/>
        <w:sz w:val="22"/>
        <w:u w:val="single"/>
      </w:rPr>
    </w:lvl>
    <w:lvl w:ilvl="1">
      <w:start w:val="1"/>
      <w:numFmt w:val="ordinal"/>
      <w:isLgl/>
      <w:lvlText w:val="%1.%2"/>
      <w:lvlJc w:val="left"/>
      <w:pPr>
        <w:tabs>
          <w:tab w:val="num" w:pos="1080"/>
        </w:tabs>
        <w:ind w:left="0" w:firstLine="0"/>
      </w:pPr>
      <w:rPr>
        <w:effect w:val="none"/>
      </w:rPr>
    </w:lvl>
    <w:lvl w:ilvl="2">
      <w:start w:val="1"/>
      <w:numFmt w:val="decimal"/>
      <w:isLgl/>
      <w:lvlText w:val="%1.%2.%3."/>
      <w:lvlJc w:val="left"/>
      <w:pPr>
        <w:tabs>
          <w:tab w:val="num" w:pos="720"/>
        </w:tabs>
        <w:ind w:left="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4"/>
  </w:num>
  <w:num w:numId="2">
    <w:abstractNumId w:val="7"/>
  </w:num>
  <w:num w:numId="3">
    <w:abstractNumId w:val="1"/>
  </w:num>
  <w:num w:numId="4">
    <w:abstractNumId w:val="5"/>
  </w:num>
  <w:num w:numId="5">
    <w:abstractNumId w:val="9"/>
  </w:num>
  <w:num w:numId="6">
    <w:abstractNumId w:val="0"/>
  </w:num>
  <w:num w:numId="7">
    <w:abstractNumId w:val="10"/>
  </w:num>
  <w:num w:numId="8">
    <w:abstractNumId w:val="6"/>
  </w:num>
  <w:num w:numId="9">
    <w:abstractNumId w:val="4"/>
  </w:num>
  <w:num w:numId="10">
    <w:abstractNumId w:val="4"/>
  </w:num>
  <w:num w:numId="11">
    <w:abstractNumId w:val="3"/>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8"/>
  </w:num>
  <w:num w:numId="21">
    <w:abstractNumId w:val="2"/>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rawingGridVerticalSpacing w:val="245"/>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841"/>
    <w:rsid w:val="000012EB"/>
    <w:rsid w:val="000034C1"/>
    <w:rsid w:val="000052AC"/>
    <w:rsid w:val="00006747"/>
    <w:rsid w:val="0001372E"/>
    <w:rsid w:val="000151B3"/>
    <w:rsid w:val="0002127E"/>
    <w:rsid w:val="00021A8B"/>
    <w:rsid w:val="000224FD"/>
    <w:rsid w:val="00026BA0"/>
    <w:rsid w:val="00030D33"/>
    <w:rsid w:val="000326BB"/>
    <w:rsid w:val="000445F2"/>
    <w:rsid w:val="000468C4"/>
    <w:rsid w:val="000479C5"/>
    <w:rsid w:val="00050CCD"/>
    <w:rsid w:val="00051B93"/>
    <w:rsid w:val="00051F7D"/>
    <w:rsid w:val="00052871"/>
    <w:rsid w:val="00054BFA"/>
    <w:rsid w:val="00057355"/>
    <w:rsid w:val="00066CD4"/>
    <w:rsid w:val="00070117"/>
    <w:rsid w:val="00082FD4"/>
    <w:rsid w:val="00092DD5"/>
    <w:rsid w:val="000962F0"/>
    <w:rsid w:val="00096B1F"/>
    <w:rsid w:val="000970C2"/>
    <w:rsid w:val="000A7669"/>
    <w:rsid w:val="000B522E"/>
    <w:rsid w:val="000B6216"/>
    <w:rsid w:val="000C5665"/>
    <w:rsid w:val="000D3C3E"/>
    <w:rsid w:val="000E5316"/>
    <w:rsid w:val="000F0DE8"/>
    <w:rsid w:val="000F11EB"/>
    <w:rsid w:val="000F5F42"/>
    <w:rsid w:val="000F6EA7"/>
    <w:rsid w:val="000F7795"/>
    <w:rsid w:val="00102D27"/>
    <w:rsid w:val="00104F64"/>
    <w:rsid w:val="00107C84"/>
    <w:rsid w:val="00114BB1"/>
    <w:rsid w:val="0011659F"/>
    <w:rsid w:val="001209FA"/>
    <w:rsid w:val="00121981"/>
    <w:rsid w:val="0013157E"/>
    <w:rsid w:val="001377B6"/>
    <w:rsid w:val="001435D8"/>
    <w:rsid w:val="00144538"/>
    <w:rsid w:val="00144E7E"/>
    <w:rsid w:val="00144EEF"/>
    <w:rsid w:val="0014643B"/>
    <w:rsid w:val="00147621"/>
    <w:rsid w:val="00150F4A"/>
    <w:rsid w:val="00155967"/>
    <w:rsid w:val="00156726"/>
    <w:rsid w:val="0017158F"/>
    <w:rsid w:val="00177113"/>
    <w:rsid w:val="00177570"/>
    <w:rsid w:val="00185595"/>
    <w:rsid w:val="00187A6F"/>
    <w:rsid w:val="00187ED7"/>
    <w:rsid w:val="001A0D9B"/>
    <w:rsid w:val="001A225B"/>
    <w:rsid w:val="001A3DEE"/>
    <w:rsid w:val="001B7AB2"/>
    <w:rsid w:val="001C51B7"/>
    <w:rsid w:val="001C7E57"/>
    <w:rsid w:val="001D1AB4"/>
    <w:rsid w:val="001D41B1"/>
    <w:rsid w:val="001D5501"/>
    <w:rsid w:val="001D70B7"/>
    <w:rsid w:val="001E17A5"/>
    <w:rsid w:val="001F0130"/>
    <w:rsid w:val="001F4F77"/>
    <w:rsid w:val="001F6572"/>
    <w:rsid w:val="00203900"/>
    <w:rsid w:val="00204464"/>
    <w:rsid w:val="00212B77"/>
    <w:rsid w:val="00217416"/>
    <w:rsid w:val="0023037F"/>
    <w:rsid w:val="00230593"/>
    <w:rsid w:val="00236A09"/>
    <w:rsid w:val="00245E22"/>
    <w:rsid w:val="0024756A"/>
    <w:rsid w:val="002513B6"/>
    <w:rsid w:val="00264D86"/>
    <w:rsid w:val="0027048F"/>
    <w:rsid w:val="00276D72"/>
    <w:rsid w:val="0027730F"/>
    <w:rsid w:val="00280043"/>
    <w:rsid w:val="00282983"/>
    <w:rsid w:val="00282F03"/>
    <w:rsid w:val="0028458A"/>
    <w:rsid w:val="00284DE1"/>
    <w:rsid w:val="00285A73"/>
    <w:rsid w:val="002955FD"/>
    <w:rsid w:val="00297B9B"/>
    <w:rsid w:val="002A0A75"/>
    <w:rsid w:val="002A5A22"/>
    <w:rsid w:val="002A6BDE"/>
    <w:rsid w:val="002B2351"/>
    <w:rsid w:val="002B27A2"/>
    <w:rsid w:val="002B7AF6"/>
    <w:rsid w:val="002C2CF6"/>
    <w:rsid w:val="002C375B"/>
    <w:rsid w:val="002C3C1B"/>
    <w:rsid w:val="002D0DCF"/>
    <w:rsid w:val="002D1EBC"/>
    <w:rsid w:val="002D39E4"/>
    <w:rsid w:val="002D5A34"/>
    <w:rsid w:val="002D7097"/>
    <w:rsid w:val="002D79D3"/>
    <w:rsid w:val="002D7DB5"/>
    <w:rsid w:val="002E0504"/>
    <w:rsid w:val="002E62E9"/>
    <w:rsid w:val="002F18D3"/>
    <w:rsid w:val="002F20F4"/>
    <w:rsid w:val="002F4D80"/>
    <w:rsid w:val="002F5E42"/>
    <w:rsid w:val="0030102C"/>
    <w:rsid w:val="00307649"/>
    <w:rsid w:val="0031063D"/>
    <w:rsid w:val="00312C1E"/>
    <w:rsid w:val="00312DDC"/>
    <w:rsid w:val="0031421D"/>
    <w:rsid w:val="00322847"/>
    <w:rsid w:val="003273D8"/>
    <w:rsid w:val="00336326"/>
    <w:rsid w:val="00340828"/>
    <w:rsid w:val="0034324E"/>
    <w:rsid w:val="00346B6A"/>
    <w:rsid w:val="003550DD"/>
    <w:rsid w:val="00355FEE"/>
    <w:rsid w:val="003572C5"/>
    <w:rsid w:val="00371F3B"/>
    <w:rsid w:val="003729A6"/>
    <w:rsid w:val="00374AD5"/>
    <w:rsid w:val="003776EA"/>
    <w:rsid w:val="00381266"/>
    <w:rsid w:val="003837F4"/>
    <w:rsid w:val="00385854"/>
    <w:rsid w:val="003877F4"/>
    <w:rsid w:val="00390E4D"/>
    <w:rsid w:val="00393669"/>
    <w:rsid w:val="00393730"/>
    <w:rsid w:val="00393ADE"/>
    <w:rsid w:val="003A2069"/>
    <w:rsid w:val="003A5BE3"/>
    <w:rsid w:val="003A719F"/>
    <w:rsid w:val="003B32C9"/>
    <w:rsid w:val="003B570E"/>
    <w:rsid w:val="003C159D"/>
    <w:rsid w:val="003C509C"/>
    <w:rsid w:val="003D17D5"/>
    <w:rsid w:val="003D2CAD"/>
    <w:rsid w:val="003D3A11"/>
    <w:rsid w:val="003D4745"/>
    <w:rsid w:val="003D7327"/>
    <w:rsid w:val="003E21C7"/>
    <w:rsid w:val="003E6ED9"/>
    <w:rsid w:val="003F5BF9"/>
    <w:rsid w:val="00401292"/>
    <w:rsid w:val="00402A88"/>
    <w:rsid w:val="00402BE9"/>
    <w:rsid w:val="00406028"/>
    <w:rsid w:val="0040692A"/>
    <w:rsid w:val="00412428"/>
    <w:rsid w:val="004126A7"/>
    <w:rsid w:val="004134B7"/>
    <w:rsid w:val="00413D8C"/>
    <w:rsid w:val="00423376"/>
    <w:rsid w:val="00432451"/>
    <w:rsid w:val="00437153"/>
    <w:rsid w:val="00441306"/>
    <w:rsid w:val="00441C5C"/>
    <w:rsid w:val="004427C1"/>
    <w:rsid w:val="00450B3B"/>
    <w:rsid w:val="00452C08"/>
    <w:rsid w:val="00455137"/>
    <w:rsid w:val="00457624"/>
    <w:rsid w:val="00464F50"/>
    <w:rsid w:val="00465037"/>
    <w:rsid w:val="00473EDD"/>
    <w:rsid w:val="00474C0F"/>
    <w:rsid w:val="00476BE4"/>
    <w:rsid w:val="004778BF"/>
    <w:rsid w:val="00480B1E"/>
    <w:rsid w:val="00481834"/>
    <w:rsid w:val="004867DB"/>
    <w:rsid w:val="00493FEF"/>
    <w:rsid w:val="00497718"/>
    <w:rsid w:val="00497DEB"/>
    <w:rsid w:val="004A2F63"/>
    <w:rsid w:val="004A3CAD"/>
    <w:rsid w:val="004A5C23"/>
    <w:rsid w:val="004B3858"/>
    <w:rsid w:val="004B3DE2"/>
    <w:rsid w:val="004B676C"/>
    <w:rsid w:val="004B6B78"/>
    <w:rsid w:val="004B7CCB"/>
    <w:rsid w:val="004D2B0C"/>
    <w:rsid w:val="004D41D6"/>
    <w:rsid w:val="004D6614"/>
    <w:rsid w:val="004E1A4D"/>
    <w:rsid w:val="004E6709"/>
    <w:rsid w:val="004E71C6"/>
    <w:rsid w:val="004F4138"/>
    <w:rsid w:val="0050021F"/>
    <w:rsid w:val="00503ED9"/>
    <w:rsid w:val="00515D39"/>
    <w:rsid w:val="00516664"/>
    <w:rsid w:val="005179C8"/>
    <w:rsid w:val="0052572B"/>
    <w:rsid w:val="00532C80"/>
    <w:rsid w:val="005361DD"/>
    <w:rsid w:val="00537032"/>
    <w:rsid w:val="00541A04"/>
    <w:rsid w:val="00544E4C"/>
    <w:rsid w:val="00545415"/>
    <w:rsid w:val="0054644B"/>
    <w:rsid w:val="00554231"/>
    <w:rsid w:val="0055441B"/>
    <w:rsid w:val="005550CF"/>
    <w:rsid w:val="00557328"/>
    <w:rsid w:val="00566403"/>
    <w:rsid w:val="00567243"/>
    <w:rsid w:val="005703FE"/>
    <w:rsid w:val="00573601"/>
    <w:rsid w:val="005736DE"/>
    <w:rsid w:val="00574BC1"/>
    <w:rsid w:val="005810B4"/>
    <w:rsid w:val="00587798"/>
    <w:rsid w:val="005879BA"/>
    <w:rsid w:val="00596450"/>
    <w:rsid w:val="005A39E6"/>
    <w:rsid w:val="005A40CF"/>
    <w:rsid w:val="005A426E"/>
    <w:rsid w:val="005A79CD"/>
    <w:rsid w:val="005B0CE4"/>
    <w:rsid w:val="005B6199"/>
    <w:rsid w:val="005B6254"/>
    <w:rsid w:val="005C1AB8"/>
    <w:rsid w:val="005C2657"/>
    <w:rsid w:val="005C59ED"/>
    <w:rsid w:val="005C6DD7"/>
    <w:rsid w:val="005D026B"/>
    <w:rsid w:val="005D1920"/>
    <w:rsid w:val="005D48CC"/>
    <w:rsid w:val="005D5362"/>
    <w:rsid w:val="005D578C"/>
    <w:rsid w:val="005D6F95"/>
    <w:rsid w:val="005E4D5B"/>
    <w:rsid w:val="005E5ABC"/>
    <w:rsid w:val="005E6E57"/>
    <w:rsid w:val="005E7604"/>
    <w:rsid w:val="005F2D27"/>
    <w:rsid w:val="005F4B01"/>
    <w:rsid w:val="005F5AAC"/>
    <w:rsid w:val="006072AE"/>
    <w:rsid w:val="00607F35"/>
    <w:rsid w:val="00612324"/>
    <w:rsid w:val="00615B06"/>
    <w:rsid w:val="0062281E"/>
    <w:rsid w:val="00627D62"/>
    <w:rsid w:val="0063169E"/>
    <w:rsid w:val="0063470E"/>
    <w:rsid w:val="006438A8"/>
    <w:rsid w:val="006458FB"/>
    <w:rsid w:val="006522AE"/>
    <w:rsid w:val="00654572"/>
    <w:rsid w:val="0065750A"/>
    <w:rsid w:val="00661495"/>
    <w:rsid w:val="00662559"/>
    <w:rsid w:val="006625DE"/>
    <w:rsid w:val="00666D98"/>
    <w:rsid w:val="00673840"/>
    <w:rsid w:val="00674AC6"/>
    <w:rsid w:val="00676F40"/>
    <w:rsid w:val="006779D5"/>
    <w:rsid w:val="006856D4"/>
    <w:rsid w:val="006A5299"/>
    <w:rsid w:val="006B0AA1"/>
    <w:rsid w:val="006B0AC0"/>
    <w:rsid w:val="006B151C"/>
    <w:rsid w:val="006B4800"/>
    <w:rsid w:val="006B642E"/>
    <w:rsid w:val="006C310C"/>
    <w:rsid w:val="006D0219"/>
    <w:rsid w:val="006D0920"/>
    <w:rsid w:val="006D3FDE"/>
    <w:rsid w:val="006D59FE"/>
    <w:rsid w:val="006F0A97"/>
    <w:rsid w:val="006F2066"/>
    <w:rsid w:val="006F37A7"/>
    <w:rsid w:val="006F56EA"/>
    <w:rsid w:val="006F61E2"/>
    <w:rsid w:val="00701A0F"/>
    <w:rsid w:val="0070347F"/>
    <w:rsid w:val="007036B2"/>
    <w:rsid w:val="00705BA6"/>
    <w:rsid w:val="00706A29"/>
    <w:rsid w:val="007177D6"/>
    <w:rsid w:val="00720718"/>
    <w:rsid w:val="0072232F"/>
    <w:rsid w:val="00722C0A"/>
    <w:rsid w:val="00722E5E"/>
    <w:rsid w:val="0073001B"/>
    <w:rsid w:val="00731376"/>
    <w:rsid w:val="00733E1A"/>
    <w:rsid w:val="00737187"/>
    <w:rsid w:val="00737432"/>
    <w:rsid w:val="00740DF1"/>
    <w:rsid w:val="0074411F"/>
    <w:rsid w:val="007446E8"/>
    <w:rsid w:val="00744FDD"/>
    <w:rsid w:val="00751665"/>
    <w:rsid w:val="00760CF1"/>
    <w:rsid w:val="00765ADC"/>
    <w:rsid w:val="0076717B"/>
    <w:rsid w:val="00773B2F"/>
    <w:rsid w:val="007778C1"/>
    <w:rsid w:val="00780E49"/>
    <w:rsid w:val="007A145D"/>
    <w:rsid w:val="007A1FCD"/>
    <w:rsid w:val="007A36A4"/>
    <w:rsid w:val="007B0706"/>
    <w:rsid w:val="007B1055"/>
    <w:rsid w:val="007B44FB"/>
    <w:rsid w:val="007B4614"/>
    <w:rsid w:val="007B740B"/>
    <w:rsid w:val="007C7335"/>
    <w:rsid w:val="007D3CE5"/>
    <w:rsid w:val="007D6EDB"/>
    <w:rsid w:val="007E76AC"/>
    <w:rsid w:val="007E77FD"/>
    <w:rsid w:val="007F0083"/>
    <w:rsid w:val="007F45B3"/>
    <w:rsid w:val="00804C83"/>
    <w:rsid w:val="0081620D"/>
    <w:rsid w:val="00837278"/>
    <w:rsid w:val="00853EE6"/>
    <w:rsid w:val="00854D01"/>
    <w:rsid w:val="0085752C"/>
    <w:rsid w:val="00857CC2"/>
    <w:rsid w:val="00865EB6"/>
    <w:rsid w:val="008667E5"/>
    <w:rsid w:val="0086751F"/>
    <w:rsid w:val="0087084B"/>
    <w:rsid w:val="00872AAF"/>
    <w:rsid w:val="00875EB0"/>
    <w:rsid w:val="00876D4F"/>
    <w:rsid w:val="008870B0"/>
    <w:rsid w:val="008878A2"/>
    <w:rsid w:val="00890800"/>
    <w:rsid w:val="008913DD"/>
    <w:rsid w:val="0089527A"/>
    <w:rsid w:val="00896E6D"/>
    <w:rsid w:val="008A245B"/>
    <w:rsid w:val="008A6437"/>
    <w:rsid w:val="008B3ADB"/>
    <w:rsid w:val="008B55D9"/>
    <w:rsid w:val="008C3111"/>
    <w:rsid w:val="008C5823"/>
    <w:rsid w:val="008C6584"/>
    <w:rsid w:val="008E2DBD"/>
    <w:rsid w:val="008F2BCF"/>
    <w:rsid w:val="008F3BFB"/>
    <w:rsid w:val="009118D4"/>
    <w:rsid w:val="009137FB"/>
    <w:rsid w:val="009142E2"/>
    <w:rsid w:val="009219D7"/>
    <w:rsid w:val="0092449F"/>
    <w:rsid w:val="0092460D"/>
    <w:rsid w:val="00944532"/>
    <w:rsid w:val="009464EA"/>
    <w:rsid w:val="0094745C"/>
    <w:rsid w:val="0095054A"/>
    <w:rsid w:val="00956483"/>
    <w:rsid w:val="009566AC"/>
    <w:rsid w:val="009710E5"/>
    <w:rsid w:val="00972C1D"/>
    <w:rsid w:val="009740D1"/>
    <w:rsid w:val="00987B34"/>
    <w:rsid w:val="00995116"/>
    <w:rsid w:val="009A6777"/>
    <w:rsid w:val="009B17B3"/>
    <w:rsid w:val="009C78C5"/>
    <w:rsid w:val="009D32B8"/>
    <w:rsid w:val="009E185B"/>
    <w:rsid w:val="009E417F"/>
    <w:rsid w:val="009E6820"/>
    <w:rsid w:val="009F0198"/>
    <w:rsid w:val="009F206D"/>
    <w:rsid w:val="009F31A8"/>
    <w:rsid w:val="00A1160E"/>
    <w:rsid w:val="00A22A9B"/>
    <w:rsid w:val="00A23652"/>
    <w:rsid w:val="00A25BA1"/>
    <w:rsid w:val="00A26BC6"/>
    <w:rsid w:val="00A3577A"/>
    <w:rsid w:val="00A368EF"/>
    <w:rsid w:val="00A37457"/>
    <w:rsid w:val="00A520E3"/>
    <w:rsid w:val="00A525BC"/>
    <w:rsid w:val="00A61E12"/>
    <w:rsid w:val="00A63EBA"/>
    <w:rsid w:val="00A73AF9"/>
    <w:rsid w:val="00A74B95"/>
    <w:rsid w:val="00A75025"/>
    <w:rsid w:val="00A76260"/>
    <w:rsid w:val="00A82FF7"/>
    <w:rsid w:val="00A85765"/>
    <w:rsid w:val="00A86721"/>
    <w:rsid w:val="00A902DB"/>
    <w:rsid w:val="00A91446"/>
    <w:rsid w:val="00AA04D4"/>
    <w:rsid w:val="00AA22F9"/>
    <w:rsid w:val="00AA410D"/>
    <w:rsid w:val="00AA4204"/>
    <w:rsid w:val="00AB3684"/>
    <w:rsid w:val="00AB76F8"/>
    <w:rsid w:val="00AC06F9"/>
    <w:rsid w:val="00AC1CD5"/>
    <w:rsid w:val="00AC324A"/>
    <w:rsid w:val="00AC4CF4"/>
    <w:rsid w:val="00AD50BD"/>
    <w:rsid w:val="00AD53A6"/>
    <w:rsid w:val="00AD58E0"/>
    <w:rsid w:val="00AD6A4C"/>
    <w:rsid w:val="00AE128F"/>
    <w:rsid w:val="00AE133A"/>
    <w:rsid w:val="00AE3A1B"/>
    <w:rsid w:val="00AE5F7B"/>
    <w:rsid w:val="00AF38FD"/>
    <w:rsid w:val="00AF622F"/>
    <w:rsid w:val="00B01040"/>
    <w:rsid w:val="00B01757"/>
    <w:rsid w:val="00B06B42"/>
    <w:rsid w:val="00B07224"/>
    <w:rsid w:val="00B20014"/>
    <w:rsid w:val="00B204F8"/>
    <w:rsid w:val="00B21E7E"/>
    <w:rsid w:val="00B27DDE"/>
    <w:rsid w:val="00B330CB"/>
    <w:rsid w:val="00B33CD5"/>
    <w:rsid w:val="00B373ED"/>
    <w:rsid w:val="00B415EF"/>
    <w:rsid w:val="00B41B18"/>
    <w:rsid w:val="00B4209E"/>
    <w:rsid w:val="00B43B02"/>
    <w:rsid w:val="00B44FA6"/>
    <w:rsid w:val="00B45CE0"/>
    <w:rsid w:val="00B50C43"/>
    <w:rsid w:val="00B53CD3"/>
    <w:rsid w:val="00B56A97"/>
    <w:rsid w:val="00B56C42"/>
    <w:rsid w:val="00B64B6E"/>
    <w:rsid w:val="00B65D30"/>
    <w:rsid w:val="00B67E33"/>
    <w:rsid w:val="00B7148A"/>
    <w:rsid w:val="00B71C9D"/>
    <w:rsid w:val="00B93EB9"/>
    <w:rsid w:val="00B96AA2"/>
    <w:rsid w:val="00B96CC2"/>
    <w:rsid w:val="00B972C4"/>
    <w:rsid w:val="00B97765"/>
    <w:rsid w:val="00BA2733"/>
    <w:rsid w:val="00BA2C00"/>
    <w:rsid w:val="00BA4328"/>
    <w:rsid w:val="00BC4406"/>
    <w:rsid w:val="00BC4ABA"/>
    <w:rsid w:val="00BC4C74"/>
    <w:rsid w:val="00BC5591"/>
    <w:rsid w:val="00BC5CE9"/>
    <w:rsid w:val="00BC5D3A"/>
    <w:rsid w:val="00BD0CF5"/>
    <w:rsid w:val="00BD1F96"/>
    <w:rsid w:val="00BD2852"/>
    <w:rsid w:val="00BD3716"/>
    <w:rsid w:val="00BD4B65"/>
    <w:rsid w:val="00BD58E7"/>
    <w:rsid w:val="00BD5BD9"/>
    <w:rsid w:val="00BD6D5B"/>
    <w:rsid w:val="00BD792F"/>
    <w:rsid w:val="00BE0F88"/>
    <w:rsid w:val="00BE1F77"/>
    <w:rsid w:val="00BE32B2"/>
    <w:rsid w:val="00BE359E"/>
    <w:rsid w:val="00BE416C"/>
    <w:rsid w:val="00BE47F8"/>
    <w:rsid w:val="00BE7E8F"/>
    <w:rsid w:val="00BF3043"/>
    <w:rsid w:val="00C00158"/>
    <w:rsid w:val="00C06FFC"/>
    <w:rsid w:val="00C10BFC"/>
    <w:rsid w:val="00C10F9C"/>
    <w:rsid w:val="00C11C51"/>
    <w:rsid w:val="00C11D19"/>
    <w:rsid w:val="00C15670"/>
    <w:rsid w:val="00C175CA"/>
    <w:rsid w:val="00C235A7"/>
    <w:rsid w:val="00C2762E"/>
    <w:rsid w:val="00C32EA8"/>
    <w:rsid w:val="00C3556F"/>
    <w:rsid w:val="00C35FBE"/>
    <w:rsid w:val="00C41B38"/>
    <w:rsid w:val="00C4312C"/>
    <w:rsid w:val="00C46392"/>
    <w:rsid w:val="00C477C4"/>
    <w:rsid w:val="00C5098A"/>
    <w:rsid w:val="00C5230D"/>
    <w:rsid w:val="00C61A1D"/>
    <w:rsid w:val="00C730DA"/>
    <w:rsid w:val="00C75065"/>
    <w:rsid w:val="00C772E4"/>
    <w:rsid w:val="00C776C1"/>
    <w:rsid w:val="00C77B51"/>
    <w:rsid w:val="00C933E4"/>
    <w:rsid w:val="00CA34E1"/>
    <w:rsid w:val="00CA4361"/>
    <w:rsid w:val="00CB0648"/>
    <w:rsid w:val="00CB6384"/>
    <w:rsid w:val="00CB778C"/>
    <w:rsid w:val="00CC3B46"/>
    <w:rsid w:val="00CC59DC"/>
    <w:rsid w:val="00CD66E7"/>
    <w:rsid w:val="00CE15BD"/>
    <w:rsid w:val="00CE51D0"/>
    <w:rsid w:val="00CF1D2E"/>
    <w:rsid w:val="00CF2B12"/>
    <w:rsid w:val="00CF3543"/>
    <w:rsid w:val="00CF4A0C"/>
    <w:rsid w:val="00D06DF9"/>
    <w:rsid w:val="00D078F2"/>
    <w:rsid w:val="00D07A61"/>
    <w:rsid w:val="00D11203"/>
    <w:rsid w:val="00D14344"/>
    <w:rsid w:val="00D23F7B"/>
    <w:rsid w:val="00D30284"/>
    <w:rsid w:val="00D34D63"/>
    <w:rsid w:val="00D37F50"/>
    <w:rsid w:val="00D40A92"/>
    <w:rsid w:val="00D44132"/>
    <w:rsid w:val="00D503AB"/>
    <w:rsid w:val="00D57455"/>
    <w:rsid w:val="00D60B84"/>
    <w:rsid w:val="00D612F9"/>
    <w:rsid w:val="00D70526"/>
    <w:rsid w:val="00D71627"/>
    <w:rsid w:val="00D72C17"/>
    <w:rsid w:val="00D751E5"/>
    <w:rsid w:val="00D767EB"/>
    <w:rsid w:val="00D77AB9"/>
    <w:rsid w:val="00D82EA7"/>
    <w:rsid w:val="00D83312"/>
    <w:rsid w:val="00D84EE5"/>
    <w:rsid w:val="00D96333"/>
    <w:rsid w:val="00D977EB"/>
    <w:rsid w:val="00DA4BFC"/>
    <w:rsid w:val="00DA6308"/>
    <w:rsid w:val="00DA65D1"/>
    <w:rsid w:val="00DA6C39"/>
    <w:rsid w:val="00DB1934"/>
    <w:rsid w:val="00DB28EC"/>
    <w:rsid w:val="00DB48DB"/>
    <w:rsid w:val="00DC4C6F"/>
    <w:rsid w:val="00DD20E6"/>
    <w:rsid w:val="00DD7A07"/>
    <w:rsid w:val="00DE3D60"/>
    <w:rsid w:val="00DE4ACC"/>
    <w:rsid w:val="00DE5E2D"/>
    <w:rsid w:val="00DF42E7"/>
    <w:rsid w:val="00E0256F"/>
    <w:rsid w:val="00E02B8F"/>
    <w:rsid w:val="00E1122A"/>
    <w:rsid w:val="00E12156"/>
    <w:rsid w:val="00E23C6F"/>
    <w:rsid w:val="00E23FE9"/>
    <w:rsid w:val="00E26AA8"/>
    <w:rsid w:val="00E31500"/>
    <w:rsid w:val="00E33F87"/>
    <w:rsid w:val="00E367A4"/>
    <w:rsid w:val="00E37925"/>
    <w:rsid w:val="00E53CEC"/>
    <w:rsid w:val="00E555E1"/>
    <w:rsid w:val="00E60042"/>
    <w:rsid w:val="00E72B55"/>
    <w:rsid w:val="00E732F3"/>
    <w:rsid w:val="00E754B7"/>
    <w:rsid w:val="00E778A5"/>
    <w:rsid w:val="00E83A97"/>
    <w:rsid w:val="00E83B94"/>
    <w:rsid w:val="00E91223"/>
    <w:rsid w:val="00E977A7"/>
    <w:rsid w:val="00EA4EE4"/>
    <w:rsid w:val="00EA56AA"/>
    <w:rsid w:val="00EA6345"/>
    <w:rsid w:val="00EB668C"/>
    <w:rsid w:val="00EC0D48"/>
    <w:rsid w:val="00EC2619"/>
    <w:rsid w:val="00ED5501"/>
    <w:rsid w:val="00ED5626"/>
    <w:rsid w:val="00EE1B07"/>
    <w:rsid w:val="00EE1DB7"/>
    <w:rsid w:val="00EE4A74"/>
    <w:rsid w:val="00EF1758"/>
    <w:rsid w:val="00EF1CFC"/>
    <w:rsid w:val="00EF5AE0"/>
    <w:rsid w:val="00F043A1"/>
    <w:rsid w:val="00F054AA"/>
    <w:rsid w:val="00F06509"/>
    <w:rsid w:val="00F152F6"/>
    <w:rsid w:val="00F2074F"/>
    <w:rsid w:val="00F24F20"/>
    <w:rsid w:val="00F25278"/>
    <w:rsid w:val="00F25711"/>
    <w:rsid w:val="00F3001F"/>
    <w:rsid w:val="00F3318D"/>
    <w:rsid w:val="00F40C32"/>
    <w:rsid w:val="00F511EA"/>
    <w:rsid w:val="00F51841"/>
    <w:rsid w:val="00F52C3F"/>
    <w:rsid w:val="00F61EC9"/>
    <w:rsid w:val="00F71284"/>
    <w:rsid w:val="00F7443E"/>
    <w:rsid w:val="00F764FA"/>
    <w:rsid w:val="00F77282"/>
    <w:rsid w:val="00F83299"/>
    <w:rsid w:val="00F83892"/>
    <w:rsid w:val="00F84275"/>
    <w:rsid w:val="00F848E1"/>
    <w:rsid w:val="00F84CED"/>
    <w:rsid w:val="00F858C2"/>
    <w:rsid w:val="00F873A2"/>
    <w:rsid w:val="00F928A0"/>
    <w:rsid w:val="00F9309C"/>
    <w:rsid w:val="00FB107B"/>
    <w:rsid w:val="00FB15E1"/>
    <w:rsid w:val="00FB54BF"/>
    <w:rsid w:val="00FB7246"/>
    <w:rsid w:val="00FC0881"/>
    <w:rsid w:val="00FC16B5"/>
    <w:rsid w:val="00FC3784"/>
    <w:rsid w:val="00FD729A"/>
    <w:rsid w:val="00FE29F6"/>
    <w:rsid w:val="00FE6769"/>
    <w:rsid w:val="00FE6A67"/>
    <w:rsid w:val="00FE74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keepNext/>
      <w:ind w:left="567"/>
    </w:pPr>
    <w:rPr>
      <w:sz w:val="22"/>
    </w:rPr>
  </w:style>
  <w:style w:type="paragraph" w:styleId="Nadpis1">
    <w:name w:val="heading 1"/>
    <w:basedOn w:val="Normln"/>
    <w:next w:val="Normln"/>
    <w:qFormat/>
    <w:pPr>
      <w:keepLines/>
      <w:numPr>
        <w:numId w:val="1"/>
      </w:numPr>
      <w:spacing w:before="120" w:after="120"/>
      <w:jc w:val="center"/>
      <w:outlineLvl w:val="0"/>
    </w:pPr>
    <w:rPr>
      <w:b/>
      <w:kern w:val="28"/>
      <w:u w:val="single"/>
      <w:lang w:val="en-US"/>
    </w:rPr>
  </w:style>
  <w:style w:type="paragraph" w:styleId="Nadpis2">
    <w:name w:val="heading 2"/>
    <w:basedOn w:val="Normln"/>
    <w:next w:val="Normln"/>
    <w:link w:val="Nadpis2Char"/>
    <w:qFormat/>
    <w:pPr>
      <w:numPr>
        <w:ilvl w:val="1"/>
        <w:numId w:val="1"/>
      </w:numPr>
      <w:spacing w:before="240" w:after="60"/>
      <w:outlineLvl w:val="1"/>
    </w:pPr>
  </w:style>
  <w:style w:type="paragraph" w:styleId="Nadpis3">
    <w:name w:val="heading 3"/>
    <w:basedOn w:val="Normln"/>
    <w:next w:val="Normln"/>
    <w:qFormat/>
    <w:pPr>
      <w:numPr>
        <w:ilvl w:val="2"/>
        <w:numId w:val="1"/>
      </w:numPr>
      <w:spacing w:before="240" w:after="60"/>
      <w:outlineLvl w:val="2"/>
    </w:pPr>
  </w:style>
  <w:style w:type="paragraph" w:styleId="Nadpis4">
    <w:name w:val="heading 4"/>
    <w:basedOn w:val="Normln"/>
    <w:next w:val="Normln"/>
    <w:qFormat/>
    <w:pPr>
      <w:spacing w:before="240" w:after="60"/>
      <w:jc w:val="center"/>
      <w:outlineLvl w:val="3"/>
    </w:pPr>
    <w:rPr>
      <w:b/>
    </w:rPr>
  </w:style>
  <w:style w:type="paragraph" w:styleId="Nadpis5">
    <w:name w:val="heading 5"/>
    <w:basedOn w:val="Normln"/>
    <w:next w:val="Normln"/>
    <w:qFormat/>
    <w:pPr>
      <w:numPr>
        <w:ilvl w:val="4"/>
        <w:numId w:val="1"/>
      </w:numPr>
      <w:spacing w:before="240" w:after="60"/>
      <w:outlineLvl w:val="4"/>
    </w:pPr>
  </w:style>
  <w:style w:type="paragraph" w:styleId="Nadpis6">
    <w:name w:val="heading 6"/>
    <w:basedOn w:val="Normln"/>
    <w:next w:val="Normln"/>
    <w:qFormat/>
    <w:pPr>
      <w:numPr>
        <w:ilvl w:val="5"/>
        <w:numId w:val="1"/>
      </w:numPr>
      <w:spacing w:before="240" w:after="60"/>
      <w:outlineLvl w:val="5"/>
    </w:pPr>
    <w:rPr>
      <w:i/>
    </w:rPr>
  </w:style>
  <w:style w:type="paragraph" w:styleId="Nadpis7">
    <w:name w:val="heading 7"/>
    <w:basedOn w:val="Normln"/>
    <w:next w:val="Normln"/>
    <w:qFormat/>
    <w:pPr>
      <w:numPr>
        <w:ilvl w:val="6"/>
        <w:numId w:val="1"/>
      </w:numPr>
      <w:spacing w:before="240" w:after="60"/>
      <w:outlineLvl w:val="6"/>
    </w:pPr>
  </w:style>
  <w:style w:type="paragraph" w:styleId="Nadpis8">
    <w:name w:val="heading 8"/>
    <w:basedOn w:val="Normln"/>
    <w:next w:val="Normln"/>
    <w:qFormat/>
    <w:pPr>
      <w:numPr>
        <w:ilvl w:val="7"/>
        <w:numId w:val="1"/>
      </w:numPr>
      <w:spacing w:before="240" w:after="60"/>
      <w:outlineLvl w:val="7"/>
    </w:pPr>
    <w:rPr>
      <w:i/>
    </w:rPr>
  </w:style>
  <w:style w:type="paragraph" w:styleId="Nadpis9">
    <w:name w:val="heading 9"/>
    <w:basedOn w:val="Normln"/>
    <w:next w:val="Normln"/>
    <w:qFormat/>
    <w:pPr>
      <w:numPr>
        <w:ilvl w:val="8"/>
        <w:numId w:val="1"/>
      </w:numPr>
      <w:spacing w:before="240" w:after="60"/>
      <w:outlineLvl w:val="8"/>
    </w:pPr>
    <w:rPr>
      <w:b/>
      <w:i/>
      <w:sz w:val="1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style>
  <w:style w:type="paragraph" w:styleId="Nzev">
    <w:name w:val="Title"/>
    <w:basedOn w:val="Normln"/>
    <w:link w:val="NzevChar"/>
    <w:qFormat/>
    <w:pPr>
      <w:spacing w:before="240" w:after="60"/>
      <w:jc w:val="center"/>
      <w:outlineLvl w:val="0"/>
    </w:pPr>
    <w:rPr>
      <w:b/>
      <w:kern w:val="28"/>
      <w:sz w:val="32"/>
    </w:rPr>
  </w:style>
  <w:style w:type="paragraph" w:customStyle="1" w:styleId="BodyText22">
    <w:name w:val="Body Text 22"/>
    <w:basedOn w:val="Normln"/>
    <w:pPr>
      <w:widowControl w:val="0"/>
      <w:tabs>
        <w:tab w:val="left" w:pos="2268"/>
      </w:tabs>
      <w:jc w:val="both"/>
    </w:pPr>
    <w:rPr>
      <w:rFonts w:ascii="Arial" w:hAnsi="Arial"/>
      <w:b/>
    </w:rPr>
  </w:style>
  <w:style w:type="paragraph" w:styleId="Podtitul">
    <w:name w:val="Subtitle"/>
    <w:basedOn w:val="Normln"/>
    <w:qFormat/>
    <w:pPr>
      <w:widowControl w:val="0"/>
      <w:tabs>
        <w:tab w:val="left" w:pos="2268"/>
      </w:tabs>
      <w:jc w:val="center"/>
    </w:pPr>
    <w:rPr>
      <w:rFonts w:ascii="Arial" w:hAnsi="Arial"/>
      <w:b/>
      <w:sz w:val="24"/>
      <w:u w:val="single"/>
    </w:rPr>
  </w:style>
  <w:style w:type="paragraph" w:customStyle="1" w:styleId="Zkladntext31">
    <w:name w:val="Základní text 31"/>
    <w:basedOn w:val="Normln"/>
    <w:pPr>
      <w:widowControl w:val="0"/>
      <w:tabs>
        <w:tab w:val="left" w:pos="2268"/>
        <w:tab w:val="left" w:pos="4536"/>
      </w:tabs>
      <w:jc w:val="both"/>
    </w:pPr>
    <w:rPr>
      <w:rFonts w:ascii="Arial" w:hAnsi="Arial"/>
    </w:rPr>
  </w:style>
  <w:style w:type="paragraph" w:customStyle="1" w:styleId="BodyTextIndent31">
    <w:name w:val="Body Text Indent 31"/>
    <w:basedOn w:val="Normln"/>
    <w:pPr>
      <w:widowControl w:val="0"/>
      <w:ind w:left="1985"/>
      <w:jc w:val="both"/>
    </w:pPr>
    <w:rPr>
      <w:rFonts w:ascii="Arial" w:hAnsi="Arial"/>
    </w:rPr>
  </w:style>
  <w:style w:type="paragraph" w:customStyle="1" w:styleId="BodyTextIndent21">
    <w:name w:val="Body Text Indent 21"/>
    <w:basedOn w:val="Normln"/>
    <w:pPr>
      <w:widowControl w:val="0"/>
      <w:ind w:left="2552" w:hanging="283"/>
    </w:pPr>
    <w:rPr>
      <w:rFonts w:ascii="Arial" w:hAnsi="Arial"/>
    </w:rPr>
  </w:style>
  <w:style w:type="paragraph" w:customStyle="1" w:styleId="zkl2">
    <w:name w:val="_zákl.2"/>
    <w:basedOn w:val="Normln"/>
    <w:pPr>
      <w:framePr w:hSpace="142" w:vSpace="142" w:wrap="auto" w:vAnchor="text" w:hAnchor="text" w:y="1"/>
      <w:widowControl w:val="0"/>
      <w:tabs>
        <w:tab w:val="left" w:pos="567"/>
      </w:tabs>
      <w:spacing w:before="160"/>
      <w:jc w:val="both"/>
    </w:pPr>
    <w:rPr>
      <w:rFonts w:ascii="Arial" w:hAnsi="Arial"/>
    </w:rPr>
  </w:style>
  <w:style w:type="paragraph" w:customStyle="1" w:styleId="Zkladntext21">
    <w:name w:val="Základní text 21"/>
    <w:basedOn w:val="Normln"/>
    <w:pPr>
      <w:widowControl w:val="0"/>
      <w:ind w:left="1134" w:hanging="708"/>
      <w:jc w:val="both"/>
    </w:pPr>
    <w:rPr>
      <w:rFonts w:ascii="Arial" w:hAnsi="Arial"/>
    </w:rPr>
  </w:style>
  <w:style w:type="paragraph" w:customStyle="1" w:styleId="BodyText21">
    <w:name w:val="Body Text 21"/>
    <w:basedOn w:val="Normln"/>
    <w:pPr>
      <w:widowControl w:val="0"/>
      <w:ind w:left="2268"/>
      <w:jc w:val="both"/>
    </w:pPr>
    <w:rPr>
      <w:rFonts w:ascii="Arial" w:hAnsi="Arial"/>
    </w:rPr>
  </w:style>
  <w:style w:type="paragraph" w:customStyle="1" w:styleId="BodyText23">
    <w:name w:val="Body Text 23"/>
    <w:basedOn w:val="Normln"/>
    <w:pPr>
      <w:widowControl w:val="0"/>
      <w:ind w:left="426" w:hanging="426"/>
      <w:jc w:val="both"/>
    </w:pPr>
    <w:rPr>
      <w:rFonts w:ascii="Arial" w:hAnsi="Arial"/>
    </w:rPr>
  </w:style>
  <w:style w:type="paragraph" w:styleId="Zhlav">
    <w:name w:val="header"/>
    <w:basedOn w:val="Normln"/>
    <w:pPr>
      <w:tabs>
        <w:tab w:val="center" w:pos="4536"/>
        <w:tab w:val="right" w:pos="9072"/>
      </w:tabs>
    </w:pPr>
  </w:style>
  <w:style w:type="paragraph" w:customStyle="1" w:styleId="BodyTextIndent22">
    <w:name w:val="Body Text Indent 22"/>
    <w:basedOn w:val="Normln"/>
    <w:pPr>
      <w:widowControl w:val="0"/>
      <w:tabs>
        <w:tab w:val="left" w:pos="426"/>
        <w:tab w:val="left" w:pos="2268"/>
        <w:tab w:val="left" w:pos="4536"/>
      </w:tabs>
      <w:ind w:left="426" w:hanging="426"/>
      <w:jc w:val="both"/>
    </w:pPr>
    <w:rPr>
      <w:rFonts w:ascii="Arial" w:hAnsi="Arial"/>
    </w:rPr>
  </w:style>
  <w:style w:type="paragraph" w:styleId="Zpat">
    <w:name w:val="footer"/>
    <w:basedOn w:val="Normln"/>
    <w:pPr>
      <w:tabs>
        <w:tab w:val="center" w:pos="4536"/>
        <w:tab w:val="right" w:pos="9072"/>
      </w:tabs>
    </w:pPr>
  </w:style>
  <w:style w:type="paragraph" w:customStyle="1" w:styleId="BodyText24">
    <w:name w:val="Body Text 24"/>
    <w:basedOn w:val="Normln"/>
    <w:pPr>
      <w:widowControl w:val="0"/>
      <w:ind w:left="426" w:hanging="426"/>
      <w:jc w:val="both"/>
    </w:pPr>
  </w:style>
  <w:style w:type="paragraph" w:customStyle="1" w:styleId="Zkladntextodsazen21">
    <w:name w:val="Základní text odsazený 21"/>
    <w:basedOn w:val="Normln"/>
    <w:pPr>
      <w:jc w:val="both"/>
    </w:pPr>
    <w:rPr>
      <w:rFonts w:ascii="Arial" w:hAnsi="Arial"/>
    </w:rPr>
  </w:style>
  <w:style w:type="paragraph" w:styleId="Zkladntext">
    <w:name w:val="Body Text"/>
    <w:basedOn w:val="Normln"/>
    <w:pPr>
      <w:ind w:left="0"/>
    </w:pPr>
  </w:style>
  <w:style w:type="paragraph" w:customStyle="1" w:styleId="Zkladntextodsazen31">
    <w:name w:val="Základní text odsazený 31"/>
    <w:basedOn w:val="Normln"/>
    <w:pPr>
      <w:tabs>
        <w:tab w:val="left" w:pos="284"/>
        <w:tab w:val="left" w:pos="2268"/>
        <w:tab w:val="left" w:pos="4536"/>
      </w:tabs>
      <w:ind w:left="284" w:hanging="284"/>
      <w:jc w:val="both"/>
    </w:pPr>
  </w:style>
  <w:style w:type="paragraph" w:styleId="Zkladntextodsazen">
    <w:name w:val="Body Text Indent"/>
    <w:basedOn w:val="Normln"/>
  </w:style>
  <w:style w:type="paragraph" w:styleId="Zkladntext2">
    <w:name w:val="Body Text 2"/>
    <w:basedOn w:val="Normln"/>
    <w:pPr>
      <w:jc w:val="both"/>
    </w:pPr>
  </w:style>
  <w:style w:type="paragraph" w:styleId="Zkladntextodsazen2">
    <w:name w:val="Body Text Indent 2"/>
    <w:basedOn w:val="Normln"/>
    <w:rPr>
      <w:u w:val="single"/>
    </w:rPr>
  </w:style>
  <w:style w:type="paragraph" w:customStyle="1" w:styleId="Rozvrendokumentu">
    <w:name w:val="Rozvržení dokumentu"/>
    <w:basedOn w:val="Normln"/>
    <w:semiHidden/>
    <w:pPr>
      <w:shd w:val="clear" w:color="auto" w:fill="000080"/>
    </w:pPr>
    <w:rPr>
      <w:rFonts w:ascii="Tahoma" w:hAnsi="Tahoma"/>
    </w:rPr>
  </w:style>
  <w:style w:type="paragraph" w:styleId="Textkomente">
    <w:name w:val="annotation text"/>
    <w:basedOn w:val="Normln"/>
    <w:semiHidden/>
  </w:style>
  <w:style w:type="paragraph" w:styleId="Zkladntextodsazen3">
    <w:name w:val="Body Text Indent 3"/>
    <w:basedOn w:val="Normln"/>
    <w:pPr>
      <w:ind w:left="709"/>
    </w:pPr>
  </w:style>
  <w:style w:type="character" w:styleId="Odkaznakoment">
    <w:name w:val="annotation reference"/>
    <w:semiHidden/>
    <w:rPr>
      <w:sz w:val="16"/>
    </w:rPr>
  </w:style>
  <w:style w:type="paragraph" w:styleId="Zkladntext3">
    <w:name w:val="Body Text 3"/>
    <w:basedOn w:val="Normln"/>
    <w:pPr>
      <w:widowControl w:val="0"/>
      <w:ind w:left="0"/>
      <w:jc w:val="both"/>
    </w:pPr>
    <w:rPr>
      <w:snapToGrid w:val="0"/>
    </w:rPr>
  </w:style>
  <w:style w:type="paragraph" w:styleId="Textvbloku">
    <w:name w:val="Block Text"/>
    <w:basedOn w:val="Normln"/>
    <w:pPr>
      <w:ind w:left="284" w:right="283" w:hanging="284"/>
      <w:jc w:val="both"/>
    </w:pPr>
    <w:rPr>
      <w:rFonts w:ascii="Arial" w:hAnsi="Arial"/>
    </w:rPr>
  </w:style>
  <w:style w:type="character" w:styleId="Hypertextovodkaz">
    <w:name w:val="Hyperlink"/>
    <w:rPr>
      <w:color w:val="0000FF"/>
      <w:u w:val="single"/>
    </w:rPr>
  </w:style>
  <w:style w:type="paragraph" w:styleId="Obsah1">
    <w:name w:val="toc 1"/>
    <w:basedOn w:val="Normln"/>
    <w:next w:val="Normln"/>
    <w:autoRedefine/>
    <w:semiHidden/>
    <w:pPr>
      <w:ind w:left="0"/>
    </w:pPr>
  </w:style>
  <w:style w:type="paragraph" w:styleId="Obsah2">
    <w:name w:val="toc 2"/>
    <w:basedOn w:val="Normln"/>
    <w:next w:val="Normln"/>
    <w:autoRedefine/>
    <w:semiHidden/>
    <w:pPr>
      <w:ind w:left="240"/>
    </w:pPr>
  </w:style>
  <w:style w:type="paragraph" w:styleId="Obsah3">
    <w:name w:val="toc 3"/>
    <w:basedOn w:val="Normln"/>
    <w:next w:val="Normln"/>
    <w:autoRedefine/>
    <w:semiHidden/>
    <w:pPr>
      <w:ind w:left="480"/>
    </w:pPr>
  </w:style>
  <w:style w:type="paragraph" w:styleId="Obsah4">
    <w:name w:val="toc 4"/>
    <w:basedOn w:val="Normln"/>
    <w:next w:val="Normln"/>
    <w:autoRedefine/>
    <w:semiHidden/>
    <w:pPr>
      <w:ind w:left="720"/>
    </w:pPr>
  </w:style>
  <w:style w:type="paragraph" w:styleId="Obsah5">
    <w:name w:val="toc 5"/>
    <w:basedOn w:val="Normln"/>
    <w:next w:val="Normln"/>
    <w:autoRedefine/>
    <w:semiHidden/>
    <w:pPr>
      <w:ind w:left="960"/>
    </w:pPr>
  </w:style>
  <w:style w:type="paragraph" w:styleId="Obsah6">
    <w:name w:val="toc 6"/>
    <w:basedOn w:val="Normln"/>
    <w:next w:val="Normln"/>
    <w:autoRedefine/>
    <w:semiHidden/>
    <w:pPr>
      <w:ind w:left="1200"/>
    </w:pPr>
  </w:style>
  <w:style w:type="paragraph" w:styleId="Obsah7">
    <w:name w:val="toc 7"/>
    <w:basedOn w:val="Normln"/>
    <w:next w:val="Normln"/>
    <w:autoRedefine/>
    <w:semiHidden/>
    <w:pPr>
      <w:ind w:left="1440"/>
    </w:pPr>
  </w:style>
  <w:style w:type="paragraph" w:styleId="Obsah8">
    <w:name w:val="toc 8"/>
    <w:basedOn w:val="Normln"/>
    <w:next w:val="Normln"/>
    <w:autoRedefine/>
    <w:semiHidden/>
    <w:pPr>
      <w:ind w:left="1680"/>
    </w:pPr>
  </w:style>
  <w:style w:type="paragraph" w:styleId="Obsah9">
    <w:name w:val="toc 9"/>
    <w:basedOn w:val="Normln"/>
    <w:next w:val="Normln"/>
    <w:autoRedefine/>
    <w:semiHidden/>
    <w:pPr>
      <w:ind w:left="1920"/>
    </w:pPr>
  </w:style>
  <w:style w:type="paragraph" w:styleId="Textbubliny">
    <w:name w:val="Balloon Text"/>
    <w:basedOn w:val="Normln"/>
    <w:link w:val="TextbublinyChar"/>
    <w:uiPriority w:val="99"/>
    <w:semiHidden/>
    <w:unhideWhenUsed/>
    <w:rsid w:val="00465037"/>
    <w:rPr>
      <w:rFonts w:ascii="Tahoma" w:hAnsi="Tahoma" w:cs="Tahoma"/>
      <w:sz w:val="16"/>
      <w:szCs w:val="16"/>
    </w:rPr>
  </w:style>
  <w:style w:type="character" w:customStyle="1" w:styleId="TextbublinyChar">
    <w:name w:val="Text bubliny Char"/>
    <w:link w:val="Textbubliny"/>
    <w:uiPriority w:val="99"/>
    <w:semiHidden/>
    <w:rsid w:val="00465037"/>
    <w:rPr>
      <w:rFonts w:ascii="Tahoma" w:hAnsi="Tahoma" w:cs="Tahoma"/>
      <w:sz w:val="16"/>
      <w:szCs w:val="16"/>
    </w:rPr>
  </w:style>
  <w:style w:type="character" w:customStyle="1" w:styleId="Nadpis2Char">
    <w:name w:val="Nadpis 2 Char"/>
    <w:link w:val="Nadpis2"/>
    <w:rsid w:val="00A3577A"/>
    <w:rPr>
      <w:sz w:val="22"/>
    </w:rPr>
  </w:style>
  <w:style w:type="character" w:customStyle="1" w:styleId="NzevChar">
    <w:name w:val="Název Char"/>
    <w:link w:val="Nzev"/>
    <w:rsid w:val="00F71284"/>
    <w:rPr>
      <w:b/>
      <w:kern w:val="28"/>
      <w:sz w:val="32"/>
    </w:rPr>
  </w:style>
  <w:style w:type="paragraph" w:styleId="Odstavecseseznamem">
    <w:name w:val="List Paragraph"/>
    <w:basedOn w:val="Normln"/>
    <w:uiPriority w:val="34"/>
    <w:qFormat/>
    <w:rsid w:val="00F71284"/>
    <w:pPr>
      <w:keepNext w:val="0"/>
      <w:widowControl w:val="0"/>
      <w:overflowPunct w:val="0"/>
      <w:autoSpaceDE w:val="0"/>
      <w:autoSpaceDN w:val="0"/>
      <w:adjustRightInd w:val="0"/>
      <w:ind w:left="720"/>
      <w:contextualSpacing/>
      <w:textAlignment w:val="baseline"/>
    </w:pPr>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keepNext/>
      <w:ind w:left="567"/>
    </w:pPr>
    <w:rPr>
      <w:sz w:val="22"/>
    </w:rPr>
  </w:style>
  <w:style w:type="paragraph" w:styleId="Nadpis1">
    <w:name w:val="heading 1"/>
    <w:basedOn w:val="Normln"/>
    <w:next w:val="Normln"/>
    <w:qFormat/>
    <w:pPr>
      <w:keepLines/>
      <w:numPr>
        <w:numId w:val="1"/>
      </w:numPr>
      <w:spacing w:before="120" w:after="120"/>
      <w:jc w:val="center"/>
      <w:outlineLvl w:val="0"/>
    </w:pPr>
    <w:rPr>
      <w:b/>
      <w:kern w:val="28"/>
      <w:u w:val="single"/>
      <w:lang w:val="en-US"/>
    </w:rPr>
  </w:style>
  <w:style w:type="paragraph" w:styleId="Nadpis2">
    <w:name w:val="heading 2"/>
    <w:basedOn w:val="Normln"/>
    <w:next w:val="Normln"/>
    <w:link w:val="Nadpis2Char"/>
    <w:qFormat/>
    <w:pPr>
      <w:numPr>
        <w:ilvl w:val="1"/>
        <w:numId w:val="1"/>
      </w:numPr>
      <w:spacing w:before="240" w:after="60"/>
      <w:outlineLvl w:val="1"/>
    </w:pPr>
  </w:style>
  <w:style w:type="paragraph" w:styleId="Nadpis3">
    <w:name w:val="heading 3"/>
    <w:basedOn w:val="Normln"/>
    <w:next w:val="Normln"/>
    <w:qFormat/>
    <w:pPr>
      <w:numPr>
        <w:ilvl w:val="2"/>
        <w:numId w:val="1"/>
      </w:numPr>
      <w:spacing w:before="240" w:after="60"/>
      <w:outlineLvl w:val="2"/>
    </w:pPr>
  </w:style>
  <w:style w:type="paragraph" w:styleId="Nadpis4">
    <w:name w:val="heading 4"/>
    <w:basedOn w:val="Normln"/>
    <w:next w:val="Normln"/>
    <w:qFormat/>
    <w:pPr>
      <w:spacing w:before="240" w:after="60"/>
      <w:jc w:val="center"/>
      <w:outlineLvl w:val="3"/>
    </w:pPr>
    <w:rPr>
      <w:b/>
    </w:rPr>
  </w:style>
  <w:style w:type="paragraph" w:styleId="Nadpis5">
    <w:name w:val="heading 5"/>
    <w:basedOn w:val="Normln"/>
    <w:next w:val="Normln"/>
    <w:qFormat/>
    <w:pPr>
      <w:numPr>
        <w:ilvl w:val="4"/>
        <w:numId w:val="1"/>
      </w:numPr>
      <w:spacing w:before="240" w:after="60"/>
      <w:outlineLvl w:val="4"/>
    </w:pPr>
  </w:style>
  <w:style w:type="paragraph" w:styleId="Nadpis6">
    <w:name w:val="heading 6"/>
    <w:basedOn w:val="Normln"/>
    <w:next w:val="Normln"/>
    <w:qFormat/>
    <w:pPr>
      <w:numPr>
        <w:ilvl w:val="5"/>
        <w:numId w:val="1"/>
      </w:numPr>
      <w:spacing w:before="240" w:after="60"/>
      <w:outlineLvl w:val="5"/>
    </w:pPr>
    <w:rPr>
      <w:i/>
    </w:rPr>
  </w:style>
  <w:style w:type="paragraph" w:styleId="Nadpis7">
    <w:name w:val="heading 7"/>
    <w:basedOn w:val="Normln"/>
    <w:next w:val="Normln"/>
    <w:qFormat/>
    <w:pPr>
      <w:numPr>
        <w:ilvl w:val="6"/>
        <w:numId w:val="1"/>
      </w:numPr>
      <w:spacing w:before="240" w:after="60"/>
      <w:outlineLvl w:val="6"/>
    </w:pPr>
  </w:style>
  <w:style w:type="paragraph" w:styleId="Nadpis8">
    <w:name w:val="heading 8"/>
    <w:basedOn w:val="Normln"/>
    <w:next w:val="Normln"/>
    <w:qFormat/>
    <w:pPr>
      <w:numPr>
        <w:ilvl w:val="7"/>
        <w:numId w:val="1"/>
      </w:numPr>
      <w:spacing w:before="240" w:after="60"/>
      <w:outlineLvl w:val="7"/>
    </w:pPr>
    <w:rPr>
      <w:i/>
    </w:rPr>
  </w:style>
  <w:style w:type="paragraph" w:styleId="Nadpis9">
    <w:name w:val="heading 9"/>
    <w:basedOn w:val="Normln"/>
    <w:next w:val="Normln"/>
    <w:qFormat/>
    <w:pPr>
      <w:numPr>
        <w:ilvl w:val="8"/>
        <w:numId w:val="1"/>
      </w:numPr>
      <w:spacing w:before="240" w:after="60"/>
      <w:outlineLvl w:val="8"/>
    </w:pPr>
    <w:rPr>
      <w:b/>
      <w:i/>
      <w:sz w:val="1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style>
  <w:style w:type="paragraph" w:styleId="Nzev">
    <w:name w:val="Title"/>
    <w:basedOn w:val="Normln"/>
    <w:link w:val="NzevChar"/>
    <w:qFormat/>
    <w:pPr>
      <w:spacing w:before="240" w:after="60"/>
      <w:jc w:val="center"/>
      <w:outlineLvl w:val="0"/>
    </w:pPr>
    <w:rPr>
      <w:b/>
      <w:kern w:val="28"/>
      <w:sz w:val="32"/>
    </w:rPr>
  </w:style>
  <w:style w:type="paragraph" w:customStyle="1" w:styleId="BodyText22">
    <w:name w:val="Body Text 22"/>
    <w:basedOn w:val="Normln"/>
    <w:pPr>
      <w:widowControl w:val="0"/>
      <w:tabs>
        <w:tab w:val="left" w:pos="2268"/>
      </w:tabs>
      <w:jc w:val="both"/>
    </w:pPr>
    <w:rPr>
      <w:rFonts w:ascii="Arial" w:hAnsi="Arial"/>
      <w:b/>
    </w:rPr>
  </w:style>
  <w:style w:type="paragraph" w:styleId="Podtitul">
    <w:name w:val="Subtitle"/>
    <w:basedOn w:val="Normln"/>
    <w:qFormat/>
    <w:pPr>
      <w:widowControl w:val="0"/>
      <w:tabs>
        <w:tab w:val="left" w:pos="2268"/>
      </w:tabs>
      <w:jc w:val="center"/>
    </w:pPr>
    <w:rPr>
      <w:rFonts w:ascii="Arial" w:hAnsi="Arial"/>
      <w:b/>
      <w:sz w:val="24"/>
      <w:u w:val="single"/>
    </w:rPr>
  </w:style>
  <w:style w:type="paragraph" w:customStyle="1" w:styleId="Zkladntext31">
    <w:name w:val="Základní text 31"/>
    <w:basedOn w:val="Normln"/>
    <w:pPr>
      <w:widowControl w:val="0"/>
      <w:tabs>
        <w:tab w:val="left" w:pos="2268"/>
        <w:tab w:val="left" w:pos="4536"/>
      </w:tabs>
      <w:jc w:val="both"/>
    </w:pPr>
    <w:rPr>
      <w:rFonts w:ascii="Arial" w:hAnsi="Arial"/>
    </w:rPr>
  </w:style>
  <w:style w:type="paragraph" w:customStyle="1" w:styleId="BodyTextIndent31">
    <w:name w:val="Body Text Indent 31"/>
    <w:basedOn w:val="Normln"/>
    <w:pPr>
      <w:widowControl w:val="0"/>
      <w:ind w:left="1985"/>
      <w:jc w:val="both"/>
    </w:pPr>
    <w:rPr>
      <w:rFonts w:ascii="Arial" w:hAnsi="Arial"/>
    </w:rPr>
  </w:style>
  <w:style w:type="paragraph" w:customStyle="1" w:styleId="BodyTextIndent21">
    <w:name w:val="Body Text Indent 21"/>
    <w:basedOn w:val="Normln"/>
    <w:pPr>
      <w:widowControl w:val="0"/>
      <w:ind w:left="2552" w:hanging="283"/>
    </w:pPr>
    <w:rPr>
      <w:rFonts w:ascii="Arial" w:hAnsi="Arial"/>
    </w:rPr>
  </w:style>
  <w:style w:type="paragraph" w:customStyle="1" w:styleId="zkl2">
    <w:name w:val="_zákl.2"/>
    <w:basedOn w:val="Normln"/>
    <w:pPr>
      <w:framePr w:hSpace="142" w:vSpace="142" w:wrap="auto" w:vAnchor="text" w:hAnchor="text" w:y="1"/>
      <w:widowControl w:val="0"/>
      <w:tabs>
        <w:tab w:val="left" w:pos="567"/>
      </w:tabs>
      <w:spacing w:before="160"/>
      <w:jc w:val="both"/>
    </w:pPr>
    <w:rPr>
      <w:rFonts w:ascii="Arial" w:hAnsi="Arial"/>
    </w:rPr>
  </w:style>
  <w:style w:type="paragraph" w:customStyle="1" w:styleId="Zkladntext21">
    <w:name w:val="Základní text 21"/>
    <w:basedOn w:val="Normln"/>
    <w:pPr>
      <w:widowControl w:val="0"/>
      <w:ind w:left="1134" w:hanging="708"/>
      <w:jc w:val="both"/>
    </w:pPr>
    <w:rPr>
      <w:rFonts w:ascii="Arial" w:hAnsi="Arial"/>
    </w:rPr>
  </w:style>
  <w:style w:type="paragraph" w:customStyle="1" w:styleId="BodyText21">
    <w:name w:val="Body Text 21"/>
    <w:basedOn w:val="Normln"/>
    <w:pPr>
      <w:widowControl w:val="0"/>
      <w:ind w:left="2268"/>
      <w:jc w:val="both"/>
    </w:pPr>
    <w:rPr>
      <w:rFonts w:ascii="Arial" w:hAnsi="Arial"/>
    </w:rPr>
  </w:style>
  <w:style w:type="paragraph" w:customStyle="1" w:styleId="BodyText23">
    <w:name w:val="Body Text 23"/>
    <w:basedOn w:val="Normln"/>
    <w:pPr>
      <w:widowControl w:val="0"/>
      <w:ind w:left="426" w:hanging="426"/>
      <w:jc w:val="both"/>
    </w:pPr>
    <w:rPr>
      <w:rFonts w:ascii="Arial" w:hAnsi="Arial"/>
    </w:rPr>
  </w:style>
  <w:style w:type="paragraph" w:styleId="Zhlav">
    <w:name w:val="header"/>
    <w:basedOn w:val="Normln"/>
    <w:pPr>
      <w:tabs>
        <w:tab w:val="center" w:pos="4536"/>
        <w:tab w:val="right" w:pos="9072"/>
      </w:tabs>
    </w:pPr>
  </w:style>
  <w:style w:type="paragraph" w:customStyle="1" w:styleId="BodyTextIndent22">
    <w:name w:val="Body Text Indent 22"/>
    <w:basedOn w:val="Normln"/>
    <w:pPr>
      <w:widowControl w:val="0"/>
      <w:tabs>
        <w:tab w:val="left" w:pos="426"/>
        <w:tab w:val="left" w:pos="2268"/>
        <w:tab w:val="left" w:pos="4536"/>
      </w:tabs>
      <w:ind w:left="426" w:hanging="426"/>
      <w:jc w:val="both"/>
    </w:pPr>
    <w:rPr>
      <w:rFonts w:ascii="Arial" w:hAnsi="Arial"/>
    </w:rPr>
  </w:style>
  <w:style w:type="paragraph" w:styleId="Zpat">
    <w:name w:val="footer"/>
    <w:basedOn w:val="Normln"/>
    <w:pPr>
      <w:tabs>
        <w:tab w:val="center" w:pos="4536"/>
        <w:tab w:val="right" w:pos="9072"/>
      </w:tabs>
    </w:pPr>
  </w:style>
  <w:style w:type="paragraph" w:customStyle="1" w:styleId="BodyText24">
    <w:name w:val="Body Text 24"/>
    <w:basedOn w:val="Normln"/>
    <w:pPr>
      <w:widowControl w:val="0"/>
      <w:ind w:left="426" w:hanging="426"/>
      <w:jc w:val="both"/>
    </w:pPr>
  </w:style>
  <w:style w:type="paragraph" w:customStyle="1" w:styleId="Zkladntextodsazen21">
    <w:name w:val="Základní text odsazený 21"/>
    <w:basedOn w:val="Normln"/>
    <w:pPr>
      <w:jc w:val="both"/>
    </w:pPr>
    <w:rPr>
      <w:rFonts w:ascii="Arial" w:hAnsi="Arial"/>
    </w:rPr>
  </w:style>
  <w:style w:type="paragraph" w:styleId="Zkladntext">
    <w:name w:val="Body Text"/>
    <w:basedOn w:val="Normln"/>
    <w:pPr>
      <w:ind w:left="0"/>
    </w:pPr>
  </w:style>
  <w:style w:type="paragraph" w:customStyle="1" w:styleId="Zkladntextodsazen31">
    <w:name w:val="Základní text odsazený 31"/>
    <w:basedOn w:val="Normln"/>
    <w:pPr>
      <w:tabs>
        <w:tab w:val="left" w:pos="284"/>
        <w:tab w:val="left" w:pos="2268"/>
        <w:tab w:val="left" w:pos="4536"/>
      </w:tabs>
      <w:ind w:left="284" w:hanging="284"/>
      <w:jc w:val="both"/>
    </w:pPr>
  </w:style>
  <w:style w:type="paragraph" w:styleId="Zkladntextodsazen">
    <w:name w:val="Body Text Indent"/>
    <w:basedOn w:val="Normln"/>
  </w:style>
  <w:style w:type="paragraph" w:styleId="Zkladntext2">
    <w:name w:val="Body Text 2"/>
    <w:basedOn w:val="Normln"/>
    <w:pPr>
      <w:jc w:val="both"/>
    </w:pPr>
  </w:style>
  <w:style w:type="paragraph" w:styleId="Zkladntextodsazen2">
    <w:name w:val="Body Text Indent 2"/>
    <w:basedOn w:val="Normln"/>
    <w:rPr>
      <w:u w:val="single"/>
    </w:rPr>
  </w:style>
  <w:style w:type="paragraph" w:customStyle="1" w:styleId="Rozvrendokumentu">
    <w:name w:val="Rozvržení dokumentu"/>
    <w:basedOn w:val="Normln"/>
    <w:semiHidden/>
    <w:pPr>
      <w:shd w:val="clear" w:color="auto" w:fill="000080"/>
    </w:pPr>
    <w:rPr>
      <w:rFonts w:ascii="Tahoma" w:hAnsi="Tahoma"/>
    </w:rPr>
  </w:style>
  <w:style w:type="paragraph" w:styleId="Textkomente">
    <w:name w:val="annotation text"/>
    <w:basedOn w:val="Normln"/>
    <w:semiHidden/>
  </w:style>
  <w:style w:type="paragraph" w:styleId="Zkladntextodsazen3">
    <w:name w:val="Body Text Indent 3"/>
    <w:basedOn w:val="Normln"/>
    <w:pPr>
      <w:ind w:left="709"/>
    </w:pPr>
  </w:style>
  <w:style w:type="character" w:styleId="Odkaznakoment">
    <w:name w:val="annotation reference"/>
    <w:semiHidden/>
    <w:rPr>
      <w:sz w:val="16"/>
    </w:rPr>
  </w:style>
  <w:style w:type="paragraph" w:styleId="Zkladntext3">
    <w:name w:val="Body Text 3"/>
    <w:basedOn w:val="Normln"/>
    <w:pPr>
      <w:widowControl w:val="0"/>
      <w:ind w:left="0"/>
      <w:jc w:val="both"/>
    </w:pPr>
    <w:rPr>
      <w:snapToGrid w:val="0"/>
    </w:rPr>
  </w:style>
  <w:style w:type="paragraph" w:styleId="Textvbloku">
    <w:name w:val="Block Text"/>
    <w:basedOn w:val="Normln"/>
    <w:pPr>
      <w:ind w:left="284" w:right="283" w:hanging="284"/>
      <w:jc w:val="both"/>
    </w:pPr>
    <w:rPr>
      <w:rFonts w:ascii="Arial" w:hAnsi="Arial"/>
    </w:rPr>
  </w:style>
  <w:style w:type="character" w:styleId="Hypertextovodkaz">
    <w:name w:val="Hyperlink"/>
    <w:rPr>
      <w:color w:val="0000FF"/>
      <w:u w:val="single"/>
    </w:rPr>
  </w:style>
  <w:style w:type="paragraph" w:styleId="Obsah1">
    <w:name w:val="toc 1"/>
    <w:basedOn w:val="Normln"/>
    <w:next w:val="Normln"/>
    <w:autoRedefine/>
    <w:semiHidden/>
    <w:pPr>
      <w:ind w:left="0"/>
    </w:pPr>
  </w:style>
  <w:style w:type="paragraph" w:styleId="Obsah2">
    <w:name w:val="toc 2"/>
    <w:basedOn w:val="Normln"/>
    <w:next w:val="Normln"/>
    <w:autoRedefine/>
    <w:semiHidden/>
    <w:pPr>
      <w:ind w:left="240"/>
    </w:pPr>
  </w:style>
  <w:style w:type="paragraph" w:styleId="Obsah3">
    <w:name w:val="toc 3"/>
    <w:basedOn w:val="Normln"/>
    <w:next w:val="Normln"/>
    <w:autoRedefine/>
    <w:semiHidden/>
    <w:pPr>
      <w:ind w:left="480"/>
    </w:pPr>
  </w:style>
  <w:style w:type="paragraph" w:styleId="Obsah4">
    <w:name w:val="toc 4"/>
    <w:basedOn w:val="Normln"/>
    <w:next w:val="Normln"/>
    <w:autoRedefine/>
    <w:semiHidden/>
    <w:pPr>
      <w:ind w:left="720"/>
    </w:pPr>
  </w:style>
  <w:style w:type="paragraph" w:styleId="Obsah5">
    <w:name w:val="toc 5"/>
    <w:basedOn w:val="Normln"/>
    <w:next w:val="Normln"/>
    <w:autoRedefine/>
    <w:semiHidden/>
    <w:pPr>
      <w:ind w:left="960"/>
    </w:pPr>
  </w:style>
  <w:style w:type="paragraph" w:styleId="Obsah6">
    <w:name w:val="toc 6"/>
    <w:basedOn w:val="Normln"/>
    <w:next w:val="Normln"/>
    <w:autoRedefine/>
    <w:semiHidden/>
    <w:pPr>
      <w:ind w:left="1200"/>
    </w:pPr>
  </w:style>
  <w:style w:type="paragraph" w:styleId="Obsah7">
    <w:name w:val="toc 7"/>
    <w:basedOn w:val="Normln"/>
    <w:next w:val="Normln"/>
    <w:autoRedefine/>
    <w:semiHidden/>
    <w:pPr>
      <w:ind w:left="1440"/>
    </w:pPr>
  </w:style>
  <w:style w:type="paragraph" w:styleId="Obsah8">
    <w:name w:val="toc 8"/>
    <w:basedOn w:val="Normln"/>
    <w:next w:val="Normln"/>
    <w:autoRedefine/>
    <w:semiHidden/>
    <w:pPr>
      <w:ind w:left="1680"/>
    </w:pPr>
  </w:style>
  <w:style w:type="paragraph" w:styleId="Obsah9">
    <w:name w:val="toc 9"/>
    <w:basedOn w:val="Normln"/>
    <w:next w:val="Normln"/>
    <w:autoRedefine/>
    <w:semiHidden/>
    <w:pPr>
      <w:ind w:left="1920"/>
    </w:pPr>
  </w:style>
  <w:style w:type="paragraph" w:styleId="Textbubliny">
    <w:name w:val="Balloon Text"/>
    <w:basedOn w:val="Normln"/>
    <w:link w:val="TextbublinyChar"/>
    <w:uiPriority w:val="99"/>
    <w:semiHidden/>
    <w:unhideWhenUsed/>
    <w:rsid w:val="00465037"/>
    <w:rPr>
      <w:rFonts w:ascii="Tahoma" w:hAnsi="Tahoma" w:cs="Tahoma"/>
      <w:sz w:val="16"/>
      <w:szCs w:val="16"/>
    </w:rPr>
  </w:style>
  <w:style w:type="character" w:customStyle="1" w:styleId="TextbublinyChar">
    <w:name w:val="Text bubliny Char"/>
    <w:link w:val="Textbubliny"/>
    <w:uiPriority w:val="99"/>
    <w:semiHidden/>
    <w:rsid w:val="00465037"/>
    <w:rPr>
      <w:rFonts w:ascii="Tahoma" w:hAnsi="Tahoma" w:cs="Tahoma"/>
      <w:sz w:val="16"/>
      <w:szCs w:val="16"/>
    </w:rPr>
  </w:style>
  <w:style w:type="character" w:customStyle="1" w:styleId="Nadpis2Char">
    <w:name w:val="Nadpis 2 Char"/>
    <w:link w:val="Nadpis2"/>
    <w:rsid w:val="00A3577A"/>
    <w:rPr>
      <w:sz w:val="22"/>
    </w:rPr>
  </w:style>
  <w:style w:type="character" w:customStyle="1" w:styleId="NzevChar">
    <w:name w:val="Název Char"/>
    <w:link w:val="Nzev"/>
    <w:rsid w:val="00F71284"/>
    <w:rPr>
      <w:b/>
      <w:kern w:val="28"/>
      <w:sz w:val="32"/>
    </w:rPr>
  </w:style>
  <w:style w:type="paragraph" w:styleId="Odstavecseseznamem">
    <w:name w:val="List Paragraph"/>
    <w:basedOn w:val="Normln"/>
    <w:uiPriority w:val="34"/>
    <w:qFormat/>
    <w:rsid w:val="00F71284"/>
    <w:pPr>
      <w:keepNext w:val="0"/>
      <w:widowControl w:val="0"/>
      <w:overflowPunct w:val="0"/>
      <w:autoSpaceDE w:val="0"/>
      <w:autoSpaceDN w:val="0"/>
      <w:adjustRightInd w:val="0"/>
      <w:ind w:left="720"/>
      <w:contextualSpacing/>
      <w:textAlignment w:val="baseline"/>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085563">
      <w:bodyDiv w:val="1"/>
      <w:marLeft w:val="0"/>
      <w:marRight w:val="0"/>
      <w:marTop w:val="0"/>
      <w:marBottom w:val="0"/>
      <w:divBdr>
        <w:top w:val="none" w:sz="0" w:space="0" w:color="auto"/>
        <w:left w:val="none" w:sz="0" w:space="0" w:color="auto"/>
        <w:bottom w:val="none" w:sz="0" w:space="0" w:color="auto"/>
        <w:right w:val="none" w:sz="0" w:space="0" w:color="auto"/>
      </w:divBdr>
    </w:div>
    <w:div w:id="370375582">
      <w:bodyDiv w:val="1"/>
      <w:marLeft w:val="0"/>
      <w:marRight w:val="0"/>
      <w:marTop w:val="0"/>
      <w:marBottom w:val="0"/>
      <w:divBdr>
        <w:top w:val="none" w:sz="0" w:space="0" w:color="auto"/>
        <w:left w:val="none" w:sz="0" w:space="0" w:color="auto"/>
        <w:bottom w:val="none" w:sz="0" w:space="0" w:color="auto"/>
        <w:right w:val="none" w:sz="0" w:space="0" w:color="auto"/>
      </w:divBdr>
    </w:div>
    <w:div w:id="374740738">
      <w:bodyDiv w:val="1"/>
      <w:marLeft w:val="0"/>
      <w:marRight w:val="0"/>
      <w:marTop w:val="0"/>
      <w:marBottom w:val="0"/>
      <w:divBdr>
        <w:top w:val="none" w:sz="0" w:space="0" w:color="auto"/>
        <w:left w:val="none" w:sz="0" w:space="0" w:color="auto"/>
        <w:bottom w:val="none" w:sz="0" w:space="0" w:color="auto"/>
        <w:right w:val="none" w:sz="0" w:space="0" w:color="auto"/>
      </w:divBdr>
    </w:div>
    <w:div w:id="444076914">
      <w:bodyDiv w:val="1"/>
      <w:marLeft w:val="0"/>
      <w:marRight w:val="0"/>
      <w:marTop w:val="0"/>
      <w:marBottom w:val="0"/>
      <w:divBdr>
        <w:top w:val="none" w:sz="0" w:space="0" w:color="auto"/>
        <w:left w:val="none" w:sz="0" w:space="0" w:color="auto"/>
        <w:bottom w:val="none" w:sz="0" w:space="0" w:color="auto"/>
        <w:right w:val="none" w:sz="0" w:space="0" w:color="auto"/>
      </w:divBdr>
    </w:div>
    <w:div w:id="526677588">
      <w:bodyDiv w:val="1"/>
      <w:marLeft w:val="0"/>
      <w:marRight w:val="0"/>
      <w:marTop w:val="0"/>
      <w:marBottom w:val="0"/>
      <w:divBdr>
        <w:top w:val="none" w:sz="0" w:space="0" w:color="auto"/>
        <w:left w:val="none" w:sz="0" w:space="0" w:color="auto"/>
        <w:bottom w:val="none" w:sz="0" w:space="0" w:color="auto"/>
        <w:right w:val="none" w:sz="0" w:space="0" w:color="auto"/>
      </w:divBdr>
    </w:div>
    <w:div w:id="629286358">
      <w:bodyDiv w:val="1"/>
      <w:marLeft w:val="0"/>
      <w:marRight w:val="0"/>
      <w:marTop w:val="0"/>
      <w:marBottom w:val="0"/>
      <w:divBdr>
        <w:top w:val="none" w:sz="0" w:space="0" w:color="auto"/>
        <w:left w:val="none" w:sz="0" w:space="0" w:color="auto"/>
        <w:bottom w:val="none" w:sz="0" w:space="0" w:color="auto"/>
        <w:right w:val="none" w:sz="0" w:space="0" w:color="auto"/>
      </w:divBdr>
    </w:div>
    <w:div w:id="669331811">
      <w:bodyDiv w:val="1"/>
      <w:marLeft w:val="0"/>
      <w:marRight w:val="0"/>
      <w:marTop w:val="0"/>
      <w:marBottom w:val="0"/>
      <w:divBdr>
        <w:top w:val="none" w:sz="0" w:space="0" w:color="auto"/>
        <w:left w:val="none" w:sz="0" w:space="0" w:color="auto"/>
        <w:bottom w:val="none" w:sz="0" w:space="0" w:color="auto"/>
        <w:right w:val="none" w:sz="0" w:space="0" w:color="auto"/>
      </w:divBdr>
    </w:div>
    <w:div w:id="976229947">
      <w:bodyDiv w:val="1"/>
      <w:marLeft w:val="0"/>
      <w:marRight w:val="0"/>
      <w:marTop w:val="0"/>
      <w:marBottom w:val="0"/>
      <w:divBdr>
        <w:top w:val="none" w:sz="0" w:space="0" w:color="auto"/>
        <w:left w:val="none" w:sz="0" w:space="0" w:color="auto"/>
        <w:bottom w:val="none" w:sz="0" w:space="0" w:color="auto"/>
        <w:right w:val="none" w:sz="0" w:space="0" w:color="auto"/>
      </w:divBdr>
    </w:div>
    <w:div w:id="1115633645">
      <w:bodyDiv w:val="1"/>
      <w:marLeft w:val="0"/>
      <w:marRight w:val="0"/>
      <w:marTop w:val="0"/>
      <w:marBottom w:val="0"/>
      <w:divBdr>
        <w:top w:val="none" w:sz="0" w:space="0" w:color="auto"/>
        <w:left w:val="none" w:sz="0" w:space="0" w:color="auto"/>
        <w:bottom w:val="none" w:sz="0" w:space="0" w:color="auto"/>
        <w:right w:val="none" w:sz="0" w:space="0" w:color="auto"/>
      </w:divBdr>
    </w:div>
    <w:div w:id="1138917280">
      <w:bodyDiv w:val="1"/>
      <w:marLeft w:val="0"/>
      <w:marRight w:val="0"/>
      <w:marTop w:val="0"/>
      <w:marBottom w:val="0"/>
      <w:divBdr>
        <w:top w:val="none" w:sz="0" w:space="0" w:color="auto"/>
        <w:left w:val="none" w:sz="0" w:space="0" w:color="auto"/>
        <w:bottom w:val="none" w:sz="0" w:space="0" w:color="auto"/>
        <w:right w:val="none" w:sz="0" w:space="0" w:color="auto"/>
      </w:divBdr>
    </w:div>
    <w:div w:id="1775664779">
      <w:bodyDiv w:val="1"/>
      <w:marLeft w:val="0"/>
      <w:marRight w:val="0"/>
      <w:marTop w:val="0"/>
      <w:marBottom w:val="0"/>
      <w:divBdr>
        <w:top w:val="none" w:sz="0" w:space="0" w:color="auto"/>
        <w:left w:val="none" w:sz="0" w:space="0" w:color="auto"/>
        <w:bottom w:val="none" w:sz="0" w:space="0" w:color="auto"/>
        <w:right w:val="none" w:sz="0" w:space="0" w:color="auto"/>
      </w:divBdr>
    </w:div>
    <w:div w:id="1927301183">
      <w:bodyDiv w:val="1"/>
      <w:marLeft w:val="0"/>
      <w:marRight w:val="0"/>
      <w:marTop w:val="0"/>
      <w:marBottom w:val="0"/>
      <w:divBdr>
        <w:top w:val="none" w:sz="0" w:space="0" w:color="auto"/>
        <w:left w:val="none" w:sz="0" w:space="0" w:color="auto"/>
        <w:bottom w:val="none" w:sz="0" w:space="0" w:color="auto"/>
        <w:right w:val="none" w:sz="0" w:space="0" w:color="auto"/>
      </w:divBdr>
    </w:div>
    <w:div w:id="1965118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azdera@szdc.cz"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portal.gov.cz/app/zakony/zakonPar.jsp?page=0&amp;idBiblio=62549&amp;nr=183~2F2006&amp;rpp=15"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11</Pages>
  <Words>5119</Words>
  <Characters>31094</Characters>
  <Application>Microsoft Office Word</Application>
  <DocSecurity>0</DocSecurity>
  <Lines>259</Lines>
  <Paragraphs>72</Paragraphs>
  <ScaleCrop>false</ScaleCrop>
  <HeadingPairs>
    <vt:vector size="2" baseType="variant">
      <vt:variant>
        <vt:lpstr>Název</vt:lpstr>
      </vt:variant>
      <vt:variant>
        <vt:i4>1</vt:i4>
      </vt:variant>
    </vt:vector>
  </HeadingPairs>
  <TitlesOfParts>
    <vt:vector size="1" baseType="lpstr">
      <vt:lpstr>Smlouva o dílo</vt:lpstr>
    </vt:vector>
  </TitlesOfParts>
  <Company>OHL ŽS, a.s.</Company>
  <LinksUpToDate>false</LinksUpToDate>
  <CharactersWithSpaces>36141</CharactersWithSpaces>
  <SharedDoc>false</SharedDoc>
  <HLinks>
    <vt:vector size="6" baseType="variant">
      <vt:variant>
        <vt:i4>2228350</vt:i4>
      </vt:variant>
      <vt:variant>
        <vt:i4>0</vt:i4>
      </vt:variant>
      <vt:variant>
        <vt:i4>0</vt:i4>
      </vt:variant>
      <vt:variant>
        <vt:i4>5</vt:i4>
      </vt:variant>
      <vt:variant>
        <vt:lpwstr>http://portal.gov.cz/app/zakony/zakonPar.jsp?page=0&amp;idBiblio=62549&amp;nr=183~2F2006&amp;rpp=15</vt:lpwstr>
      </vt:variant>
      <vt:variant>
        <vt:lpwstr>local-content</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marcela.svobodova</dc:creator>
  <cp:lastModifiedBy>Petříček Roman, Ing.</cp:lastModifiedBy>
  <cp:revision>29</cp:revision>
  <cp:lastPrinted>2019-02-11T13:32:00Z</cp:lastPrinted>
  <dcterms:created xsi:type="dcterms:W3CDTF">2019-02-06T12:21:00Z</dcterms:created>
  <dcterms:modified xsi:type="dcterms:W3CDTF">2019-02-11T13:32:00Z</dcterms:modified>
</cp:coreProperties>
</file>