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55DE54" w14:textId="77777777" w:rsidR="00D95BF9" w:rsidRDefault="00D95BF9" w:rsidP="00D95BF9">
      <w:pPr>
        <w:pStyle w:val="Titul1"/>
        <w:spacing w:after="120"/>
      </w:pPr>
    </w:p>
    <w:p w14:paraId="3F3F359A" w14:textId="77777777" w:rsidR="008767BB" w:rsidRDefault="008767BB" w:rsidP="008767BB">
      <w:pPr>
        <w:pStyle w:val="Titul1"/>
      </w:pPr>
      <w:r>
        <w:t xml:space="preserve">SMLOUVA O </w:t>
      </w:r>
      <w:r w:rsidR="009642E8">
        <w:t>POSKYT</w:t>
      </w:r>
      <w:r w:rsidR="00021A0B">
        <w:t>ování</w:t>
      </w:r>
      <w:r w:rsidR="009642E8">
        <w:t xml:space="preserve"> SLUŽ</w:t>
      </w:r>
      <w:r w:rsidR="00021A0B">
        <w:t>e</w:t>
      </w:r>
      <w:r w:rsidR="009642E8">
        <w:t>B</w:t>
      </w:r>
    </w:p>
    <w:p w14:paraId="76F81CCC" w14:textId="57EDDAF3" w:rsidR="002777A7" w:rsidRPr="002777A7" w:rsidRDefault="008767BB" w:rsidP="002777A7">
      <w:pPr>
        <w:pStyle w:val="Oslovenvdopisu"/>
        <w:spacing w:after="240"/>
        <w:jc w:val="both"/>
        <w:rPr>
          <w:b/>
          <w:sz w:val="28"/>
          <w:szCs w:val="28"/>
        </w:rPr>
      </w:pPr>
      <w:r w:rsidRPr="00382582">
        <w:rPr>
          <w:b/>
          <w:sz w:val="28"/>
          <w:szCs w:val="28"/>
        </w:rPr>
        <w:t xml:space="preserve">Název zakázky: </w:t>
      </w:r>
      <w:r w:rsidR="00062360" w:rsidRPr="00062360">
        <w:rPr>
          <w:b/>
          <w:sz w:val="28"/>
          <w:szCs w:val="28"/>
        </w:rPr>
        <w:t>„</w:t>
      </w:r>
      <w:r w:rsidR="00F63BCF" w:rsidRPr="00F63BCF">
        <w:rPr>
          <w:b/>
          <w:bCs/>
          <w:sz w:val="28"/>
          <w:szCs w:val="28"/>
        </w:rPr>
        <w:t>Náhradní revize NREV MVTV2 dle předpisu SŽ V1 - 2026 - OŘ OVA</w:t>
      </w:r>
      <w:r w:rsidR="00AB6D47" w:rsidRPr="00062360">
        <w:rPr>
          <w:b/>
          <w:sz w:val="28"/>
          <w:szCs w:val="28"/>
        </w:rPr>
        <w:t>“</w:t>
      </w:r>
    </w:p>
    <w:p w14:paraId="2775C5BB" w14:textId="77777777" w:rsidR="008767BB" w:rsidRPr="00B42F40" w:rsidRDefault="008767BB" w:rsidP="00D24660">
      <w:pPr>
        <w:pStyle w:val="Oslovenvdopisu"/>
        <w:jc w:val="both"/>
      </w:pPr>
      <w:r w:rsidRPr="00B42F40">
        <w:t>Smluvní strany:</w:t>
      </w:r>
    </w:p>
    <w:p w14:paraId="6C2F6814" w14:textId="77777777" w:rsidR="008767BB" w:rsidRPr="00F422D3" w:rsidRDefault="008767BB" w:rsidP="00D24660">
      <w:pPr>
        <w:pStyle w:val="Textbezodsazen"/>
        <w:spacing w:after="0"/>
        <w:rPr>
          <w:b/>
        </w:rPr>
      </w:pPr>
      <w:r>
        <w:rPr>
          <w:b/>
        </w:rPr>
        <w:t>Správa železnic</w:t>
      </w:r>
      <w:r w:rsidRPr="00F422D3">
        <w:rPr>
          <w:b/>
        </w:rPr>
        <w:t>, státní organizace</w:t>
      </w:r>
    </w:p>
    <w:p w14:paraId="71B8BC9A" w14:textId="77777777" w:rsidR="008767BB" w:rsidRDefault="008767BB" w:rsidP="00D24660">
      <w:pPr>
        <w:pStyle w:val="Textbezodsazen"/>
        <w:spacing w:after="0"/>
      </w:pPr>
      <w:r>
        <w:t>se sídlem: Dlážděná 1003/7, 110 00 Praha 1 - Nové Město</w:t>
      </w:r>
    </w:p>
    <w:p w14:paraId="57284B2B" w14:textId="77777777" w:rsidR="008767BB" w:rsidRDefault="008767BB" w:rsidP="00D24660">
      <w:pPr>
        <w:pStyle w:val="Textbezodsazen"/>
        <w:spacing w:after="0"/>
      </w:pPr>
      <w:r>
        <w:t>IČO: 70994234 DIČ: CZ70994234</w:t>
      </w:r>
    </w:p>
    <w:p w14:paraId="3FD887C3" w14:textId="77777777" w:rsidR="008767BB" w:rsidRDefault="008767BB" w:rsidP="00D24660">
      <w:pPr>
        <w:pStyle w:val="Textbezodsazen"/>
        <w:spacing w:after="0"/>
      </w:pPr>
      <w:r>
        <w:t>zapsaná v obchodním rejstříku vedeném Městským soudem v Praze,</w:t>
      </w:r>
    </w:p>
    <w:p w14:paraId="70DD2731" w14:textId="77777777" w:rsidR="008767BB" w:rsidRDefault="008767BB" w:rsidP="00D24660">
      <w:pPr>
        <w:pStyle w:val="Textbezodsazen"/>
        <w:spacing w:after="0"/>
      </w:pPr>
      <w:r>
        <w:t>spisová značka A 48384</w:t>
      </w:r>
    </w:p>
    <w:p w14:paraId="6F357D75" w14:textId="77777777" w:rsidR="008767BB" w:rsidRPr="00E80634" w:rsidRDefault="008767BB" w:rsidP="00D24660">
      <w:pPr>
        <w:pStyle w:val="Textbezodsazen"/>
      </w:pPr>
      <w:r w:rsidRPr="00E80634">
        <w:t xml:space="preserve">zastoupena: Ing. Jiří Macho, ředitel Oblastního ředitelství Ostrava na základě pověření </w:t>
      </w:r>
      <w:r w:rsidR="0077376E" w:rsidRPr="0077376E">
        <w:t>č. 3146 ze dne 15. prosince 2021</w:t>
      </w:r>
    </w:p>
    <w:p w14:paraId="509EAD73" w14:textId="77777777" w:rsidR="00D153D3" w:rsidRPr="00B42F40" w:rsidRDefault="00D153D3" w:rsidP="00D24660">
      <w:pPr>
        <w:pStyle w:val="Textbezodsazen"/>
        <w:spacing w:after="0"/>
        <w:rPr>
          <w:rStyle w:val="Zdraznnjemn"/>
          <w:b/>
          <w:iCs w:val="0"/>
          <w:color w:val="auto"/>
        </w:rPr>
      </w:pPr>
      <w:r w:rsidRPr="00B42F40">
        <w:rPr>
          <w:rStyle w:val="Zdraznnjemn"/>
          <w:b/>
          <w:iCs w:val="0"/>
          <w:color w:val="auto"/>
        </w:rPr>
        <w:t>Korespondenční adresa:</w:t>
      </w:r>
    </w:p>
    <w:p w14:paraId="7271022B" w14:textId="77777777" w:rsidR="00D153D3" w:rsidRPr="00D153D3" w:rsidRDefault="00D153D3" w:rsidP="00D24660">
      <w:pPr>
        <w:spacing w:before="120" w:after="120"/>
        <w:jc w:val="both"/>
        <w:rPr>
          <w:rFonts w:cs="Calibri"/>
        </w:rPr>
      </w:pPr>
      <w:r w:rsidRPr="00D153D3">
        <w:rPr>
          <w:rFonts w:cs="Calibri"/>
        </w:rPr>
        <w:t>Správa železnic, státní organizace, Oblastní ředitelství Ostrava, Muglinovská 1038/5, 702 00 Ostrava</w:t>
      </w:r>
    </w:p>
    <w:p w14:paraId="746D3350" w14:textId="77777777" w:rsidR="00D153D3" w:rsidRPr="00D153D3" w:rsidRDefault="00D153D3" w:rsidP="00D24660">
      <w:pPr>
        <w:spacing w:before="120" w:after="120"/>
        <w:jc w:val="both"/>
        <w:rPr>
          <w:rFonts w:cs="Calibri"/>
          <w:b/>
        </w:rPr>
      </w:pPr>
      <w:r w:rsidRPr="00B42F40">
        <w:rPr>
          <w:rStyle w:val="Zdraznnjemn"/>
          <w:b/>
          <w:iCs w:val="0"/>
          <w:color w:val="auto"/>
        </w:rPr>
        <w:t xml:space="preserve">Korespondenční </w:t>
      </w:r>
      <w:r>
        <w:rPr>
          <w:rStyle w:val="Zdraznnjemn"/>
          <w:b/>
          <w:iCs w:val="0"/>
          <w:color w:val="auto"/>
        </w:rPr>
        <w:t xml:space="preserve">e-mail </w:t>
      </w:r>
      <w:r w:rsidRPr="00D153D3">
        <w:rPr>
          <w:rFonts w:cs="Calibri"/>
          <w:b/>
        </w:rPr>
        <w:t>(vyjma faktur):</w:t>
      </w:r>
    </w:p>
    <w:p w14:paraId="1C568278" w14:textId="77777777" w:rsidR="00D153D3" w:rsidRPr="00D153D3" w:rsidRDefault="00D153D3" w:rsidP="00D24660">
      <w:pPr>
        <w:spacing w:before="120" w:after="120"/>
        <w:jc w:val="both"/>
        <w:rPr>
          <w:rFonts w:cs="Calibri"/>
        </w:rPr>
      </w:pPr>
      <w:hyperlink r:id="rId11" w:history="1">
        <w:r w:rsidRPr="00D153D3">
          <w:rPr>
            <w:rStyle w:val="Hypertextovodkaz"/>
            <w:rFonts w:cs="Calibri"/>
          </w:rPr>
          <w:t>ePodatelnaOROVA@spravazeleznic.cz</w:t>
        </w:r>
      </w:hyperlink>
    </w:p>
    <w:p w14:paraId="3DD7F98E" w14:textId="77777777" w:rsidR="00D153D3" w:rsidRPr="00D153D3" w:rsidRDefault="00D153D3" w:rsidP="00D24660">
      <w:pPr>
        <w:spacing w:before="120" w:after="120"/>
        <w:jc w:val="both"/>
        <w:rPr>
          <w:rFonts w:cs="Calibri"/>
          <w:b/>
        </w:rPr>
      </w:pPr>
      <w:r w:rsidRPr="00B42F40">
        <w:rPr>
          <w:rStyle w:val="Zdraznnjemn"/>
          <w:b/>
          <w:iCs w:val="0"/>
          <w:color w:val="auto"/>
        </w:rPr>
        <w:t xml:space="preserve">Korespondenční </w:t>
      </w:r>
      <w:r>
        <w:rPr>
          <w:rStyle w:val="Zdraznnjemn"/>
          <w:b/>
          <w:iCs w:val="0"/>
          <w:color w:val="auto"/>
        </w:rPr>
        <w:t>e-mail</w:t>
      </w:r>
      <w:r w:rsidRPr="00D153D3">
        <w:rPr>
          <w:rFonts w:cs="Calibri"/>
          <w:b/>
        </w:rPr>
        <w:t xml:space="preserve"> pro doručování faktur v elektronické podobě</w:t>
      </w:r>
      <w:r>
        <w:rPr>
          <w:rFonts w:cs="Calibri"/>
          <w:b/>
        </w:rPr>
        <w:t>:</w:t>
      </w:r>
    </w:p>
    <w:p w14:paraId="218D8CC3" w14:textId="77777777" w:rsidR="008767BB" w:rsidRDefault="00AF4AA4" w:rsidP="00D24660">
      <w:pPr>
        <w:pStyle w:val="Textbezodsazen"/>
      </w:pPr>
      <w:hyperlink r:id="rId12" w:history="1">
        <w:r w:rsidRPr="00CC5FC5">
          <w:rPr>
            <w:rStyle w:val="Hypertextovodkaz"/>
            <w:noProof/>
          </w:rPr>
          <w:t>ePodatelnaCFU@spravazeleznic.cz</w:t>
        </w:r>
      </w:hyperlink>
    </w:p>
    <w:p w14:paraId="4E5DD5F4" w14:textId="77777777" w:rsidR="008767BB" w:rsidRDefault="008767BB" w:rsidP="00D24660">
      <w:pPr>
        <w:pStyle w:val="Textbezodsazen"/>
      </w:pPr>
      <w:r>
        <w:t>(</w:t>
      </w:r>
      <w:r w:rsidRPr="00B42F40">
        <w:t>dále</w:t>
      </w:r>
      <w:r>
        <w:t xml:space="preserve"> jen „</w:t>
      </w:r>
      <w:r w:rsidRPr="00F422D3">
        <w:rPr>
          <w:b/>
        </w:rPr>
        <w:t>Objednatel</w:t>
      </w:r>
      <w:r>
        <w:t>“)</w:t>
      </w:r>
    </w:p>
    <w:p w14:paraId="00E5C591" w14:textId="77777777" w:rsidR="003366A2" w:rsidRDefault="008767BB" w:rsidP="002E6BC1">
      <w:pPr>
        <w:pStyle w:val="Textbezodsazen"/>
        <w:spacing w:after="0"/>
      </w:pPr>
      <w:r>
        <w:t xml:space="preserve">číslo smlouvy: </w:t>
      </w:r>
      <w:r w:rsidRPr="00D24660">
        <w:rPr>
          <w:b/>
          <w:highlight w:val="lightGray"/>
        </w:rPr>
        <w:t>"[VLOŽÍ OBJEDNATEL]"</w:t>
      </w:r>
    </w:p>
    <w:p w14:paraId="09D8E993" w14:textId="77777777" w:rsidR="002E6BC1" w:rsidRDefault="002E6BC1" w:rsidP="002E6BC1">
      <w:pPr>
        <w:pStyle w:val="Textbezodsazen"/>
        <w:spacing w:after="0"/>
      </w:pPr>
    </w:p>
    <w:p w14:paraId="61857216" w14:textId="77777777" w:rsidR="008767BB" w:rsidRDefault="008767BB" w:rsidP="00D24660">
      <w:pPr>
        <w:pStyle w:val="Textbezodsazen"/>
        <w:tabs>
          <w:tab w:val="right" w:pos="8702"/>
        </w:tabs>
      </w:pPr>
      <w:r w:rsidRPr="00B42F40">
        <w:t>a</w:t>
      </w:r>
    </w:p>
    <w:p w14:paraId="5776987C" w14:textId="77777777" w:rsidR="005616F2" w:rsidRPr="00B42F40" w:rsidRDefault="005616F2" w:rsidP="005616F2">
      <w:pPr>
        <w:pStyle w:val="Textbezodsazen"/>
        <w:spacing w:after="0"/>
        <w:rPr>
          <w:b/>
        </w:rPr>
      </w:pPr>
      <w:r w:rsidRPr="00B42F40">
        <w:rPr>
          <w:b/>
        </w:rPr>
        <w:t>"[</w:t>
      </w:r>
      <w:r w:rsidRPr="00B42F40">
        <w:rPr>
          <w:b/>
          <w:highlight w:val="yellow"/>
        </w:rPr>
        <w:t xml:space="preserve">VLOŽÍ </w:t>
      </w:r>
      <w:r w:rsidRPr="005A6155">
        <w:rPr>
          <w:b/>
          <w:highlight w:val="yellow"/>
        </w:rPr>
        <w:t>POSKYTOVATEL</w:t>
      </w:r>
      <w:r w:rsidRPr="00B42F40">
        <w:rPr>
          <w:b/>
        </w:rPr>
        <w:t xml:space="preserve">]" </w:t>
      </w:r>
    </w:p>
    <w:p w14:paraId="7BC4B126" w14:textId="77777777" w:rsidR="005616F2" w:rsidRPr="00B42F40" w:rsidRDefault="005616F2" w:rsidP="005616F2">
      <w:pPr>
        <w:pStyle w:val="Textbezodsazen"/>
        <w:spacing w:after="0"/>
      </w:pPr>
      <w:r w:rsidRPr="00B42F40">
        <w:t>se sídlem: "[</w:t>
      </w:r>
      <w:r w:rsidRPr="00B42F40">
        <w:rPr>
          <w:highlight w:val="yellow"/>
        </w:rPr>
        <w:t xml:space="preserve">VLOŽÍ </w:t>
      </w:r>
      <w:r>
        <w:rPr>
          <w:highlight w:val="yellow"/>
        </w:rPr>
        <w:t>POSKYTOVA</w:t>
      </w:r>
      <w:r w:rsidRPr="00B42F40">
        <w:rPr>
          <w:highlight w:val="yellow"/>
        </w:rPr>
        <w:t>TEL</w:t>
      </w:r>
      <w:r w:rsidRPr="00B42F40">
        <w:t xml:space="preserve">]" </w:t>
      </w:r>
    </w:p>
    <w:p w14:paraId="43CCF26B" w14:textId="77777777" w:rsidR="005616F2" w:rsidRPr="00B42F40" w:rsidRDefault="005616F2" w:rsidP="005616F2">
      <w:pPr>
        <w:pStyle w:val="Textbezodsazen"/>
        <w:spacing w:after="0"/>
      </w:pPr>
      <w:r w:rsidRPr="00B42F40">
        <w:t>IČO: "[</w:t>
      </w:r>
      <w:r w:rsidRPr="00B42F40">
        <w:rPr>
          <w:highlight w:val="yellow"/>
        </w:rPr>
        <w:t xml:space="preserve">VLOŽÍ </w:t>
      </w:r>
      <w:r>
        <w:rPr>
          <w:highlight w:val="yellow"/>
        </w:rPr>
        <w:t>POSKYTOVA</w:t>
      </w:r>
      <w:r w:rsidRPr="00B42F40">
        <w:rPr>
          <w:highlight w:val="yellow"/>
        </w:rPr>
        <w:t>TEL</w:t>
      </w:r>
      <w:r w:rsidRPr="00B42F40">
        <w:t>]" DIČ: "[</w:t>
      </w:r>
      <w:r w:rsidRPr="00B42F40">
        <w:rPr>
          <w:highlight w:val="yellow"/>
        </w:rPr>
        <w:t xml:space="preserve">VLOŽÍ </w:t>
      </w:r>
      <w:r>
        <w:rPr>
          <w:highlight w:val="yellow"/>
        </w:rPr>
        <w:t>POSKYTOVA</w:t>
      </w:r>
      <w:r w:rsidRPr="00B42F40">
        <w:rPr>
          <w:highlight w:val="yellow"/>
        </w:rPr>
        <w:t>TEL</w:t>
      </w:r>
      <w:r w:rsidRPr="00B42F40">
        <w:t xml:space="preserve">]" </w:t>
      </w:r>
    </w:p>
    <w:p w14:paraId="287CD734" w14:textId="77777777" w:rsidR="005616F2" w:rsidRPr="00B42F40" w:rsidRDefault="005616F2" w:rsidP="005616F2">
      <w:pPr>
        <w:pStyle w:val="Textbezodsazen"/>
        <w:spacing w:after="0"/>
        <w:jc w:val="left"/>
      </w:pPr>
      <w:r w:rsidRPr="00B42F40">
        <w:t>zapsaná v obchodním rejstříku vedeném "[</w:t>
      </w:r>
      <w:r w:rsidRPr="00B42F40">
        <w:rPr>
          <w:highlight w:val="yellow"/>
        </w:rPr>
        <w:t xml:space="preserve">VLOŽÍ </w:t>
      </w:r>
      <w:r>
        <w:rPr>
          <w:highlight w:val="yellow"/>
        </w:rPr>
        <w:t>POSKYTOVA</w:t>
      </w:r>
      <w:r w:rsidRPr="00B42F40">
        <w:rPr>
          <w:highlight w:val="yellow"/>
        </w:rPr>
        <w:t>TEL</w:t>
      </w:r>
      <w:r w:rsidRPr="00B42F40">
        <w:t>]" soudem v "[VL</w:t>
      </w:r>
      <w:r w:rsidRPr="00B42F40">
        <w:rPr>
          <w:highlight w:val="yellow"/>
        </w:rPr>
        <w:t xml:space="preserve">OŽÍ </w:t>
      </w:r>
      <w:r>
        <w:rPr>
          <w:highlight w:val="yellow"/>
        </w:rPr>
        <w:t>POSKYTOVA</w:t>
      </w:r>
      <w:r w:rsidRPr="00B42F40">
        <w:rPr>
          <w:highlight w:val="yellow"/>
        </w:rPr>
        <w:t>TEL</w:t>
      </w:r>
      <w:r w:rsidRPr="00B42F40">
        <w:t>]",</w:t>
      </w:r>
      <w:r>
        <w:t xml:space="preserve"> </w:t>
      </w:r>
      <w:r w:rsidRPr="00B42F40">
        <w:t>spisová značka "[</w:t>
      </w:r>
      <w:r w:rsidRPr="00B42F40">
        <w:rPr>
          <w:highlight w:val="yellow"/>
        </w:rPr>
        <w:t xml:space="preserve">VLOŽÍ </w:t>
      </w:r>
      <w:r>
        <w:rPr>
          <w:highlight w:val="yellow"/>
        </w:rPr>
        <w:t>POSKYTOVA</w:t>
      </w:r>
      <w:r w:rsidRPr="00B42F40">
        <w:rPr>
          <w:highlight w:val="yellow"/>
        </w:rPr>
        <w:t>TEL</w:t>
      </w:r>
      <w:r w:rsidRPr="00B42F40">
        <w:t xml:space="preserve">]" </w:t>
      </w:r>
    </w:p>
    <w:p w14:paraId="5858A1AF" w14:textId="77777777" w:rsidR="005616F2" w:rsidRDefault="005616F2" w:rsidP="005616F2">
      <w:pPr>
        <w:pStyle w:val="Textbezodsazen"/>
      </w:pPr>
      <w:r w:rsidRPr="00B42F40">
        <w:t>zastoupena: "[</w:t>
      </w:r>
      <w:r w:rsidRPr="00B42F40">
        <w:rPr>
          <w:highlight w:val="yellow"/>
        </w:rPr>
        <w:t xml:space="preserve">VLOŽÍ </w:t>
      </w:r>
      <w:r>
        <w:rPr>
          <w:highlight w:val="yellow"/>
        </w:rPr>
        <w:t>POSKYTOVA</w:t>
      </w:r>
      <w:r w:rsidRPr="00B42F40">
        <w:rPr>
          <w:highlight w:val="yellow"/>
        </w:rPr>
        <w:t>TEL</w:t>
      </w:r>
      <w:r w:rsidRPr="00B42F40">
        <w:t>]"</w:t>
      </w:r>
    </w:p>
    <w:p w14:paraId="5B3F8E77" w14:textId="77777777" w:rsidR="005616F2" w:rsidRDefault="005616F2" w:rsidP="005616F2">
      <w:pPr>
        <w:pStyle w:val="Textbezodsazen"/>
        <w:spacing w:after="0"/>
      </w:pPr>
      <w:r>
        <w:t xml:space="preserve">Bankovní </w:t>
      </w:r>
      <w:r w:rsidRPr="00B42F40">
        <w:t>spojení: "[</w:t>
      </w:r>
      <w:r w:rsidRPr="00B42F40">
        <w:rPr>
          <w:highlight w:val="yellow"/>
        </w:rPr>
        <w:t xml:space="preserve">VLOŽÍ </w:t>
      </w:r>
      <w:r>
        <w:rPr>
          <w:highlight w:val="yellow"/>
        </w:rPr>
        <w:t>POSKYTOVA</w:t>
      </w:r>
      <w:r w:rsidRPr="00B42F40">
        <w:rPr>
          <w:highlight w:val="yellow"/>
        </w:rPr>
        <w:t>TEL</w:t>
      </w:r>
      <w:r w:rsidRPr="00B42F40">
        <w:t>]"</w:t>
      </w:r>
    </w:p>
    <w:p w14:paraId="3049478B" w14:textId="77777777" w:rsidR="005616F2" w:rsidRPr="00B42F40" w:rsidRDefault="005616F2" w:rsidP="005616F2">
      <w:pPr>
        <w:pStyle w:val="Textbezodsazen"/>
        <w:spacing w:after="0"/>
      </w:pPr>
      <w:r w:rsidRPr="00B42F40">
        <w:t>č. účtu: "[</w:t>
      </w:r>
      <w:r w:rsidRPr="00B42F40">
        <w:rPr>
          <w:highlight w:val="yellow"/>
        </w:rPr>
        <w:t xml:space="preserve">VLOŽÍ </w:t>
      </w:r>
      <w:r>
        <w:rPr>
          <w:highlight w:val="yellow"/>
        </w:rPr>
        <w:t>POSKYTOVA</w:t>
      </w:r>
      <w:r w:rsidRPr="00B42F40">
        <w:rPr>
          <w:highlight w:val="yellow"/>
        </w:rPr>
        <w:t>TEL</w:t>
      </w:r>
      <w:r w:rsidRPr="00B42F40">
        <w:t xml:space="preserve">]" </w:t>
      </w:r>
    </w:p>
    <w:p w14:paraId="064A70F2" w14:textId="77777777" w:rsidR="005616F2" w:rsidRPr="00B42F40" w:rsidRDefault="005616F2" w:rsidP="005616F2">
      <w:pPr>
        <w:pStyle w:val="Textbezodsazen"/>
      </w:pPr>
    </w:p>
    <w:p w14:paraId="70DBB865" w14:textId="77777777" w:rsidR="005616F2" w:rsidRPr="00B42F40" w:rsidRDefault="005616F2" w:rsidP="005616F2">
      <w:pPr>
        <w:pStyle w:val="Textbezodsazen"/>
        <w:spacing w:after="0"/>
        <w:rPr>
          <w:rStyle w:val="Zdraznnjemn"/>
          <w:b/>
          <w:iCs w:val="0"/>
          <w:color w:val="auto"/>
        </w:rPr>
      </w:pPr>
      <w:r w:rsidRPr="00B42F40">
        <w:rPr>
          <w:rStyle w:val="Zdraznnjemn"/>
          <w:b/>
          <w:iCs w:val="0"/>
          <w:color w:val="auto"/>
        </w:rPr>
        <w:t xml:space="preserve">Korespondenční adresa: </w:t>
      </w:r>
    </w:p>
    <w:p w14:paraId="383DFBA5" w14:textId="77777777" w:rsidR="005616F2" w:rsidRDefault="005616F2" w:rsidP="005616F2">
      <w:pPr>
        <w:pStyle w:val="Textbezodsazen"/>
      </w:pPr>
      <w:r w:rsidRPr="00B42F40">
        <w:t>"[</w:t>
      </w:r>
      <w:r w:rsidRPr="00B42F40">
        <w:rPr>
          <w:highlight w:val="yellow"/>
        </w:rPr>
        <w:t xml:space="preserve">VLOŽÍ </w:t>
      </w:r>
      <w:r>
        <w:rPr>
          <w:highlight w:val="yellow"/>
        </w:rPr>
        <w:t>POSKYTOVA</w:t>
      </w:r>
      <w:r w:rsidRPr="00B42F40">
        <w:rPr>
          <w:highlight w:val="yellow"/>
        </w:rPr>
        <w:t>TEL</w:t>
      </w:r>
      <w:r w:rsidRPr="00B42F40">
        <w:t>]"</w:t>
      </w:r>
    </w:p>
    <w:p w14:paraId="3CEBB3A5" w14:textId="77777777" w:rsidR="005616F2" w:rsidRDefault="005616F2" w:rsidP="005616F2">
      <w:pPr>
        <w:pStyle w:val="Textbezodsazen"/>
      </w:pPr>
      <w:r w:rsidRPr="00B42F40">
        <w:rPr>
          <w:rStyle w:val="Zdraznnjemn"/>
          <w:b/>
          <w:iCs w:val="0"/>
          <w:color w:val="auto"/>
        </w:rPr>
        <w:t xml:space="preserve">Korespondenční </w:t>
      </w:r>
      <w:r>
        <w:rPr>
          <w:rStyle w:val="Zdraznnjemn"/>
          <w:b/>
          <w:iCs w:val="0"/>
          <w:color w:val="auto"/>
        </w:rPr>
        <w:t xml:space="preserve">e-mail: </w:t>
      </w:r>
      <w:r w:rsidRPr="00B42F40">
        <w:t>"[</w:t>
      </w:r>
      <w:r w:rsidRPr="00B42F40">
        <w:rPr>
          <w:highlight w:val="yellow"/>
        </w:rPr>
        <w:t xml:space="preserve">VLOŽÍ </w:t>
      </w:r>
      <w:r>
        <w:rPr>
          <w:highlight w:val="yellow"/>
        </w:rPr>
        <w:t>POSKYTOVA</w:t>
      </w:r>
      <w:r w:rsidRPr="00B42F40">
        <w:rPr>
          <w:highlight w:val="yellow"/>
        </w:rPr>
        <w:t>TEL</w:t>
      </w:r>
      <w:r w:rsidRPr="00B42F40">
        <w:t>]"</w:t>
      </w:r>
    </w:p>
    <w:p w14:paraId="39579E74" w14:textId="77777777" w:rsidR="005616F2" w:rsidRPr="00B42F40" w:rsidRDefault="005616F2" w:rsidP="005616F2">
      <w:pPr>
        <w:pStyle w:val="Textbezodsazen"/>
      </w:pPr>
      <w:r w:rsidRPr="00B42F40">
        <w:t>(dále jen „</w:t>
      </w:r>
      <w:r>
        <w:rPr>
          <w:rStyle w:val="Tun"/>
        </w:rPr>
        <w:t>Poskytova</w:t>
      </w:r>
      <w:r w:rsidRPr="00B42F40">
        <w:rPr>
          <w:rStyle w:val="Tun"/>
        </w:rPr>
        <w:t>tel</w:t>
      </w:r>
      <w:r w:rsidRPr="00B42F40">
        <w:t>“)</w:t>
      </w:r>
    </w:p>
    <w:p w14:paraId="716695FD" w14:textId="77777777" w:rsidR="008767BB" w:rsidRPr="00B42F40" w:rsidRDefault="005616F2" w:rsidP="00D24660">
      <w:pPr>
        <w:pStyle w:val="Textbezodsazen"/>
      </w:pPr>
      <w:r w:rsidRPr="00B42F40">
        <w:t>číslo smlouvy: "</w:t>
      </w:r>
      <w:r w:rsidRPr="00B42F40">
        <w:rPr>
          <w:rStyle w:val="Tun"/>
        </w:rPr>
        <w:t>[</w:t>
      </w:r>
      <w:r w:rsidRPr="00B42F40">
        <w:rPr>
          <w:rStyle w:val="Tun"/>
          <w:highlight w:val="yellow"/>
        </w:rPr>
        <w:t xml:space="preserve">VLOŽÍ </w:t>
      </w:r>
      <w:r w:rsidRPr="005A6155">
        <w:rPr>
          <w:b/>
          <w:highlight w:val="yellow"/>
        </w:rPr>
        <w:t>POSKYTOVATEL</w:t>
      </w:r>
      <w:r w:rsidRPr="00B42F40">
        <w:rPr>
          <w:rStyle w:val="Tun"/>
        </w:rPr>
        <w:t>]</w:t>
      </w:r>
      <w:r w:rsidRPr="00B42F40">
        <w:t>"</w:t>
      </w:r>
    </w:p>
    <w:p w14:paraId="0795008D" w14:textId="51FB6E1E" w:rsidR="004E1498" w:rsidRPr="006C15F2" w:rsidRDefault="008767BB" w:rsidP="006C15F2">
      <w:pPr>
        <w:pStyle w:val="Textbezodsazen"/>
      </w:pPr>
      <w:r w:rsidRPr="00D32554">
        <w:t xml:space="preserve">dnešního dne uzavřely tuto smlouvu (dále jen „Smlouva“) v souladu s ust. § </w:t>
      </w:r>
      <w:r w:rsidR="005E339B">
        <w:t>1746 odst. 2</w:t>
      </w:r>
      <w:r w:rsidRPr="00D32554">
        <w:t>zákona č. 89/2012 Sb., občanský zákoník, ve znění pozdějších předpisů (dále jen „občanský zákoník“).</w:t>
      </w:r>
    </w:p>
    <w:p w14:paraId="7A42DB97" w14:textId="13848194" w:rsidR="004E1498" w:rsidRPr="004E1498" w:rsidRDefault="004E1498" w:rsidP="00D24660">
      <w:pPr>
        <w:pStyle w:val="Oslovenvdopisu"/>
        <w:jc w:val="both"/>
        <w:rPr>
          <w:rFonts w:eastAsia="Times New Roman"/>
          <w:lang w:eastAsia="cs-CZ"/>
        </w:rPr>
      </w:pPr>
      <w:r w:rsidRPr="004E1498">
        <w:rPr>
          <w:rFonts w:eastAsia="Times New Roman"/>
          <w:lang w:eastAsia="cs-CZ"/>
        </w:rPr>
        <w:lastRenderedPageBreak/>
        <w:t xml:space="preserve">Tato smlouva je uzavřena na základě výsledků </w:t>
      </w:r>
      <w:r w:rsidR="00492452">
        <w:rPr>
          <w:rFonts w:eastAsia="Times New Roman"/>
          <w:lang w:eastAsia="cs-CZ"/>
        </w:rPr>
        <w:t>výběrového</w:t>
      </w:r>
      <w:r w:rsidRPr="004E1498">
        <w:rPr>
          <w:rFonts w:eastAsia="Times New Roman"/>
          <w:lang w:eastAsia="cs-CZ"/>
        </w:rPr>
        <w:t xml:space="preserve"> řízení veřejné zakázky s názvem </w:t>
      </w:r>
      <w:r w:rsidR="00062360" w:rsidRPr="00062360">
        <w:rPr>
          <w:b/>
        </w:rPr>
        <w:t>„</w:t>
      </w:r>
      <w:r w:rsidR="00314F28" w:rsidRPr="00314F28">
        <w:rPr>
          <w:b/>
        </w:rPr>
        <w:t>Náhradní revize NREV MVTV2 dle předpisu SŽ V1 - 2026 - OŘ OVA</w:t>
      </w:r>
      <w:r w:rsidR="00062360" w:rsidRPr="00062360">
        <w:rPr>
          <w:b/>
        </w:rPr>
        <w:t>“</w:t>
      </w:r>
      <w:r w:rsidR="00492452" w:rsidRPr="00492452">
        <w:rPr>
          <w:bCs/>
        </w:rPr>
        <w:t>,</w:t>
      </w:r>
      <w:r w:rsidR="00062360">
        <w:rPr>
          <w:b/>
        </w:rPr>
        <w:t xml:space="preserve"> </w:t>
      </w:r>
      <w:r w:rsidRPr="007D51F6">
        <w:rPr>
          <w:rFonts w:eastAsia="Times New Roman"/>
          <w:lang w:eastAsia="cs-CZ"/>
        </w:rPr>
        <w:t>ev. č. veřejné zakázky</w:t>
      </w:r>
      <w:r w:rsidR="007D51F6" w:rsidRPr="007D51F6">
        <w:rPr>
          <w:rFonts w:eastAsia="Times New Roman"/>
          <w:lang w:eastAsia="cs-CZ"/>
        </w:rPr>
        <w:t xml:space="preserve"> zadavatele: </w:t>
      </w:r>
      <w:r w:rsidR="00314F28">
        <w:rPr>
          <w:rFonts w:eastAsia="Times New Roman"/>
          <w:lang w:eastAsia="cs-CZ"/>
        </w:rPr>
        <w:t>63526009</w:t>
      </w:r>
      <w:r w:rsidR="000D278B" w:rsidRPr="007D51F6">
        <w:rPr>
          <w:rFonts w:eastAsia="Times New Roman"/>
          <w:lang w:eastAsia="cs-CZ"/>
        </w:rPr>
        <w:t xml:space="preserve">/č.j. </w:t>
      </w:r>
      <w:r w:rsidR="00CB1A3D" w:rsidRPr="007D51F6">
        <w:rPr>
          <w:rFonts w:eastAsia="Times New Roman"/>
          <w:lang w:eastAsia="cs-CZ"/>
        </w:rPr>
        <w:t>výzvy k podání nabídky</w:t>
      </w:r>
      <w:r w:rsidR="000D278B">
        <w:rPr>
          <w:rFonts w:eastAsia="Times New Roman"/>
          <w:lang w:eastAsia="cs-CZ"/>
        </w:rPr>
        <w:t xml:space="preserve"> </w:t>
      </w:r>
      <w:r w:rsidR="00314F28">
        <w:t>2556/2026</w:t>
      </w:r>
      <w:r w:rsidR="00702372" w:rsidRPr="00702372">
        <w:t xml:space="preserve">-SŽ-OŘ OVA-NPI </w:t>
      </w:r>
      <w:r w:rsidRPr="004E1498">
        <w:rPr>
          <w:rFonts w:eastAsia="Times New Roman"/>
          <w:lang w:eastAsia="cs-CZ"/>
        </w:rPr>
        <w:t>(dále jen „veřejná zakázka</w:t>
      </w:r>
      <w:r w:rsidR="006566F7">
        <w:rPr>
          <w:rFonts w:eastAsia="Times New Roman"/>
          <w:lang w:eastAsia="cs-CZ"/>
        </w:rPr>
        <w:t>“). Jednotlivá ustanovení této S</w:t>
      </w:r>
      <w:r w:rsidRPr="004E1498">
        <w:rPr>
          <w:rFonts w:eastAsia="Times New Roman"/>
          <w:lang w:eastAsia="cs-CZ"/>
        </w:rPr>
        <w:t>mlouvy tak budou vykládána v souladu se zadávacími podmínkami veřejné zakázky.</w:t>
      </w:r>
    </w:p>
    <w:p w14:paraId="71EF1CCC" w14:textId="5D6BBE64" w:rsidR="004E1498" w:rsidRPr="00950C1F" w:rsidRDefault="005E339B" w:rsidP="00D24660">
      <w:pPr>
        <w:pStyle w:val="Nadpis1"/>
        <w:spacing w:line="264" w:lineRule="auto"/>
      </w:pPr>
      <w:r>
        <w:t>Služby</w:t>
      </w:r>
    </w:p>
    <w:p w14:paraId="7D30C281" w14:textId="0A4A7C9D" w:rsidR="004E1498" w:rsidRPr="006C7697" w:rsidRDefault="005616F2" w:rsidP="00D24660">
      <w:pPr>
        <w:pStyle w:val="Nadpis2"/>
        <w:spacing w:line="264" w:lineRule="auto"/>
      </w:pPr>
      <w:r>
        <w:t>Poskytovatel</w:t>
      </w:r>
      <w:r w:rsidRPr="004E1498">
        <w:t xml:space="preserve"> </w:t>
      </w:r>
      <w:r w:rsidR="004E1498" w:rsidRPr="004E1498">
        <w:t xml:space="preserve">se zavazuje provést na svůj náklad a nebezpečí pro Objednatele </w:t>
      </w:r>
      <w:r w:rsidR="005E339B">
        <w:t>Služby</w:t>
      </w:r>
      <w:r w:rsidR="004E1498" w:rsidRPr="004E1498">
        <w:t>, jež zahrnuj</w:t>
      </w:r>
      <w:r w:rsidR="005E339B">
        <w:t>í</w:t>
      </w:r>
      <w:r w:rsidR="004E1498" w:rsidRPr="004E1498">
        <w:t xml:space="preserve"> </w:t>
      </w:r>
      <w:r w:rsidR="005E339B">
        <w:t xml:space="preserve">provedení </w:t>
      </w:r>
      <w:r w:rsidR="005E339B" w:rsidRPr="004E1498">
        <w:t xml:space="preserve"> </w:t>
      </w:r>
      <w:r w:rsidR="004E1498" w:rsidRPr="004E1498">
        <w:t xml:space="preserve">Předmětu </w:t>
      </w:r>
      <w:r w:rsidR="005E339B">
        <w:t>služeb</w:t>
      </w:r>
      <w:r w:rsidR="004E1498" w:rsidRPr="004E1498">
        <w:t>, poskytnutí</w:t>
      </w:r>
      <w:r w:rsidR="005E339B">
        <w:t xml:space="preserve"> či provedení </w:t>
      </w:r>
      <w:r w:rsidR="004E1498" w:rsidRPr="004E1498">
        <w:t xml:space="preserve"> všech Souvisejících plnění a </w:t>
      </w:r>
      <w:r w:rsidR="005E339B">
        <w:t>dodání</w:t>
      </w:r>
      <w:r w:rsidR="005E339B" w:rsidRPr="004E1498">
        <w:t xml:space="preserve"> </w:t>
      </w:r>
      <w:r w:rsidR="004E1498" w:rsidRPr="004E1498">
        <w:t>Dokladů.</w:t>
      </w:r>
    </w:p>
    <w:p w14:paraId="52A2CD91" w14:textId="669B5B57" w:rsidR="004E1498" w:rsidRPr="00D376C7" w:rsidRDefault="004E1498" w:rsidP="00D24660">
      <w:pPr>
        <w:pStyle w:val="Nadpis1"/>
        <w:spacing w:line="264" w:lineRule="auto"/>
        <w:rPr>
          <w:lang w:eastAsia="cs-CZ"/>
        </w:rPr>
      </w:pPr>
      <w:r w:rsidRPr="00D376C7">
        <w:rPr>
          <w:lang w:eastAsia="cs-CZ"/>
        </w:rPr>
        <w:t xml:space="preserve">Předmět </w:t>
      </w:r>
      <w:r w:rsidR="005E339B">
        <w:rPr>
          <w:lang w:eastAsia="cs-CZ"/>
        </w:rPr>
        <w:t>služeb</w:t>
      </w:r>
    </w:p>
    <w:p w14:paraId="4AB51382" w14:textId="710BFD4E" w:rsidR="00702372" w:rsidRPr="00B04E10" w:rsidRDefault="004E1498" w:rsidP="00FD0A62">
      <w:pPr>
        <w:pStyle w:val="Nadpis2"/>
        <w:spacing w:after="120" w:line="264" w:lineRule="auto"/>
        <w:ind w:left="578" w:hanging="578"/>
        <w:contextualSpacing w:val="0"/>
        <w:rPr>
          <w:rFonts w:eastAsia="Verdana"/>
          <w:lang w:eastAsia="en-US"/>
        </w:rPr>
      </w:pPr>
      <w:r w:rsidRPr="00E25B4A">
        <w:t>Předmětem</w:t>
      </w:r>
      <w:r w:rsidR="00062360" w:rsidRPr="00E25B4A">
        <w:rPr>
          <w:rFonts w:eastAsia="Verdana"/>
          <w:b/>
          <w:lang w:eastAsia="en-US"/>
        </w:rPr>
        <w:t xml:space="preserve"> </w:t>
      </w:r>
      <w:r w:rsidR="005E339B">
        <w:rPr>
          <w:rFonts w:eastAsia="Verdana"/>
          <w:lang w:eastAsia="en-US"/>
        </w:rPr>
        <w:t>služeb</w:t>
      </w:r>
      <w:r w:rsidR="005E339B" w:rsidRPr="00E25B4A">
        <w:rPr>
          <w:rFonts w:eastAsia="Verdana"/>
          <w:lang w:eastAsia="en-US"/>
        </w:rPr>
        <w:t xml:space="preserve"> </w:t>
      </w:r>
      <w:r w:rsidR="001658B6" w:rsidRPr="00E25B4A">
        <w:rPr>
          <w:rFonts w:eastAsia="Verdana"/>
          <w:lang w:eastAsia="en-US"/>
        </w:rPr>
        <w:t>j</w:t>
      </w:r>
      <w:r w:rsidR="00CE265B" w:rsidRPr="00E25B4A">
        <w:rPr>
          <w:rFonts w:eastAsia="Verdana"/>
          <w:lang w:eastAsia="en-US"/>
        </w:rPr>
        <w:t xml:space="preserve">e provedení </w:t>
      </w:r>
      <w:r w:rsidR="005D0ABE" w:rsidRPr="00E25B4A">
        <w:rPr>
          <w:rFonts w:eastAsia="Verdana"/>
          <w:lang w:eastAsia="en-US"/>
        </w:rPr>
        <w:t>náhradní revize NREV speciálních hnacích vozidel MVTV2-</w:t>
      </w:r>
      <w:r w:rsidR="00314F28">
        <w:rPr>
          <w:rFonts w:eastAsia="Verdana"/>
          <w:lang w:eastAsia="en-US"/>
        </w:rPr>
        <w:t xml:space="preserve">100 </w:t>
      </w:r>
      <w:r w:rsidR="005D0ABE" w:rsidRPr="00E25B4A">
        <w:rPr>
          <w:rFonts w:eastAsia="Verdana"/>
          <w:lang w:eastAsia="en-US"/>
        </w:rPr>
        <w:t>a MVTV2-</w:t>
      </w:r>
      <w:r w:rsidR="00314F28">
        <w:rPr>
          <w:rFonts w:eastAsia="Verdana"/>
          <w:lang w:eastAsia="en-US"/>
        </w:rPr>
        <w:t>101</w:t>
      </w:r>
      <w:r w:rsidR="00E25B4A">
        <w:rPr>
          <w:rFonts w:eastAsia="Verdana"/>
          <w:lang w:eastAsia="en-US"/>
        </w:rPr>
        <w:t xml:space="preserve"> </w:t>
      </w:r>
      <w:r w:rsidR="00D376C7" w:rsidRPr="00E25B4A">
        <w:t>v rozsahu uvedeném v</w:t>
      </w:r>
      <w:r w:rsidR="00492452" w:rsidRPr="00E25B4A">
        <w:t> této Smlouvě</w:t>
      </w:r>
      <w:r w:rsidR="00D376C7" w:rsidRPr="00E25B4A">
        <w:t>,</w:t>
      </w:r>
      <w:r w:rsidR="00492452" w:rsidRPr="00E25B4A">
        <w:t xml:space="preserve"> a</w:t>
      </w:r>
      <w:r w:rsidR="00D376C7" w:rsidRPr="00E25B4A">
        <w:t xml:space="preserve"> v souladu s technologickými postupy a technickými podmínkami a v souladu s interním předpisem </w:t>
      </w:r>
      <w:r w:rsidR="00E25B4A">
        <w:t>Objednatele</w:t>
      </w:r>
      <w:r w:rsidR="00E25B4A" w:rsidRPr="00E25B4A">
        <w:t xml:space="preserve"> </w:t>
      </w:r>
      <w:r w:rsidR="00D376C7" w:rsidRPr="00B04E10">
        <w:t xml:space="preserve">SŽ </w:t>
      </w:r>
      <w:r w:rsidR="00E25B4A" w:rsidRPr="00B04E10">
        <w:t xml:space="preserve">V1 </w:t>
      </w:r>
      <w:r w:rsidR="00D376C7" w:rsidRPr="00B04E10">
        <w:t xml:space="preserve">Provoz, údržba a opravy </w:t>
      </w:r>
      <w:r w:rsidR="00E25B4A" w:rsidRPr="00B04E10">
        <w:t xml:space="preserve">drážních </w:t>
      </w:r>
      <w:r w:rsidR="00D376C7" w:rsidRPr="00B04E10">
        <w:t xml:space="preserve">vozidel, čj. </w:t>
      </w:r>
      <w:r w:rsidR="00E25B4A" w:rsidRPr="00B04E10">
        <w:t>52145</w:t>
      </w:r>
      <w:r w:rsidR="00D376C7" w:rsidRPr="00B04E10">
        <w:t>/202</w:t>
      </w:r>
      <w:r w:rsidR="00E25B4A" w:rsidRPr="00B04E10">
        <w:t>4</w:t>
      </w:r>
      <w:r w:rsidR="00D376C7" w:rsidRPr="00B04E10">
        <w:t>-SŽ-GŘ-O15.</w:t>
      </w:r>
    </w:p>
    <w:p w14:paraId="1FBA4848" w14:textId="77777777" w:rsidR="004E1498" w:rsidRPr="00C80316" w:rsidRDefault="004E1498" w:rsidP="00D24660">
      <w:pPr>
        <w:pStyle w:val="Nadpis2"/>
        <w:spacing w:after="60" w:line="264" w:lineRule="auto"/>
        <w:contextualSpacing w:val="0"/>
        <w:jc w:val="left"/>
      </w:pPr>
      <w:r w:rsidRPr="00C80316">
        <w:t>Předmět díla je blíže specifikován v přílo</w:t>
      </w:r>
      <w:r w:rsidR="00CB53B1" w:rsidRPr="00C80316">
        <w:t>ze</w:t>
      </w:r>
      <w:r w:rsidRPr="00C80316">
        <w:t xml:space="preserve"> </w:t>
      </w:r>
      <w:r w:rsidR="0086114C" w:rsidRPr="00C80316">
        <w:t>č</w:t>
      </w:r>
      <w:r w:rsidR="00CB1A3D" w:rsidRPr="00C80316">
        <w:t xml:space="preserve">. </w:t>
      </w:r>
      <w:r w:rsidR="00DE75E7" w:rsidRPr="00C80316">
        <w:t>1</w:t>
      </w:r>
      <w:r w:rsidR="00CB1A3D" w:rsidRPr="00C80316">
        <w:t xml:space="preserve"> </w:t>
      </w:r>
      <w:r w:rsidR="007D51F6" w:rsidRPr="00C80316">
        <w:t xml:space="preserve">této </w:t>
      </w:r>
      <w:r w:rsidR="006566F7" w:rsidRPr="00C80316">
        <w:t>S</w:t>
      </w:r>
      <w:r w:rsidRPr="00C80316">
        <w:t>mlouvy.</w:t>
      </w:r>
    </w:p>
    <w:p w14:paraId="4873B4C4" w14:textId="77777777" w:rsidR="004F2AD4" w:rsidRPr="004F2AD4" w:rsidRDefault="004E1498" w:rsidP="00D24660">
      <w:pPr>
        <w:pStyle w:val="Nadpis2"/>
        <w:spacing w:after="60" w:line="264" w:lineRule="auto"/>
        <w:contextualSpacing w:val="0"/>
      </w:pPr>
      <w:r w:rsidRPr="004F2AD4">
        <w:t xml:space="preserve">Předmět díla musí být proveden v souladu s právními předpisy, normami ČSN, </w:t>
      </w:r>
      <w:r w:rsidR="004F2AD4" w:rsidRPr="004F2AD4">
        <w:t xml:space="preserve">interními předpisy Objednatele a </w:t>
      </w:r>
      <w:r w:rsidRPr="004F2AD4">
        <w:t>technickými normami</w:t>
      </w:r>
      <w:r w:rsidR="006566F7" w:rsidRPr="004F2AD4">
        <w:t xml:space="preserve"> </w:t>
      </w:r>
      <w:r w:rsidR="006566F7" w:rsidRPr="00C80316">
        <w:t xml:space="preserve">uvedenými v příloze č. </w:t>
      </w:r>
      <w:r w:rsidR="004F2AD4" w:rsidRPr="00C80316">
        <w:t xml:space="preserve">1 </w:t>
      </w:r>
      <w:r w:rsidR="007D51F6" w:rsidRPr="00C80316">
        <w:t xml:space="preserve">této </w:t>
      </w:r>
      <w:r w:rsidR="006566F7" w:rsidRPr="00C80316">
        <w:t>S</w:t>
      </w:r>
      <w:r w:rsidRPr="00C80316">
        <w:t>mlouvy.</w:t>
      </w:r>
    </w:p>
    <w:p w14:paraId="19EAAF67" w14:textId="77777777" w:rsidR="004F2AD4" w:rsidRPr="004F2AD4" w:rsidRDefault="004F2AD4" w:rsidP="00D24660">
      <w:pPr>
        <w:pStyle w:val="Nadpis2"/>
        <w:spacing w:after="60" w:line="264" w:lineRule="auto"/>
        <w:contextualSpacing w:val="0"/>
        <w:rPr>
          <w:rStyle w:val="Hypertextovodkaz"/>
          <w:color w:val="auto"/>
          <w:u w:val="none"/>
        </w:rPr>
      </w:pPr>
      <w:r w:rsidRPr="004F2AD4">
        <w:t xml:space="preserve">Objednatel umožňuje </w:t>
      </w:r>
      <w:r w:rsidR="005616F2">
        <w:t>Poskytovatel</w:t>
      </w:r>
      <w:r w:rsidRPr="004F2AD4">
        <w:t xml:space="preserve">i přístup ke všem svým interním předpisům následujícím způsobem: </w:t>
      </w:r>
      <w:hyperlink r:id="rId13" w:history="1">
        <w:r w:rsidRPr="002B28BD">
          <w:rPr>
            <w:rStyle w:val="Hypertextovodkaz"/>
          </w:rPr>
          <w:t>http://www.tudc.cz/</w:t>
        </w:r>
      </w:hyperlink>
      <w:r w:rsidRPr="004F2AD4">
        <w:rPr>
          <w:rFonts w:eastAsia="Calibri"/>
        </w:rPr>
        <w:t xml:space="preserve">  nebo </w:t>
      </w:r>
      <w:hyperlink r:id="rId14" w:history="1">
        <w:r w:rsidR="00062360" w:rsidRPr="00FA6EF7">
          <w:rPr>
            <w:rStyle w:val="Hypertextovodkaz"/>
          </w:rPr>
          <w:t>https://www.spravazeleznic.cz/</w:t>
        </w:r>
      </w:hyperlink>
      <w:r w:rsidRPr="004F2AD4">
        <w:t xml:space="preserve"> (v sekci „O nás“ –&gt; „Vnitřní předpisy SŽ“ odkaz „Dokumenty a předpisy“).</w:t>
      </w:r>
    </w:p>
    <w:p w14:paraId="5B57C0FB" w14:textId="74019E55" w:rsidR="004E1498" w:rsidRPr="004E1498" w:rsidRDefault="0029605F" w:rsidP="00D24660">
      <w:pPr>
        <w:pStyle w:val="Nadpis1"/>
        <w:spacing w:line="264" w:lineRule="auto"/>
        <w:rPr>
          <w:lang w:eastAsia="cs-CZ"/>
        </w:rPr>
      </w:pPr>
      <w:r>
        <w:rPr>
          <w:lang w:eastAsia="cs-CZ"/>
        </w:rPr>
        <w:t xml:space="preserve">Cena </w:t>
      </w:r>
      <w:r w:rsidR="005E339B">
        <w:rPr>
          <w:lang w:eastAsia="cs-CZ"/>
        </w:rPr>
        <w:t>služeb</w:t>
      </w:r>
    </w:p>
    <w:p w14:paraId="509350B9" w14:textId="77777777" w:rsidR="001D6183" w:rsidRPr="00CD54B1" w:rsidRDefault="00810E9B" w:rsidP="00D24660">
      <w:pPr>
        <w:pStyle w:val="Nadpis2"/>
        <w:spacing w:after="60" w:line="264" w:lineRule="auto"/>
        <w:contextualSpacing w:val="0"/>
        <w:jc w:val="left"/>
      </w:pPr>
      <w:r w:rsidRPr="00CD54B1">
        <w:rPr>
          <w:b/>
        </w:rPr>
        <w:t xml:space="preserve">Cena bez DPH </w:t>
      </w:r>
      <w:r w:rsidRPr="00CD54B1">
        <w:rPr>
          <w:b/>
        </w:rPr>
        <w:tab/>
      </w:r>
      <w:r w:rsidRPr="00CD54B1">
        <w:rPr>
          <w:b/>
        </w:rPr>
        <w:tab/>
      </w:r>
      <w:r w:rsidR="005616F2" w:rsidRPr="00B04E10">
        <w:rPr>
          <w:b/>
          <w:bCs/>
          <w:highlight w:val="yellow"/>
        </w:rPr>
        <w:t>"</w:t>
      </w:r>
      <w:r w:rsidR="005616F2" w:rsidRPr="005616F2">
        <w:rPr>
          <w:rStyle w:val="Tun"/>
          <w:b w:val="0"/>
          <w:bCs/>
          <w:highlight w:val="yellow"/>
        </w:rPr>
        <w:t>[VLOŽÍ POSKYTOVATEL]</w:t>
      </w:r>
      <w:r w:rsidR="005616F2" w:rsidRPr="00B04E10">
        <w:rPr>
          <w:b/>
          <w:bCs/>
          <w:highlight w:val="yellow"/>
        </w:rPr>
        <w:t>"</w:t>
      </w:r>
      <w:r w:rsidRPr="00CD54B1">
        <w:rPr>
          <w:b/>
        </w:rPr>
        <w:t xml:space="preserve"> Kč</w:t>
      </w:r>
      <w:r w:rsidRPr="00CD54B1">
        <w:t>.</w:t>
      </w:r>
    </w:p>
    <w:p w14:paraId="3E8CA67E" w14:textId="77777777" w:rsidR="005740C3" w:rsidRPr="00CD54B1" w:rsidRDefault="00810E9B" w:rsidP="00D24660">
      <w:pPr>
        <w:pStyle w:val="Nadpis2"/>
        <w:spacing w:after="60" w:line="264" w:lineRule="auto"/>
        <w:contextualSpacing w:val="0"/>
        <w:jc w:val="left"/>
      </w:pPr>
      <w:r w:rsidRPr="00CD54B1">
        <w:t>Výše DPH 21</w:t>
      </w:r>
      <w:r w:rsidR="00F31014">
        <w:t xml:space="preserve"> </w:t>
      </w:r>
      <w:r w:rsidRPr="00CD54B1">
        <w:t>%</w:t>
      </w:r>
      <w:r w:rsidR="00F31014">
        <w:tab/>
      </w:r>
      <w:r w:rsidRPr="00CD54B1">
        <w:tab/>
      </w:r>
      <w:r w:rsidR="005616F2" w:rsidRPr="005616F2">
        <w:rPr>
          <w:highlight w:val="yellow"/>
        </w:rPr>
        <w:t>"</w:t>
      </w:r>
      <w:r w:rsidR="005616F2" w:rsidRPr="00632406">
        <w:rPr>
          <w:rStyle w:val="Tun"/>
          <w:b w:val="0"/>
          <w:highlight w:val="yellow"/>
        </w:rPr>
        <w:t xml:space="preserve">[VLOŽÍ </w:t>
      </w:r>
      <w:r w:rsidR="005616F2" w:rsidRPr="005616F2">
        <w:rPr>
          <w:rStyle w:val="Tun"/>
          <w:b w:val="0"/>
          <w:highlight w:val="yellow"/>
        </w:rPr>
        <w:t>POSKYTOVATEL</w:t>
      </w:r>
      <w:r w:rsidR="005616F2" w:rsidRPr="00632406">
        <w:rPr>
          <w:rStyle w:val="Tun"/>
          <w:b w:val="0"/>
          <w:highlight w:val="yellow"/>
        </w:rPr>
        <w:t>]</w:t>
      </w:r>
      <w:r w:rsidR="005616F2" w:rsidRPr="005616F2">
        <w:rPr>
          <w:highlight w:val="yellow"/>
        </w:rPr>
        <w:t>"</w:t>
      </w:r>
      <w:r w:rsidRPr="00CD54B1">
        <w:t>Kč.</w:t>
      </w:r>
    </w:p>
    <w:p w14:paraId="34DC0F15" w14:textId="77777777" w:rsidR="00810E9B" w:rsidRPr="00CD54B1" w:rsidRDefault="00810E9B" w:rsidP="00D24660">
      <w:pPr>
        <w:pStyle w:val="Nadpis2"/>
        <w:spacing w:after="60" w:line="264" w:lineRule="auto"/>
        <w:contextualSpacing w:val="0"/>
        <w:jc w:val="left"/>
      </w:pPr>
      <w:r w:rsidRPr="00CD54B1">
        <w:t>Cena včetně DPH</w:t>
      </w:r>
      <w:r w:rsidRPr="00CD54B1">
        <w:tab/>
      </w:r>
      <w:r w:rsidR="005616F2" w:rsidRPr="005616F2">
        <w:rPr>
          <w:highlight w:val="yellow"/>
        </w:rPr>
        <w:t>"</w:t>
      </w:r>
      <w:r w:rsidR="005616F2" w:rsidRPr="00632406">
        <w:rPr>
          <w:rStyle w:val="Tun"/>
          <w:b w:val="0"/>
          <w:highlight w:val="yellow"/>
        </w:rPr>
        <w:t xml:space="preserve">[VLOŽÍ </w:t>
      </w:r>
      <w:r w:rsidR="005616F2" w:rsidRPr="005616F2">
        <w:rPr>
          <w:rStyle w:val="Tun"/>
          <w:b w:val="0"/>
          <w:highlight w:val="yellow"/>
        </w:rPr>
        <w:t>POSKYTOVATEL</w:t>
      </w:r>
      <w:r w:rsidR="005616F2" w:rsidRPr="00632406">
        <w:rPr>
          <w:rStyle w:val="Tun"/>
          <w:b w:val="0"/>
          <w:highlight w:val="yellow"/>
        </w:rPr>
        <w:t>]</w:t>
      </w:r>
      <w:r w:rsidR="005616F2" w:rsidRPr="005616F2">
        <w:rPr>
          <w:highlight w:val="yellow"/>
        </w:rPr>
        <w:t>"</w:t>
      </w:r>
      <w:r w:rsidRPr="00CD54B1">
        <w:t>Kč.</w:t>
      </w:r>
    </w:p>
    <w:p w14:paraId="793B7443" w14:textId="4AA664CB" w:rsidR="00002EAA" w:rsidRPr="00D84FB3" w:rsidRDefault="005616F2" w:rsidP="00D24660">
      <w:pPr>
        <w:pStyle w:val="Nadpis2"/>
        <w:spacing w:after="60" w:line="264" w:lineRule="auto"/>
        <w:contextualSpacing w:val="0"/>
        <w:rPr>
          <w:rFonts w:cs="Arial"/>
          <w:snapToGrid w:val="0"/>
        </w:rPr>
      </w:pPr>
      <w:r>
        <w:t>Poskytovatel</w:t>
      </w:r>
      <w:r w:rsidRPr="00D84FB3" w:rsidDel="005616F2">
        <w:rPr>
          <w:rFonts w:cs="Arial"/>
        </w:rPr>
        <w:t xml:space="preserve"> </w:t>
      </w:r>
      <w:r w:rsidR="00002EAA" w:rsidRPr="00D84FB3">
        <w:rPr>
          <w:rFonts w:cs="Arial"/>
        </w:rPr>
        <w:t xml:space="preserve"> uzavřením </w:t>
      </w:r>
      <w:r w:rsidR="005E339B">
        <w:rPr>
          <w:rFonts w:cs="Arial"/>
        </w:rPr>
        <w:t>této S</w:t>
      </w:r>
      <w:r w:rsidR="00002EAA" w:rsidRPr="00D84FB3">
        <w:rPr>
          <w:rFonts w:cs="Arial"/>
        </w:rPr>
        <w:t xml:space="preserve">mlouvy prohlašuje, že </w:t>
      </w:r>
      <w:r w:rsidR="005E339B">
        <w:rPr>
          <w:rFonts w:cs="Arial"/>
        </w:rPr>
        <w:t>C</w:t>
      </w:r>
      <w:r w:rsidR="00002EAA" w:rsidRPr="00D84FB3">
        <w:rPr>
          <w:rFonts w:cs="Arial"/>
        </w:rPr>
        <w:t xml:space="preserve">ena </w:t>
      </w:r>
      <w:r w:rsidR="005E339B">
        <w:rPr>
          <w:rFonts w:cs="Arial"/>
        </w:rPr>
        <w:t>služeb</w:t>
      </w:r>
      <w:r w:rsidR="00002EAA" w:rsidRPr="00D84FB3">
        <w:rPr>
          <w:rFonts w:cs="Arial"/>
        </w:rPr>
        <w:t xml:space="preserve"> obsahuje ocenění </w:t>
      </w:r>
      <w:r w:rsidR="005E339B">
        <w:rPr>
          <w:rFonts w:cs="Arial"/>
        </w:rPr>
        <w:t xml:space="preserve">Předmětu </w:t>
      </w:r>
      <w:r w:rsidR="008B1ED1">
        <w:rPr>
          <w:rFonts w:cs="Arial"/>
        </w:rPr>
        <w:t>služeb</w:t>
      </w:r>
      <w:r w:rsidR="005E339B" w:rsidRPr="00D84FB3">
        <w:rPr>
          <w:rFonts w:cs="Arial"/>
        </w:rPr>
        <w:t xml:space="preserve"> </w:t>
      </w:r>
      <w:r w:rsidR="00002EAA" w:rsidRPr="00D84FB3">
        <w:rPr>
          <w:rFonts w:cs="Arial"/>
        </w:rPr>
        <w:t xml:space="preserve">v rozsahu všech prací </w:t>
      </w:r>
      <w:r w:rsidR="005E339B">
        <w:rPr>
          <w:rFonts w:cs="Arial"/>
        </w:rPr>
        <w:t xml:space="preserve">a činností, </w:t>
      </w:r>
      <w:r w:rsidR="00002EAA" w:rsidRPr="00D84FB3">
        <w:rPr>
          <w:rFonts w:cs="Arial"/>
        </w:rPr>
        <w:t>technologických postupů</w:t>
      </w:r>
      <w:r w:rsidR="005E339B">
        <w:rPr>
          <w:rFonts w:cs="Arial"/>
        </w:rPr>
        <w:t xml:space="preserve">, </w:t>
      </w:r>
      <w:r w:rsidR="005E339B" w:rsidRPr="00F2194A">
        <w:rPr>
          <w:rFonts w:cs="Arial"/>
        </w:rPr>
        <w:t>Souvisejících plnění a zpracování a dodání Dokladů</w:t>
      </w:r>
      <w:r w:rsidR="00002EAA" w:rsidRPr="00D84FB3">
        <w:rPr>
          <w:rFonts w:cs="Arial"/>
        </w:rPr>
        <w:t xml:space="preserve"> nutných k řádnému dokončení </w:t>
      </w:r>
      <w:r w:rsidR="005E339B">
        <w:rPr>
          <w:rFonts w:cs="Arial"/>
        </w:rPr>
        <w:t>Předmětu služeb</w:t>
      </w:r>
      <w:r w:rsidR="00002EAA" w:rsidRPr="00D84FB3">
        <w:rPr>
          <w:rFonts w:cs="Arial"/>
        </w:rPr>
        <w:t xml:space="preserve"> bez vad </w:t>
      </w:r>
      <w:r w:rsidR="005E339B">
        <w:rPr>
          <w:rFonts w:cs="Arial"/>
        </w:rPr>
        <w:t xml:space="preserve">a nedodělků </w:t>
      </w:r>
      <w:r w:rsidR="00002EAA" w:rsidRPr="00D84FB3">
        <w:rPr>
          <w:rFonts w:cs="Arial"/>
        </w:rPr>
        <w:t xml:space="preserve">a je si vědom toho, že nebude v průběhu provádění </w:t>
      </w:r>
      <w:r w:rsidR="005E339B">
        <w:rPr>
          <w:rFonts w:cs="Arial"/>
        </w:rPr>
        <w:t>Předmětu služeb</w:t>
      </w:r>
      <w:r w:rsidR="005E339B" w:rsidRPr="00D84FB3">
        <w:rPr>
          <w:rFonts w:cs="Arial"/>
        </w:rPr>
        <w:t xml:space="preserve"> </w:t>
      </w:r>
      <w:r w:rsidR="00002EAA" w:rsidRPr="00D84FB3">
        <w:rPr>
          <w:rFonts w:cs="Arial"/>
        </w:rPr>
        <w:t xml:space="preserve">zvyšována. Cena </w:t>
      </w:r>
      <w:r w:rsidR="005E339B">
        <w:rPr>
          <w:rFonts w:cs="Arial"/>
        </w:rPr>
        <w:t>služeb</w:t>
      </w:r>
      <w:r w:rsidR="00002EAA" w:rsidRPr="00D84FB3">
        <w:rPr>
          <w:rFonts w:cs="Arial"/>
        </w:rPr>
        <w:t xml:space="preserve"> obsahuje veškeré náklady </w:t>
      </w:r>
      <w:r>
        <w:t>Poskytovatel</w:t>
      </w:r>
      <w:r>
        <w:rPr>
          <w:rFonts w:cs="Arial"/>
        </w:rPr>
        <w:t>e</w:t>
      </w:r>
      <w:r w:rsidR="00002EAA" w:rsidRPr="00D84FB3">
        <w:rPr>
          <w:rFonts w:cs="Arial"/>
        </w:rPr>
        <w:t xml:space="preserve"> na provedení</w:t>
      </w:r>
      <w:r w:rsidR="005E339B">
        <w:rPr>
          <w:rFonts w:cs="Arial"/>
        </w:rPr>
        <w:t xml:space="preserve"> </w:t>
      </w:r>
      <w:r w:rsidR="005E339B" w:rsidRPr="00F2194A">
        <w:rPr>
          <w:rFonts w:cs="Arial"/>
        </w:rPr>
        <w:t>Služeb včetně nákladů za Související plnění</w:t>
      </w:r>
      <w:r w:rsidR="00002EAA" w:rsidRPr="00D84FB3">
        <w:rPr>
          <w:rFonts w:cs="Arial"/>
        </w:rPr>
        <w:t>.</w:t>
      </w:r>
    </w:p>
    <w:p w14:paraId="78E83429" w14:textId="77777777" w:rsidR="00810E9B" w:rsidRPr="00056433" w:rsidRDefault="00EF0B53" w:rsidP="00D24660">
      <w:pPr>
        <w:pStyle w:val="Nadpis2"/>
        <w:spacing w:after="60" w:line="264" w:lineRule="auto"/>
        <w:contextualSpacing w:val="0"/>
      </w:pPr>
      <w:r w:rsidRPr="00056433">
        <w:t>Cenová nabídk</w:t>
      </w:r>
      <w:r w:rsidR="009C4B42" w:rsidRPr="00056433">
        <w:t>a</w:t>
      </w:r>
      <w:r w:rsidRPr="00056433">
        <w:t xml:space="preserve"> </w:t>
      </w:r>
      <w:r w:rsidR="005616F2">
        <w:t>Poskytovatel</w:t>
      </w:r>
      <w:r w:rsidR="00810E9B" w:rsidRPr="00056433">
        <w:t>e</w:t>
      </w:r>
      <w:r w:rsidRPr="00056433">
        <w:t xml:space="preserve"> </w:t>
      </w:r>
      <w:r w:rsidR="005616F2">
        <w:t xml:space="preserve">s rozpisem ceny </w:t>
      </w:r>
      <w:r w:rsidRPr="00056433">
        <w:t xml:space="preserve">na </w:t>
      </w:r>
      <w:r w:rsidR="00D376C7" w:rsidRPr="00056433">
        <w:t>jednotlivá</w:t>
      </w:r>
      <w:r w:rsidRPr="00056433">
        <w:t xml:space="preserve"> MVTV</w:t>
      </w:r>
      <w:r w:rsidR="003652A0" w:rsidRPr="00056433">
        <w:t xml:space="preserve"> </w:t>
      </w:r>
      <w:r w:rsidR="00DE75E7" w:rsidRPr="00056433">
        <w:t>je uveden</w:t>
      </w:r>
      <w:r w:rsidRPr="00056433">
        <w:t>a</w:t>
      </w:r>
      <w:r w:rsidR="00DE75E7" w:rsidRPr="00056433">
        <w:t xml:space="preserve"> v příloze č.</w:t>
      </w:r>
      <w:r w:rsidR="003652A0" w:rsidRPr="00056433">
        <w:t xml:space="preserve"> 2</w:t>
      </w:r>
      <w:r w:rsidR="00C80316" w:rsidRPr="00056433">
        <w:t xml:space="preserve"> </w:t>
      </w:r>
      <w:r w:rsidR="00DE75E7" w:rsidRPr="00056433">
        <w:t>této Smlouvy</w:t>
      </w:r>
      <w:r w:rsidR="00810E9B" w:rsidRPr="00056433">
        <w:t>.</w:t>
      </w:r>
    </w:p>
    <w:p w14:paraId="7F25F29D" w14:textId="7789160A" w:rsidR="00B86911" w:rsidRPr="00B04E10" w:rsidRDefault="00897C16" w:rsidP="00D24660">
      <w:pPr>
        <w:pStyle w:val="Nadpis2"/>
        <w:spacing w:after="60" w:line="264" w:lineRule="auto"/>
        <w:contextualSpacing w:val="0"/>
      </w:pPr>
      <w:r w:rsidRPr="00B04E10">
        <w:t xml:space="preserve">Fakturace bude provedena na základě </w:t>
      </w:r>
      <w:r w:rsidR="005616F2">
        <w:t>Poskytovatel</w:t>
      </w:r>
      <w:r w:rsidRPr="00B04E10">
        <w:t xml:space="preserve">em vystaveného daňového dokladu (faktura s náležitostmi daňového dokladu). </w:t>
      </w:r>
      <w:r w:rsidR="00056433" w:rsidRPr="00B04E10">
        <w:t xml:space="preserve">Daňový doklad bude </w:t>
      </w:r>
      <w:r w:rsidR="005616F2">
        <w:t>Poskytovatele</w:t>
      </w:r>
      <w:r w:rsidR="00056433" w:rsidRPr="00B04E10">
        <w:t xml:space="preserve">m vystaven na základě provedených prací dle této Smlouvy stvrzených Předávacím protokolem po skončení každé ze </w:t>
      </w:r>
      <w:r w:rsidR="005E339B">
        <w:t>dvou</w:t>
      </w:r>
      <w:r w:rsidR="00056433" w:rsidRPr="00B04E10">
        <w:t xml:space="preserve"> touto Smlouvou sjednaných etap </w:t>
      </w:r>
      <w:r w:rsidR="005E339B">
        <w:t>Předmětu služeb</w:t>
      </w:r>
      <w:r w:rsidR="00056433" w:rsidRPr="00B04E10">
        <w:t xml:space="preserve"> (viz čl. 4.2 této Smlouvy).</w:t>
      </w:r>
    </w:p>
    <w:p w14:paraId="6E6A2A07" w14:textId="611F743E" w:rsidR="005E339B" w:rsidRPr="00453AAE" w:rsidRDefault="005E339B" w:rsidP="005E339B">
      <w:pPr>
        <w:pStyle w:val="Nadpis2"/>
        <w:spacing w:after="60" w:line="264" w:lineRule="auto"/>
        <w:ind w:left="567" w:hanging="567"/>
        <w:contextualSpacing w:val="0"/>
        <w:rPr>
          <w:rFonts w:cs="Calibri"/>
        </w:rPr>
      </w:pPr>
      <w:r w:rsidRPr="00453AAE">
        <w:rPr>
          <w:rFonts w:cs="Calibri"/>
        </w:rPr>
        <w:t>Daňové doklady, vč. všech příloh, budou zasílány následovně:</w:t>
      </w:r>
    </w:p>
    <w:p w14:paraId="79DB4454" w14:textId="0EBB5D0C" w:rsidR="005E339B" w:rsidRPr="00453AAE" w:rsidRDefault="005E339B" w:rsidP="005E339B">
      <w:pPr>
        <w:pStyle w:val="Odstavecseseznamem"/>
        <w:numPr>
          <w:ilvl w:val="0"/>
          <w:numId w:val="18"/>
        </w:numPr>
        <w:spacing w:after="120"/>
        <w:ind w:left="1077" w:hanging="357"/>
        <w:contextualSpacing w:val="0"/>
        <w:jc w:val="both"/>
        <w:rPr>
          <w:rFonts w:cs="Calibri"/>
        </w:rPr>
      </w:pPr>
      <w:r w:rsidRPr="00453AAE">
        <w:rPr>
          <w:rFonts w:cs="Calibri"/>
        </w:rPr>
        <w:t xml:space="preserve">v digitální podobě na e-mailovou adresu </w:t>
      </w:r>
      <w:hyperlink r:id="rId15" w:history="1">
        <w:r w:rsidRPr="00453AAE">
          <w:rPr>
            <w:rStyle w:val="Hypertextovodkaz"/>
            <w:rFonts w:cs="Calibri"/>
          </w:rPr>
          <w:t>ePodatelnaCFU@spravazeleznic.cz</w:t>
        </w:r>
      </w:hyperlink>
      <w:r w:rsidRPr="00453AAE">
        <w:rPr>
          <w:rFonts w:cs="Calibri"/>
        </w:rPr>
        <w:t>, nebo</w:t>
      </w:r>
    </w:p>
    <w:p w14:paraId="6BD93908" w14:textId="77777777" w:rsidR="005E339B" w:rsidRPr="00453AAE" w:rsidRDefault="005E339B" w:rsidP="005E339B">
      <w:pPr>
        <w:pStyle w:val="Odstavecseseznamem"/>
        <w:numPr>
          <w:ilvl w:val="0"/>
          <w:numId w:val="18"/>
        </w:numPr>
        <w:spacing w:after="120"/>
        <w:ind w:left="1077" w:hanging="357"/>
        <w:contextualSpacing w:val="0"/>
        <w:jc w:val="both"/>
        <w:rPr>
          <w:rFonts w:cs="Calibri"/>
        </w:rPr>
      </w:pPr>
      <w:r w:rsidRPr="00453AAE">
        <w:rPr>
          <w:rFonts w:cs="Calibri"/>
        </w:rPr>
        <w:t xml:space="preserve">v digitální podobě do datové schránky s identifikátorem </w:t>
      </w:r>
      <w:proofErr w:type="spellStart"/>
      <w:r w:rsidRPr="00453AAE">
        <w:rPr>
          <w:rFonts w:cs="Calibri"/>
        </w:rPr>
        <w:t>Uccchjm</w:t>
      </w:r>
      <w:proofErr w:type="spellEnd"/>
      <w:r w:rsidRPr="00453AAE">
        <w:rPr>
          <w:rFonts w:cs="Calibri"/>
        </w:rPr>
        <w:t>, nebo</w:t>
      </w:r>
    </w:p>
    <w:p w14:paraId="076DE51D" w14:textId="77777777" w:rsidR="005E339B" w:rsidRPr="00453AAE" w:rsidRDefault="005E339B" w:rsidP="005E339B">
      <w:pPr>
        <w:pStyle w:val="Odstavecseseznamem"/>
        <w:numPr>
          <w:ilvl w:val="0"/>
          <w:numId w:val="18"/>
        </w:numPr>
        <w:spacing w:after="120"/>
        <w:ind w:left="1077" w:hanging="357"/>
        <w:contextualSpacing w:val="0"/>
        <w:jc w:val="both"/>
        <w:rPr>
          <w:rFonts w:cs="Calibri"/>
        </w:rPr>
      </w:pPr>
      <w:r w:rsidRPr="00453AAE">
        <w:rPr>
          <w:rFonts w:cs="Calibri"/>
        </w:rPr>
        <w:t xml:space="preserve">v listinné podobě na adresu Správa železnic, státní organizace, Centrální finanční účtárna Čechy, Náměstí Jana </w:t>
      </w:r>
      <w:proofErr w:type="spellStart"/>
      <w:r w:rsidRPr="00453AAE">
        <w:rPr>
          <w:rFonts w:cs="Calibri"/>
        </w:rPr>
        <w:t>Pernera</w:t>
      </w:r>
      <w:proofErr w:type="spellEnd"/>
      <w:r w:rsidRPr="00453AAE">
        <w:rPr>
          <w:rFonts w:cs="Calibri"/>
        </w:rPr>
        <w:t xml:space="preserve"> 217, 530 02 Pardubice.</w:t>
      </w:r>
    </w:p>
    <w:p w14:paraId="1DFB5118" w14:textId="77777777" w:rsidR="005E339B" w:rsidRDefault="005E339B" w:rsidP="005E339B">
      <w:pPr>
        <w:pStyle w:val="Nadpis2"/>
        <w:numPr>
          <w:ilvl w:val="0"/>
          <w:numId w:val="0"/>
        </w:numPr>
        <w:spacing w:after="60" w:line="264" w:lineRule="auto"/>
        <w:ind w:left="576"/>
        <w:contextualSpacing w:val="0"/>
        <w:rPr>
          <w:rFonts w:cs="Verdana"/>
        </w:rPr>
      </w:pPr>
      <w:r w:rsidRPr="00453AAE">
        <w:rPr>
          <w:rFonts w:cs="Calibri"/>
        </w:rPr>
        <w:t>Objednatel upřednostňuje příjem těchto daňových dokladů v digitální podobě ve formátu PDF/A, ISO 19005, min. verze PDF/A-2b, na výše uvedené emailové adrese</w:t>
      </w:r>
      <w:r w:rsidRPr="0025419F">
        <w:rPr>
          <w:rFonts w:cs="Verdana"/>
        </w:rPr>
        <w:t>.</w:t>
      </w:r>
    </w:p>
    <w:p w14:paraId="6DD97CA0" w14:textId="2F1EB081" w:rsidR="00B86911" w:rsidRPr="0025419F" w:rsidRDefault="005E339B" w:rsidP="005E339B">
      <w:pPr>
        <w:pStyle w:val="Nadpis2"/>
        <w:spacing w:after="60" w:line="264" w:lineRule="auto"/>
        <w:contextualSpacing w:val="0"/>
      </w:pPr>
      <w:r w:rsidRPr="00F2194A">
        <w:rPr>
          <w:rFonts w:cs="Calibri"/>
        </w:rPr>
        <w:lastRenderedPageBreak/>
        <w:t>Cena</w:t>
      </w:r>
      <w:r>
        <w:t xml:space="preserve"> služeb</w:t>
      </w:r>
      <w:r w:rsidRPr="001515CE">
        <w:t xml:space="preserve"> </w:t>
      </w:r>
      <w:r>
        <w:t xml:space="preserve">včetně DPH </w:t>
      </w:r>
      <w:r w:rsidRPr="001515CE">
        <w:t xml:space="preserve">bude </w:t>
      </w:r>
      <w:r>
        <w:t>Objednatelem uhrazena</w:t>
      </w:r>
      <w:r w:rsidRPr="001515CE">
        <w:t xml:space="preserve"> na základě daňového dokladu (faktury) vystaveného </w:t>
      </w:r>
      <w:r>
        <w:t xml:space="preserve">Poskytovatelem </w:t>
      </w:r>
      <w:r w:rsidRPr="001515CE">
        <w:t xml:space="preserve">se splatností </w:t>
      </w:r>
      <w:r>
        <w:t>30</w:t>
      </w:r>
      <w:r w:rsidRPr="001515CE">
        <w:t xml:space="preserve"> kalendářních dnů od data doručení </w:t>
      </w:r>
      <w:r w:rsidRPr="00CC1CC0">
        <w:t xml:space="preserve">daňového dokladu (faktury) Objednateli, a to převodním příkazem na účet </w:t>
      </w:r>
      <w:r>
        <w:t>Poskytovatele</w:t>
      </w:r>
      <w:r w:rsidR="00B86911" w:rsidRPr="0025419F">
        <w:rPr>
          <w:rFonts w:cs="Verdana"/>
        </w:rPr>
        <w:t>.</w:t>
      </w:r>
    </w:p>
    <w:p w14:paraId="4B8EEF40" w14:textId="77777777" w:rsidR="004E1498" w:rsidRPr="00392FB2" w:rsidRDefault="004E1498" w:rsidP="00D24660">
      <w:pPr>
        <w:pStyle w:val="Nadpis1"/>
        <w:spacing w:line="264" w:lineRule="auto"/>
        <w:rPr>
          <w:lang w:eastAsia="cs-CZ"/>
        </w:rPr>
      </w:pPr>
      <w:bookmarkStart w:id="0" w:name="_Hlk219717154"/>
      <w:r w:rsidRPr="00392FB2">
        <w:rPr>
          <w:lang w:eastAsia="cs-CZ"/>
        </w:rPr>
        <w:t>Místo a doba plnění</w:t>
      </w:r>
    </w:p>
    <w:p w14:paraId="457D3E18" w14:textId="60F3EF0F" w:rsidR="00E25B4A" w:rsidRDefault="004E1498" w:rsidP="00D24660">
      <w:pPr>
        <w:pStyle w:val="Nadpis2"/>
        <w:spacing w:after="60" w:line="264" w:lineRule="auto"/>
        <w:contextualSpacing w:val="0"/>
      </w:pPr>
      <w:r w:rsidRPr="00392FB2">
        <w:t>Místem plnění</w:t>
      </w:r>
      <w:r w:rsidR="001422C8" w:rsidRPr="00392FB2">
        <w:t xml:space="preserve"> </w:t>
      </w:r>
      <w:r w:rsidR="00FD1127" w:rsidRPr="00392FB2">
        <w:t xml:space="preserve">pro provedení </w:t>
      </w:r>
      <w:r w:rsidR="00D376C7">
        <w:t>P</w:t>
      </w:r>
      <w:r w:rsidR="00FD1127" w:rsidRPr="00392FB2">
        <w:t xml:space="preserve">ředmětu </w:t>
      </w:r>
      <w:r w:rsidR="005E339B">
        <w:t>služeb</w:t>
      </w:r>
      <w:r w:rsidR="005E339B" w:rsidRPr="008E2AC7">
        <w:t xml:space="preserve"> </w:t>
      </w:r>
      <w:r w:rsidR="001422C8" w:rsidRPr="00E25B4A">
        <w:t xml:space="preserve">je </w:t>
      </w:r>
      <w:r w:rsidR="008E2AC7" w:rsidRPr="00B04E10">
        <w:t xml:space="preserve">provozovna </w:t>
      </w:r>
      <w:r w:rsidR="005616F2">
        <w:t>Poskytovatel</w:t>
      </w:r>
      <w:r w:rsidR="00FF26B5" w:rsidRPr="00B04E10">
        <w:t>e</w:t>
      </w:r>
      <w:r w:rsidR="00D24660">
        <w:t xml:space="preserve"> </w:t>
      </w:r>
      <w:r w:rsidR="00D24660" w:rsidRPr="006B681F">
        <w:t>nebo jeho smluvního partnera</w:t>
      </w:r>
      <w:r w:rsidR="008E2AC7" w:rsidRPr="00B2135B">
        <w:t xml:space="preserve"> určená k činnostem v souladu s </w:t>
      </w:r>
      <w:r w:rsidR="005E339B">
        <w:t>P</w:t>
      </w:r>
      <w:r w:rsidR="008E2AC7" w:rsidRPr="00B2135B">
        <w:t xml:space="preserve">ředmětem </w:t>
      </w:r>
      <w:r w:rsidR="005E339B">
        <w:t>služeb</w:t>
      </w:r>
      <w:r w:rsidR="00532892">
        <w:t xml:space="preserve"> n</w:t>
      </w:r>
      <w:r w:rsidR="005616F2">
        <w:t xml:space="preserve">a </w:t>
      </w:r>
      <w:r w:rsidR="00532892">
        <w:t>adrese</w:t>
      </w:r>
      <w:r w:rsidR="00E25B4A">
        <w:t xml:space="preserve">: </w:t>
      </w:r>
      <w:r w:rsidR="00E25B4A" w:rsidRPr="005616F2">
        <w:rPr>
          <w:highlight w:val="yellow"/>
        </w:rPr>
        <w:t>"</w:t>
      </w:r>
      <w:r w:rsidR="00E25B4A" w:rsidRPr="00B04E10">
        <w:rPr>
          <w:rStyle w:val="Tun"/>
          <w:b w:val="0"/>
          <w:highlight w:val="yellow"/>
        </w:rPr>
        <w:t xml:space="preserve">[VLOŽÍ </w:t>
      </w:r>
      <w:r w:rsidR="005616F2" w:rsidRPr="005616F2">
        <w:rPr>
          <w:rStyle w:val="Tun"/>
          <w:b w:val="0"/>
          <w:highlight w:val="yellow"/>
        </w:rPr>
        <w:t>POSKYTOVATEL</w:t>
      </w:r>
      <w:r w:rsidR="00E25B4A" w:rsidRPr="00B04E10">
        <w:rPr>
          <w:rStyle w:val="Tun"/>
          <w:b w:val="0"/>
          <w:highlight w:val="yellow"/>
        </w:rPr>
        <w:t>]</w:t>
      </w:r>
      <w:r w:rsidR="00E25B4A" w:rsidRPr="005616F2">
        <w:rPr>
          <w:highlight w:val="yellow"/>
        </w:rPr>
        <w:t>"</w:t>
      </w:r>
      <w:r w:rsidR="00E25B4A" w:rsidRPr="005616F2">
        <w:t>,</w:t>
      </w:r>
      <w:r w:rsidR="00E25B4A">
        <w:t xml:space="preserve"> </w:t>
      </w:r>
      <w:r w:rsidR="00532892">
        <w:t>(</w:t>
      </w:r>
      <w:r w:rsidR="00E25B4A">
        <w:t xml:space="preserve">dále jen „provozovna </w:t>
      </w:r>
      <w:r w:rsidR="005616F2">
        <w:t>Poskytovatele</w:t>
      </w:r>
      <w:r w:rsidR="00E25B4A">
        <w:t>“</w:t>
      </w:r>
      <w:r w:rsidR="00532892">
        <w:t xml:space="preserve"> nebo „místo plnění“</w:t>
      </w:r>
      <w:r w:rsidR="00E25B4A">
        <w:t>).</w:t>
      </w:r>
    </w:p>
    <w:p w14:paraId="70C4025F" w14:textId="2E2773CB" w:rsidR="00E25B4A" w:rsidRDefault="00847EED" w:rsidP="00056433">
      <w:pPr>
        <w:pStyle w:val="Nadpis2"/>
        <w:spacing w:after="120"/>
        <w:ind w:left="578" w:hanging="578"/>
        <w:contextualSpacing w:val="0"/>
      </w:pPr>
      <w:r>
        <w:t>Poskytovatel</w:t>
      </w:r>
      <w:r w:rsidR="005740C3" w:rsidRPr="00232E8B">
        <w:t xml:space="preserve"> je povinen </w:t>
      </w:r>
      <w:r w:rsidR="0025419F" w:rsidRPr="00232E8B">
        <w:t xml:space="preserve">provést a předat </w:t>
      </w:r>
      <w:r w:rsidR="005E339B">
        <w:t xml:space="preserve">Služby </w:t>
      </w:r>
      <w:r w:rsidR="00E25B4A">
        <w:t xml:space="preserve">následovně: </w:t>
      </w:r>
    </w:p>
    <w:p w14:paraId="2A9BE6AE" w14:textId="3A91FA14" w:rsidR="00E25B4A" w:rsidRPr="0050664B" w:rsidRDefault="00E25B4A" w:rsidP="00B04E10">
      <w:pPr>
        <w:pStyle w:val="Nadpis3"/>
        <w:spacing w:after="120"/>
        <w:ind w:left="1418" w:hanging="567"/>
        <w:contextualSpacing w:val="0"/>
        <w:rPr>
          <w:rFonts w:eastAsia="Aptos"/>
        </w:rPr>
      </w:pPr>
      <w:bookmarkStart w:id="1" w:name="_Hlk219704041"/>
      <w:r w:rsidRPr="005E24AC">
        <w:rPr>
          <w:b/>
          <w:bCs/>
        </w:rPr>
        <w:t>pro MVTV2</w:t>
      </w:r>
      <w:r w:rsidRPr="005E24AC">
        <w:rPr>
          <w:rFonts w:eastAsia="Aptos"/>
          <w:b/>
          <w:bCs/>
        </w:rPr>
        <w:t xml:space="preserve"> – </w:t>
      </w:r>
      <w:r w:rsidR="00314F28" w:rsidRPr="005E24AC">
        <w:rPr>
          <w:rFonts w:eastAsia="Aptos"/>
          <w:b/>
          <w:bCs/>
        </w:rPr>
        <w:t>100</w:t>
      </w:r>
      <w:r w:rsidRPr="005E24AC">
        <w:rPr>
          <w:rFonts w:eastAsia="Aptos"/>
        </w:rPr>
        <w:t xml:space="preserve"> … nejpozději do</w:t>
      </w:r>
      <w:r w:rsidRPr="005E24AC">
        <w:rPr>
          <w:rFonts w:eastAsia="Aptos"/>
          <w:b/>
          <w:bCs/>
        </w:rPr>
        <w:t xml:space="preserve"> </w:t>
      </w:r>
      <w:r w:rsidR="00314F28" w:rsidRPr="005E24AC">
        <w:rPr>
          <w:rFonts w:eastAsia="Aptos"/>
          <w:b/>
          <w:bCs/>
        </w:rPr>
        <w:t>31.</w:t>
      </w:r>
      <w:r w:rsidR="005E339B">
        <w:rPr>
          <w:rFonts w:eastAsia="Aptos"/>
          <w:b/>
          <w:bCs/>
        </w:rPr>
        <w:t xml:space="preserve"> </w:t>
      </w:r>
      <w:r w:rsidR="00314F28" w:rsidRPr="005E24AC">
        <w:rPr>
          <w:rFonts w:eastAsia="Aptos"/>
          <w:b/>
          <w:bCs/>
        </w:rPr>
        <w:t>12.</w:t>
      </w:r>
      <w:r w:rsidR="005E339B">
        <w:rPr>
          <w:rFonts w:eastAsia="Aptos"/>
          <w:b/>
          <w:bCs/>
        </w:rPr>
        <w:t xml:space="preserve"> </w:t>
      </w:r>
      <w:r w:rsidR="00314F28" w:rsidRPr="005E24AC">
        <w:rPr>
          <w:rFonts w:eastAsia="Aptos"/>
          <w:b/>
          <w:bCs/>
        </w:rPr>
        <w:t>2026</w:t>
      </w:r>
      <w:r w:rsidRPr="005E24AC">
        <w:rPr>
          <w:rFonts w:eastAsia="Aptos"/>
        </w:rPr>
        <w:t xml:space="preserve"> za předpokladu přistavení tohoto vozidla Objednatelem v místě plnění nejpozději do </w:t>
      </w:r>
      <w:r w:rsidR="006A3791" w:rsidRPr="005E24AC">
        <w:rPr>
          <w:rFonts w:eastAsia="Aptos"/>
        </w:rPr>
        <w:t>2</w:t>
      </w:r>
      <w:r w:rsidR="00DD0096" w:rsidRPr="005E24AC">
        <w:rPr>
          <w:rFonts w:eastAsia="Aptos"/>
        </w:rPr>
        <w:t>.</w:t>
      </w:r>
      <w:r w:rsidR="00077317">
        <w:rPr>
          <w:rFonts w:eastAsia="Aptos"/>
        </w:rPr>
        <w:t xml:space="preserve"> </w:t>
      </w:r>
      <w:r w:rsidR="00DD0096" w:rsidRPr="005E24AC">
        <w:rPr>
          <w:rFonts w:eastAsia="Aptos"/>
        </w:rPr>
        <w:t>11</w:t>
      </w:r>
      <w:r w:rsidRPr="005E24AC">
        <w:rPr>
          <w:rFonts w:eastAsia="Aptos"/>
        </w:rPr>
        <w:t>.</w:t>
      </w:r>
      <w:r w:rsidR="00077317">
        <w:rPr>
          <w:rFonts w:eastAsia="Aptos"/>
        </w:rPr>
        <w:t xml:space="preserve"> </w:t>
      </w:r>
      <w:r w:rsidRPr="005E24AC">
        <w:rPr>
          <w:rFonts w:eastAsia="Aptos"/>
        </w:rPr>
        <w:t>202</w:t>
      </w:r>
      <w:r w:rsidR="00314F28" w:rsidRPr="005E24AC">
        <w:rPr>
          <w:rFonts w:eastAsia="Aptos"/>
        </w:rPr>
        <w:t>6</w:t>
      </w:r>
      <w:r w:rsidR="00532892" w:rsidRPr="005E24AC">
        <w:rPr>
          <w:rFonts w:eastAsia="Aptos"/>
        </w:rPr>
        <w:t xml:space="preserve">, ne však </w:t>
      </w:r>
      <w:r w:rsidR="00532892" w:rsidRPr="0050664B">
        <w:rPr>
          <w:rFonts w:eastAsia="Aptos"/>
        </w:rPr>
        <w:t>dříve než 2</w:t>
      </w:r>
      <w:r w:rsidR="006A3791" w:rsidRPr="0050664B">
        <w:rPr>
          <w:rFonts w:eastAsia="Aptos"/>
        </w:rPr>
        <w:t>6</w:t>
      </w:r>
      <w:r w:rsidR="00532892" w:rsidRPr="0050664B">
        <w:rPr>
          <w:rFonts w:eastAsia="Aptos"/>
        </w:rPr>
        <w:t>.</w:t>
      </w:r>
      <w:r w:rsidR="005E339B" w:rsidRPr="0050664B">
        <w:rPr>
          <w:rFonts w:eastAsia="Aptos"/>
        </w:rPr>
        <w:t xml:space="preserve"> </w:t>
      </w:r>
      <w:r w:rsidR="00DD0096" w:rsidRPr="0050664B">
        <w:rPr>
          <w:rFonts w:eastAsia="Aptos"/>
        </w:rPr>
        <w:t>10</w:t>
      </w:r>
      <w:r w:rsidR="00532892" w:rsidRPr="0050664B">
        <w:rPr>
          <w:rFonts w:eastAsia="Aptos"/>
        </w:rPr>
        <w:t>.</w:t>
      </w:r>
      <w:r w:rsidR="005E339B" w:rsidRPr="0050664B">
        <w:rPr>
          <w:rFonts w:eastAsia="Aptos"/>
        </w:rPr>
        <w:t xml:space="preserve"> </w:t>
      </w:r>
      <w:r w:rsidR="00532892" w:rsidRPr="0050664B">
        <w:rPr>
          <w:rFonts w:eastAsia="Aptos"/>
        </w:rPr>
        <w:t>202</w:t>
      </w:r>
      <w:r w:rsidR="00F541DA" w:rsidRPr="0050664B">
        <w:rPr>
          <w:rFonts w:eastAsia="Aptos"/>
        </w:rPr>
        <w:t>6</w:t>
      </w:r>
      <w:r w:rsidR="00532892" w:rsidRPr="0050664B">
        <w:rPr>
          <w:rFonts w:eastAsia="Aptos"/>
        </w:rPr>
        <w:t>;</w:t>
      </w:r>
    </w:p>
    <w:p w14:paraId="661DB8D3" w14:textId="2DF11F53" w:rsidR="00E25B4A" w:rsidRPr="00FD0A62" w:rsidRDefault="00E25B4A" w:rsidP="00B04E10">
      <w:pPr>
        <w:pStyle w:val="Nadpis3"/>
        <w:spacing w:after="120"/>
        <w:ind w:left="1418" w:hanging="567"/>
        <w:contextualSpacing w:val="0"/>
        <w:rPr>
          <w:rFonts w:eastAsia="Aptos"/>
        </w:rPr>
      </w:pPr>
      <w:r w:rsidRPr="00FD0A62">
        <w:rPr>
          <w:rFonts w:eastAsia="Aptos"/>
          <w:b/>
          <w:bCs/>
        </w:rPr>
        <w:t xml:space="preserve">pro MVTV2 – </w:t>
      </w:r>
      <w:r w:rsidR="00314F28" w:rsidRPr="00FD0A62">
        <w:rPr>
          <w:rFonts w:eastAsia="Aptos"/>
          <w:b/>
          <w:bCs/>
        </w:rPr>
        <w:t>101</w:t>
      </w:r>
      <w:r w:rsidRPr="00FD0A62">
        <w:rPr>
          <w:rFonts w:eastAsia="Aptos"/>
        </w:rPr>
        <w:t xml:space="preserve"> … nejpozději </w:t>
      </w:r>
      <w:r w:rsidRPr="00FD7A2D">
        <w:rPr>
          <w:rFonts w:eastAsia="Aptos"/>
        </w:rPr>
        <w:t>do</w:t>
      </w:r>
      <w:r w:rsidRPr="00FD7A2D">
        <w:rPr>
          <w:rFonts w:eastAsia="Aptos"/>
          <w:color w:val="0070C0"/>
        </w:rPr>
        <w:t xml:space="preserve"> </w:t>
      </w:r>
      <w:r w:rsidR="00BB370C" w:rsidRPr="005F2085">
        <w:rPr>
          <w:rFonts w:eastAsia="Aptos"/>
          <w:b/>
          <w:bCs/>
          <w:color w:val="00B050"/>
        </w:rPr>
        <w:t>27</w:t>
      </w:r>
      <w:r w:rsidR="00314F28" w:rsidRPr="005F2085">
        <w:rPr>
          <w:rFonts w:eastAsia="Aptos"/>
          <w:b/>
          <w:bCs/>
          <w:color w:val="00B050"/>
        </w:rPr>
        <w:t>.</w:t>
      </w:r>
      <w:r w:rsidR="00BB370C" w:rsidRPr="005F2085">
        <w:rPr>
          <w:rFonts w:eastAsia="Aptos"/>
          <w:b/>
          <w:bCs/>
          <w:color w:val="00B050"/>
        </w:rPr>
        <w:t xml:space="preserve"> </w:t>
      </w:r>
      <w:r w:rsidR="00CA6DD2" w:rsidRPr="005F2085">
        <w:rPr>
          <w:rFonts w:eastAsia="Aptos"/>
          <w:b/>
          <w:bCs/>
          <w:color w:val="00B050"/>
        </w:rPr>
        <w:t>5</w:t>
      </w:r>
      <w:r w:rsidR="00314F28" w:rsidRPr="005F2085">
        <w:rPr>
          <w:rFonts w:eastAsia="Aptos"/>
          <w:b/>
          <w:bCs/>
          <w:color w:val="00B050"/>
        </w:rPr>
        <w:t>.</w:t>
      </w:r>
      <w:r w:rsidR="00BB370C" w:rsidRPr="005F2085">
        <w:rPr>
          <w:rFonts w:eastAsia="Aptos"/>
          <w:b/>
          <w:bCs/>
          <w:color w:val="00B050"/>
        </w:rPr>
        <w:t xml:space="preserve"> </w:t>
      </w:r>
      <w:r w:rsidR="00314F28" w:rsidRPr="005F2085">
        <w:rPr>
          <w:rFonts w:eastAsia="Aptos"/>
          <w:b/>
          <w:bCs/>
          <w:color w:val="00B050"/>
        </w:rPr>
        <w:t>2026</w:t>
      </w:r>
      <w:r w:rsidRPr="005F2085">
        <w:rPr>
          <w:rFonts w:eastAsia="Aptos"/>
          <w:color w:val="00B050"/>
        </w:rPr>
        <w:t xml:space="preserve"> </w:t>
      </w:r>
      <w:r w:rsidRPr="00FD0A62">
        <w:rPr>
          <w:rFonts w:eastAsia="Aptos"/>
        </w:rPr>
        <w:t xml:space="preserve">za předpokladu přistavení tohoto vozidla Objednatelem v místě plnění nejpozději do </w:t>
      </w:r>
      <w:r w:rsidR="00BB370C" w:rsidRPr="005F2085">
        <w:rPr>
          <w:rFonts w:eastAsia="Aptos"/>
          <w:color w:val="00B050"/>
        </w:rPr>
        <w:t>1. 4</w:t>
      </w:r>
      <w:r w:rsidRPr="005F2085">
        <w:rPr>
          <w:rFonts w:eastAsia="Aptos"/>
          <w:color w:val="00B050"/>
        </w:rPr>
        <w:t>.</w:t>
      </w:r>
      <w:r w:rsidR="00BB370C" w:rsidRPr="005F2085">
        <w:rPr>
          <w:rFonts w:eastAsia="Aptos"/>
          <w:color w:val="00B050"/>
        </w:rPr>
        <w:t xml:space="preserve"> </w:t>
      </w:r>
      <w:r w:rsidRPr="005F2085">
        <w:rPr>
          <w:rFonts w:eastAsia="Aptos"/>
          <w:color w:val="00B050"/>
        </w:rPr>
        <w:t>202</w:t>
      </w:r>
      <w:r w:rsidR="00314F28" w:rsidRPr="005F2085">
        <w:rPr>
          <w:rFonts w:eastAsia="Aptos"/>
          <w:color w:val="00B050"/>
        </w:rPr>
        <w:t>6</w:t>
      </w:r>
      <w:r w:rsidR="00532892" w:rsidRPr="00FD0A62">
        <w:rPr>
          <w:rFonts w:eastAsia="Aptos"/>
        </w:rPr>
        <w:t xml:space="preserve">, ne však dříve než </w:t>
      </w:r>
      <w:r w:rsidR="00BB370C" w:rsidRPr="005F2085">
        <w:rPr>
          <w:rFonts w:eastAsia="Aptos"/>
          <w:color w:val="00B050"/>
        </w:rPr>
        <w:t>18</w:t>
      </w:r>
      <w:r w:rsidR="006A3791" w:rsidRPr="005F2085">
        <w:rPr>
          <w:rFonts w:eastAsia="Aptos"/>
          <w:color w:val="00B050"/>
        </w:rPr>
        <w:t>.</w:t>
      </w:r>
      <w:r w:rsidR="00BB370C" w:rsidRPr="005F2085">
        <w:rPr>
          <w:rFonts w:eastAsia="Aptos"/>
          <w:color w:val="00B050"/>
        </w:rPr>
        <w:t xml:space="preserve"> </w:t>
      </w:r>
      <w:r w:rsidR="00CA6DD2" w:rsidRPr="005F2085">
        <w:rPr>
          <w:rFonts w:eastAsia="Aptos"/>
          <w:color w:val="00B050"/>
        </w:rPr>
        <w:t>3</w:t>
      </w:r>
      <w:r w:rsidR="005616F2" w:rsidRPr="005F2085">
        <w:rPr>
          <w:rFonts w:eastAsia="Aptos"/>
          <w:color w:val="00B050"/>
        </w:rPr>
        <w:t>.</w:t>
      </w:r>
      <w:r w:rsidR="00BB370C" w:rsidRPr="005F2085">
        <w:rPr>
          <w:rFonts w:eastAsia="Aptos"/>
          <w:color w:val="00B050"/>
        </w:rPr>
        <w:t xml:space="preserve"> </w:t>
      </w:r>
      <w:r w:rsidR="005616F2" w:rsidRPr="005F2085">
        <w:rPr>
          <w:rFonts w:eastAsia="Aptos"/>
          <w:color w:val="00B050"/>
        </w:rPr>
        <w:t>202</w:t>
      </w:r>
      <w:r w:rsidR="00F541DA" w:rsidRPr="005F2085">
        <w:rPr>
          <w:rFonts w:eastAsia="Aptos"/>
          <w:color w:val="00B050"/>
        </w:rPr>
        <w:t>6</w:t>
      </w:r>
      <w:r w:rsidR="005616F2" w:rsidRPr="00FD0A62">
        <w:rPr>
          <w:rFonts w:eastAsia="Aptos"/>
        </w:rPr>
        <w:t>.</w:t>
      </w:r>
    </w:p>
    <w:bookmarkEnd w:id="1"/>
    <w:p w14:paraId="1D4863AD" w14:textId="211935FC" w:rsidR="004E1498" w:rsidRPr="00B04E10" w:rsidRDefault="00847EED" w:rsidP="00D24660">
      <w:pPr>
        <w:pStyle w:val="Nadpis2"/>
        <w:spacing w:after="60" w:line="264" w:lineRule="auto"/>
        <w:contextualSpacing w:val="0"/>
      </w:pPr>
      <w:r>
        <w:t>Poskytovatel</w:t>
      </w:r>
      <w:r w:rsidR="00CB53B1" w:rsidRPr="00B04E10">
        <w:t xml:space="preserve"> je povinen</w:t>
      </w:r>
      <w:r w:rsidR="00621613" w:rsidRPr="00B04E10">
        <w:t xml:space="preserve"> MVTV převzít od Objednatele a zahájit</w:t>
      </w:r>
      <w:r w:rsidR="00CB53B1" w:rsidRPr="00B04E10">
        <w:t xml:space="preserve"> plnění </w:t>
      </w:r>
      <w:r w:rsidR="005E339B">
        <w:t>Služeb</w:t>
      </w:r>
      <w:r w:rsidR="00CB53B1" w:rsidRPr="00B04E10">
        <w:t xml:space="preserve"> </w:t>
      </w:r>
      <w:r w:rsidR="00E6079E" w:rsidRPr="00B04E10">
        <w:t>v součinnosti s </w:t>
      </w:r>
      <w:r w:rsidR="00FF26B5" w:rsidRPr="00B04E10">
        <w:t>O</w:t>
      </w:r>
      <w:r w:rsidR="00E6079E" w:rsidRPr="00B04E10">
        <w:t xml:space="preserve">bjednatelem tak, aby nejpozději ke dni dokončení </w:t>
      </w:r>
      <w:r w:rsidR="00C21B60" w:rsidRPr="00B04E10">
        <w:t xml:space="preserve">Předmětu </w:t>
      </w:r>
      <w:r w:rsidR="005E339B">
        <w:t>služeb</w:t>
      </w:r>
      <w:r w:rsidR="005E339B" w:rsidRPr="00B04E10">
        <w:t xml:space="preserve"> </w:t>
      </w:r>
      <w:r w:rsidR="00E6079E" w:rsidRPr="00B04E10">
        <w:t xml:space="preserve">byly provedeny všechny úkony s provedením </w:t>
      </w:r>
      <w:r w:rsidR="00D376C7" w:rsidRPr="00B04E10">
        <w:t>P</w:t>
      </w:r>
      <w:r w:rsidR="00E6079E" w:rsidRPr="00B04E10">
        <w:t xml:space="preserve">ředmětu </w:t>
      </w:r>
      <w:r w:rsidR="005E339B">
        <w:t>služeb</w:t>
      </w:r>
      <w:r w:rsidR="005E339B" w:rsidRPr="00B04E10">
        <w:t xml:space="preserve"> </w:t>
      </w:r>
      <w:r w:rsidR="00E6079E" w:rsidRPr="00B04E10">
        <w:t>související</w:t>
      </w:r>
      <w:r w:rsidR="0052145F" w:rsidRPr="00B04E10">
        <w:t>.</w:t>
      </w:r>
      <w:r w:rsidR="00F36BC2" w:rsidRPr="00B04E10">
        <w:t xml:space="preserve"> </w:t>
      </w:r>
    </w:p>
    <w:bookmarkEnd w:id="0"/>
    <w:p w14:paraId="7D24A256" w14:textId="5EEE1D76" w:rsidR="00532892" w:rsidRDefault="00002EAA" w:rsidP="00532892">
      <w:pPr>
        <w:pStyle w:val="Nadpis2"/>
        <w:spacing w:after="60" w:line="264" w:lineRule="auto"/>
        <w:contextualSpacing w:val="0"/>
      </w:pPr>
      <w:r w:rsidRPr="00C21B60">
        <w:t xml:space="preserve">O předání a převzetí </w:t>
      </w:r>
      <w:r w:rsidR="005E339B">
        <w:t>Služeb</w:t>
      </w:r>
      <w:r w:rsidR="005E339B" w:rsidRPr="00C21B60">
        <w:t xml:space="preserve"> </w:t>
      </w:r>
      <w:r w:rsidR="00702372" w:rsidRPr="00C21B60">
        <w:t>bude</w:t>
      </w:r>
      <w:r w:rsidRPr="00C21B60">
        <w:t xml:space="preserve"> pořízen </w:t>
      </w:r>
      <w:r w:rsidR="0052145F" w:rsidRPr="00C21B60">
        <w:t xml:space="preserve">Předávací </w:t>
      </w:r>
      <w:r w:rsidRPr="00C21B60">
        <w:t xml:space="preserve">protokol podepsaný </w:t>
      </w:r>
      <w:r w:rsidR="0052145F" w:rsidRPr="00C21B60">
        <w:t>oprávněnými</w:t>
      </w:r>
      <w:r w:rsidR="0052145F">
        <w:t xml:space="preserve"> osobami Smluvních stran, kterými jsou </w:t>
      </w:r>
      <w:r w:rsidRPr="00624262">
        <w:t>kontaktní osob</w:t>
      </w:r>
      <w:r w:rsidR="0052145F">
        <w:t>y Smluvních stran</w:t>
      </w:r>
      <w:r w:rsidR="001D6183">
        <w:t xml:space="preserve"> (viz čl. </w:t>
      </w:r>
      <w:r w:rsidR="00FF26B5">
        <w:t>9</w:t>
      </w:r>
      <w:r w:rsidR="001D6183">
        <w:t>.</w:t>
      </w:r>
      <w:r w:rsidR="00FF26B5">
        <w:t>2</w:t>
      </w:r>
      <w:r w:rsidR="001D6183">
        <w:t xml:space="preserve"> této Smlouvy)</w:t>
      </w:r>
      <w:r w:rsidR="0052145F">
        <w:t>, nebude-li Smluvními stranami ujednáno jinak.</w:t>
      </w:r>
    </w:p>
    <w:p w14:paraId="0174A9D1" w14:textId="6FED118E" w:rsidR="00532892" w:rsidRPr="00532892" w:rsidRDefault="00532892" w:rsidP="00532892">
      <w:pPr>
        <w:pStyle w:val="Nadpis2"/>
        <w:spacing w:after="60" w:line="264" w:lineRule="auto"/>
        <w:contextualSpacing w:val="0"/>
      </w:pPr>
      <w:r>
        <w:t>V případě, že Objednatel bude v prodlení s přistavením MVTV v termínech dle odst. 4.2.1 – 4.2.</w:t>
      </w:r>
      <w:r w:rsidR="00491697">
        <w:t>2</w:t>
      </w:r>
      <w:r>
        <w:t xml:space="preserve"> této Smlouvy, automaticky se posunuje doba </w:t>
      </w:r>
      <w:r w:rsidR="00DD0096">
        <w:t>plnění, a</w:t>
      </w:r>
      <w:r>
        <w:t xml:space="preserve"> to o počet dnů, o který je Objednatel v prodlení s přistavením vozidla. </w:t>
      </w:r>
    </w:p>
    <w:p w14:paraId="73A3720B" w14:textId="77777777" w:rsidR="004E1498" w:rsidRPr="00D376C7" w:rsidRDefault="004E1498" w:rsidP="00D24660">
      <w:pPr>
        <w:pStyle w:val="Nadpis1"/>
        <w:spacing w:line="264" w:lineRule="auto"/>
        <w:rPr>
          <w:lang w:eastAsia="cs-CZ"/>
        </w:rPr>
      </w:pPr>
      <w:r w:rsidRPr="00D376C7">
        <w:rPr>
          <w:lang w:eastAsia="cs-CZ"/>
        </w:rPr>
        <w:t>Záruční doba</w:t>
      </w:r>
    </w:p>
    <w:p w14:paraId="605AF5E6" w14:textId="74C75EAE" w:rsidR="00393D3E" w:rsidRPr="00D376C7" w:rsidRDefault="00847EED" w:rsidP="00D24660">
      <w:pPr>
        <w:pStyle w:val="Nadpis2"/>
        <w:spacing w:line="264" w:lineRule="auto"/>
        <w:ind w:left="578" w:hanging="578"/>
      </w:pPr>
      <w:r>
        <w:t>Poskytovatel</w:t>
      </w:r>
      <w:r w:rsidR="00393D3E" w:rsidRPr="00D376C7">
        <w:t xml:space="preserve"> poskytuje Objednateli na provedené </w:t>
      </w:r>
      <w:r w:rsidR="00491697">
        <w:t>Služby</w:t>
      </w:r>
      <w:r w:rsidR="00491697" w:rsidRPr="00D376C7">
        <w:t xml:space="preserve"> </w:t>
      </w:r>
      <w:r w:rsidR="00393D3E" w:rsidRPr="00D376C7">
        <w:t xml:space="preserve">záruku za jakost. Záruční </w:t>
      </w:r>
      <w:r w:rsidR="00753EF0" w:rsidRPr="00D376C7">
        <w:t xml:space="preserve">doba </w:t>
      </w:r>
      <w:r w:rsidR="00393D3E" w:rsidRPr="00D376C7">
        <w:t xml:space="preserve">na </w:t>
      </w:r>
      <w:r w:rsidR="00393D3E" w:rsidRPr="00731DEF">
        <w:t>provedené práce čin</w:t>
      </w:r>
      <w:r w:rsidR="00753EF0" w:rsidRPr="00731DEF">
        <w:t xml:space="preserve">í </w:t>
      </w:r>
      <w:r w:rsidR="00393D3E" w:rsidRPr="00731DEF">
        <w:t>12 měsíců. V</w:t>
      </w:r>
      <w:r w:rsidR="00393D3E" w:rsidRPr="00D376C7">
        <w:t> dalším se záruka a záruka za jakost se řídí příslušnými ustanoveními části 15 Obchodních podmínek.</w:t>
      </w:r>
    </w:p>
    <w:p w14:paraId="1C985F22" w14:textId="493A5BCE" w:rsidR="00393D3E" w:rsidRDefault="00393D3E" w:rsidP="00D24660">
      <w:pPr>
        <w:pStyle w:val="Nadpis2"/>
        <w:spacing w:line="264" w:lineRule="auto"/>
        <w:ind w:left="578" w:hanging="578"/>
      </w:pPr>
      <w:r w:rsidRPr="004217A6">
        <w:t xml:space="preserve">V případě vad </w:t>
      </w:r>
      <w:r w:rsidR="00491697">
        <w:t>Služeb</w:t>
      </w:r>
      <w:r w:rsidR="00491697" w:rsidRPr="004217A6">
        <w:t xml:space="preserve"> </w:t>
      </w:r>
      <w:r w:rsidRPr="004217A6">
        <w:t>budou Smluvní strany postupovat dle obecných právních předpisů</w:t>
      </w:r>
      <w:r>
        <w:t xml:space="preserve"> a </w:t>
      </w:r>
      <w:r w:rsidRPr="00FC728A">
        <w:t xml:space="preserve">Obchodních podmínek </w:t>
      </w:r>
      <w:r>
        <w:rPr>
          <w:rFonts w:cs="Arial"/>
          <w:snapToGrid w:val="0"/>
        </w:rPr>
        <w:t>k této Smlouvě</w:t>
      </w:r>
      <w:r w:rsidRPr="00FC728A">
        <w:t xml:space="preserve">. </w:t>
      </w:r>
      <w:r w:rsidR="00847EED" w:rsidRPr="00632406">
        <w:t>Poskytovatel</w:t>
      </w:r>
      <w:r w:rsidRPr="00FC728A">
        <w:t xml:space="preserve"> též odpovídá za skryté vady </w:t>
      </w:r>
      <w:r w:rsidR="00491697">
        <w:t>Služeb</w:t>
      </w:r>
      <w:r>
        <w:t>.</w:t>
      </w:r>
    </w:p>
    <w:p w14:paraId="1C866861" w14:textId="5EE0C799" w:rsidR="00393D3E" w:rsidRPr="00D376C7" w:rsidRDefault="00393D3E" w:rsidP="00D24660">
      <w:pPr>
        <w:pStyle w:val="Nadpis2"/>
        <w:spacing w:line="264" w:lineRule="auto"/>
        <w:ind w:left="578" w:hanging="578"/>
      </w:pPr>
      <w:r w:rsidRPr="00C83807">
        <w:rPr>
          <w:spacing w:val="2"/>
        </w:rPr>
        <w:t xml:space="preserve">V případě, že </w:t>
      </w:r>
      <w:r>
        <w:rPr>
          <w:spacing w:val="2"/>
        </w:rPr>
        <w:t>O</w:t>
      </w:r>
      <w:r w:rsidRPr="00C83807">
        <w:rPr>
          <w:spacing w:val="2"/>
        </w:rPr>
        <w:t xml:space="preserve">bjednateli vznikne na jeho majetku v souvislosti s výskytem vad na </w:t>
      </w:r>
      <w:r w:rsidR="00491697">
        <w:rPr>
          <w:spacing w:val="2"/>
        </w:rPr>
        <w:t>předmětu Služeb</w:t>
      </w:r>
      <w:r w:rsidRPr="00D376C7">
        <w:rPr>
          <w:spacing w:val="2"/>
        </w:rPr>
        <w:t xml:space="preserve"> následná škoda, odpovídá </w:t>
      </w:r>
      <w:r w:rsidR="00847EED" w:rsidRPr="00632406">
        <w:t>Poskytovatel</w:t>
      </w:r>
      <w:r w:rsidRPr="00D376C7">
        <w:rPr>
          <w:spacing w:val="2"/>
        </w:rPr>
        <w:t xml:space="preserve"> Objednateli i za tuto škodu</w:t>
      </w:r>
      <w:r w:rsidRPr="00D376C7">
        <w:t>.</w:t>
      </w:r>
    </w:p>
    <w:p w14:paraId="6B5F2096" w14:textId="77777777" w:rsidR="00C83807" w:rsidRPr="00D376C7" w:rsidRDefault="00393D3E" w:rsidP="00D24660">
      <w:pPr>
        <w:pStyle w:val="Nadpis2"/>
        <w:spacing w:after="60" w:line="264" w:lineRule="auto"/>
        <w:ind w:left="578" w:hanging="578"/>
        <w:contextualSpacing w:val="0"/>
      </w:pPr>
      <w:r w:rsidRPr="00D376C7">
        <w:rPr>
          <w:spacing w:val="2"/>
        </w:rPr>
        <w:t xml:space="preserve">V případě reklamační závady je </w:t>
      </w:r>
      <w:r w:rsidR="00847EED" w:rsidRPr="00632406">
        <w:t>Poskytovatel</w:t>
      </w:r>
      <w:r w:rsidRPr="00D376C7">
        <w:rPr>
          <w:spacing w:val="2"/>
        </w:rPr>
        <w:t xml:space="preserve"> povinen maximálně využít svých mobilních prostředků a provést odstranění této závady v </w:t>
      </w:r>
      <w:r w:rsidR="00562570" w:rsidRPr="00D376C7">
        <w:rPr>
          <w:spacing w:val="2"/>
        </w:rPr>
        <w:t>provozovně</w:t>
      </w:r>
      <w:r w:rsidRPr="00D376C7">
        <w:rPr>
          <w:spacing w:val="2"/>
        </w:rPr>
        <w:t xml:space="preserve"> </w:t>
      </w:r>
      <w:r w:rsidR="00562570" w:rsidRPr="00D376C7">
        <w:rPr>
          <w:spacing w:val="2"/>
        </w:rPr>
        <w:t>O</w:t>
      </w:r>
      <w:r w:rsidRPr="00D376C7">
        <w:rPr>
          <w:spacing w:val="2"/>
        </w:rPr>
        <w:t xml:space="preserve">bjednatele. V případě, že bude nutné </w:t>
      </w:r>
      <w:r w:rsidR="00D24660" w:rsidRPr="00D376C7">
        <w:rPr>
          <w:spacing w:val="2"/>
        </w:rPr>
        <w:t>M</w:t>
      </w:r>
      <w:r w:rsidR="00D376C7" w:rsidRPr="00D376C7">
        <w:rPr>
          <w:spacing w:val="2"/>
        </w:rPr>
        <w:t>VTV</w:t>
      </w:r>
      <w:r w:rsidRPr="00D376C7">
        <w:rPr>
          <w:spacing w:val="2"/>
        </w:rPr>
        <w:t xml:space="preserve"> k odstranění závady přistavit do </w:t>
      </w:r>
      <w:r w:rsidR="00562570" w:rsidRPr="00D376C7">
        <w:rPr>
          <w:spacing w:val="2"/>
        </w:rPr>
        <w:t xml:space="preserve">provozovny </w:t>
      </w:r>
      <w:r w:rsidR="00847EED" w:rsidRPr="00632406">
        <w:t>Poskytovatel</w:t>
      </w:r>
      <w:r w:rsidRPr="00D376C7">
        <w:rPr>
          <w:spacing w:val="2"/>
        </w:rPr>
        <w:t xml:space="preserve">e, budou veškeré náklady spojené s převozem </w:t>
      </w:r>
      <w:r w:rsidR="00D24660" w:rsidRPr="00D376C7">
        <w:rPr>
          <w:spacing w:val="2"/>
        </w:rPr>
        <w:t>M</w:t>
      </w:r>
      <w:r w:rsidR="00D376C7" w:rsidRPr="00D376C7">
        <w:rPr>
          <w:spacing w:val="2"/>
        </w:rPr>
        <w:t>VTV</w:t>
      </w:r>
      <w:r w:rsidRPr="00D376C7">
        <w:rPr>
          <w:spacing w:val="2"/>
        </w:rPr>
        <w:t xml:space="preserve"> účtovány </w:t>
      </w:r>
      <w:r w:rsidR="00847EED" w:rsidRPr="00632406">
        <w:t>Poskytovatel</w:t>
      </w:r>
      <w:r w:rsidRPr="00D376C7">
        <w:rPr>
          <w:spacing w:val="2"/>
        </w:rPr>
        <w:t xml:space="preserve">i, příp. převoz zajistí na své náklady </w:t>
      </w:r>
      <w:r w:rsidR="00847EED" w:rsidRPr="00632406">
        <w:t>Poskytovatel</w:t>
      </w:r>
      <w:r w:rsidR="00C83807" w:rsidRPr="00D376C7">
        <w:t>.</w:t>
      </w:r>
    </w:p>
    <w:p w14:paraId="3B72020B" w14:textId="77777777" w:rsidR="004E1498" w:rsidRPr="004E1498" w:rsidRDefault="004E1498" w:rsidP="00D24660">
      <w:pPr>
        <w:pStyle w:val="Nadpis1"/>
        <w:spacing w:line="264" w:lineRule="auto"/>
        <w:rPr>
          <w:lang w:eastAsia="cs-CZ"/>
        </w:rPr>
      </w:pPr>
      <w:r w:rsidRPr="004E1498">
        <w:rPr>
          <w:lang w:eastAsia="cs-CZ"/>
        </w:rPr>
        <w:t>Poddodavatelé</w:t>
      </w:r>
    </w:p>
    <w:p w14:paraId="1FC53B09" w14:textId="3488A2D1" w:rsidR="004E1498" w:rsidRPr="004E1498" w:rsidRDefault="004E1498" w:rsidP="00D24660">
      <w:pPr>
        <w:pStyle w:val="Nadpis2"/>
        <w:spacing w:after="60" w:line="264" w:lineRule="auto"/>
        <w:contextualSpacing w:val="0"/>
      </w:pPr>
      <w:r w:rsidRPr="004E1498">
        <w:t>Na pro</w:t>
      </w:r>
      <w:r w:rsidR="000D278B">
        <w:t xml:space="preserve">vedení </w:t>
      </w:r>
      <w:r w:rsidR="00491697">
        <w:t xml:space="preserve">Služeb </w:t>
      </w:r>
      <w:r w:rsidR="000D278B">
        <w:t>se budou podílet pod</w:t>
      </w:r>
      <w:r w:rsidRPr="004E1498">
        <w:t>dodavatelé uvedení v </w:t>
      </w:r>
      <w:r w:rsidRPr="00434B71">
        <w:t>příloze č</w:t>
      </w:r>
      <w:r w:rsidR="007D51F6" w:rsidRPr="00434B71">
        <w:t xml:space="preserve">. </w:t>
      </w:r>
      <w:r w:rsidR="00D153D3">
        <w:t>3</w:t>
      </w:r>
      <w:r w:rsidR="005E19F9" w:rsidRPr="00434B71">
        <w:t xml:space="preserve"> </w:t>
      </w:r>
      <w:r w:rsidR="006566F7" w:rsidRPr="00434B71">
        <w:t>této</w:t>
      </w:r>
      <w:r w:rsidR="006566F7" w:rsidRPr="00CA374E">
        <w:t xml:space="preserve"> S</w:t>
      </w:r>
      <w:r w:rsidRPr="00CA374E">
        <w:t>mlouvy.</w:t>
      </w:r>
    </w:p>
    <w:p w14:paraId="6C769658" w14:textId="03AD1692" w:rsidR="007C01CD" w:rsidRDefault="00A02EE7" w:rsidP="00D24660">
      <w:pPr>
        <w:spacing w:after="60"/>
        <w:ind w:left="567"/>
        <w:jc w:val="both"/>
        <w:rPr>
          <w:rFonts w:eastAsia="Times New Roman"/>
          <w:lang w:eastAsia="cs-CZ"/>
        </w:rPr>
      </w:pPr>
      <w:r w:rsidRPr="00D24660">
        <w:rPr>
          <w:rFonts w:eastAsia="Times New Roman"/>
          <w:i/>
          <w:highlight w:val="lightGray"/>
          <w:lang w:eastAsia="cs-CZ"/>
        </w:rPr>
        <w:t xml:space="preserve">(jestliže se na provedení </w:t>
      </w:r>
      <w:r w:rsidR="00491697">
        <w:rPr>
          <w:rFonts w:eastAsia="Times New Roman"/>
          <w:i/>
          <w:highlight w:val="lightGray"/>
          <w:lang w:eastAsia="cs-CZ"/>
        </w:rPr>
        <w:t>Služeb</w:t>
      </w:r>
      <w:r w:rsidR="00491697" w:rsidRPr="00D24660">
        <w:rPr>
          <w:rFonts w:eastAsia="Times New Roman"/>
          <w:i/>
          <w:highlight w:val="lightGray"/>
          <w:lang w:eastAsia="cs-CZ"/>
        </w:rPr>
        <w:t xml:space="preserve"> </w:t>
      </w:r>
      <w:r w:rsidRPr="00D24660">
        <w:rPr>
          <w:rFonts w:eastAsia="Times New Roman"/>
          <w:i/>
          <w:highlight w:val="lightGray"/>
          <w:lang w:eastAsia="cs-CZ"/>
        </w:rPr>
        <w:t xml:space="preserve">nebudou podílet poddodavatelé, </w:t>
      </w:r>
      <w:r w:rsidR="001F3CAE" w:rsidRPr="00D24660">
        <w:rPr>
          <w:rFonts w:eastAsia="Times New Roman"/>
          <w:i/>
          <w:highlight w:val="lightGray"/>
          <w:lang w:eastAsia="cs-CZ"/>
        </w:rPr>
        <w:t xml:space="preserve">bude ustanovení </w:t>
      </w:r>
      <w:r w:rsidR="00D47616" w:rsidRPr="00D24660">
        <w:rPr>
          <w:rFonts w:eastAsia="Times New Roman"/>
          <w:i/>
          <w:highlight w:val="lightGray"/>
          <w:lang w:eastAsia="cs-CZ"/>
        </w:rPr>
        <w:t>před</w:t>
      </w:r>
      <w:r w:rsidR="001F3CAE" w:rsidRPr="00D24660">
        <w:rPr>
          <w:rFonts w:eastAsia="Times New Roman"/>
          <w:i/>
          <w:highlight w:val="lightGray"/>
          <w:lang w:eastAsia="cs-CZ"/>
        </w:rPr>
        <w:t xml:space="preserve"> podpisem této Smlouvy nahrazeno následovně</w:t>
      </w:r>
      <w:r w:rsidRPr="00D24660">
        <w:rPr>
          <w:rFonts w:eastAsia="Times New Roman"/>
          <w:highlight w:val="lightGray"/>
          <w:lang w:eastAsia="cs-CZ"/>
        </w:rPr>
        <w:t xml:space="preserve">: „Na provedení </w:t>
      </w:r>
      <w:r w:rsidR="00491697">
        <w:rPr>
          <w:rFonts w:eastAsia="Times New Roman"/>
          <w:highlight w:val="lightGray"/>
          <w:lang w:eastAsia="cs-CZ"/>
        </w:rPr>
        <w:t>Služeb</w:t>
      </w:r>
      <w:r w:rsidR="00491697" w:rsidRPr="00D24660">
        <w:rPr>
          <w:rFonts w:eastAsia="Times New Roman"/>
          <w:highlight w:val="lightGray"/>
          <w:lang w:eastAsia="cs-CZ"/>
        </w:rPr>
        <w:t xml:space="preserve"> </w:t>
      </w:r>
      <w:r w:rsidRPr="00D24660">
        <w:rPr>
          <w:rFonts w:eastAsia="Times New Roman"/>
          <w:highlight w:val="lightGray"/>
          <w:lang w:eastAsia="cs-CZ"/>
        </w:rPr>
        <w:t>se nebudou podílet poddodavatelé</w:t>
      </w:r>
      <w:r w:rsidR="00491697">
        <w:rPr>
          <w:rFonts w:eastAsia="Times New Roman"/>
          <w:highlight w:val="lightGray"/>
          <w:lang w:eastAsia="cs-CZ"/>
        </w:rPr>
        <w:t>.“</w:t>
      </w:r>
      <w:r w:rsidRPr="00D24660">
        <w:rPr>
          <w:rFonts w:eastAsia="Times New Roman"/>
          <w:highlight w:val="lightGray"/>
          <w:lang w:eastAsia="cs-CZ"/>
        </w:rPr>
        <w:t>).</w:t>
      </w:r>
    </w:p>
    <w:p w14:paraId="1C729226" w14:textId="77777777" w:rsidR="00D657AD" w:rsidRPr="00D47616" w:rsidRDefault="00D657AD" w:rsidP="00D24660">
      <w:pPr>
        <w:pStyle w:val="Nadpis1"/>
        <w:spacing w:after="60" w:line="264" w:lineRule="auto"/>
        <w:rPr>
          <w:lang w:eastAsia="cs-CZ"/>
        </w:rPr>
      </w:pPr>
      <w:r w:rsidRPr="00D47616">
        <w:rPr>
          <w:lang w:eastAsia="cs-CZ"/>
        </w:rPr>
        <w:t>Licenční podmínky</w:t>
      </w:r>
    </w:p>
    <w:p w14:paraId="725D9019" w14:textId="77777777" w:rsidR="00D657AD" w:rsidRDefault="0054343F" w:rsidP="00D24660">
      <w:pPr>
        <w:pStyle w:val="Nadpis2"/>
        <w:spacing w:line="264" w:lineRule="auto"/>
        <w:jc w:val="left"/>
      </w:pPr>
      <w:r>
        <w:t>Neobsazeno.</w:t>
      </w:r>
    </w:p>
    <w:p w14:paraId="0A6DF630" w14:textId="77777777" w:rsidR="00333940" w:rsidRPr="00731DEF" w:rsidRDefault="00333940" w:rsidP="00D24660">
      <w:pPr>
        <w:pStyle w:val="Nadpis1"/>
        <w:spacing w:line="264" w:lineRule="auto"/>
        <w:ind w:left="426" w:hanging="426"/>
        <w:rPr>
          <w:bCs/>
          <w:lang w:eastAsia="cs-CZ"/>
        </w:rPr>
      </w:pPr>
      <w:r w:rsidRPr="00731DEF">
        <w:rPr>
          <w:bCs/>
          <w:lang w:eastAsia="cs-CZ"/>
        </w:rPr>
        <w:t xml:space="preserve">Práva a povinnosti </w:t>
      </w:r>
      <w:r w:rsidR="00AD58CF" w:rsidRPr="00731DEF">
        <w:rPr>
          <w:bCs/>
          <w:lang w:eastAsia="cs-CZ"/>
        </w:rPr>
        <w:t>smluvních stran</w:t>
      </w:r>
    </w:p>
    <w:p w14:paraId="378A4084" w14:textId="77777777" w:rsidR="0052145F" w:rsidRPr="00FB226E" w:rsidRDefault="0052145F" w:rsidP="00716AE6">
      <w:pPr>
        <w:pStyle w:val="Odstavecseseznamem"/>
        <w:widowControl w:val="0"/>
        <w:numPr>
          <w:ilvl w:val="1"/>
          <w:numId w:val="8"/>
        </w:numPr>
        <w:overflowPunct w:val="0"/>
        <w:autoSpaceDE w:val="0"/>
        <w:autoSpaceDN w:val="0"/>
        <w:adjustRightInd w:val="0"/>
        <w:spacing w:after="0"/>
        <w:ind w:left="709" w:hanging="709"/>
        <w:jc w:val="both"/>
        <w:textAlignment w:val="baseline"/>
        <w:rPr>
          <w:rFonts w:cs="Verdana"/>
        </w:rPr>
      </w:pPr>
      <w:r w:rsidRPr="00FB226E">
        <w:rPr>
          <w:rFonts w:cs="Verdana"/>
        </w:rPr>
        <w:lastRenderedPageBreak/>
        <w:t>Objednatel je oprávněn:</w:t>
      </w:r>
    </w:p>
    <w:p w14:paraId="4DD9E0D1" w14:textId="47AF949A" w:rsidR="0052145F" w:rsidRDefault="0052145F" w:rsidP="00716AE6">
      <w:pPr>
        <w:pStyle w:val="Nadpis3"/>
        <w:numPr>
          <w:ilvl w:val="3"/>
          <w:numId w:val="8"/>
        </w:numPr>
        <w:spacing w:line="264" w:lineRule="auto"/>
        <w:ind w:left="1276" w:hanging="567"/>
        <w:rPr>
          <w:rStyle w:val="FontStyle18"/>
          <w:rFonts w:ascii="Verdana" w:hAnsi="Verdana" w:cs="Calibri"/>
          <w:sz w:val="18"/>
          <w:szCs w:val="18"/>
        </w:rPr>
      </w:pPr>
      <w:r w:rsidRPr="0052145F">
        <w:rPr>
          <w:rStyle w:val="FontStyle18"/>
          <w:rFonts w:ascii="Verdana" w:hAnsi="Verdana" w:cs="Calibri"/>
          <w:sz w:val="18"/>
          <w:szCs w:val="18"/>
        </w:rPr>
        <w:t xml:space="preserve">kontrolovat provádění </w:t>
      </w:r>
      <w:r w:rsidR="00491697">
        <w:rPr>
          <w:rStyle w:val="FontStyle18"/>
          <w:rFonts w:ascii="Verdana" w:hAnsi="Verdana" w:cs="Calibri"/>
          <w:sz w:val="18"/>
          <w:szCs w:val="18"/>
        </w:rPr>
        <w:t>Služeb</w:t>
      </w:r>
      <w:r>
        <w:rPr>
          <w:rStyle w:val="FontStyle18"/>
          <w:rFonts w:ascii="Verdana" w:hAnsi="Verdana" w:cs="Calibri"/>
          <w:sz w:val="18"/>
          <w:szCs w:val="18"/>
        </w:rPr>
        <w:t>;</w:t>
      </w:r>
      <w:r w:rsidRPr="0052145F">
        <w:rPr>
          <w:rStyle w:val="FontStyle18"/>
          <w:rFonts w:ascii="Verdana" w:hAnsi="Verdana" w:cs="Calibri"/>
          <w:sz w:val="18"/>
          <w:szCs w:val="18"/>
        </w:rPr>
        <w:t xml:space="preserve"> </w:t>
      </w:r>
      <w:r w:rsidR="00847EED" w:rsidRPr="00632406">
        <w:t>Poskytovatel</w:t>
      </w:r>
      <w:r w:rsidRPr="0052145F">
        <w:rPr>
          <w:rStyle w:val="FontStyle18"/>
          <w:rFonts w:ascii="Verdana" w:hAnsi="Verdana" w:cs="Calibri"/>
          <w:sz w:val="18"/>
          <w:szCs w:val="18"/>
        </w:rPr>
        <w:t xml:space="preserve"> mu za tímto účelem musí umožnit vstup do provozovny</w:t>
      </w:r>
      <w:r w:rsidR="00E25B4A">
        <w:rPr>
          <w:rStyle w:val="FontStyle18"/>
          <w:rFonts w:ascii="Verdana" w:hAnsi="Verdana" w:cs="Calibri"/>
          <w:sz w:val="18"/>
          <w:szCs w:val="18"/>
        </w:rPr>
        <w:t xml:space="preserve"> </w:t>
      </w:r>
      <w:r w:rsidR="00847EED" w:rsidRPr="00632406">
        <w:t>Poskytovatel</w:t>
      </w:r>
      <w:r w:rsidR="00E25B4A">
        <w:rPr>
          <w:rStyle w:val="FontStyle18"/>
          <w:rFonts w:ascii="Verdana" w:hAnsi="Verdana" w:cs="Calibri"/>
          <w:sz w:val="18"/>
          <w:szCs w:val="18"/>
        </w:rPr>
        <w:t>e</w:t>
      </w:r>
      <w:r w:rsidRPr="0052145F">
        <w:rPr>
          <w:rStyle w:val="FontStyle18"/>
          <w:rFonts w:ascii="Verdana" w:hAnsi="Verdana" w:cs="Calibri"/>
          <w:sz w:val="18"/>
          <w:szCs w:val="18"/>
        </w:rPr>
        <w:t xml:space="preserve">.  Zjistí-li </w:t>
      </w:r>
      <w:r>
        <w:rPr>
          <w:rStyle w:val="FontStyle18"/>
          <w:rFonts w:ascii="Verdana" w:hAnsi="Verdana" w:cs="Calibri"/>
          <w:sz w:val="18"/>
          <w:szCs w:val="18"/>
        </w:rPr>
        <w:t>O</w:t>
      </w:r>
      <w:r w:rsidRPr="0052145F">
        <w:rPr>
          <w:rStyle w:val="FontStyle18"/>
          <w:rFonts w:ascii="Verdana" w:hAnsi="Verdana" w:cs="Calibri"/>
          <w:sz w:val="18"/>
          <w:szCs w:val="18"/>
        </w:rPr>
        <w:t xml:space="preserve">bjednatel, že </w:t>
      </w:r>
      <w:r w:rsidR="00847EED" w:rsidRPr="00632406">
        <w:t>Poskytovatel</w:t>
      </w:r>
      <w:r w:rsidRPr="0052145F">
        <w:rPr>
          <w:rStyle w:val="FontStyle18"/>
          <w:rFonts w:ascii="Verdana" w:hAnsi="Verdana" w:cs="Calibri"/>
          <w:sz w:val="18"/>
          <w:szCs w:val="18"/>
        </w:rPr>
        <w:t xml:space="preserve"> provádí </w:t>
      </w:r>
      <w:r w:rsidR="00491697">
        <w:rPr>
          <w:rStyle w:val="FontStyle18"/>
          <w:rFonts w:ascii="Verdana" w:hAnsi="Verdana" w:cs="Calibri"/>
          <w:sz w:val="18"/>
          <w:szCs w:val="18"/>
        </w:rPr>
        <w:t>Služby</w:t>
      </w:r>
      <w:r w:rsidR="00491697" w:rsidRPr="0052145F">
        <w:rPr>
          <w:rStyle w:val="FontStyle18"/>
          <w:rFonts w:ascii="Verdana" w:hAnsi="Verdana" w:cs="Calibri"/>
          <w:sz w:val="18"/>
          <w:szCs w:val="18"/>
        </w:rPr>
        <w:t xml:space="preserve"> </w:t>
      </w:r>
      <w:r w:rsidRPr="0052145F">
        <w:rPr>
          <w:rStyle w:val="FontStyle18"/>
          <w:rFonts w:ascii="Verdana" w:hAnsi="Verdana" w:cs="Calibri"/>
          <w:sz w:val="18"/>
          <w:szCs w:val="18"/>
        </w:rPr>
        <w:t xml:space="preserve">v rozporu se svými povinnostmi, je </w:t>
      </w:r>
      <w:r>
        <w:rPr>
          <w:rStyle w:val="FontStyle18"/>
          <w:rFonts w:ascii="Verdana" w:hAnsi="Verdana" w:cs="Calibri"/>
          <w:sz w:val="18"/>
          <w:szCs w:val="18"/>
        </w:rPr>
        <w:t>O</w:t>
      </w:r>
      <w:r w:rsidRPr="0052145F">
        <w:rPr>
          <w:rStyle w:val="FontStyle18"/>
          <w:rFonts w:ascii="Verdana" w:hAnsi="Verdana" w:cs="Calibri"/>
          <w:sz w:val="18"/>
          <w:szCs w:val="18"/>
        </w:rPr>
        <w:t xml:space="preserve">bjednatel oprávněn dožadovat se toho, aby </w:t>
      </w:r>
      <w:r w:rsidR="00847EED" w:rsidRPr="00632406">
        <w:t>Poskytovatel</w:t>
      </w:r>
      <w:r w:rsidRPr="0052145F">
        <w:rPr>
          <w:rStyle w:val="FontStyle18"/>
          <w:rFonts w:ascii="Verdana" w:hAnsi="Verdana" w:cs="Calibri"/>
          <w:sz w:val="18"/>
          <w:szCs w:val="18"/>
        </w:rPr>
        <w:t xml:space="preserve"> odstranil vady vzniklé vadným prováděním a </w:t>
      </w:r>
      <w:r w:rsidR="00491697">
        <w:rPr>
          <w:rStyle w:val="FontStyle18"/>
          <w:rFonts w:ascii="Verdana" w:hAnsi="Verdana" w:cs="Calibri"/>
          <w:sz w:val="18"/>
          <w:szCs w:val="18"/>
        </w:rPr>
        <w:t>Služby</w:t>
      </w:r>
      <w:r w:rsidR="00491697" w:rsidRPr="0052145F">
        <w:rPr>
          <w:rStyle w:val="FontStyle18"/>
          <w:rFonts w:ascii="Verdana" w:hAnsi="Verdana" w:cs="Calibri"/>
          <w:sz w:val="18"/>
          <w:szCs w:val="18"/>
        </w:rPr>
        <w:t xml:space="preserve"> </w:t>
      </w:r>
      <w:r w:rsidRPr="0052145F">
        <w:rPr>
          <w:rStyle w:val="FontStyle18"/>
          <w:rFonts w:ascii="Verdana" w:hAnsi="Verdana" w:cs="Calibri"/>
          <w:sz w:val="18"/>
          <w:szCs w:val="18"/>
        </w:rPr>
        <w:t xml:space="preserve">prováděl řádným způsobem. Jestliže </w:t>
      </w:r>
      <w:r w:rsidR="00847EED" w:rsidRPr="00632406">
        <w:t>Poskytovatel</w:t>
      </w:r>
      <w:r w:rsidRPr="0052145F">
        <w:rPr>
          <w:rStyle w:val="FontStyle18"/>
          <w:rFonts w:ascii="Verdana" w:hAnsi="Verdana" w:cs="Calibri"/>
          <w:sz w:val="18"/>
          <w:szCs w:val="18"/>
        </w:rPr>
        <w:t xml:space="preserve"> tak neučiní ani v přiměřené lhůtě mu k tomu poskytnuté a postup </w:t>
      </w:r>
      <w:r w:rsidR="00847EED" w:rsidRPr="00632406">
        <w:t>Poskytovatel</w:t>
      </w:r>
      <w:r w:rsidRPr="0052145F">
        <w:rPr>
          <w:rStyle w:val="FontStyle18"/>
          <w:rFonts w:ascii="Verdana" w:hAnsi="Verdana" w:cs="Calibri"/>
          <w:sz w:val="18"/>
          <w:szCs w:val="18"/>
        </w:rPr>
        <w:t xml:space="preserve">e by vedl nepochybně k podstatnému porušení </w:t>
      </w:r>
      <w:r>
        <w:rPr>
          <w:rStyle w:val="FontStyle18"/>
          <w:rFonts w:ascii="Verdana" w:hAnsi="Verdana" w:cs="Calibri"/>
          <w:sz w:val="18"/>
          <w:szCs w:val="18"/>
        </w:rPr>
        <w:t>této S</w:t>
      </w:r>
      <w:r w:rsidRPr="0052145F">
        <w:rPr>
          <w:rStyle w:val="FontStyle18"/>
          <w:rFonts w:ascii="Verdana" w:hAnsi="Verdana" w:cs="Calibri"/>
          <w:sz w:val="18"/>
          <w:szCs w:val="18"/>
        </w:rPr>
        <w:t xml:space="preserve">mlouvy, je </w:t>
      </w:r>
      <w:r>
        <w:rPr>
          <w:rStyle w:val="FontStyle18"/>
          <w:rFonts w:ascii="Verdana" w:hAnsi="Verdana" w:cs="Calibri"/>
          <w:sz w:val="18"/>
          <w:szCs w:val="18"/>
        </w:rPr>
        <w:t>O</w:t>
      </w:r>
      <w:r w:rsidRPr="0052145F">
        <w:rPr>
          <w:rStyle w:val="FontStyle18"/>
          <w:rFonts w:ascii="Verdana" w:hAnsi="Verdana" w:cs="Calibri"/>
          <w:sz w:val="18"/>
          <w:szCs w:val="18"/>
        </w:rPr>
        <w:t xml:space="preserve">bjednatel oprávněn odstoupit od smlouvy. Pokud </w:t>
      </w:r>
      <w:r w:rsidR="00847EED" w:rsidRPr="00632406">
        <w:t>Poskytovatel</w:t>
      </w:r>
      <w:r w:rsidRPr="0052145F">
        <w:rPr>
          <w:rStyle w:val="FontStyle18"/>
          <w:rFonts w:ascii="Verdana" w:hAnsi="Verdana" w:cs="Calibri"/>
          <w:sz w:val="18"/>
          <w:szCs w:val="18"/>
        </w:rPr>
        <w:t xml:space="preserve"> ve stanovené lhůtě nezjedná nápravu, je </w:t>
      </w:r>
      <w:r>
        <w:rPr>
          <w:rStyle w:val="FontStyle18"/>
          <w:rFonts w:ascii="Verdana" w:hAnsi="Verdana" w:cs="Calibri"/>
          <w:sz w:val="18"/>
          <w:szCs w:val="18"/>
        </w:rPr>
        <w:t>O</w:t>
      </w:r>
      <w:r w:rsidRPr="0052145F">
        <w:rPr>
          <w:rStyle w:val="FontStyle18"/>
          <w:rFonts w:ascii="Verdana" w:hAnsi="Verdana" w:cs="Calibri"/>
          <w:sz w:val="18"/>
          <w:szCs w:val="18"/>
        </w:rPr>
        <w:t xml:space="preserve">bjednatel rovněž oprávněn, aniž by se dostal do prodlení s plněním svých závazků, pozastavit veškeré platby </w:t>
      </w:r>
      <w:r w:rsidR="00847EED" w:rsidRPr="00632406">
        <w:t>Poskytovatel</w:t>
      </w:r>
      <w:r w:rsidRPr="0052145F">
        <w:rPr>
          <w:rStyle w:val="FontStyle18"/>
          <w:rFonts w:ascii="Verdana" w:hAnsi="Verdana" w:cs="Calibri"/>
          <w:sz w:val="18"/>
          <w:szCs w:val="18"/>
        </w:rPr>
        <w:t xml:space="preserve">i, tj. nehradit splatné pohledávky </w:t>
      </w:r>
      <w:r w:rsidR="00847EED" w:rsidRPr="00632406">
        <w:t>Poskytovatel</w:t>
      </w:r>
      <w:r w:rsidRPr="0052145F">
        <w:rPr>
          <w:rStyle w:val="FontStyle18"/>
          <w:rFonts w:ascii="Verdana" w:hAnsi="Verdana" w:cs="Calibri"/>
          <w:sz w:val="18"/>
          <w:szCs w:val="18"/>
        </w:rPr>
        <w:t>e, a to až do doby zjednání nápravy.</w:t>
      </w:r>
    </w:p>
    <w:p w14:paraId="3A929C1A" w14:textId="77777777" w:rsidR="0052145F" w:rsidRPr="00056433" w:rsidRDefault="0052145F" w:rsidP="00D24660">
      <w:pPr>
        <w:spacing w:after="0"/>
        <w:ind w:left="708"/>
        <w:rPr>
          <w:lang w:eastAsia="cs-CZ"/>
        </w:rPr>
      </w:pPr>
      <w:r w:rsidRPr="00056433">
        <w:rPr>
          <w:lang w:eastAsia="cs-CZ"/>
        </w:rPr>
        <w:t>Objednatel je povinen:</w:t>
      </w:r>
    </w:p>
    <w:p w14:paraId="257B53AF" w14:textId="35E4A559" w:rsidR="00F36BC2" w:rsidRPr="00056433" w:rsidRDefault="00CE265B" w:rsidP="00716AE6">
      <w:pPr>
        <w:pStyle w:val="Nadpis3"/>
        <w:numPr>
          <w:ilvl w:val="2"/>
          <w:numId w:val="12"/>
        </w:numPr>
        <w:spacing w:line="264" w:lineRule="auto"/>
        <w:ind w:left="1276" w:hanging="567"/>
        <w:rPr>
          <w:rStyle w:val="FontStyle18"/>
          <w:rFonts w:ascii="Verdana" w:hAnsi="Verdana" w:cs="Calibri"/>
          <w:sz w:val="18"/>
          <w:szCs w:val="18"/>
        </w:rPr>
      </w:pPr>
      <w:r>
        <w:rPr>
          <w:rStyle w:val="FontStyle18"/>
          <w:rFonts w:ascii="Verdana" w:hAnsi="Verdana" w:cs="Calibri"/>
          <w:sz w:val="18"/>
          <w:szCs w:val="18"/>
        </w:rPr>
        <w:t>u</w:t>
      </w:r>
      <w:r w:rsidR="0052145F" w:rsidRPr="00056433">
        <w:rPr>
          <w:rStyle w:val="FontStyle18"/>
          <w:rFonts w:ascii="Verdana" w:hAnsi="Verdana" w:cs="Calibri"/>
          <w:sz w:val="18"/>
          <w:szCs w:val="18"/>
        </w:rPr>
        <w:t>rčit zaměstnance Objednatele k samotnému přistavení a předání M</w:t>
      </w:r>
      <w:r w:rsidR="00D376C7" w:rsidRPr="00056433">
        <w:rPr>
          <w:rStyle w:val="FontStyle18"/>
          <w:rFonts w:ascii="Verdana" w:hAnsi="Verdana" w:cs="Calibri"/>
          <w:sz w:val="18"/>
          <w:szCs w:val="18"/>
        </w:rPr>
        <w:t>VTV</w:t>
      </w:r>
      <w:r w:rsidR="0052145F" w:rsidRPr="00056433">
        <w:rPr>
          <w:rStyle w:val="FontStyle18"/>
          <w:rFonts w:ascii="Verdana" w:hAnsi="Verdana" w:cs="Calibri"/>
          <w:sz w:val="18"/>
          <w:szCs w:val="18"/>
        </w:rPr>
        <w:t xml:space="preserve"> </w:t>
      </w:r>
      <w:r w:rsidR="00847EED" w:rsidRPr="00632406">
        <w:t>Poskytovatel</w:t>
      </w:r>
      <w:r w:rsidR="0052145F" w:rsidRPr="00056433">
        <w:rPr>
          <w:rStyle w:val="FontStyle18"/>
          <w:rFonts w:ascii="Verdana" w:hAnsi="Verdana" w:cs="Calibri"/>
          <w:sz w:val="18"/>
          <w:szCs w:val="18"/>
        </w:rPr>
        <w:t xml:space="preserve">i k provedení </w:t>
      </w:r>
      <w:r w:rsidR="00491697">
        <w:rPr>
          <w:rStyle w:val="FontStyle18"/>
          <w:rFonts w:ascii="Verdana" w:hAnsi="Verdana" w:cs="Calibri"/>
          <w:sz w:val="18"/>
          <w:szCs w:val="18"/>
        </w:rPr>
        <w:t>Služeb</w:t>
      </w:r>
      <w:r w:rsidR="0052145F" w:rsidRPr="00056433">
        <w:rPr>
          <w:rStyle w:val="FontStyle18"/>
          <w:rFonts w:ascii="Verdana" w:hAnsi="Verdana" w:cs="Calibri"/>
          <w:sz w:val="18"/>
          <w:szCs w:val="18"/>
        </w:rPr>
        <w:t>.</w:t>
      </w:r>
    </w:p>
    <w:p w14:paraId="074629EF" w14:textId="77777777" w:rsidR="0052145F" w:rsidRPr="00056433" w:rsidRDefault="00CE265B" w:rsidP="00716AE6">
      <w:pPr>
        <w:pStyle w:val="Nadpis3"/>
        <w:numPr>
          <w:ilvl w:val="2"/>
          <w:numId w:val="12"/>
        </w:numPr>
        <w:spacing w:line="264" w:lineRule="auto"/>
        <w:ind w:left="1276" w:hanging="567"/>
        <w:rPr>
          <w:rStyle w:val="FontStyle18"/>
          <w:rFonts w:ascii="Verdana" w:hAnsi="Verdana" w:cs="Calibri"/>
          <w:sz w:val="18"/>
          <w:szCs w:val="18"/>
        </w:rPr>
      </w:pPr>
      <w:r>
        <w:rPr>
          <w:rStyle w:val="FontStyle18"/>
          <w:rFonts w:ascii="Verdana" w:hAnsi="Verdana" w:cs="Calibri"/>
          <w:sz w:val="18"/>
          <w:szCs w:val="18"/>
        </w:rPr>
        <w:t>o</w:t>
      </w:r>
      <w:r w:rsidR="00F36BC2" w:rsidRPr="00056433">
        <w:rPr>
          <w:rStyle w:val="FontStyle18"/>
          <w:rFonts w:ascii="Verdana" w:hAnsi="Verdana" w:cs="Calibri"/>
          <w:sz w:val="18"/>
          <w:szCs w:val="18"/>
        </w:rPr>
        <w:t xml:space="preserve">známit </w:t>
      </w:r>
      <w:r w:rsidR="00847EED" w:rsidRPr="00632406">
        <w:t>Poskytovatel</w:t>
      </w:r>
      <w:r w:rsidR="00F36BC2" w:rsidRPr="00056433">
        <w:rPr>
          <w:rStyle w:val="FontStyle18"/>
          <w:rFonts w:ascii="Verdana" w:hAnsi="Verdana" w:cs="Calibri"/>
          <w:sz w:val="18"/>
          <w:szCs w:val="18"/>
        </w:rPr>
        <w:t xml:space="preserve">i zaměstnance Objednatele dle čl. 8.1, odst. 8.1.2 této Smlouvy a přesný den přistavení MVTV do provozovny </w:t>
      </w:r>
      <w:r w:rsidR="00847EED" w:rsidRPr="00632406">
        <w:t>Poskytovatel</w:t>
      </w:r>
      <w:r w:rsidR="00F36BC2" w:rsidRPr="00056433">
        <w:rPr>
          <w:rStyle w:val="FontStyle18"/>
          <w:rFonts w:ascii="Verdana" w:hAnsi="Verdana" w:cs="Calibri"/>
          <w:sz w:val="18"/>
          <w:szCs w:val="18"/>
        </w:rPr>
        <w:t xml:space="preserve">e, a to nejpozději </w:t>
      </w:r>
      <w:r w:rsidR="00BA440D">
        <w:rPr>
          <w:rStyle w:val="FontStyle18"/>
          <w:rFonts w:ascii="Verdana" w:hAnsi="Verdana" w:cs="Calibri"/>
          <w:sz w:val="18"/>
          <w:szCs w:val="18"/>
        </w:rPr>
        <w:t>3</w:t>
      </w:r>
      <w:r w:rsidR="00F36BC2" w:rsidRPr="00056433">
        <w:rPr>
          <w:rStyle w:val="FontStyle18"/>
          <w:rFonts w:ascii="Verdana" w:hAnsi="Verdana" w:cs="Calibri"/>
          <w:sz w:val="18"/>
          <w:szCs w:val="18"/>
        </w:rPr>
        <w:t xml:space="preserve"> pracovní dny přede dnem přistavení</w:t>
      </w:r>
      <w:r w:rsidR="0052145F" w:rsidRPr="00056433">
        <w:rPr>
          <w:rStyle w:val="FontStyle18"/>
          <w:rFonts w:ascii="Verdana" w:hAnsi="Verdana" w:cs="Calibri"/>
          <w:sz w:val="18"/>
          <w:szCs w:val="18"/>
        </w:rPr>
        <w:t>.</w:t>
      </w:r>
      <w:r w:rsidR="00F36BC2" w:rsidRPr="00056433">
        <w:rPr>
          <w:rStyle w:val="FontStyle18"/>
          <w:rFonts w:ascii="Verdana" w:hAnsi="Verdana" w:cs="Calibri"/>
          <w:sz w:val="18"/>
          <w:szCs w:val="18"/>
        </w:rPr>
        <w:t xml:space="preserve"> Oznámení dle předchozí věty bude učiněno prostředky elektronické komunikace na e-mail kontaktní osoby uvedené v čl. 9.2, odst. 9.2.2 této Smlouvy.</w:t>
      </w:r>
    </w:p>
    <w:p w14:paraId="29C362A2" w14:textId="0DF3DED8" w:rsidR="0052145F" w:rsidRPr="00D376C7" w:rsidRDefault="00CE265B" w:rsidP="00716AE6">
      <w:pPr>
        <w:pStyle w:val="Nadpis3"/>
        <w:numPr>
          <w:ilvl w:val="2"/>
          <w:numId w:val="12"/>
        </w:numPr>
        <w:spacing w:line="264" w:lineRule="auto"/>
        <w:ind w:left="1276" w:hanging="567"/>
        <w:rPr>
          <w:rStyle w:val="FontStyle18"/>
          <w:rFonts w:ascii="Verdana" w:hAnsi="Verdana" w:cs="Calibri"/>
          <w:sz w:val="18"/>
          <w:szCs w:val="18"/>
        </w:rPr>
      </w:pPr>
      <w:r>
        <w:rPr>
          <w:rStyle w:val="FontStyle18"/>
          <w:rFonts w:ascii="Verdana" w:hAnsi="Verdana" w:cs="Calibri"/>
          <w:sz w:val="18"/>
          <w:szCs w:val="18"/>
        </w:rPr>
        <w:t>z</w:t>
      </w:r>
      <w:r w:rsidR="0052145F" w:rsidRPr="00D376C7">
        <w:rPr>
          <w:rStyle w:val="FontStyle18"/>
          <w:rFonts w:ascii="Verdana" w:hAnsi="Verdana" w:cs="Calibri"/>
          <w:sz w:val="18"/>
          <w:szCs w:val="18"/>
        </w:rPr>
        <w:t>ajistit přistavení M</w:t>
      </w:r>
      <w:r w:rsidR="00D376C7" w:rsidRPr="00D376C7">
        <w:rPr>
          <w:rStyle w:val="FontStyle18"/>
          <w:rFonts w:ascii="Verdana" w:hAnsi="Verdana" w:cs="Calibri"/>
          <w:sz w:val="18"/>
          <w:szCs w:val="18"/>
        </w:rPr>
        <w:t>VTV</w:t>
      </w:r>
      <w:r w:rsidR="0052145F" w:rsidRPr="00D376C7">
        <w:rPr>
          <w:rStyle w:val="FontStyle18"/>
          <w:rFonts w:ascii="Verdana" w:hAnsi="Verdana" w:cs="Calibri"/>
          <w:sz w:val="18"/>
          <w:szCs w:val="18"/>
        </w:rPr>
        <w:t xml:space="preserve"> do provozovny </w:t>
      </w:r>
      <w:r w:rsidR="00847EED" w:rsidRPr="00632406">
        <w:t>Poskytovatel</w:t>
      </w:r>
      <w:r w:rsidR="0052145F" w:rsidRPr="00D376C7">
        <w:rPr>
          <w:rStyle w:val="FontStyle18"/>
          <w:rFonts w:ascii="Verdana" w:hAnsi="Verdana" w:cs="Calibri"/>
          <w:sz w:val="18"/>
          <w:szCs w:val="18"/>
        </w:rPr>
        <w:t>e</w:t>
      </w:r>
      <w:r w:rsidR="00D24660" w:rsidRPr="00D376C7">
        <w:rPr>
          <w:rStyle w:val="FontStyle18"/>
          <w:rFonts w:ascii="Verdana" w:hAnsi="Verdana" w:cs="Calibri"/>
          <w:sz w:val="18"/>
          <w:szCs w:val="18"/>
        </w:rPr>
        <w:t xml:space="preserve"> </w:t>
      </w:r>
      <w:r w:rsidR="0052145F" w:rsidRPr="00D376C7">
        <w:rPr>
          <w:rStyle w:val="FontStyle18"/>
          <w:rFonts w:ascii="Verdana" w:hAnsi="Verdana" w:cs="Calibri"/>
          <w:sz w:val="18"/>
          <w:szCs w:val="18"/>
        </w:rPr>
        <w:t xml:space="preserve">k provedení </w:t>
      </w:r>
      <w:r w:rsidR="00491697">
        <w:rPr>
          <w:rStyle w:val="FontStyle18"/>
          <w:rFonts w:ascii="Verdana" w:hAnsi="Verdana" w:cs="Calibri"/>
          <w:sz w:val="18"/>
          <w:szCs w:val="18"/>
        </w:rPr>
        <w:t>Služeb</w:t>
      </w:r>
      <w:r w:rsidR="00491697" w:rsidRPr="00D376C7">
        <w:rPr>
          <w:rStyle w:val="FontStyle18"/>
          <w:rFonts w:ascii="Verdana" w:hAnsi="Verdana" w:cs="Calibri"/>
          <w:sz w:val="18"/>
          <w:szCs w:val="18"/>
        </w:rPr>
        <w:t xml:space="preserve"> </w:t>
      </w:r>
      <w:r w:rsidR="0052145F" w:rsidRPr="00D376C7">
        <w:rPr>
          <w:rStyle w:val="FontStyle18"/>
          <w:rFonts w:ascii="Verdana" w:hAnsi="Verdana" w:cs="Calibri"/>
          <w:sz w:val="18"/>
          <w:szCs w:val="18"/>
        </w:rPr>
        <w:t>a jeho zpětný odvoz do provozovny Objednatele</w:t>
      </w:r>
      <w:r w:rsidR="00731DEF">
        <w:rPr>
          <w:rStyle w:val="FontStyle18"/>
          <w:rFonts w:ascii="Verdana" w:hAnsi="Verdana" w:cs="Calibri"/>
          <w:sz w:val="18"/>
          <w:szCs w:val="18"/>
        </w:rPr>
        <w:t>, přičemž p</w:t>
      </w:r>
      <w:r w:rsidR="00731DEF" w:rsidRPr="00007C7A">
        <w:t xml:space="preserve">řepravu </w:t>
      </w:r>
      <w:r w:rsidR="005616F2">
        <w:t>MVTV</w:t>
      </w:r>
      <w:r w:rsidR="00731DEF" w:rsidRPr="00007C7A">
        <w:t xml:space="preserve"> do opravy po infrastruktuře ve správě Správy železnic, státní organizace zajistí </w:t>
      </w:r>
      <w:r w:rsidR="00731DEF">
        <w:t>a náklady hradí O</w:t>
      </w:r>
      <w:r w:rsidR="00731DEF" w:rsidRPr="00007C7A">
        <w:t>bjednatel</w:t>
      </w:r>
      <w:r w:rsidR="00731DEF">
        <w:t>, p</w:t>
      </w:r>
      <w:r w:rsidR="00731DEF" w:rsidRPr="00007C7A">
        <w:t xml:space="preserve">řepravu vozidel mimo tuto infrastrukturu zajistí </w:t>
      </w:r>
      <w:r w:rsidR="00847EED" w:rsidRPr="00632406">
        <w:t>Poskytovatel</w:t>
      </w:r>
      <w:r w:rsidR="00731DEF" w:rsidRPr="00007C7A">
        <w:t xml:space="preserve"> na své náklady.</w:t>
      </w:r>
    </w:p>
    <w:p w14:paraId="47ABAC28" w14:textId="21F2C59F" w:rsidR="00574D97" w:rsidRPr="0052145F" w:rsidRDefault="00847EED" w:rsidP="00716AE6">
      <w:pPr>
        <w:pStyle w:val="Odstavecseseznamem"/>
        <w:widowControl w:val="0"/>
        <w:numPr>
          <w:ilvl w:val="1"/>
          <w:numId w:val="8"/>
        </w:numPr>
        <w:overflowPunct w:val="0"/>
        <w:autoSpaceDE w:val="0"/>
        <w:autoSpaceDN w:val="0"/>
        <w:adjustRightInd w:val="0"/>
        <w:spacing w:after="60"/>
        <w:ind w:left="567" w:hanging="567"/>
        <w:contextualSpacing w:val="0"/>
        <w:jc w:val="both"/>
        <w:textAlignment w:val="baseline"/>
        <w:rPr>
          <w:rFonts w:cs="Verdana"/>
        </w:rPr>
      </w:pPr>
      <w:r>
        <w:t>Poskytovatel</w:t>
      </w:r>
      <w:r w:rsidR="00574D97" w:rsidRPr="0052145F">
        <w:t xml:space="preserve"> se zavazuje provést </w:t>
      </w:r>
      <w:r w:rsidR="00491697">
        <w:t>Služby</w:t>
      </w:r>
      <w:r w:rsidR="00491697" w:rsidRPr="0052145F">
        <w:t xml:space="preserve"> </w:t>
      </w:r>
      <w:r w:rsidR="00574D97" w:rsidRPr="0052145F">
        <w:t xml:space="preserve">v souladu s podmínkami stanovenými touto Smlouvou, vč. jejích součástí a příloh. </w:t>
      </w:r>
      <w:r w:rsidRPr="00632406">
        <w:t>Poskytovatel</w:t>
      </w:r>
      <w:r w:rsidR="00574D97" w:rsidRPr="0052145F">
        <w:t xml:space="preserve"> prohlašuje, že se seznámil s rozsahem a povahou </w:t>
      </w:r>
      <w:r w:rsidR="00D376C7">
        <w:t>P</w:t>
      </w:r>
      <w:r w:rsidR="00574D97" w:rsidRPr="0052145F">
        <w:t xml:space="preserve">ředmětu </w:t>
      </w:r>
      <w:r w:rsidR="00491697">
        <w:t>služeb</w:t>
      </w:r>
      <w:r w:rsidR="00574D97" w:rsidRPr="0052145F">
        <w:t xml:space="preserve">, že jsou mu známy veškeré kvalitativní a jiné podmínky nutné k realizaci </w:t>
      </w:r>
      <w:r w:rsidR="00491697">
        <w:t>Služeb</w:t>
      </w:r>
      <w:r w:rsidR="00574D97" w:rsidRPr="0052145F">
        <w:t>.</w:t>
      </w:r>
    </w:p>
    <w:p w14:paraId="1FF84310" w14:textId="77777777" w:rsidR="00C83807" w:rsidRPr="00AB1291" w:rsidRDefault="00C83807" w:rsidP="00716AE6">
      <w:pPr>
        <w:pStyle w:val="Odstavecseseznamem"/>
        <w:widowControl w:val="0"/>
        <w:numPr>
          <w:ilvl w:val="1"/>
          <w:numId w:val="8"/>
        </w:numPr>
        <w:overflowPunct w:val="0"/>
        <w:autoSpaceDE w:val="0"/>
        <w:autoSpaceDN w:val="0"/>
        <w:adjustRightInd w:val="0"/>
        <w:spacing w:after="60"/>
        <w:ind w:left="567" w:hanging="567"/>
        <w:contextualSpacing w:val="0"/>
        <w:jc w:val="both"/>
        <w:textAlignment w:val="baseline"/>
        <w:rPr>
          <w:rFonts w:cs="Verdana"/>
        </w:rPr>
      </w:pPr>
      <w:r w:rsidRPr="0052145F">
        <w:t>V případě změny v označení smluvních stran, změn pověřených osob, statutárních orgánů a dalších údajů uvedených v části „Smluvní strany“, a dále v článku 9.2 se nepoužije ustanovení článku 1</w:t>
      </w:r>
      <w:r w:rsidR="00D24660">
        <w:t>2</w:t>
      </w:r>
      <w:r w:rsidRPr="0052145F">
        <w:t>.7 této Smlouvy. Ke změně těchto údajů uvedených, postačuje oznámení druhé smluvní straně ve formě doporučeného dopisu s doručenkou nebo prokazatelnou</w:t>
      </w:r>
      <w:r>
        <w:t xml:space="preserve"> e-mailovou zprávou doručenou na kontaktní e-mail uvedený v této Smlouvě</w:t>
      </w:r>
      <w:r w:rsidRPr="00092818">
        <w:t>. K tomuto dopisu musí být přiložena ověřená listina nebo plná moc, dokládající oznamovanou změnu údajů. Ustanovení tohoto článku se použije i</w:t>
      </w:r>
      <w:r>
        <w:t> </w:t>
      </w:r>
      <w:r w:rsidRPr="00092818">
        <w:t>v případě změny právní formy některé ze smluvních stran, zániku smluvní strany s likvidací nebo bez likvidace, kdy</w:t>
      </w:r>
      <w:r>
        <w:t> </w:t>
      </w:r>
      <w:r w:rsidRPr="00092818">
        <w:t>práva a</w:t>
      </w:r>
      <w:r>
        <w:t> </w:t>
      </w:r>
      <w:r w:rsidRPr="00092818">
        <w:t>povinnosti podle obecně závazných právních předpisů přechází na</w:t>
      </w:r>
      <w:r>
        <w:t> </w:t>
      </w:r>
      <w:r w:rsidRPr="00092818">
        <w:t>právního nástupce smluvní strany.</w:t>
      </w:r>
      <w:r>
        <w:t xml:space="preserve"> Ustanovení tohoto článku neplatí pro změny bankovního spojení </w:t>
      </w:r>
      <w:r w:rsidR="00847EED" w:rsidRPr="00632406">
        <w:t>Poskytovatel</w:t>
      </w:r>
      <w:r>
        <w:t xml:space="preserve">e, které může být měněno pouze formou dodatku. Změna bankovního spojení musí být </w:t>
      </w:r>
      <w:r w:rsidR="00847EED" w:rsidRPr="00632406">
        <w:t>Poskytovatel</w:t>
      </w:r>
      <w:r>
        <w:t xml:space="preserve">em oznámena vždy s předstihem tak, aby mezi smluvními stranami mohl být včas uzavřen příslušný dodatek k této smlouvě. Oznámení o změně bankovního spojení je třeba zaslat ve formě žádosti na provedení změny nebo doplnění </w:t>
      </w:r>
      <w:r w:rsidRPr="00AB1291">
        <w:t xml:space="preserve">bankovního spojení prostřednictvím datové schránky </w:t>
      </w:r>
      <w:r w:rsidR="00847EED" w:rsidRPr="00632406">
        <w:t>Poskytovatel</w:t>
      </w:r>
      <w:r w:rsidRPr="00AB1291">
        <w:t xml:space="preserve">e do datové schránky </w:t>
      </w:r>
      <w:r w:rsidR="00B06086" w:rsidRPr="00AB1291">
        <w:t>O</w:t>
      </w:r>
      <w:r w:rsidRPr="00AB1291">
        <w:t>bjednatele.</w:t>
      </w:r>
    </w:p>
    <w:p w14:paraId="12319010" w14:textId="77777777" w:rsidR="004E1498" w:rsidRPr="00AB1291" w:rsidRDefault="004E1498" w:rsidP="00D24660">
      <w:pPr>
        <w:pStyle w:val="Nadpis1"/>
        <w:spacing w:line="264" w:lineRule="auto"/>
        <w:rPr>
          <w:lang w:eastAsia="cs-CZ"/>
        </w:rPr>
      </w:pPr>
      <w:r w:rsidRPr="00AB1291">
        <w:rPr>
          <w:lang w:eastAsia="cs-CZ"/>
        </w:rPr>
        <w:t>Další ujednání</w:t>
      </w:r>
    </w:p>
    <w:p w14:paraId="127061B9" w14:textId="433AA4A5" w:rsidR="004E1498" w:rsidRPr="004E1498" w:rsidRDefault="00847EED" w:rsidP="00D24660">
      <w:pPr>
        <w:pStyle w:val="Nadpis2"/>
        <w:spacing w:after="60" w:line="264" w:lineRule="auto"/>
        <w:contextualSpacing w:val="0"/>
      </w:pPr>
      <w:r>
        <w:t>Poskytovatel</w:t>
      </w:r>
      <w:r w:rsidR="004E1498" w:rsidRPr="004E1498">
        <w:t xml:space="preserve"> prohlašuje, že je způsobilý k řádnému a včasnému provedení </w:t>
      </w:r>
      <w:r w:rsidR="00491697">
        <w:t>Služeb</w:t>
      </w:r>
      <w:r w:rsidR="00491697" w:rsidRPr="004E1498">
        <w:t xml:space="preserve"> </w:t>
      </w:r>
      <w:r w:rsidR="004E1498" w:rsidRPr="004E1498">
        <w:t xml:space="preserve">a že disponuje takovými kapacitami a odbornými znalostmi, které jsou třeba k řádnému provedení </w:t>
      </w:r>
      <w:r w:rsidR="00491697">
        <w:t>Služeb</w:t>
      </w:r>
      <w:r w:rsidR="004E1498" w:rsidRPr="004E1498">
        <w:t>.</w:t>
      </w:r>
    </w:p>
    <w:p w14:paraId="7C61BA9D" w14:textId="77777777" w:rsidR="004E1498" w:rsidRPr="00392FB2" w:rsidRDefault="004E1498" w:rsidP="00D24660">
      <w:pPr>
        <w:pStyle w:val="Nadpis2"/>
        <w:spacing w:after="60" w:line="264" w:lineRule="auto"/>
        <w:contextualSpacing w:val="0"/>
      </w:pPr>
      <w:r w:rsidRPr="00DE75E7">
        <w:t>Kontakt</w:t>
      </w:r>
      <w:r w:rsidRPr="00392FB2">
        <w:t xml:space="preserve">ními osobami </w:t>
      </w:r>
      <w:r w:rsidR="006422BB" w:rsidRPr="00392FB2">
        <w:t>S</w:t>
      </w:r>
      <w:r w:rsidRPr="00392FB2">
        <w:t>mluvních stran jsou</w:t>
      </w:r>
    </w:p>
    <w:p w14:paraId="4C411305" w14:textId="77777777" w:rsidR="00002EAA" w:rsidRPr="00392FB2" w:rsidRDefault="004E1498" w:rsidP="006242DC">
      <w:pPr>
        <w:pStyle w:val="Nadpis3"/>
        <w:spacing w:after="60" w:line="264" w:lineRule="auto"/>
        <w:ind w:left="1134" w:hanging="567"/>
        <w:contextualSpacing w:val="0"/>
      </w:pPr>
      <w:r w:rsidRPr="00392FB2">
        <w:t>za Objednatele</w:t>
      </w:r>
      <w:r w:rsidR="00DE75E7" w:rsidRPr="00392FB2">
        <w:t>:</w:t>
      </w:r>
    </w:p>
    <w:p w14:paraId="77837590" w14:textId="3BCB1E0A" w:rsidR="000E224B" w:rsidRPr="009C2F6B" w:rsidRDefault="006242DC" w:rsidP="006242DC">
      <w:pPr>
        <w:pStyle w:val="Nadpis3"/>
        <w:numPr>
          <w:ilvl w:val="0"/>
          <w:numId w:val="0"/>
        </w:numPr>
        <w:spacing w:after="60" w:line="264" w:lineRule="auto"/>
        <w:ind w:left="1134" w:hanging="567"/>
        <w:contextualSpacing w:val="0"/>
        <w:jc w:val="left"/>
      </w:pPr>
      <w:r>
        <w:t>Ing. Mar</w:t>
      </w:r>
      <w:r w:rsidR="00077317">
        <w:t>ek</w:t>
      </w:r>
      <w:r>
        <w:t xml:space="preserve"> Navrátil</w:t>
      </w:r>
      <w:r w:rsidR="00062360" w:rsidRPr="009C2F6B">
        <w:t xml:space="preserve">, </w:t>
      </w:r>
      <w:r w:rsidR="00BD5FB4" w:rsidRPr="009C2F6B">
        <w:t>mob.:</w:t>
      </w:r>
      <w:r>
        <w:t xml:space="preserve"> </w:t>
      </w:r>
      <w:r w:rsidR="00F41D51" w:rsidRPr="009C2F6B">
        <w:t>+</w:t>
      </w:r>
      <w:r w:rsidR="00F41D51" w:rsidRPr="00BD5E16">
        <w:t>420</w:t>
      </w:r>
      <w:r>
        <w:t> 724 172 692</w:t>
      </w:r>
      <w:r w:rsidR="00BD5FB4" w:rsidRPr="00BD5E16">
        <w:t>, e</w:t>
      </w:r>
      <w:r w:rsidR="00E0582B">
        <w:t>-</w:t>
      </w:r>
      <w:r w:rsidR="00BD5FB4" w:rsidRPr="00BD5E16">
        <w:t xml:space="preserve">mail: </w:t>
      </w:r>
      <w:hyperlink r:id="rId16" w:history="1">
        <w:r w:rsidRPr="00F64D09">
          <w:rPr>
            <w:rStyle w:val="Hypertextovodkaz"/>
          </w:rPr>
          <w:t>NavratilMar@spravazeleznic.cz</w:t>
        </w:r>
      </w:hyperlink>
    </w:p>
    <w:p w14:paraId="094211D9" w14:textId="77777777" w:rsidR="00DE75E7" w:rsidRPr="00282C37" w:rsidRDefault="004E1498" w:rsidP="00C84FD9">
      <w:pPr>
        <w:pStyle w:val="Nadpis3"/>
        <w:spacing w:after="60" w:line="264" w:lineRule="auto"/>
        <w:ind w:left="1134" w:hanging="567"/>
        <w:contextualSpacing w:val="0"/>
        <w:jc w:val="left"/>
      </w:pPr>
      <w:r w:rsidRPr="00282C37">
        <w:t xml:space="preserve">za </w:t>
      </w:r>
      <w:r w:rsidR="00847EED">
        <w:t>Poskytovatel</w:t>
      </w:r>
      <w:r w:rsidRPr="00282C37">
        <w:t>e</w:t>
      </w:r>
      <w:r w:rsidR="00DE75E7" w:rsidRPr="00282C37">
        <w:t>:</w:t>
      </w:r>
    </w:p>
    <w:p w14:paraId="46B3611D" w14:textId="77777777" w:rsidR="004E1498" w:rsidRPr="00847EED" w:rsidRDefault="00282C37" w:rsidP="00E0582B">
      <w:pPr>
        <w:pStyle w:val="Nadpis3"/>
        <w:numPr>
          <w:ilvl w:val="0"/>
          <w:numId w:val="0"/>
        </w:numPr>
        <w:spacing w:after="60" w:line="264" w:lineRule="auto"/>
        <w:ind w:left="709" w:hanging="142"/>
        <w:contextualSpacing w:val="0"/>
        <w:jc w:val="left"/>
        <w:rPr>
          <w:highlight w:val="yellow"/>
        </w:rPr>
      </w:pPr>
      <w:r w:rsidRPr="00B04E10">
        <w:rPr>
          <w:highlight w:val="yellow"/>
        </w:rPr>
        <w:lastRenderedPageBreak/>
        <w:t>"[</w:t>
      </w:r>
      <w:r w:rsidRPr="00847EED">
        <w:rPr>
          <w:highlight w:val="yellow"/>
        </w:rPr>
        <w:t xml:space="preserve">VLOŽÍ </w:t>
      </w:r>
      <w:r w:rsidR="00847EED" w:rsidRPr="00847EED">
        <w:rPr>
          <w:highlight w:val="yellow"/>
        </w:rPr>
        <w:t>POSKYTOVATEL</w:t>
      </w:r>
      <w:r w:rsidRPr="00B04E10">
        <w:rPr>
          <w:highlight w:val="yellow"/>
        </w:rPr>
        <w:t xml:space="preserve">", </w:t>
      </w:r>
      <w:r w:rsidR="004E1498" w:rsidRPr="00847EED">
        <w:rPr>
          <w:highlight w:val="yellow"/>
        </w:rPr>
        <w:t>tel.</w:t>
      </w:r>
      <w:r w:rsidR="00056433" w:rsidRPr="00847EED">
        <w:rPr>
          <w:highlight w:val="yellow"/>
        </w:rPr>
        <w:t>/mob.</w:t>
      </w:r>
      <w:r w:rsidR="00DE75E7" w:rsidRPr="00847EED">
        <w:rPr>
          <w:highlight w:val="yellow"/>
        </w:rPr>
        <w:t xml:space="preserve"> +420</w:t>
      </w:r>
      <w:r w:rsidR="004E1498" w:rsidRPr="00847EED">
        <w:rPr>
          <w:highlight w:val="yellow"/>
        </w:rPr>
        <w:t xml:space="preserve"> </w:t>
      </w:r>
      <w:r w:rsidRPr="00B04E10">
        <w:rPr>
          <w:highlight w:val="yellow"/>
        </w:rPr>
        <w:t>"[</w:t>
      </w:r>
      <w:r w:rsidRPr="00847EED">
        <w:rPr>
          <w:highlight w:val="yellow"/>
        </w:rPr>
        <w:t xml:space="preserve">VLOŽÍ </w:t>
      </w:r>
      <w:r w:rsidR="00847EED" w:rsidRPr="00B04E10">
        <w:rPr>
          <w:highlight w:val="yellow"/>
        </w:rPr>
        <w:t>POSKYTOVATEL</w:t>
      </w:r>
      <w:r w:rsidRPr="00B04E10">
        <w:rPr>
          <w:highlight w:val="yellow"/>
        </w:rPr>
        <w:t>]"</w:t>
      </w:r>
      <w:r w:rsidR="00DE75E7" w:rsidRPr="00847EED">
        <w:rPr>
          <w:highlight w:val="yellow"/>
        </w:rPr>
        <w:t xml:space="preserve">, </w:t>
      </w:r>
      <w:r w:rsidR="00824568" w:rsidRPr="00847EED">
        <w:rPr>
          <w:highlight w:val="yellow"/>
        </w:rPr>
        <w:t>e</w:t>
      </w:r>
      <w:r w:rsidR="00E0582B" w:rsidRPr="00847EED">
        <w:rPr>
          <w:highlight w:val="yellow"/>
        </w:rPr>
        <w:t>-</w:t>
      </w:r>
      <w:r w:rsidR="00824568" w:rsidRPr="00847EED">
        <w:rPr>
          <w:highlight w:val="yellow"/>
        </w:rPr>
        <w:t>mail „[VLOŽÍ</w:t>
      </w:r>
      <w:r w:rsidRPr="00847EED">
        <w:rPr>
          <w:highlight w:val="yellow"/>
        </w:rPr>
        <w:t xml:space="preserve"> </w:t>
      </w:r>
      <w:r w:rsidR="00847EED" w:rsidRPr="00B04E10">
        <w:rPr>
          <w:highlight w:val="yellow"/>
        </w:rPr>
        <w:t>POSKYTOVATEL</w:t>
      </w:r>
      <w:r w:rsidRPr="00B04E10">
        <w:rPr>
          <w:highlight w:val="yellow"/>
        </w:rPr>
        <w:t>]"</w:t>
      </w:r>
      <w:r w:rsidR="00E0582B" w:rsidRPr="00847EED">
        <w:rPr>
          <w:highlight w:val="yellow"/>
        </w:rPr>
        <w:t>.</w:t>
      </w:r>
    </w:p>
    <w:p w14:paraId="6AA1609C" w14:textId="77777777" w:rsidR="004E1498" w:rsidRPr="00D9782E" w:rsidRDefault="004E1498" w:rsidP="00D24660">
      <w:pPr>
        <w:pStyle w:val="Nadpis2"/>
        <w:spacing w:after="60" w:line="264" w:lineRule="auto"/>
        <w:contextualSpacing w:val="0"/>
      </w:pPr>
      <w:r w:rsidRPr="004E1498">
        <w:rPr>
          <w:rFonts w:eastAsia="Calibri"/>
        </w:rPr>
        <w:t>Smluvní s</w:t>
      </w:r>
      <w:r w:rsidR="00D9782E">
        <w:rPr>
          <w:rFonts w:eastAsia="Calibri"/>
        </w:rPr>
        <w:t>trany berou na vědomí, že tato S</w:t>
      </w:r>
      <w:r w:rsidRPr="004E1498">
        <w:rPr>
          <w:rFonts w:eastAsia="Calibri"/>
        </w:rPr>
        <w:t>mlouva podléhá uveřejnění v registru smluv podle zákona č. 340/2015 Sb., o zvláštních podmínkách účinnosti ně</w:t>
      </w:r>
      <w:r w:rsidR="00D9782E">
        <w:rPr>
          <w:rFonts w:eastAsia="Calibri"/>
        </w:rPr>
        <w:t>kterých s</w:t>
      </w:r>
      <w:r w:rsidRPr="004E1498">
        <w:rPr>
          <w:rFonts w:eastAsia="Calibri"/>
        </w:rPr>
        <w:t xml:space="preserve">mluv, </w:t>
      </w:r>
      <w:r w:rsidRPr="00D9782E">
        <w:rPr>
          <w:rFonts w:eastAsia="Calibri"/>
        </w:rPr>
        <w:t xml:space="preserve">uveřejňování těchto smluv a o registru smluv, ve znění pozdějších předpisů (dále jen „ZRS“), a současně souhlasí se zveřejněním údajů o identifikaci </w:t>
      </w:r>
      <w:r w:rsidR="003B5DD6">
        <w:rPr>
          <w:rFonts w:eastAsia="Calibri"/>
        </w:rPr>
        <w:t>Sml</w:t>
      </w:r>
      <w:r w:rsidRPr="00D9782E">
        <w:rPr>
          <w:rFonts w:eastAsia="Calibri"/>
        </w:rPr>
        <w:t xml:space="preserve">uvních stran, předmětu </w:t>
      </w:r>
      <w:r w:rsidR="003B5DD6">
        <w:rPr>
          <w:rFonts w:eastAsia="Calibri"/>
        </w:rPr>
        <w:t>Sml</w:t>
      </w:r>
      <w:r w:rsidRPr="00D9782E">
        <w:rPr>
          <w:rFonts w:eastAsia="Calibri"/>
        </w:rPr>
        <w:t>ouvy, jeho ceně č</w:t>
      </w:r>
      <w:r w:rsidR="00D9782E">
        <w:rPr>
          <w:rFonts w:eastAsia="Calibri"/>
        </w:rPr>
        <w:t>i hodnotě a datu uzavření této S</w:t>
      </w:r>
      <w:r w:rsidRPr="00D9782E">
        <w:rPr>
          <w:rFonts w:eastAsia="Calibri"/>
        </w:rPr>
        <w:t>mlouvy.</w:t>
      </w:r>
    </w:p>
    <w:p w14:paraId="4C044106" w14:textId="77777777" w:rsidR="004E1498" w:rsidRPr="00D9782E" w:rsidRDefault="004E1498" w:rsidP="00D24660">
      <w:pPr>
        <w:pStyle w:val="Nadpis2"/>
        <w:spacing w:after="60" w:line="264" w:lineRule="auto"/>
        <w:contextualSpacing w:val="0"/>
      </w:pPr>
      <w:r w:rsidRPr="00D9782E">
        <w:rPr>
          <w:rStyle w:val="Nadpis2Char"/>
          <w:rFonts w:eastAsia="Calibri"/>
        </w:rPr>
        <w:t xml:space="preserve">Zaslání </w:t>
      </w:r>
      <w:r w:rsidR="00D9782E">
        <w:rPr>
          <w:rFonts w:eastAsia="Calibri"/>
        </w:rPr>
        <w:t>S</w:t>
      </w:r>
      <w:r w:rsidRPr="00D9782E">
        <w:rPr>
          <w:rFonts w:eastAsia="Calibri"/>
        </w:rPr>
        <w:t>mlouvy správci registru smluv k uveřejnění v registru smluv zajišťuje obvy</w:t>
      </w:r>
      <w:r w:rsidR="00D9782E">
        <w:rPr>
          <w:rFonts w:eastAsia="Calibri"/>
        </w:rPr>
        <w:t>kle Objednatel. Nebude-li tato S</w:t>
      </w:r>
      <w:r w:rsidRPr="00D9782E">
        <w:rPr>
          <w:rFonts w:eastAsia="Calibri"/>
        </w:rPr>
        <w:t xml:space="preserve">mlouva zaslána k uveřejnění a/nebo uveřejněna prostřednictvím registru smluv, není žádná ze </w:t>
      </w:r>
      <w:r w:rsidR="003B5DD6">
        <w:rPr>
          <w:rFonts w:eastAsia="Calibri"/>
        </w:rPr>
        <w:t>Sml</w:t>
      </w:r>
      <w:r w:rsidRPr="00D9782E">
        <w:rPr>
          <w:rFonts w:eastAsia="Calibri"/>
        </w:rPr>
        <w:t xml:space="preserve">uvních stran oprávněna požadovat po druhé </w:t>
      </w:r>
      <w:r w:rsidR="003B5DD6">
        <w:rPr>
          <w:rFonts w:eastAsia="Calibri"/>
        </w:rPr>
        <w:t>Sml</w:t>
      </w:r>
      <w:r w:rsidRPr="00D9782E">
        <w:rPr>
          <w:rFonts w:eastAsia="Calibri"/>
        </w:rPr>
        <w:t>uvní straně náhradu škody ani jiné újmy, která by jí v této souvislosti vznikla nebo vzniknout mohla.</w:t>
      </w:r>
    </w:p>
    <w:p w14:paraId="5A3F62C9" w14:textId="77777777" w:rsidR="004E1498" w:rsidRPr="00D9782E" w:rsidRDefault="004E1498" w:rsidP="00D24660">
      <w:pPr>
        <w:pStyle w:val="Nadpis2"/>
        <w:spacing w:after="60" w:line="264" w:lineRule="auto"/>
        <w:contextualSpacing w:val="0"/>
      </w:pPr>
      <w:r w:rsidRPr="00D9782E">
        <w:rPr>
          <w:rFonts w:eastAsia="Calibri"/>
        </w:rPr>
        <w:t>S</w:t>
      </w:r>
      <w:r w:rsidRPr="00D9782E">
        <w:rPr>
          <w:rStyle w:val="Nadpis2Char"/>
          <w:rFonts w:eastAsia="Calibri"/>
        </w:rPr>
        <w:t>mluvn</w:t>
      </w:r>
      <w:r w:rsidRPr="00D9782E">
        <w:rPr>
          <w:rFonts w:eastAsia="Calibri"/>
        </w:rPr>
        <w:t xml:space="preserve">í strany výslovně prohlašují, že údaje a další skutečnosti uvedené v této </w:t>
      </w:r>
      <w:r w:rsidR="003B5DD6">
        <w:rPr>
          <w:rFonts w:eastAsia="Calibri"/>
        </w:rPr>
        <w:t>Sml</w:t>
      </w:r>
      <w:r w:rsidRPr="00D9782E">
        <w:rPr>
          <w:rFonts w:eastAsia="Calibri"/>
        </w:rPr>
        <w:t xml:space="preserve">ouvě, vyjma částí označených ve smyslu následujícího odstavce této </w:t>
      </w:r>
      <w:r w:rsidR="003B5DD6">
        <w:rPr>
          <w:rFonts w:eastAsia="Calibri"/>
        </w:rPr>
        <w:t>Sml</w:t>
      </w:r>
      <w:r w:rsidRPr="00D9782E">
        <w:rPr>
          <w:rFonts w:eastAsia="Calibri"/>
        </w:rPr>
        <w:t>ouvy, nepovažují za obchodní tajemství ve smyslu ustanovení § 504 Občanského zákoníku (dále jen „obchodní tajemství“), a že se nejedná ani o informace, které nemohou být v registru smluv uveřejněny na základě ustanovení § 3 odst. 1 ZRS.</w:t>
      </w:r>
    </w:p>
    <w:p w14:paraId="4CBDB088" w14:textId="77777777" w:rsidR="004E1498" w:rsidRPr="00D9782E" w:rsidRDefault="004E1498" w:rsidP="00D24660">
      <w:pPr>
        <w:pStyle w:val="Nadpis2"/>
        <w:spacing w:after="60" w:line="264" w:lineRule="auto"/>
        <w:contextualSpacing w:val="0"/>
      </w:pPr>
      <w:r w:rsidRPr="00D9782E">
        <w:rPr>
          <w:rFonts w:eastAsia="Calibri"/>
        </w:rPr>
        <w:t>J</w:t>
      </w:r>
      <w:r w:rsidRPr="00D9782E">
        <w:rPr>
          <w:rStyle w:val="Nadpis2Char"/>
          <w:rFonts w:eastAsia="Calibri"/>
        </w:rPr>
        <w:t>estliže</w:t>
      </w:r>
      <w:r w:rsidRPr="00D9782E">
        <w:rPr>
          <w:rFonts w:eastAsia="Calibri"/>
        </w:rPr>
        <w:t xml:space="preserve"> </w:t>
      </w:r>
      <w:r w:rsidR="003B5DD6">
        <w:rPr>
          <w:rFonts w:eastAsia="Calibri"/>
        </w:rPr>
        <w:t>Sml</w:t>
      </w:r>
      <w:r w:rsidRPr="00D9782E">
        <w:rPr>
          <w:rFonts w:eastAsia="Calibri"/>
        </w:rPr>
        <w:t xml:space="preserve">uvní strana označí za své obchodní tajemství část obsahu </w:t>
      </w:r>
      <w:r w:rsidR="003B5DD6">
        <w:rPr>
          <w:rFonts w:eastAsia="Calibri"/>
        </w:rPr>
        <w:t>Sml</w:t>
      </w:r>
      <w:r w:rsidRPr="00D9782E">
        <w:rPr>
          <w:rFonts w:eastAsia="Calibri"/>
        </w:rPr>
        <w:t xml:space="preserve">ouvy, která v důsledku toho bude pro účely uveřejnění </w:t>
      </w:r>
      <w:r w:rsidR="003B5DD6">
        <w:rPr>
          <w:rFonts w:eastAsia="Calibri"/>
        </w:rPr>
        <w:t>Sml</w:t>
      </w:r>
      <w:r w:rsidRPr="00D9782E">
        <w:rPr>
          <w:rFonts w:eastAsia="Calibri"/>
        </w:rPr>
        <w:t xml:space="preserve">ouvy v registru smluv znečitelněna, nese tato </w:t>
      </w:r>
      <w:r w:rsidR="003B5DD6">
        <w:rPr>
          <w:rFonts w:eastAsia="Calibri"/>
        </w:rPr>
        <w:t>Sml</w:t>
      </w:r>
      <w:r w:rsidRPr="00D9782E">
        <w:rPr>
          <w:rFonts w:eastAsia="Calibri"/>
        </w:rPr>
        <w:t xml:space="preserve">uvní strana odpovědnost, pokud by </w:t>
      </w:r>
      <w:r w:rsidR="003B5DD6">
        <w:rPr>
          <w:rFonts w:eastAsia="Calibri"/>
        </w:rPr>
        <w:t>Sml</w:t>
      </w:r>
      <w:r w:rsidRPr="00D9782E">
        <w:rPr>
          <w:rFonts w:eastAsia="Calibri"/>
        </w:rPr>
        <w:t xml:space="preserve">ouva v důsledku takového označení byla uveřejněna způsobem odporujícím ZRS, a to bez ohledu na to, která ze stran </w:t>
      </w:r>
      <w:r w:rsidR="003B5DD6">
        <w:rPr>
          <w:rFonts w:eastAsia="Calibri"/>
        </w:rPr>
        <w:t>Sml</w:t>
      </w:r>
      <w:r w:rsidRPr="00D9782E">
        <w:rPr>
          <w:rFonts w:eastAsia="Calibri"/>
        </w:rPr>
        <w:t xml:space="preserve">ouvu v registru smluv uveřejnila. S částmi </w:t>
      </w:r>
      <w:r w:rsidR="003B5DD6">
        <w:rPr>
          <w:rFonts w:eastAsia="Calibri"/>
        </w:rPr>
        <w:t>Sml</w:t>
      </w:r>
      <w:r w:rsidRPr="00D9782E">
        <w:rPr>
          <w:rFonts w:eastAsia="Calibri"/>
        </w:rPr>
        <w:t xml:space="preserve">ouvy, které druhá </w:t>
      </w:r>
      <w:r w:rsidR="003B5DD6">
        <w:rPr>
          <w:rFonts w:eastAsia="Calibri"/>
        </w:rPr>
        <w:t>Sml</w:t>
      </w:r>
      <w:r w:rsidRPr="00D9782E">
        <w:rPr>
          <w:rFonts w:eastAsia="Calibri"/>
        </w:rPr>
        <w:t xml:space="preserve">uvní strana neoznačí za své obchodní tajemství před uzavřením této </w:t>
      </w:r>
      <w:r w:rsidR="003B5DD6">
        <w:rPr>
          <w:rFonts w:eastAsia="Calibri"/>
        </w:rPr>
        <w:t>Sml</w:t>
      </w:r>
      <w:r w:rsidRPr="00D9782E">
        <w:rPr>
          <w:rFonts w:eastAsia="Calibri"/>
        </w:rPr>
        <w:t xml:space="preserve">ouvy, nebude Objednatel jako s obchodním tajemstvím nakládat a ani odpovídat za případnou škodu či jinou újmu takovým postupem vzniklou. Označením obchodního tajemství ve smyslu předchozí věty se rozumí doručení písemného oznámení druhé </w:t>
      </w:r>
      <w:r w:rsidR="003B5DD6">
        <w:rPr>
          <w:rFonts w:eastAsia="Calibri"/>
        </w:rPr>
        <w:t>Sml</w:t>
      </w:r>
      <w:r w:rsidRPr="00D9782E">
        <w:rPr>
          <w:rFonts w:eastAsia="Calibri"/>
        </w:rPr>
        <w:t xml:space="preserve">uvní strany Objednateli obsahujícího přesnou identifikaci dotčených částí </w:t>
      </w:r>
      <w:r w:rsidR="003B5DD6">
        <w:rPr>
          <w:rFonts w:eastAsia="Calibri"/>
        </w:rPr>
        <w:t>Sml</w:t>
      </w:r>
      <w:r w:rsidRPr="00D9782E">
        <w:rPr>
          <w:rFonts w:eastAsia="Calibri"/>
        </w:rPr>
        <w:t xml:space="preserve">ouvy včetně odůvodnění, proč jsou za obchodní tajemství považovány. Druhá </w:t>
      </w:r>
      <w:r w:rsidR="003B5DD6">
        <w:rPr>
          <w:rFonts w:eastAsia="Calibri"/>
        </w:rPr>
        <w:t>Sml</w:t>
      </w:r>
      <w:r w:rsidRPr="00D9782E">
        <w:rPr>
          <w:rFonts w:eastAsia="Calibri"/>
        </w:rPr>
        <w:t>uvní strana je povinna výslovně uvést, že informace, které označila jako své obchodní tajemství, naplňují současně všechny definiční znaky obchodního tajemství, tak jak je vymezeno v ustanovení § 504 občanského zákoníku, a zavazuje se neprodleně písemně sdělit Objednateli skutečnost, že takto označené informace přestaly naplňovat znaky obchodního tajemství.</w:t>
      </w:r>
    </w:p>
    <w:p w14:paraId="242A2062" w14:textId="77777777" w:rsidR="004E1498" w:rsidRPr="00D9782E" w:rsidRDefault="004E1498" w:rsidP="00D24660">
      <w:pPr>
        <w:pStyle w:val="Nadpis2"/>
        <w:spacing w:after="60" w:line="264" w:lineRule="auto"/>
        <w:contextualSpacing w:val="0"/>
        <w:rPr>
          <w:rFonts w:eastAsia="Calibri"/>
        </w:rPr>
      </w:pPr>
      <w:r w:rsidRPr="00D9782E">
        <w:rPr>
          <w:rFonts w:eastAsia="Calibri"/>
        </w:rPr>
        <w:t xml:space="preserve">Osoby uzavírající tuto </w:t>
      </w:r>
      <w:r w:rsidR="003B5DD6">
        <w:rPr>
          <w:rFonts w:eastAsia="Calibri"/>
        </w:rPr>
        <w:t>Sml</w:t>
      </w:r>
      <w:r w:rsidRPr="00D9782E">
        <w:rPr>
          <w:rFonts w:eastAsia="Calibri"/>
        </w:rPr>
        <w:t xml:space="preserve">ouvu za Smluvní strany souhlasí s uveřejněním svých osobních údajů, které jsou uvedeny v této </w:t>
      </w:r>
      <w:r w:rsidR="003B5DD6">
        <w:rPr>
          <w:rFonts w:eastAsia="Calibri"/>
        </w:rPr>
        <w:t>Sml</w:t>
      </w:r>
      <w:r w:rsidRPr="00D9782E">
        <w:rPr>
          <w:rFonts w:eastAsia="Calibri"/>
        </w:rPr>
        <w:t xml:space="preserve">ouvě, spolu se </w:t>
      </w:r>
      <w:r w:rsidR="00D9782E">
        <w:rPr>
          <w:rFonts w:eastAsia="Calibri"/>
        </w:rPr>
        <w:t>Sml</w:t>
      </w:r>
      <w:r w:rsidRPr="00D9782E">
        <w:rPr>
          <w:rFonts w:eastAsia="Calibri"/>
        </w:rPr>
        <w:t>ouvou v registru smluv. Tento souhlas je udělen na dobu neurčitou.</w:t>
      </w:r>
    </w:p>
    <w:p w14:paraId="7F29144F" w14:textId="77777777" w:rsidR="004E1498" w:rsidRDefault="006C7697" w:rsidP="00D24660">
      <w:pPr>
        <w:pStyle w:val="Nadpis2"/>
        <w:spacing w:after="60" w:line="264" w:lineRule="auto"/>
        <w:contextualSpacing w:val="0"/>
        <w:rPr>
          <w:rFonts w:eastAsia="Calibri"/>
        </w:rPr>
      </w:pPr>
      <w:r w:rsidRPr="00D9782E">
        <w:rPr>
          <w:rFonts w:eastAsia="Calibri"/>
        </w:rPr>
        <w:t xml:space="preserve">V případě poskytnutí osobních údajů v rámci plnění </w:t>
      </w:r>
      <w:r w:rsidR="00D9782E">
        <w:rPr>
          <w:rFonts w:eastAsia="Calibri"/>
        </w:rPr>
        <w:t>Sml</w:t>
      </w:r>
      <w:r w:rsidRPr="00D9782E">
        <w:rPr>
          <w:rFonts w:eastAsia="Calibri"/>
        </w:rPr>
        <w:t xml:space="preserve">uvního vztahu se </w:t>
      </w:r>
      <w:r w:rsidR="00847EED" w:rsidRPr="00632406">
        <w:t>Poskytovatel</w:t>
      </w:r>
      <w:r w:rsidRPr="00D9782E">
        <w:rPr>
          <w:rFonts w:eastAsia="Calibri"/>
        </w:rPr>
        <w:t xml:space="preserve"> zavazuje přijmout vhodná technická a organizační opatření podle Nařízení Evropského</w:t>
      </w:r>
      <w:r w:rsidRPr="006C7697">
        <w:rPr>
          <w:rFonts w:eastAsia="Calibri"/>
        </w:rPr>
        <w:t xml:space="preserve"> parlamentu a Rady (EU) 2016/679 ze dne 27. dubna 2016 o ochraně fyzických osob v souvislosti se zpracováním osobních údajů, které se na něj jako na</w:t>
      </w:r>
      <w:r w:rsidR="00B06086">
        <w:rPr>
          <w:rFonts w:eastAsia="Calibri"/>
        </w:rPr>
        <w:t xml:space="preserve"> </w:t>
      </w:r>
      <w:r w:rsidR="00847EED" w:rsidRPr="00632406">
        <w:t>Poskytovatel</w:t>
      </w:r>
      <w:r w:rsidRPr="006C7697">
        <w:rPr>
          <w:rFonts w:eastAsia="Calibri"/>
        </w:rPr>
        <w:t xml:space="preserve">e vztahují a plnění těchto povinností na vyžádání doložit </w:t>
      </w:r>
      <w:r w:rsidR="006422BB">
        <w:rPr>
          <w:rFonts w:eastAsia="Calibri"/>
        </w:rPr>
        <w:t>O</w:t>
      </w:r>
      <w:r w:rsidRPr="006C7697">
        <w:rPr>
          <w:rFonts w:eastAsia="Calibri"/>
        </w:rPr>
        <w:t>bjednateli.</w:t>
      </w:r>
    </w:p>
    <w:p w14:paraId="65FD0A31" w14:textId="03AE54EE" w:rsidR="00E25B4A" w:rsidRPr="00B04E10" w:rsidRDefault="00731DEF" w:rsidP="00B04E10">
      <w:pPr>
        <w:pStyle w:val="Nadpis1"/>
        <w:numPr>
          <w:ilvl w:val="0"/>
          <w:numId w:val="0"/>
        </w:numPr>
        <w:spacing w:before="120"/>
        <w:ind w:left="431"/>
        <w:rPr>
          <w:u w:val="none"/>
          <w:lang w:eastAsia="cs-CZ"/>
        </w:rPr>
      </w:pPr>
      <w:r w:rsidRPr="00B04E10">
        <w:rPr>
          <w:u w:val="none"/>
        </w:rPr>
        <w:t xml:space="preserve">   </w:t>
      </w:r>
      <w:r w:rsidR="00E25B4A" w:rsidRPr="00B04E10">
        <w:rPr>
          <w:u w:val="none"/>
        </w:rPr>
        <w:t>Compliance</w:t>
      </w:r>
      <w:r w:rsidR="00491697">
        <w:rPr>
          <w:u w:val="none"/>
        </w:rPr>
        <w:t xml:space="preserve"> doložka a etické zásady</w:t>
      </w:r>
    </w:p>
    <w:p w14:paraId="377CDE6E" w14:textId="07683867" w:rsidR="00E25B4A" w:rsidRDefault="00E25B4A" w:rsidP="00B04E10">
      <w:pPr>
        <w:pStyle w:val="Nadpis2"/>
        <w:spacing w:after="120" w:line="264" w:lineRule="auto"/>
        <w:ind w:left="578" w:hanging="578"/>
        <w:contextualSpacing w:val="0"/>
      </w:pPr>
      <w:r>
        <w:t>Smluvní strany stvrzují, že při uzavírání této Smlouvy jednaly a postupovaly čestně a transparentně a zavazují se tak jednat i při plnění této Smlouvy a veškerých činnostech s ní souvisejících. Každá ze smluvních stran se zavazuje jednat v souladu se zásadami, hodnotami a cíli compliance programů a etických hodnot druhé smluvní strany, pakliže těmito dokumenty dotčené smluvní strany disponují, a jsou uveřejněny na webových stránkách smluvních stran</w:t>
      </w:r>
      <w:r w:rsidR="00491697">
        <w:t xml:space="preserve"> (společností)</w:t>
      </w:r>
      <w:r>
        <w:t>.</w:t>
      </w:r>
    </w:p>
    <w:p w14:paraId="4C6DF9A0" w14:textId="77777777" w:rsidR="00E25B4A" w:rsidRDefault="00E25B4A" w:rsidP="00B04E10">
      <w:pPr>
        <w:pStyle w:val="Nadpis2"/>
        <w:spacing w:line="264" w:lineRule="auto"/>
      </w:pPr>
      <w:r>
        <w:t xml:space="preserve">Správa železnic, státní organizace, má výše uvedené dokumenty k dispozici na webových stránkách: </w:t>
      </w:r>
      <w:hyperlink r:id="rId17" w:history="1">
        <w:r>
          <w:rPr>
            <w:rStyle w:val="Hypertextovodkaz"/>
          </w:rPr>
          <w:t>https://www.spravazeleznic.cz/o-nas/nezadouci-jednani-a-boj-s-korupci</w:t>
        </w:r>
      </w:hyperlink>
      <w:r>
        <w:t>.</w:t>
      </w:r>
    </w:p>
    <w:p w14:paraId="320E5CE5" w14:textId="77777777" w:rsidR="00AF4AA4" w:rsidRDefault="0025419F" w:rsidP="00D24660">
      <w:pPr>
        <w:pStyle w:val="Nadpis1"/>
        <w:spacing w:line="264" w:lineRule="auto"/>
        <w:rPr>
          <w:lang w:eastAsia="cs-CZ"/>
        </w:rPr>
      </w:pPr>
      <w:r>
        <w:rPr>
          <w:lang w:eastAsia="cs-CZ"/>
        </w:rPr>
        <w:t>Odpovědné zadávání</w:t>
      </w:r>
    </w:p>
    <w:p w14:paraId="6C0E9B00" w14:textId="6D86C2E1" w:rsidR="0025419F" w:rsidRPr="0021214A" w:rsidRDefault="0025419F" w:rsidP="00346127">
      <w:pPr>
        <w:pStyle w:val="acnormal"/>
        <w:numPr>
          <w:ilvl w:val="0"/>
          <w:numId w:val="9"/>
        </w:numPr>
        <w:tabs>
          <w:tab w:val="clear" w:pos="360"/>
          <w:tab w:val="num" w:pos="567"/>
        </w:tabs>
        <w:spacing w:before="0" w:line="264" w:lineRule="auto"/>
        <w:ind w:left="567" w:hanging="567"/>
        <w:rPr>
          <w:rFonts w:ascii="Verdana" w:hAnsi="Verdana" w:cs="Calibri"/>
          <w:sz w:val="18"/>
          <w:szCs w:val="18"/>
        </w:rPr>
      </w:pPr>
      <w:r w:rsidRPr="0021214A">
        <w:rPr>
          <w:rFonts w:ascii="Verdana" w:hAnsi="Verdana" w:cs="Calibri"/>
          <w:sz w:val="18"/>
          <w:szCs w:val="18"/>
        </w:rPr>
        <w:lastRenderedPageBreak/>
        <w:t xml:space="preserve">Objednatel je povinen při vytváření zadávacích podmínek, včetně pravidel pro hodnocení nabídek, a výběru dodavatele, zadávacího řízení, ve kterém byla uzavřena tato </w:t>
      </w:r>
      <w:r>
        <w:rPr>
          <w:rFonts w:ascii="Verdana" w:hAnsi="Verdana" w:cs="Calibri"/>
          <w:sz w:val="18"/>
          <w:szCs w:val="18"/>
        </w:rPr>
        <w:t xml:space="preserve">Smlouva, </w:t>
      </w:r>
      <w:r w:rsidRPr="0021214A">
        <w:rPr>
          <w:rFonts w:ascii="Verdana" w:hAnsi="Verdana" w:cs="Calibri"/>
          <w:sz w:val="18"/>
          <w:szCs w:val="18"/>
        </w:rPr>
        <w:t>dodržovat zásady sociálně odpovědného zadávání, environmentálně odpovědného zadávání a inovací</w:t>
      </w:r>
      <w:r w:rsidR="009C3C31">
        <w:rPr>
          <w:rFonts w:ascii="Verdana" w:hAnsi="Verdana" w:cs="Calibri"/>
          <w:sz w:val="18"/>
          <w:szCs w:val="18"/>
        </w:rPr>
        <w:t>,</w:t>
      </w:r>
      <w:r w:rsidRPr="0021214A">
        <w:rPr>
          <w:rFonts w:ascii="Verdana" w:hAnsi="Verdana" w:cs="Calibri"/>
          <w:sz w:val="18"/>
          <w:szCs w:val="18"/>
        </w:rPr>
        <w:t xml:space="preserve"> jak jsou definovány v § 28 odst. 1 písm. p) až r) zákona č. 134/2016 Sb. o zadávání veřejných zakázek (dále jen „odpovědné zadávání“). </w:t>
      </w:r>
      <w:r w:rsidR="00847EED" w:rsidRPr="00B04E10">
        <w:rPr>
          <w:rFonts w:ascii="Verdana" w:hAnsi="Verdana"/>
          <w:sz w:val="18"/>
          <w:szCs w:val="18"/>
        </w:rPr>
        <w:t>Poskytovatel</w:t>
      </w:r>
      <w:r w:rsidRPr="0021214A">
        <w:rPr>
          <w:rFonts w:ascii="Verdana" w:hAnsi="Verdana" w:cs="Calibri"/>
          <w:sz w:val="18"/>
          <w:szCs w:val="18"/>
        </w:rPr>
        <w:t xml:space="preserve"> bere podpisem této </w:t>
      </w:r>
      <w:r>
        <w:rPr>
          <w:rFonts w:ascii="Verdana" w:hAnsi="Verdana" w:cs="Calibri"/>
          <w:sz w:val="18"/>
          <w:szCs w:val="18"/>
        </w:rPr>
        <w:t xml:space="preserve">Smlouvy </w:t>
      </w:r>
      <w:r w:rsidRPr="0021214A">
        <w:rPr>
          <w:rFonts w:ascii="Verdana" w:hAnsi="Verdana" w:cs="Calibri"/>
          <w:sz w:val="18"/>
          <w:szCs w:val="18"/>
        </w:rPr>
        <w:t>výslovně na vědomí tuto povinnost O</w:t>
      </w:r>
      <w:r>
        <w:rPr>
          <w:rFonts w:ascii="Verdana" w:hAnsi="Verdana" w:cs="Calibri"/>
          <w:sz w:val="18"/>
          <w:szCs w:val="18"/>
        </w:rPr>
        <w:t>bjednatele, jakož i </w:t>
      </w:r>
      <w:r w:rsidRPr="0021214A">
        <w:rPr>
          <w:rFonts w:ascii="Verdana" w:hAnsi="Verdana" w:cs="Calibri"/>
          <w:sz w:val="18"/>
          <w:szCs w:val="18"/>
        </w:rPr>
        <w:t xml:space="preserve">veškeré s tím související požadavky na </w:t>
      </w:r>
      <w:r w:rsidR="00847EED" w:rsidRPr="00632406">
        <w:rPr>
          <w:rFonts w:ascii="Verdana" w:hAnsi="Verdana"/>
          <w:sz w:val="18"/>
          <w:szCs w:val="18"/>
        </w:rPr>
        <w:t>Poskytovatel</w:t>
      </w:r>
      <w:r w:rsidRPr="0021214A">
        <w:rPr>
          <w:rFonts w:ascii="Verdana" w:hAnsi="Verdana" w:cs="Calibri"/>
          <w:sz w:val="18"/>
          <w:szCs w:val="18"/>
        </w:rPr>
        <w:t xml:space="preserve">e v daném ohledu kladené, které jsou jako jednotlivé prvky odpovědného zadávání uvedeny v následujících ustanovení tohoto článku </w:t>
      </w:r>
      <w:r>
        <w:rPr>
          <w:rFonts w:ascii="Verdana" w:hAnsi="Verdana" w:cs="Calibri"/>
          <w:sz w:val="18"/>
          <w:szCs w:val="18"/>
        </w:rPr>
        <w:t>Smlouvy</w:t>
      </w:r>
      <w:r w:rsidRPr="0021214A">
        <w:rPr>
          <w:rFonts w:ascii="Verdana" w:hAnsi="Verdana" w:cs="Calibri"/>
          <w:sz w:val="18"/>
          <w:szCs w:val="18"/>
        </w:rPr>
        <w:t>.</w:t>
      </w:r>
    </w:p>
    <w:p w14:paraId="075D38BA" w14:textId="77777777" w:rsidR="00CF6128" w:rsidRDefault="00847EED" w:rsidP="00346127">
      <w:pPr>
        <w:pStyle w:val="acnormal"/>
        <w:numPr>
          <w:ilvl w:val="0"/>
          <w:numId w:val="9"/>
        </w:numPr>
        <w:tabs>
          <w:tab w:val="clear" w:pos="360"/>
          <w:tab w:val="num" w:pos="567"/>
        </w:tabs>
        <w:spacing w:before="0" w:line="264" w:lineRule="auto"/>
        <w:ind w:left="567" w:hanging="567"/>
        <w:rPr>
          <w:rFonts w:ascii="Verdana" w:hAnsi="Verdana" w:cs="Calibri"/>
          <w:sz w:val="18"/>
          <w:szCs w:val="18"/>
        </w:rPr>
      </w:pPr>
      <w:r w:rsidRPr="00632406">
        <w:rPr>
          <w:rFonts w:ascii="Verdana" w:hAnsi="Verdana"/>
          <w:sz w:val="18"/>
          <w:szCs w:val="18"/>
        </w:rPr>
        <w:t>Poskytovatel</w:t>
      </w:r>
      <w:r w:rsidR="00CF6128" w:rsidRPr="00CF6128">
        <w:rPr>
          <w:rFonts w:ascii="Verdana" w:hAnsi="Verdana" w:cs="Calibri"/>
          <w:sz w:val="18"/>
          <w:szCs w:val="18"/>
        </w:rPr>
        <w:t xml:space="preserve"> se zavazuje zajistit dodržování pracovněprávních předpisů, zejména zákona č. 262/2006 Sb. (se zvláštním zřetelem na regulaci odměňování, pracovní doby, doby odpočinku mezi směnami, placené přesčasy) a současně se zavazuje, že při plnění </w:t>
      </w:r>
      <w:r w:rsidR="00FB52F0">
        <w:rPr>
          <w:rFonts w:ascii="Verdana" w:hAnsi="Verdana" w:cs="Calibri"/>
          <w:sz w:val="18"/>
          <w:szCs w:val="18"/>
        </w:rPr>
        <w:t>d</w:t>
      </w:r>
      <w:r w:rsidR="00CF6128" w:rsidRPr="00CF6128">
        <w:rPr>
          <w:rFonts w:ascii="Verdana" w:hAnsi="Verdana" w:cs="Calibri"/>
          <w:sz w:val="18"/>
          <w:szCs w:val="18"/>
        </w:rPr>
        <w:t xml:space="preserve">íla pro Objednatele neumožní výkon nelegální práce vymezené v § 5 písm. e) zákona č. 435/2004 Sb., o zaměstnanosti, a to vůči všem osobám, které se na plnění </w:t>
      </w:r>
      <w:r w:rsidR="00FB52F0">
        <w:rPr>
          <w:rFonts w:ascii="Verdana" w:hAnsi="Verdana" w:cs="Calibri"/>
          <w:sz w:val="18"/>
          <w:szCs w:val="18"/>
        </w:rPr>
        <w:t>d</w:t>
      </w:r>
      <w:r w:rsidR="00CF6128" w:rsidRPr="00CF6128">
        <w:rPr>
          <w:rFonts w:ascii="Verdana" w:hAnsi="Verdana" w:cs="Calibri"/>
          <w:sz w:val="18"/>
          <w:szCs w:val="18"/>
        </w:rPr>
        <w:t xml:space="preserve">íla podílejí a bez ohledu na to, zda je předmět smlouvy plněn bezprostředně </w:t>
      </w:r>
      <w:r w:rsidRPr="00632406">
        <w:rPr>
          <w:rFonts w:ascii="Verdana" w:hAnsi="Verdana"/>
          <w:sz w:val="18"/>
          <w:szCs w:val="18"/>
        </w:rPr>
        <w:t>Poskytovatel</w:t>
      </w:r>
      <w:r w:rsidR="00CF6128" w:rsidRPr="00CF6128">
        <w:rPr>
          <w:rFonts w:ascii="Verdana" w:hAnsi="Verdana" w:cs="Calibri"/>
          <w:sz w:val="18"/>
          <w:szCs w:val="18"/>
        </w:rPr>
        <w:t xml:space="preserve">em či jeho poddodavateli. V případě, že příslušný správní orgán pravomocně rozhodne o tom, že </w:t>
      </w:r>
      <w:r w:rsidRPr="00632406">
        <w:rPr>
          <w:rFonts w:ascii="Verdana" w:hAnsi="Verdana"/>
          <w:sz w:val="18"/>
          <w:szCs w:val="18"/>
        </w:rPr>
        <w:t>Poskytovatel</w:t>
      </w:r>
      <w:r w:rsidR="00CF6128" w:rsidRPr="00CF6128">
        <w:rPr>
          <w:rFonts w:ascii="Verdana" w:hAnsi="Verdana" w:cs="Calibri"/>
          <w:sz w:val="18"/>
          <w:szCs w:val="18"/>
        </w:rPr>
        <w:t xml:space="preserve"> či jeho Poddodavatel spáchal přestupek či se dopustil správního deliktu v souvislosti s porušením výše uvedených povinností, zavazuje se </w:t>
      </w:r>
      <w:r w:rsidRPr="00632406">
        <w:rPr>
          <w:rFonts w:ascii="Verdana" w:hAnsi="Verdana"/>
          <w:sz w:val="18"/>
          <w:szCs w:val="18"/>
        </w:rPr>
        <w:t>Poskytovatel</w:t>
      </w:r>
      <w:r w:rsidR="00CF6128" w:rsidRPr="00CF6128">
        <w:rPr>
          <w:rFonts w:ascii="Verdana" w:hAnsi="Verdana" w:cs="Calibri"/>
          <w:sz w:val="18"/>
          <w:szCs w:val="18"/>
        </w:rPr>
        <w:t xml:space="preserve"> uhradit smluvní pokutu ve výši 100.000 Kč za každý takový případ. </w:t>
      </w:r>
      <w:r w:rsidR="00CF6128" w:rsidRPr="00393D3E">
        <w:rPr>
          <w:rFonts w:ascii="Verdana" w:hAnsi="Verdana" w:cs="Calibri"/>
          <w:sz w:val="18"/>
          <w:szCs w:val="18"/>
        </w:rPr>
        <w:t xml:space="preserve">Ustanovení </w:t>
      </w:r>
      <w:r w:rsidR="00393D3E" w:rsidRPr="00393D3E">
        <w:rPr>
          <w:rFonts w:ascii="Verdana" w:hAnsi="Verdana" w:cs="Calibri"/>
          <w:sz w:val="18"/>
          <w:szCs w:val="18"/>
        </w:rPr>
        <w:t>bodu 175.</w:t>
      </w:r>
      <w:r w:rsidR="00CF6128" w:rsidRPr="00CF6128">
        <w:rPr>
          <w:rFonts w:ascii="Verdana" w:hAnsi="Verdana" w:cs="Calibri"/>
          <w:sz w:val="18"/>
          <w:szCs w:val="18"/>
        </w:rPr>
        <w:t xml:space="preserve"> Obchodních podmínek se v tomto případě neuplatní</w:t>
      </w:r>
      <w:r w:rsidR="00CF6128">
        <w:rPr>
          <w:rFonts w:ascii="Verdana" w:hAnsi="Verdana" w:cs="Calibri"/>
          <w:sz w:val="18"/>
          <w:szCs w:val="18"/>
        </w:rPr>
        <w:t>.</w:t>
      </w:r>
    </w:p>
    <w:p w14:paraId="1E55F670" w14:textId="20A726FA" w:rsidR="0025419F" w:rsidRPr="0021214A" w:rsidRDefault="0025419F" w:rsidP="00716AE6">
      <w:pPr>
        <w:pStyle w:val="acnormal"/>
        <w:numPr>
          <w:ilvl w:val="0"/>
          <w:numId w:val="9"/>
        </w:numPr>
        <w:tabs>
          <w:tab w:val="clear" w:pos="360"/>
          <w:tab w:val="num" w:pos="567"/>
        </w:tabs>
        <w:spacing w:before="0" w:after="0" w:line="264" w:lineRule="auto"/>
        <w:ind w:left="567" w:hanging="567"/>
        <w:rPr>
          <w:rFonts w:ascii="Verdana" w:hAnsi="Verdana" w:cs="Calibri"/>
          <w:sz w:val="18"/>
          <w:szCs w:val="18"/>
        </w:rPr>
      </w:pPr>
      <w:r w:rsidRPr="0021214A">
        <w:rPr>
          <w:rFonts w:ascii="Verdana" w:hAnsi="Verdana" w:cs="Calibri"/>
          <w:sz w:val="18"/>
          <w:szCs w:val="18"/>
        </w:rPr>
        <w:t xml:space="preserve">Objednatel požaduje, aby </w:t>
      </w:r>
      <w:r w:rsidR="00847EED" w:rsidRPr="00632406">
        <w:rPr>
          <w:rFonts w:ascii="Verdana" w:hAnsi="Verdana"/>
          <w:sz w:val="18"/>
          <w:szCs w:val="18"/>
        </w:rPr>
        <w:t>Poskytovatel</w:t>
      </w:r>
      <w:r w:rsidRPr="0021214A">
        <w:rPr>
          <w:rFonts w:ascii="Verdana" w:hAnsi="Verdana" w:cs="Calibri"/>
          <w:sz w:val="18"/>
          <w:szCs w:val="18"/>
        </w:rPr>
        <w:t xml:space="preserve"> při realizaci </w:t>
      </w:r>
      <w:r w:rsidR="00D376C7">
        <w:rPr>
          <w:rFonts w:ascii="Verdana" w:hAnsi="Verdana" w:cs="Calibri"/>
          <w:sz w:val="18"/>
          <w:szCs w:val="18"/>
        </w:rPr>
        <w:t>P</w:t>
      </w:r>
      <w:r>
        <w:rPr>
          <w:rFonts w:ascii="Verdana" w:hAnsi="Verdana" w:cs="Calibri"/>
          <w:sz w:val="18"/>
          <w:szCs w:val="18"/>
        </w:rPr>
        <w:t>ředmětu</w:t>
      </w:r>
      <w:r w:rsidR="00D376C7">
        <w:rPr>
          <w:rFonts w:ascii="Verdana" w:hAnsi="Verdana" w:cs="Calibri"/>
          <w:sz w:val="18"/>
          <w:szCs w:val="18"/>
        </w:rPr>
        <w:t xml:space="preserve"> díla</w:t>
      </w:r>
      <w:r>
        <w:rPr>
          <w:rFonts w:ascii="Verdana" w:hAnsi="Verdana" w:cs="Calibri"/>
          <w:sz w:val="18"/>
          <w:szCs w:val="18"/>
        </w:rPr>
        <w:t xml:space="preserve"> </w:t>
      </w:r>
      <w:r w:rsidRPr="0021214A">
        <w:rPr>
          <w:rFonts w:ascii="Verdana" w:hAnsi="Verdana" w:cs="Calibri"/>
          <w:sz w:val="18"/>
          <w:szCs w:val="18"/>
        </w:rPr>
        <w:t xml:space="preserve">této </w:t>
      </w:r>
      <w:r>
        <w:rPr>
          <w:rFonts w:ascii="Verdana" w:hAnsi="Verdana" w:cs="Calibri"/>
          <w:sz w:val="18"/>
          <w:szCs w:val="18"/>
        </w:rPr>
        <w:t xml:space="preserve">Smlouvy </w:t>
      </w:r>
      <w:r w:rsidRPr="0021214A">
        <w:rPr>
          <w:rFonts w:ascii="Verdana" w:hAnsi="Verdana" w:cs="Calibri"/>
          <w:sz w:val="18"/>
          <w:szCs w:val="18"/>
        </w:rPr>
        <w:t xml:space="preserve">zajistil rovnocenné platební podmínky, jako má sjednány </w:t>
      </w:r>
      <w:r w:rsidR="00847EED" w:rsidRPr="00632406">
        <w:rPr>
          <w:rFonts w:ascii="Verdana" w:hAnsi="Verdana"/>
          <w:sz w:val="18"/>
          <w:szCs w:val="18"/>
        </w:rPr>
        <w:t>Poskytovatel</w:t>
      </w:r>
      <w:r w:rsidRPr="0021214A">
        <w:rPr>
          <w:rFonts w:ascii="Verdana" w:hAnsi="Verdana" w:cs="Calibri"/>
          <w:sz w:val="18"/>
          <w:szCs w:val="18"/>
        </w:rPr>
        <w:t xml:space="preserve"> s Objednatelem, a to následovně:</w:t>
      </w:r>
    </w:p>
    <w:p w14:paraId="62DBE95F" w14:textId="56678449" w:rsidR="0025419F" w:rsidRPr="006557C6" w:rsidRDefault="00847EED" w:rsidP="00716AE6">
      <w:pPr>
        <w:pStyle w:val="RLTextlnkuslovan"/>
        <w:numPr>
          <w:ilvl w:val="0"/>
          <w:numId w:val="10"/>
        </w:numPr>
        <w:spacing w:after="0" w:line="264" w:lineRule="auto"/>
        <w:ind w:left="851" w:hanging="284"/>
        <w:rPr>
          <w:rFonts w:ascii="Verdana" w:hAnsi="Verdana"/>
          <w:sz w:val="18"/>
          <w:szCs w:val="18"/>
        </w:rPr>
      </w:pPr>
      <w:r w:rsidRPr="00632406">
        <w:rPr>
          <w:rFonts w:ascii="Verdana" w:hAnsi="Verdana"/>
          <w:sz w:val="18"/>
          <w:szCs w:val="18"/>
        </w:rPr>
        <w:t>Poskytovatel</w:t>
      </w:r>
      <w:r w:rsidR="0025419F" w:rsidRPr="006557C6">
        <w:rPr>
          <w:rFonts w:ascii="Verdana" w:hAnsi="Verdana"/>
          <w:sz w:val="18"/>
          <w:szCs w:val="18"/>
          <w:lang w:eastAsia="en-US"/>
        </w:rPr>
        <w:t xml:space="preserve"> se zavazuje ujednat si s dalšími osobami, které se na jeho straně podílejí na realizaci </w:t>
      </w:r>
      <w:r w:rsidR="0025419F">
        <w:rPr>
          <w:rFonts w:ascii="Verdana" w:hAnsi="Verdana"/>
          <w:sz w:val="18"/>
          <w:szCs w:val="18"/>
          <w:lang w:eastAsia="en-US"/>
        </w:rPr>
        <w:t>předmětu plnění</w:t>
      </w:r>
      <w:r w:rsidR="0025419F" w:rsidRPr="006557C6">
        <w:rPr>
          <w:rFonts w:ascii="Verdana" w:hAnsi="Verdana"/>
          <w:sz w:val="18"/>
          <w:szCs w:val="18"/>
          <w:lang w:eastAsia="en-US"/>
        </w:rPr>
        <w:t xml:space="preserve">, a jsou podnikateli (dále jen „smluvní partneři </w:t>
      </w:r>
      <w:r w:rsidRPr="00632406">
        <w:rPr>
          <w:rFonts w:ascii="Verdana" w:hAnsi="Verdana"/>
          <w:sz w:val="18"/>
          <w:szCs w:val="18"/>
        </w:rPr>
        <w:t>Poskytovatel</w:t>
      </w:r>
      <w:r w:rsidR="0025419F" w:rsidRPr="006557C6">
        <w:rPr>
          <w:rFonts w:ascii="Verdana" w:hAnsi="Verdana"/>
          <w:sz w:val="18"/>
          <w:szCs w:val="18"/>
          <w:lang w:eastAsia="en-US"/>
        </w:rPr>
        <w:t xml:space="preserve">e“), stejnou nebo kratší dobu splatnosti daňových dokladů, jaká je sjednána v této </w:t>
      </w:r>
      <w:r w:rsidR="0025419F">
        <w:rPr>
          <w:rFonts w:ascii="Verdana" w:hAnsi="Verdana"/>
          <w:sz w:val="18"/>
          <w:szCs w:val="18"/>
          <w:lang w:eastAsia="en-US"/>
        </w:rPr>
        <w:t>Smlouvě</w:t>
      </w:r>
      <w:r w:rsidR="0025419F" w:rsidRPr="006557C6">
        <w:rPr>
          <w:rFonts w:ascii="Verdana" w:hAnsi="Verdana"/>
          <w:sz w:val="18"/>
          <w:szCs w:val="18"/>
          <w:lang w:eastAsia="en-US"/>
        </w:rPr>
        <w:t xml:space="preserve">. </w:t>
      </w:r>
      <w:r w:rsidR="00491697" w:rsidRPr="00C75B05">
        <w:rPr>
          <w:rFonts w:ascii="Verdana" w:hAnsi="Verdana" w:cs="Times New Roman"/>
          <w:sz w:val="18"/>
          <w:szCs w:val="18"/>
        </w:rPr>
        <w:t>Poskytovatel je však oprávněn se smluvními partnery Poskytovatele sjednat dobu vystavení daňových dokladů ze strany smluvních partnerů Poskytovatele tak, aby byly daňové doklady vystavené smluvními partnery Poskytovatele splatné nejpozději do 10 dnů ode dne, kdy jsou splatné daňové doklady vystavené Objednateli Poskytovatelem</w:t>
      </w:r>
      <w:r w:rsidR="00491697">
        <w:rPr>
          <w:rFonts w:ascii="Verdana" w:hAnsi="Verdana" w:cs="Times New Roman"/>
          <w:sz w:val="18"/>
          <w:szCs w:val="18"/>
        </w:rPr>
        <w:t xml:space="preserve">. </w:t>
      </w:r>
      <w:r w:rsidRPr="00632406">
        <w:rPr>
          <w:rFonts w:ascii="Verdana" w:hAnsi="Verdana"/>
          <w:sz w:val="18"/>
          <w:szCs w:val="18"/>
        </w:rPr>
        <w:t>Poskytovatel</w:t>
      </w:r>
      <w:r w:rsidR="0025419F" w:rsidRPr="006557C6">
        <w:rPr>
          <w:rFonts w:ascii="Verdana" w:hAnsi="Verdana"/>
          <w:sz w:val="18"/>
          <w:szCs w:val="18"/>
          <w:lang w:eastAsia="en-US"/>
        </w:rPr>
        <w:t xml:space="preserve"> se zavazuje na písemnou výzvu předložit Objednateli do tří pracovních dnů od doručení výzvy smluvní dokumentaci (včetně jejich případných změn) se smluvními partnery </w:t>
      </w:r>
      <w:r w:rsidRPr="00632406">
        <w:rPr>
          <w:rFonts w:ascii="Verdana" w:hAnsi="Verdana"/>
          <w:sz w:val="18"/>
          <w:szCs w:val="18"/>
        </w:rPr>
        <w:t>Poskytovatel</w:t>
      </w:r>
      <w:r w:rsidR="0025419F" w:rsidRPr="006557C6">
        <w:rPr>
          <w:rFonts w:ascii="Verdana" w:hAnsi="Verdana"/>
          <w:sz w:val="18"/>
          <w:szCs w:val="18"/>
          <w:lang w:eastAsia="en-US"/>
        </w:rPr>
        <w:t xml:space="preserve">e uvedenými ve výzvě Objednatele, ze kterých bude vyplývat splnění povinnosti </w:t>
      </w:r>
      <w:r w:rsidRPr="00632406">
        <w:rPr>
          <w:rFonts w:ascii="Verdana" w:hAnsi="Verdana"/>
          <w:sz w:val="18"/>
          <w:szCs w:val="18"/>
        </w:rPr>
        <w:t>Poskytovatel</w:t>
      </w:r>
      <w:r w:rsidR="0025419F" w:rsidRPr="006557C6">
        <w:rPr>
          <w:rFonts w:ascii="Verdana" w:hAnsi="Verdana"/>
          <w:sz w:val="18"/>
          <w:szCs w:val="18"/>
          <w:lang w:eastAsia="en-US"/>
        </w:rPr>
        <w:t xml:space="preserve">e dle předchozí věty. Předkládaná smluvní dokumentace bude anonymizována tak, aby neobsahovala osobní údaje či obchodní tajemství dodavatele či smluvních partnerů </w:t>
      </w:r>
      <w:r w:rsidRPr="00632406">
        <w:rPr>
          <w:rFonts w:ascii="Verdana" w:hAnsi="Verdana"/>
          <w:sz w:val="18"/>
          <w:szCs w:val="18"/>
        </w:rPr>
        <w:t>Poskytovatel</w:t>
      </w:r>
      <w:r w:rsidR="0025419F" w:rsidRPr="006557C6">
        <w:rPr>
          <w:rFonts w:ascii="Verdana" w:hAnsi="Verdana"/>
          <w:sz w:val="18"/>
          <w:szCs w:val="18"/>
          <w:lang w:eastAsia="en-US"/>
        </w:rPr>
        <w:t xml:space="preserve">e; musí z ní však vždy být zřejmé splnění povinnosti </w:t>
      </w:r>
      <w:r w:rsidRPr="00632406">
        <w:rPr>
          <w:rFonts w:ascii="Verdana" w:hAnsi="Verdana"/>
          <w:sz w:val="18"/>
          <w:szCs w:val="18"/>
        </w:rPr>
        <w:t>Poskytovatel</w:t>
      </w:r>
      <w:r w:rsidR="0025419F" w:rsidRPr="006557C6">
        <w:rPr>
          <w:rFonts w:ascii="Verdana" w:hAnsi="Verdana"/>
          <w:sz w:val="18"/>
          <w:szCs w:val="18"/>
          <w:lang w:eastAsia="en-US"/>
        </w:rPr>
        <w:t xml:space="preserve">e dle tohoto odstavce </w:t>
      </w:r>
      <w:r w:rsidR="0025419F">
        <w:rPr>
          <w:rFonts w:ascii="Verdana" w:hAnsi="Verdana"/>
          <w:sz w:val="18"/>
          <w:szCs w:val="18"/>
          <w:lang w:eastAsia="en-US"/>
        </w:rPr>
        <w:t>Smlouvy</w:t>
      </w:r>
      <w:r w:rsidR="0025419F" w:rsidRPr="006557C6">
        <w:rPr>
          <w:rFonts w:ascii="Verdana" w:hAnsi="Verdana"/>
          <w:sz w:val="18"/>
          <w:szCs w:val="18"/>
          <w:lang w:eastAsia="en-US"/>
        </w:rPr>
        <w:t>.</w:t>
      </w:r>
    </w:p>
    <w:p w14:paraId="2994D4AE" w14:textId="169E48B8" w:rsidR="0025419F" w:rsidRPr="00491697" w:rsidRDefault="00847EED" w:rsidP="00716AE6">
      <w:pPr>
        <w:pStyle w:val="RLTextlnkuslovan"/>
        <w:numPr>
          <w:ilvl w:val="0"/>
          <w:numId w:val="10"/>
        </w:numPr>
        <w:spacing w:after="0" w:line="264" w:lineRule="auto"/>
        <w:ind w:left="851" w:hanging="284"/>
      </w:pPr>
      <w:r w:rsidRPr="00632406">
        <w:rPr>
          <w:rFonts w:ascii="Verdana" w:hAnsi="Verdana"/>
          <w:sz w:val="18"/>
          <w:szCs w:val="18"/>
        </w:rPr>
        <w:t>Poskytovatel</w:t>
      </w:r>
      <w:r w:rsidR="0025419F" w:rsidRPr="006557C6">
        <w:rPr>
          <w:rFonts w:ascii="Verdana" w:hAnsi="Verdana"/>
          <w:sz w:val="18"/>
          <w:szCs w:val="18"/>
          <w:lang w:eastAsia="en-US"/>
        </w:rPr>
        <w:t xml:space="preserve"> se zavazuje uhradit smluvní pokutu v</w:t>
      </w:r>
      <w:r w:rsidR="0025419F">
        <w:rPr>
          <w:rFonts w:ascii="Verdana" w:hAnsi="Verdana"/>
          <w:sz w:val="18"/>
          <w:szCs w:val="18"/>
          <w:lang w:eastAsia="en-US"/>
        </w:rPr>
        <w:t>e výši 10</w:t>
      </w:r>
      <w:r w:rsidR="00CE265B">
        <w:rPr>
          <w:rFonts w:ascii="Verdana" w:hAnsi="Verdana"/>
          <w:sz w:val="18"/>
          <w:szCs w:val="18"/>
          <w:lang w:eastAsia="en-US"/>
        </w:rPr>
        <w:t xml:space="preserve"> </w:t>
      </w:r>
      <w:r w:rsidR="0025419F">
        <w:rPr>
          <w:rFonts w:ascii="Verdana" w:hAnsi="Verdana"/>
          <w:sz w:val="18"/>
          <w:szCs w:val="18"/>
          <w:lang w:eastAsia="en-US"/>
        </w:rPr>
        <w:t>000 Kč za každý</w:t>
      </w:r>
      <w:r w:rsidR="009C3C31">
        <w:rPr>
          <w:rFonts w:ascii="Verdana" w:hAnsi="Verdana"/>
          <w:sz w:val="18"/>
          <w:szCs w:val="18"/>
          <w:lang w:eastAsia="en-US"/>
        </w:rPr>
        <w:t>,</w:t>
      </w:r>
      <w:r w:rsidR="0025419F">
        <w:rPr>
          <w:rFonts w:ascii="Verdana" w:hAnsi="Verdana"/>
          <w:sz w:val="18"/>
          <w:szCs w:val="18"/>
          <w:lang w:eastAsia="en-US"/>
        </w:rPr>
        <w:t xml:space="preserve"> byť i </w:t>
      </w:r>
      <w:r w:rsidR="0025419F" w:rsidRPr="006557C6">
        <w:rPr>
          <w:rFonts w:ascii="Verdana" w:hAnsi="Verdana"/>
          <w:sz w:val="18"/>
          <w:szCs w:val="18"/>
          <w:lang w:eastAsia="en-US"/>
        </w:rPr>
        <w:t xml:space="preserve">započatý den prodlení se splněním povinnosti předložit smluvní dokumentaci dle předchozího odstavce </w:t>
      </w:r>
      <w:r w:rsidR="0025419F">
        <w:rPr>
          <w:rFonts w:ascii="Verdana" w:hAnsi="Verdana"/>
          <w:sz w:val="18"/>
          <w:szCs w:val="18"/>
          <w:lang w:eastAsia="en-US"/>
        </w:rPr>
        <w:t>této Smlouvy</w:t>
      </w:r>
      <w:r w:rsidR="0025419F" w:rsidRPr="006557C6">
        <w:rPr>
          <w:rFonts w:ascii="Verdana" w:hAnsi="Verdana"/>
          <w:sz w:val="18"/>
          <w:szCs w:val="18"/>
          <w:lang w:eastAsia="en-US"/>
        </w:rPr>
        <w:t xml:space="preserve">. </w:t>
      </w:r>
      <w:r w:rsidRPr="00632406">
        <w:rPr>
          <w:rFonts w:ascii="Verdana" w:hAnsi="Verdana"/>
          <w:sz w:val="18"/>
          <w:szCs w:val="18"/>
        </w:rPr>
        <w:t>Poskytovatel</w:t>
      </w:r>
      <w:r w:rsidR="0025419F" w:rsidRPr="006557C6">
        <w:rPr>
          <w:rFonts w:ascii="Verdana" w:hAnsi="Verdana"/>
          <w:sz w:val="18"/>
          <w:szCs w:val="18"/>
          <w:lang w:eastAsia="en-US"/>
        </w:rPr>
        <w:t xml:space="preserve"> se dále zavazuje uhradit smluvní pokutu ve výši 10</w:t>
      </w:r>
      <w:r w:rsidR="00CE265B">
        <w:rPr>
          <w:rFonts w:ascii="Verdana" w:hAnsi="Verdana"/>
          <w:sz w:val="18"/>
          <w:szCs w:val="18"/>
          <w:lang w:eastAsia="en-US"/>
        </w:rPr>
        <w:t xml:space="preserve"> </w:t>
      </w:r>
      <w:r w:rsidR="0025419F" w:rsidRPr="006557C6">
        <w:rPr>
          <w:rFonts w:ascii="Verdana" w:hAnsi="Verdana"/>
          <w:sz w:val="18"/>
          <w:szCs w:val="18"/>
          <w:lang w:eastAsia="en-US"/>
        </w:rPr>
        <w:t>000 Kč za každý</w:t>
      </w:r>
      <w:r w:rsidR="009C3C31">
        <w:rPr>
          <w:rFonts w:ascii="Verdana" w:hAnsi="Verdana"/>
          <w:sz w:val="18"/>
          <w:szCs w:val="18"/>
          <w:lang w:eastAsia="en-US"/>
        </w:rPr>
        <w:t>,</w:t>
      </w:r>
      <w:r w:rsidR="0025419F" w:rsidRPr="006557C6">
        <w:rPr>
          <w:rFonts w:ascii="Verdana" w:hAnsi="Verdana"/>
          <w:sz w:val="18"/>
          <w:szCs w:val="18"/>
          <w:lang w:eastAsia="en-US"/>
        </w:rPr>
        <w:t xml:space="preserve"> byť i započatý den, po který porušil svou povinnost mít se smluvními partnery </w:t>
      </w:r>
      <w:r w:rsidRPr="00632406">
        <w:rPr>
          <w:rFonts w:ascii="Verdana" w:hAnsi="Verdana"/>
          <w:sz w:val="18"/>
          <w:szCs w:val="18"/>
        </w:rPr>
        <w:t>Poskytovatel</w:t>
      </w:r>
      <w:r w:rsidR="0025419F" w:rsidRPr="006557C6">
        <w:rPr>
          <w:rFonts w:ascii="Verdana" w:hAnsi="Verdana"/>
          <w:sz w:val="18"/>
          <w:szCs w:val="18"/>
          <w:lang w:eastAsia="en-US"/>
        </w:rPr>
        <w:t xml:space="preserve">e stejnou nebo kratší dobu splatnosti daňových </w:t>
      </w:r>
      <w:r w:rsidR="0025419F" w:rsidRPr="00491697">
        <w:rPr>
          <w:rFonts w:ascii="Verdana" w:hAnsi="Verdana"/>
          <w:sz w:val="18"/>
          <w:szCs w:val="18"/>
          <w:lang w:eastAsia="en-US"/>
        </w:rPr>
        <w:t xml:space="preserve">dokladů, jaká je sjednána v této Smlouvě. Smluvní sankce dle tohoto odstavce Smlouvy lze v případě postupného porušení obou povinností </w:t>
      </w:r>
      <w:r w:rsidRPr="00491697">
        <w:rPr>
          <w:rFonts w:ascii="Verdana" w:hAnsi="Verdana"/>
          <w:sz w:val="18"/>
          <w:szCs w:val="18"/>
        </w:rPr>
        <w:t>Poskytovatel</w:t>
      </w:r>
      <w:r w:rsidR="0025419F" w:rsidRPr="00491697">
        <w:rPr>
          <w:rFonts w:ascii="Verdana" w:hAnsi="Verdana"/>
          <w:sz w:val="18"/>
          <w:szCs w:val="18"/>
          <w:lang w:eastAsia="en-US"/>
        </w:rPr>
        <w:t>e sčítat.</w:t>
      </w:r>
    </w:p>
    <w:p w14:paraId="4DAFD1A8" w14:textId="41E99A22" w:rsidR="00BB2DB6" w:rsidRPr="00491697" w:rsidRDefault="00491697" w:rsidP="00D24660">
      <w:pPr>
        <w:pStyle w:val="Nadpis1"/>
        <w:spacing w:line="264" w:lineRule="auto"/>
        <w:rPr>
          <w:lang w:eastAsia="cs-CZ"/>
        </w:rPr>
      </w:pPr>
      <w:r w:rsidRPr="00FD0A62">
        <w:t>Střet zájmů, povinnosti Poskytovatele v souvislosti s </w:t>
      </w:r>
      <w:r w:rsidRPr="00491697">
        <w:rPr>
          <w:lang w:eastAsia="cs-CZ"/>
        </w:rPr>
        <w:t>mezinárodními sankcemi</w:t>
      </w:r>
      <w:r w:rsidRPr="00FD0A62" w:rsidDel="00491697">
        <w:rPr>
          <w:lang w:eastAsia="cs-CZ"/>
        </w:rPr>
        <w:t xml:space="preserve"> </w:t>
      </w:r>
    </w:p>
    <w:p w14:paraId="6D0AE794" w14:textId="77777777" w:rsidR="00D24660" w:rsidRPr="0029677D" w:rsidRDefault="00847EED" w:rsidP="00D24660">
      <w:pPr>
        <w:pStyle w:val="Nadpis2"/>
        <w:spacing w:line="264" w:lineRule="auto"/>
      </w:pPr>
      <w:r w:rsidRPr="00632406">
        <w:t>Poskytovatel</w:t>
      </w:r>
      <w:r w:rsidR="00D24660" w:rsidRPr="0073792E">
        <w:t xml:space="preserve"> prohlašuje, že není obchodní společností, ve které ve</w:t>
      </w:r>
      <w:r w:rsidR="00D24660">
        <w:t>řejný funkcionář uvedený v ust.</w:t>
      </w:r>
      <w:r w:rsidR="00D24660" w:rsidRPr="0029677D">
        <w:t xml:space="preserve"> § 2 odst. 1 písm. c) zákona č. 159/2006 Sb., o střetu zájmů, ve znění pozdějších předpisů (dále jen </w:t>
      </w:r>
      <w:r w:rsidR="00D24660" w:rsidRPr="002A13D0">
        <w:rPr>
          <w:b/>
        </w:rPr>
        <w:t>„Zákon o střetu zájmů“</w:t>
      </w:r>
      <w:r w:rsidR="00D24660" w:rsidRPr="0029677D">
        <w:t xml:space="preserve">) nebo jím ovládaná osoba vlastní podíl představující alespoň 25 % účasti společníka v obchodní společnosti, a že žádní poddodavatelé, jimiž prokazoval kvalifikaci v zadávacím řízení na zadání Veřejné zakázky, nejsou obchodní společností, ve které veřejný funkcionář uvedený v ust. § 2 odst. 1 písm. </w:t>
      </w:r>
      <w:r w:rsidR="00D24660" w:rsidRPr="0029677D">
        <w:lastRenderedPageBreak/>
        <w:t>c) Zákona o střetu zájmů nebo jím ovládaná osoba vlastní podíl představující alespoň 25 % účasti společníka v obchodní společnosti.</w:t>
      </w:r>
    </w:p>
    <w:p w14:paraId="566318E4" w14:textId="77777777" w:rsidR="00D24660" w:rsidRDefault="00D24660" w:rsidP="00D24660">
      <w:pPr>
        <w:pStyle w:val="Nadpis2"/>
        <w:numPr>
          <w:ilvl w:val="0"/>
          <w:numId w:val="0"/>
        </w:numPr>
        <w:spacing w:line="264" w:lineRule="auto"/>
        <w:ind w:left="576"/>
      </w:pPr>
    </w:p>
    <w:p w14:paraId="335B3710" w14:textId="77777777" w:rsidR="00491697" w:rsidRPr="00C218C7" w:rsidRDefault="00847EED" w:rsidP="00FD0A62">
      <w:pPr>
        <w:pStyle w:val="Nadpis2"/>
        <w:widowControl w:val="0"/>
        <w:spacing w:after="120" w:line="264" w:lineRule="auto"/>
        <w:ind w:left="578" w:hanging="578"/>
        <w:contextualSpacing w:val="0"/>
      </w:pPr>
      <w:r w:rsidRPr="00632406">
        <w:t>Poskytovatel</w:t>
      </w:r>
      <w:r w:rsidR="00D24660" w:rsidRPr="0029677D">
        <w:t xml:space="preserve"> prohlašuje, že on, ani žádný z jeho poddodavatelů nebo jiných osob, jejichž způsobilost byla využita ve smyslu evropských směrnic o zadávání veřejných zakázek, nejsou osobami</w:t>
      </w:r>
      <w:r w:rsidR="00491697">
        <w:t xml:space="preserve">, </w:t>
      </w:r>
      <w:r w:rsidR="00491697" w:rsidRPr="00C218C7">
        <w:t>na které se vztahuje zákaz zadání veřejné zakázky, pokud je to v rozporu s mezinárodními sankcemi podle zákona upravujícího provádění mezinárodních sankcí; právní úprava dle § 48a ZZVZ se použije analogicky.</w:t>
      </w:r>
    </w:p>
    <w:p w14:paraId="52DB9E6E" w14:textId="77777777" w:rsidR="00D24660" w:rsidRPr="0029677D" w:rsidRDefault="00D24660" w:rsidP="00D24660">
      <w:pPr>
        <w:pStyle w:val="Nadpis2"/>
        <w:spacing w:line="264" w:lineRule="auto"/>
        <w:ind w:left="578" w:hanging="578"/>
      </w:pPr>
      <w:r w:rsidRPr="0029677D">
        <w:t xml:space="preserve">Je-li </w:t>
      </w:r>
      <w:r w:rsidR="00847EED" w:rsidRPr="00632406">
        <w:t>Poskytovatel</w:t>
      </w:r>
      <w:r w:rsidRPr="0029677D">
        <w:t xml:space="preserve">em sdružení více osob, platí podmínky dle odstavce </w:t>
      </w:r>
      <w:r>
        <w:t>11</w:t>
      </w:r>
      <w:r w:rsidRPr="0029677D">
        <w:t xml:space="preserve">.1 a </w:t>
      </w:r>
      <w:r>
        <w:t>11</w:t>
      </w:r>
      <w:r w:rsidRPr="0029677D">
        <w:t xml:space="preserve">.2 této Smlouvy také jednotlivě pro všechny osoby v rámci </w:t>
      </w:r>
      <w:r w:rsidR="00847EED" w:rsidRPr="00632406">
        <w:t>Poskytovatel</w:t>
      </w:r>
      <w:r w:rsidRPr="0029677D">
        <w:t>e sdružené</w:t>
      </w:r>
      <w:r w:rsidR="009C3C31">
        <w:t>,</w:t>
      </w:r>
      <w:r w:rsidRPr="0029677D">
        <w:t xml:space="preserve"> a to bez ohledu na právní formu tohoto sdružení.</w:t>
      </w:r>
    </w:p>
    <w:p w14:paraId="4E59BE1F" w14:textId="77777777" w:rsidR="00D24660" w:rsidRDefault="00D24660" w:rsidP="00D24660">
      <w:pPr>
        <w:pStyle w:val="Nadpis2"/>
        <w:numPr>
          <w:ilvl w:val="0"/>
          <w:numId w:val="0"/>
        </w:numPr>
        <w:spacing w:line="264" w:lineRule="auto"/>
        <w:ind w:left="578"/>
      </w:pPr>
    </w:p>
    <w:p w14:paraId="63DF9522" w14:textId="77777777" w:rsidR="00D24660" w:rsidRPr="0029677D" w:rsidRDefault="00D24660" w:rsidP="00D24660">
      <w:pPr>
        <w:pStyle w:val="Nadpis2"/>
        <w:spacing w:line="264" w:lineRule="auto"/>
        <w:ind w:left="578" w:hanging="578"/>
      </w:pPr>
      <w:r w:rsidRPr="0029677D">
        <w:t xml:space="preserve">Přestane-li </w:t>
      </w:r>
      <w:r w:rsidR="00847EED" w:rsidRPr="00632406">
        <w:t>Poskytovatel</w:t>
      </w:r>
      <w:r w:rsidRPr="0029677D">
        <w:t xml:space="preserve"> nebo některý z jeho poddodavatelů nebo jiných osob, jejichž způsobilost byla využita ve smyslu evropských směrnic o zadávání veřejných zakázek, splňovat podmínky dle tohoto článku Smlouvy, oznámí tuto skutečnost bez zbytečného odkladu, nejpozději však do 3 pracovních dnů ode dne, kdy přestal splňovat výše uvedené podmínky, Objednateli.</w:t>
      </w:r>
    </w:p>
    <w:p w14:paraId="13692C72" w14:textId="77777777" w:rsidR="00D24660" w:rsidRDefault="00D24660" w:rsidP="00D24660">
      <w:pPr>
        <w:pStyle w:val="Nadpis2"/>
        <w:numPr>
          <w:ilvl w:val="0"/>
          <w:numId w:val="0"/>
        </w:numPr>
        <w:spacing w:line="264" w:lineRule="auto"/>
        <w:ind w:left="578"/>
      </w:pPr>
    </w:p>
    <w:p w14:paraId="44DAC4E4" w14:textId="5536B904" w:rsidR="00D24660" w:rsidRPr="0029677D" w:rsidRDefault="00491697" w:rsidP="00D24660">
      <w:pPr>
        <w:pStyle w:val="Nadpis2"/>
        <w:spacing w:line="264" w:lineRule="auto"/>
        <w:ind w:left="578" w:hanging="578"/>
      </w:pPr>
      <w:r>
        <w:t>Poskytova</w:t>
      </w:r>
      <w:r w:rsidRPr="0029677D">
        <w:t xml:space="preserve">tel se dále zavazuje postupovat při plnění této Smlouvy v souladu s </w:t>
      </w:r>
      <w:r>
        <w:t>n</w:t>
      </w:r>
      <w:r w:rsidRPr="0029677D">
        <w:t>ařízením Rady (ES) č. 765/2006 ze dne 18. května 2006 o omezujících opatřeních vzhledem k situaci v Bělorusku a k zapojení Běloruska do ruské agrese proti Ukrajině, ve znění pozdějších předpisů</w:t>
      </w:r>
      <w:bookmarkStart w:id="2" w:name="_Hlk156466970"/>
      <w:r>
        <w:t xml:space="preserve"> n</w:t>
      </w:r>
      <w:r w:rsidRPr="002B73F3">
        <w:rPr>
          <w:rStyle w:val="normaltextrun"/>
          <w:bdr w:val="none" w:sz="0" w:space="0" w:color="auto" w:frame="1"/>
        </w:rPr>
        <w:t>ařízení</w:t>
      </w:r>
      <w:r>
        <w:rPr>
          <w:rStyle w:val="normaltextrun"/>
          <w:bdr w:val="none" w:sz="0" w:space="0" w:color="auto" w:frame="1"/>
        </w:rPr>
        <w:t>m</w:t>
      </w:r>
      <w:r w:rsidRPr="002B73F3">
        <w:rPr>
          <w:rStyle w:val="normaltextrun"/>
          <w:bdr w:val="none" w:sz="0" w:space="0" w:color="auto" w:frame="1"/>
        </w:rPr>
        <w:t xml:space="preserve"> Rady (EU) č. 208/2014 ze dne 5. března 2014 o omezujících opatřeních vůči některým osobám, subjektům a orgánům vzhledem k</w:t>
      </w:r>
      <w:r>
        <w:rPr>
          <w:rStyle w:val="normaltextrun"/>
          <w:bdr w:val="none" w:sz="0" w:space="0" w:color="auto" w:frame="1"/>
        </w:rPr>
        <w:t> </w:t>
      </w:r>
      <w:r w:rsidRPr="002B73F3">
        <w:rPr>
          <w:rStyle w:val="normaltextrun"/>
          <w:bdr w:val="none" w:sz="0" w:space="0" w:color="auto" w:frame="1"/>
        </w:rPr>
        <w:t>situaci na Ukrajině, ve znění pozdějších předpisů</w:t>
      </w:r>
      <w:r w:rsidRPr="00FD0A62">
        <w:rPr>
          <w:rStyle w:val="normaltextrun"/>
          <w:bdr w:val="none" w:sz="0" w:space="0" w:color="auto" w:frame="1"/>
        </w:rPr>
        <w:t>,</w:t>
      </w:r>
      <w:r w:rsidRPr="007A08B0">
        <w:t xml:space="preserve"> a dalších prováděcích předpisů k t</w:t>
      </w:r>
      <w:r>
        <w:t>ěmto</w:t>
      </w:r>
      <w:r w:rsidRPr="007A08B0">
        <w:t xml:space="preserve"> nařízení</w:t>
      </w:r>
      <w:r>
        <w:t>m</w:t>
      </w:r>
      <w:bookmarkEnd w:id="2"/>
      <w:r w:rsidR="00D24660" w:rsidRPr="0029677D">
        <w:t>.</w:t>
      </w:r>
    </w:p>
    <w:p w14:paraId="17C03081" w14:textId="77777777" w:rsidR="00D24660" w:rsidRDefault="00D24660" w:rsidP="00D24660">
      <w:pPr>
        <w:pStyle w:val="Nadpis2"/>
        <w:numPr>
          <w:ilvl w:val="0"/>
          <w:numId w:val="0"/>
        </w:numPr>
        <w:spacing w:line="264" w:lineRule="auto"/>
        <w:ind w:left="578"/>
      </w:pPr>
    </w:p>
    <w:p w14:paraId="431177E4" w14:textId="2F64C2F8" w:rsidR="00D24660" w:rsidRPr="0029677D" w:rsidRDefault="00847EED" w:rsidP="00D24660">
      <w:pPr>
        <w:pStyle w:val="Nadpis2"/>
        <w:spacing w:line="264" w:lineRule="auto"/>
        <w:ind w:left="578" w:hanging="578"/>
      </w:pPr>
      <w:r w:rsidRPr="00632406">
        <w:t>Poskytovatel</w:t>
      </w:r>
      <w:r w:rsidR="00D24660" w:rsidRPr="0029677D">
        <w:t xml:space="preserve"> se dále zavazuje, že finanční prostředky ani hospodářské zdroje, které obdrží od Objednatele na základě této Smlouvy a jejích případných dodatků, nezpřístupní přímo ani nepřímo fyzickým nebo právnickým osobám, subjektům či orgánům s nimi spojeným uvedeným v Sankčních seznamech, nebo v jejich prospěch.</w:t>
      </w:r>
    </w:p>
    <w:p w14:paraId="1031340E" w14:textId="77777777" w:rsidR="00D24660" w:rsidRDefault="00D24660" w:rsidP="00D24660">
      <w:pPr>
        <w:pStyle w:val="Nadpis2"/>
        <w:numPr>
          <w:ilvl w:val="0"/>
          <w:numId w:val="0"/>
        </w:numPr>
        <w:spacing w:line="264" w:lineRule="auto"/>
        <w:ind w:left="578"/>
      </w:pPr>
    </w:p>
    <w:p w14:paraId="4AA6C8D7" w14:textId="576D992F" w:rsidR="00D24660" w:rsidRPr="00D24660" w:rsidRDefault="00D24660" w:rsidP="00D24660">
      <w:pPr>
        <w:pStyle w:val="Nadpis2"/>
        <w:spacing w:line="264" w:lineRule="auto"/>
        <w:ind w:left="578" w:hanging="578"/>
      </w:pPr>
      <w:proofErr w:type="gramStart"/>
      <w:r w:rsidRPr="0029677D">
        <w:t>Ukáží</w:t>
      </w:r>
      <w:proofErr w:type="gramEnd"/>
      <w:r w:rsidRPr="0029677D">
        <w:t xml:space="preserve">-li se prohlášení </w:t>
      </w:r>
      <w:r w:rsidR="00847EED" w:rsidRPr="00632406">
        <w:t>Poskytovatel</w:t>
      </w:r>
      <w:r w:rsidRPr="0029677D">
        <w:t xml:space="preserve">e dle odstavce </w:t>
      </w:r>
      <w:r>
        <w:t>11</w:t>
      </w:r>
      <w:r w:rsidRPr="0029677D">
        <w:t xml:space="preserve">.1 a </w:t>
      </w:r>
      <w:r>
        <w:t>11</w:t>
      </w:r>
      <w:r w:rsidRPr="0029677D">
        <w:t xml:space="preserve">.2 této Smlouvy jako nepravdivá nebo poruší-li </w:t>
      </w:r>
      <w:r w:rsidR="00847EED" w:rsidRPr="00632406">
        <w:t>Poskytovatel</w:t>
      </w:r>
      <w:r w:rsidRPr="0029677D">
        <w:t xml:space="preserve"> svou oznamovací povinnost dle odstavce </w:t>
      </w:r>
      <w:r>
        <w:t>11</w:t>
      </w:r>
      <w:r w:rsidRPr="0029677D">
        <w:t xml:space="preserve">.4 </w:t>
      </w:r>
      <w:r w:rsidR="00492452">
        <w:t xml:space="preserve">této Smlouvy </w:t>
      </w:r>
      <w:r w:rsidRPr="0029677D">
        <w:t xml:space="preserve">nebo povinnosti dle odstavců </w:t>
      </w:r>
      <w:r>
        <w:t>11.5</w:t>
      </w:r>
      <w:r w:rsidRPr="0029677D">
        <w:t xml:space="preserve"> nebo </w:t>
      </w:r>
      <w:r>
        <w:t>11</w:t>
      </w:r>
      <w:r w:rsidRPr="0029677D">
        <w:t xml:space="preserve">.6 této Smlouvy, je Objednatel oprávněn odstoupit od této Smlouvy. </w:t>
      </w:r>
      <w:r w:rsidR="00847EED" w:rsidRPr="00632406">
        <w:t>Poskytovatel</w:t>
      </w:r>
      <w:r w:rsidRPr="0029677D">
        <w:t xml:space="preserve"> je dále povinen zaplatit za každé jednotlivé porušení povinností dle předchozí věty smluvní </w:t>
      </w:r>
      <w:r w:rsidRPr="00E25B4A">
        <w:t xml:space="preserve">pokutu ve výši </w:t>
      </w:r>
      <w:r w:rsidR="00491697">
        <w:t>150 000 Kč</w:t>
      </w:r>
      <w:r w:rsidRPr="0029677D">
        <w:t>. Ustanovení § 2004 odst. 2 Občanského zákoníku a § 2050 Občanského zákoníku se nepoužijí</w:t>
      </w:r>
      <w:r w:rsidR="00F31014">
        <w:t>.</w:t>
      </w:r>
    </w:p>
    <w:p w14:paraId="7B73AC14" w14:textId="77777777" w:rsidR="004E1498" w:rsidRPr="004E1498" w:rsidRDefault="004E1498" w:rsidP="00D24660">
      <w:pPr>
        <w:pStyle w:val="Nadpis1"/>
        <w:spacing w:line="264" w:lineRule="auto"/>
        <w:rPr>
          <w:lang w:eastAsia="cs-CZ"/>
        </w:rPr>
      </w:pPr>
      <w:r w:rsidRPr="004E1498">
        <w:rPr>
          <w:lang w:eastAsia="cs-CZ"/>
        </w:rPr>
        <w:t>Závěrečná ujednání</w:t>
      </w:r>
    </w:p>
    <w:p w14:paraId="1F9D8283" w14:textId="659B48C8" w:rsidR="004E1498" w:rsidRPr="004E1498" w:rsidRDefault="004E1498" w:rsidP="00D24660">
      <w:pPr>
        <w:pStyle w:val="Nadpis2"/>
        <w:spacing w:after="60" w:line="264" w:lineRule="auto"/>
        <w:contextualSpacing w:val="0"/>
      </w:pPr>
      <w:r w:rsidRPr="004E1498">
        <w:t xml:space="preserve">Tato </w:t>
      </w:r>
      <w:r w:rsidR="003B5DD6">
        <w:t>Sml</w:t>
      </w:r>
      <w:r w:rsidRPr="004E1498">
        <w:t>ouva se řídí Obchodními podmínkami</w:t>
      </w:r>
      <w:r w:rsidR="00491697">
        <w:t xml:space="preserve"> ke Smlouvě o poskytování služeb</w:t>
      </w:r>
      <w:r w:rsidRPr="004E1498">
        <w:t xml:space="preserve"> (dále jen „Obchodní podmínky</w:t>
      </w:r>
      <w:r w:rsidR="0086114C" w:rsidRPr="004E1498">
        <w:t>“)</w:t>
      </w:r>
      <w:r w:rsidRPr="004E1498">
        <w:t>. Odchylná ujednání v</w:t>
      </w:r>
      <w:r w:rsidR="00491697">
        <w:t xml:space="preserve"> této</w:t>
      </w:r>
      <w:r w:rsidRPr="004E1498">
        <w:t xml:space="preserve"> Smlouvě mají před zněním Obchodních podmínek přednost.</w:t>
      </w:r>
    </w:p>
    <w:p w14:paraId="78A4B02E" w14:textId="77777777" w:rsidR="004E1498" w:rsidRPr="004E1498" w:rsidRDefault="00847EED" w:rsidP="00D24660">
      <w:pPr>
        <w:pStyle w:val="Nadpis2"/>
        <w:spacing w:after="60" w:line="264" w:lineRule="auto"/>
        <w:contextualSpacing w:val="0"/>
      </w:pPr>
      <w:r w:rsidRPr="00632406">
        <w:t>Poskytovatel</w:t>
      </w:r>
      <w:r w:rsidR="004E1498" w:rsidRPr="004E1498">
        <w:t xml:space="preserve"> prohlašuje, že</w:t>
      </w:r>
    </w:p>
    <w:p w14:paraId="6107D7AF" w14:textId="77777777" w:rsidR="004E1498" w:rsidRPr="004E1498" w:rsidRDefault="004E1498" w:rsidP="00B04E10">
      <w:pPr>
        <w:pStyle w:val="Nadpis3"/>
        <w:spacing w:after="60" w:line="264" w:lineRule="auto"/>
        <w:ind w:left="1418" w:hanging="851"/>
        <w:contextualSpacing w:val="0"/>
      </w:pPr>
      <w:r w:rsidRPr="004E1498">
        <w:t xml:space="preserve">se zněním Obchodních podmínek se před podpisem této </w:t>
      </w:r>
      <w:r w:rsidR="00D9782E">
        <w:t>Sml</w:t>
      </w:r>
      <w:r w:rsidRPr="004E1498">
        <w:t>ouvy seznámil,</w:t>
      </w:r>
    </w:p>
    <w:p w14:paraId="04EA41E6" w14:textId="77777777" w:rsidR="004E1498" w:rsidRPr="004E1498" w:rsidRDefault="004E1498" w:rsidP="00B04E10">
      <w:pPr>
        <w:pStyle w:val="Nadpis3"/>
        <w:spacing w:after="60" w:line="264" w:lineRule="auto"/>
        <w:ind w:left="1418" w:hanging="851"/>
        <w:contextualSpacing w:val="0"/>
      </w:pPr>
      <w:r w:rsidRPr="004E1498">
        <w:t xml:space="preserve">v dostatečném rozsahu se seznámil s veškerými požadavky Objednatele dle této </w:t>
      </w:r>
      <w:r w:rsidR="003B5DD6">
        <w:t>Sml</w:t>
      </w:r>
      <w:r w:rsidRPr="004E1498">
        <w:t>ou</w:t>
      </w:r>
      <w:r w:rsidR="00816B59">
        <w:t>vy, přičemž si není vědom žádných</w:t>
      </w:r>
      <w:r w:rsidRPr="004E1498">
        <w:t xml:space="preserve"> překážek, které by mu bránily v poskytnutí sjednaného plnění v souladu s touto </w:t>
      </w:r>
      <w:r w:rsidR="00D9782E">
        <w:t>Sml</w:t>
      </w:r>
      <w:r w:rsidRPr="004E1498">
        <w:t>ouvou.</w:t>
      </w:r>
    </w:p>
    <w:p w14:paraId="29EEC88E" w14:textId="77777777" w:rsidR="004327CA" w:rsidRPr="002B1A38" w:rsidRDefault="004327CA" w:rsidP="00D24660">
      <w:pPr>
        <w:pStyle w:val="Nadpis2"/>
        <w:spacing w:line="264" w:lineRule="auto"/>
        <w:rPr>
          <w:highlight w:val="yellow"/>
        </w:rPr>
      </w:pPr>
      <w:r w:rsidRPr="002B1A38">
        <w:rPr>
          <w:highlight w:val="yellow"/>
        </w:rPr>
        <w:t>Tato Smlouva je vyhotovena elektronicky a podepsána zaručeným elektronickým podpisem založeným na kvalifikovaném certifikátu pro elektronický podpis nebo kvalifikovaným elektronickým podpisem.</w:t>
      </w:r>
    </w:p>
    <w:p w14:paraId="4890CBAC" w14:textId="77777777" w:rsidR="004327CA" w:rsidRPr="002B1A38" w:rsidRDefault="004327CA" w:rsidP="00D24660">
      <w:pPr>
        <w:pStyle w:val="Nadpis2"/>
        <w:numPr>
          <w:ilvl w:val="0"/>
          <w:numId w:val="0"/>
        </w:numPr>
        <w:spacing w:line="264" w:lineRule="auto"/>
        <w:ind w:left="576"/>
        <w:rPr>
          <w:highlight w:val="yellow"/>
        </w:rPr>
      </w:pPr>
    </w:p>
    <w:p w14:paraId="75E26863" w14:textId="77777777" w:rsidR="004327CA" w:rsidRPr="002B1A38" w:rsidRDefault="004327CA" w:rsidP="00D24660">
      <w:pPr>
        <w:pStyle w:val="Nadpis2"/>
        <w:numPr>
          <w:ilvl w:val="0"/>
          <w:numId w:val="0"/>
        </w:numPr>
        <w:spacing w:line="264" w:lineRule="auto"/>
        <w:ind w:left="576"/>
      </w:pPr>
      <w:r w:rsidRPr="002B1A38">
        <w:rPr>
          <w:highlight w:val="yellow"/>
        </w:rPr>
        <w:t xml:space="preserve">Tato Smlouva je sepsána ve třech vyhotoveních, přičemž jedno vyhotovení obdrží </w:t>
      </w:r>
      <w:r w:rsidRPr="003C5276">
        <w:rPr>
          <w:highlight w:val="yellow"/>
        </w:rPr>
        <w:t>Poskytovatel</w:t>
      </w:r>
      <w:r w:rsidRPr="002B1A38">
        <w:rPr>
          <w:highlight w:val="yellow"/>
        </w:rPr>
        <w:t xml:space="preserve"> a dvě vyhotovení Objednatel.</w:t>
      </w:r>
    </w:p>
    <w:p w14:paraId="09CB952E" w14:textId="77777777" w:rsidR="006E6E61" w:rsidRPr="009C30C5" w:rsidRDefault="004327CA" w:rsidP="00D24660">
      <w:pPr>
        <w:pStyle w:val="Text1-1"/>
        <w:numPr>
          <w:ilvl w:val="0"/>
          <w:numId w:val="0"/>
        </w:numPr>
        <w:ind w:left="567"/>
      </w:pPr>
      <w:r>
        <w:rPr>
          <w:color w:val="FF0000"/>
        </w:rPr>
        <w:lastRenderedPageBreak/>
        <w:t>[</w:t>
      </w:r>
      <w:r>
        <w:rPr>
          <w:i/>
          <w:color w:val="FF0000"/>
        </w:rPr>
        <w:t>Dodavatel vybere jednu z výše uvedených variant odpovídající současně údaji, který vyplnil v </w:t>
      </w:r>
      <w:r w:rsidR="00492452">
        <w:rPr>
          <w:i/>
          <w:color w:val="FF0000"/>
        </w:rPr>
        <w:t>P</w:t>
      </w:r>
      <w:r>
        <w:rPr>
          <w:i/>
          <w:color w:val="FF0000"/>
        </w:rPr>
        <w:t xml:space="preserve">říloze č. 2 </w:t>
      </w:r>
      <w:r w:rsidR="00492452">
        <w:rPr>
          <w:i/>
          <w:color w:val="FF0000"/>
        </w:rPr>
        <w:t>V</w:t>
      </w:r>
      <w:r>
        <w:rPr>
          <w:i/>
          <w:color w:val="FF0000"/>
        </w:rPr>
        <w:t>ýzvy k podání nabídky.</w:t>
      </w:r>
      <w:r>
        <w:rPr>
          <w:color w:val="FF0000"/>
        </w:rPr>
        <w:t>]</w:t>
      </w:r>
    </w:p>
    <w:p w14:paraId="6226B8E3" w14:textId="7CF851BD" w:rsidR="004E1498" w:rsidRPr="004E1498" w:rsidRDefault="004E1498" w:rsidP="00D24660">
      <w:pPr>
        <w:pStyle w:val="Nadpis2"/>
        <w:spacing w:after="60" w:line="264" w:lineRule="auto"/>
        <w:ind w:left="567" w:hanging="567"/>
        <w:contextualSpacing w:val="0"/>
      </w:pPr>
      <w:r w:rsidRPr="004E1498">
        <w:t xml:space="preserve">Veškerá práva a povinnosti </w:t>
      </w:r>
      <w:r w:rsidR="00D9782E">
        <w:t>Sml</w:t>
      </w:r>
      <w:r w:rsidRPr="004E1498">
        <w:t>uvních stran vyplývající z</w:t>
      </w:r>
      <w:r w:rsidR="008B1ED1">
        <w:t xml:space="preserve"> této</w:t>
      </w:r>
      <w:r w:rsidRPr="004E1498">
        <w:t xml:space="preserve"> Smlouvy a Obchodních podmínek se řídí českým právním řádem.</w:t>
      </w:r>
    </w:p>
    <w:p w14:paraId="028FB8A1" w14:textId="5D64B67F" w:rsidR="004E1498" w:rsidRPr="004E1498" w:rsidRDefault="00D9782E" w:rsidP="00D24660">
      <w:pPr>
        <w:pStyle w:val="Nadpis2"/>
        <w:spacing w:after="60" w:line="264" w:lineRule="auto"/>
        <w:ind w:left="567" w:hanging="567"/>
        <w:contextualSpacing w:val="0"/>
      </w:pPr>
      <w:r>
        <w:t>Sml</w:t>
      </w:r>
      <w:r w:rsidR="004E1498" w:rsidRPr="004E1498">
        <w:t xml:space="preserve">uvní vztahy neupravené </w:t>
      </w:r>
      <w:r w:rsidR="008B1ED1">
        <w:t xml:space="preserve">touto </w:t>
      </w:r>
      <w:r w:rsidR="004E1498" w:rsidRPr="004E1498">
        <w:t>Smlouvou a Obchodními podmínkami se řídí Občanským zákoníkem a dalšími právními předpisy.</w:t>
      </w:r>
    </w:p>
    <w:p w14:paraId="5EAABBFF" w14:textId="2A1C65CE" w:rsidR="004E1498" w:rsidRPr="004E1498" w:rsidRDefault="004E1498" w:rsidP="00D24660">
      <w:pPr>
        <w:pStyle w:val="Nadpis2"/>
        <w:spacing w:after="60" w:line="264" w:lineRule="auto"/>
        <w:ind w:left="567" w:hanging="567"/>
        <w:contextualSpacing w:val="0"/>
      </w:pPr>
      <w:r w:rsidRPr="004E1498">
        <w:t>Všechny spory vznikající z</w:t>
      </w:r>
      <w:r w:rsidR="008B1ED1">
        <w:t xml:space="preserve"> této </w:t>
      </w:r>
      <w:r w:rsidR="00D9782E">
        <w:t>Sml</w:t>
      </w:r>
      <w:r w:rsidRPr="004E1498">
        <w:t>ouvy a v souvislosti s ní budou dle vůle Smluvních stran rozhodovány soudy České republiky, jakožto soudy výlučně příslušnými.</w:t>
      </w:r>
    </w:p>
    <w:p w14:paraId="56FB18BA" w14:textId="1E7A4D81" w:rsidR="004E1498" w:rsidRPr="004E1498" w:rsidRDefault="00D9782E" w:rsidP="00D24660">
      <w:pPr>
        <w:pStyle w:val="Nadpis2"/>
        <w:spacing w:after="60" w:line="264" w:lineRule="auto"/>
        <w:ind w:left="567" w:hanging="567"/>
        <w:contextualSpacing w:val="0"/>
      </w:pPr>
      <w:r>
        <w:t>Sml</w:t>
      </w:r>
      <w:r w:rsidR="004E1498" w:rsidRPr="004E1498">
        <w:t xml:space="preserve">ouvu o </w:t>
      </w:r>
      <w:r w:rsidR="008B1ED1">
        <w:t>poskytování služeb</w:t>
      </w:r>
      <w:r w:rsidR="008B1ED1" w:rsidRPr="004E1498">
        <w:t xml:space="preserve"> </w:t>
      </w:r>
      <w:r w:rsidR="004E1498" w:rsidRPr="004E1498">
        <w:t>lze měnit pouze písemnými dodatky.</w:t>
      </w:r>
    </w:p>
    <w:p w14:paraId="79F08869" w14:textId="4D30FE72" w:rsidR="004E1498" w:rsidRPr="004E1498" w:rsidRDefault="004E1498" w:rsidP="00D24660">
      <w:pPr>
        <w:pStyle w:val="Nadpis2"/>
        <w:spacing w:after="60" w:line="264" w:lineRule="auto"/>
        <w:ind w:left="567" w:hanging="567"/>
        <w:contextualSpacing w:val="0"/>
      </w:pPr>
      <w:r w:rsidRPr="004E1498">
        <w:t xml:space="preserve">Poté, co </w:t>
      </w:r>
      <w:r w:rsidR="00847EED" w:rsidRPr="00632406">
        <w:t>Poskytovatel</w:t>
      </w:r>
      <w:r w:rsidRPr="004E1498">
        <w:t xml:space="preserve"> poprvé obdrží spolu s</w:t>
      </w:r>
      <w:r w:rsidR="008B1ED1">
        <w:t xml:space="preserve"> touto </w:t>
      </w:r>
      <w:r w:rsidRPr="004E1498">
        <w:t>Smlouvou i Obchodní podmínky v písemné formě, postačí pro veškeré další případy</w:t>
      </w:r>
      <w:r w:rsidR="008B1ED1">
        <w:t xml:space="preserve"> této Smlouvy</w:t>
      </w:r>
      <w:r w:rsidRPr="004E1498">
        <w:t xml:space="preserve"> mezi Smluvními stranami pro to, aby se </w:t>
      </w:r>
      <w:r w:rsidR="008B1ED1">
        <w:t xml:space="preserve">tato </w:t>
      </w:r>
      <w:r w:rsidR="00D9782E">
        <w:t>Sml</w:t>
      </w:r>
      <w:r w:rsidRPr="004E1498">
        <w:t xml:space="preserve">ouva řídila Obchodními podmínkami, pokud </w:t>
      </w:r>
      <w:r w:rsidR="008B1ED1">
        <w:t xml:space="preserve">tato </w:t>
      </w:r>
      <w:r w:rsidRPr="004E1498">
        <w:t xml:space="preserve">Smlouva na Obchodní podmínky pouze odkáže, aniž by bylo třeba Obchodní podmínky činit fyzickou součástí vyhotovení </w:t>
      </w:r>
      <w:r w:rsidR="008B1ED1">
        <w:t xml:space="preserve">této </w:t>
      </w:r>
      <w:r w:rsidRPr="004E1498">
        <w:t xml:space="preserve">Smlouvy, neboť </w:t>
      </w:r>
      <w:r w:rsidR="00847EED" w:rsidRPr="00632406">
        <w:t>Poskytovatel</w:t>
      </w:r>
      <w:r w:rsidRPr="004E1498">
        <w:t>i již bude obsah Obchodních podmínek známý.</w:t>
      </w:r>
    </w:p>
    <w:p w14:paraId="1BAE131E" w14:textId="6B9E2AC3" w:rsidR="004E1498" w:rsidRPr="004E1498" w:rsidRDefault="004E1498" w:rsidP="00D24660">
      <w:pPr>
        <w:pStyle w:val="Nadpis2"/>
        <w:spacing w:after="60" w:line="264" w:lineRule="auto"/>
        <w:ind w:left="567" w:hanging="567"/>
        <w:contextualSpacing w:val="0"/>
      </w:pPr>
      <w:r w:rsidRPr="004E1498">
        <w:t xml:space="preserve">Pokud některá ustanovení Obchodních podmínek nebo jejich část nelze vzhledem k povaze </w:t>
      </w:r>
      <w:r w:rsidR="008B1ED1">
        <w:t>Služeb</w:t>
      </w:r>
      <w:r w:rsidR="008B1ED1" w:rsidRPr="004E1498">
        <w:t xml:space="preserve"> </w:t>
      </w:r>
      <w:r w:rsidRPr="004E1498">
        <w:t>objektivně a zcela zřejmě použít, pak z takových ustanovení nebo jejich částí práva ani povinnosti Smluvním stranám nevznikají.</w:t>
      </w:r>
    </w:p>
    <w:p w14:paraId="002019D4" w14:textId="77777777" w:rsidR="004E1498" w:rsidRPr="00DE75E7" w:rsidRDefault="004E1498" w:rsidP="00D24660">
      <w:pPr>
        <w:pStyle w:val="Nadpis2"/>
        <w:spacing w:after="60" w:line="264" w:lineRule="auto"/>
        <w:ind w:left="567" w:hanging="567"/>
        <w:contextualSpacing w:val="0"/>
      </w:pPr>
      <w:r w:rsidRPr="00DE75E7">
        <w:rPr>
          <w:rFonts w:eastAsia="Calibri"/>
        </w:rPr>
        <w:t xml:space="preserve">Tato </w:t>
      </w:r>
      <w:r w:rsidR="00D9782E" w:rsidRPr="00DE75E7">
        <w:rPr>
          <w:rFonts w:eastAsia="Calibri"/>
        </w:rPr>
        <w:t>Sml</w:t>
      </w:r>
      <w:r w:rsidRPr="00DE75E7">
        <w:rPr>
          <w:rFonts w:eastAsia="Calibri"/>
        </w:rPr>
        <w:t xml:space="preserve">ouva nabývá platnosti okamžikem podpisu poslední ze </w:t>
      </w:r>
      <w:r w:rsidR="00D9782E" w:rsidRPr="00DE75E7">
        <w:rPr>
          <w:rFonts w:eastAsia="Calibri"/>
        </w:rPr>
        <w:t>Sml</w:t>
      </w:r>
      <w:r w:rsidRPr="00DE75E7">
        <w:rPr>
          <w:rFonts w:eastAsia="Calibri"/>
        </w:rPr>
        <w:t>uvních stran. Je-li Smlouva uveřejňována v registru smluv, nabývá účinnosti dnem uveřejnění v registru smluv, jinak je účinná od okamžiku uzavření.</w:t>
      </w:r>
    </w:p>
    <w:p w14:paraId="6A8B88C5" w14:textId="77777777" w:rsidR="004E1498" w:rsidRPr="004E1498" w:rsidRDefault="004E1498" w:rsidP="00D24660">
      <w:pPr>
        <w:overflowPunct w:val="0"/>
        <w:autoSpaceDE w:val="0"/>
        <w:autoSpaceDN w:val="0"/>
        <w:adjustRightInd w:val="0"/>
        <w:spacing w:before="320" w:after="120"/>
        <w:textAlignment w:val="baseline"/>
        <w:rPr>
          <w:rFonts w:eastAsia="Times New Roman"/>
          <w:b/>
          <w:lang w:eastAsia="cs-CZ"/>
        </w:rPr>
      </w:pPr>
      <w:r w:rsidRPr="004E1498">
        <w:rPr>
          <w:rFonts w:eastAsia="Times New Roman"/>
          <w:b/>
          <w:lang w:eastAsia="cs-CZ"/>
        </w:rPr>
        <w:t>Přílohy</w:t>
      </w:r>
    </w:p>
    <w:p w14:paraId="060AD499" w14:textId="2DDB6264" w:rsidR="006E6E61" w:rsidRPr="00F36BC2" w:rsidRDefault="006E6E61" w:rsidP="00D24660">
      <w:pPr>
        <w:numPr>
          <w:ilvl w:val="0"/>
          <w:numId w:val="5"/>
        </w:numPr>
        <w:overflowPunct w:val="0"/>
        <w:autoSpaceDE w:val="0"/>
        <w:autoSpaceDN w:val="0"/>
        <w:adjustRightInd w:val="0"/>
        <w:spacing w:after="120"/>
        <w:ind w:left="709" w:hanging="709"/>
        <w:textAlignment w:val="baseline"/>
        <w:rPr>
          <w:rFonts w:eastAsia="Times New Roman"/>
          <w:lang w:eastAsia="cs-CZ"/>
        </w:rPr>
      </w:pPr>
      <w:r w:rsidRPr="00F36BC2">
        <w:rPr>
          <w:rFonts w:eastAsia="Times New Roman"/>
          <w:lang w:eastAsia="cs-CZ"/>
        </w:rPr>
        <w:t>Bližší specifikace</w:t>
      </w:r>
      <w:r w:rsidR="00CB1A3D" w:rsidRPr="00F36BC2">
        <w:rPr>
          <w:rFonts w:eastAsia="Times New Roman"/>
          <w:lang w:eastAsia="cs-CZ"/>
        </w:rPr>
        <w:t xml:space="preserve"> </w:t>
      </w:r>
      <w:r w:rsidR="008B1ED1">
        <w:rPr>
          <w:rFonts w:eastAsia="Times New Roman"/>
          <w:lang w:eastAsia="cs-CZ"/>
        </w:rPr>
        <w:t>služeb</w:t>
      </w:r>
    </w:p>
    <w:p w14:paraId="688AAA13" w14:textId="545A715D" w:rsidR="006E6E61" w:rsidRPr="00F36BC2" w:rsidRDefault="00F36BC2" w:rsidP="00D24660">
      <w:pPr>
        <w:numPr>
          <w:ilvl w:val="0"/>
          <w:numId w:val="5"/>
        </w:numPr>
        <w:overflowPunct w:val="0"/>
        <w:autoSpaceDE w:val="0"/>
        <w:autoSpaceDN w:val="0"/>
        <w:adjustRightInd w:val="0"/>
        <w:spacing w:after="120"/>
        <w:ind w:left="709" w:hanging="709"/>
        <w:textAlignment w:val="baseline"/>
        <w:rPr>
          <w:rFonts w:eastAsia="Times New Roman"/>
          <w:lang w:eastAsia="cs-CZ"/>
        </w:rPr>
      </w:pPr>
      <w:r w:rsidRPr="00F36BC2">
        <w:rPr>
          <w:rFonts w:eastAsia="Times New Roman"/>
          <w:lang w:eastAsia="cs-CZ"/>
        </w:rPr>
        <w:t xml:space="preserve">Cenová nabídka </w:t>
      </w:r>
      <w:r w:rsidR="00E25B4A">
        <w:rPr>
          <w:rFonts w:eastAsia="Times New Roman"/>
          <w:lang w:eastAsia="cs-CZ"/>
        </w:rPr>
        <w:t xml:space="preserve">– rozpis ceny </w:t>
      </w:r>
      <w:r w:rsidR="008B1ED1">
        <w:rPr>
          <w:rFonts w:eastAsia="Times New Roman"/>
          <w:lang w:eastAsia="cs-CZ"/>
        </w:rPr>
        <w:t>služeb</w:t>
      </w:r>
    </w:p>
    <w:p w14:paraId="2AAB9975" w14:textId="37D810AE" w:rsidR="006E6E61" w:rsidRPr="00434B71" w:rsidRDefault="004429CF" w:rsidP="00D24660">
      <w:pPr>
        <w:numPr>
          <w:ilvl w:val="0"/>
          <w:numId w:val="5"/>
        </w:numPr>
        <w:overflowPunct w:val="0"/>
        <w:autoSpaceDE w:val="0"/>
        <w:autoSpaceDN w:val="0"/>
        <w:adjustRightInd w:val="0"/>
        <w:spacing w:after="120"/>
        <w:ind w:left="709" w:hanging="709"/>
        <w:textAlignment w:val="baseline"/>
        <w:rPr>
          <w:rFonts w:eastAsia="Times New Roman"/>
          <w:lang w:eastAsia="cs-CZ"/>
        </w:rPr>
      </w:pPr>
      <w:r w:rsidRPr="00434B71">
        <w:rPr>
          <w:rFonts w:eastAsia="Times New Roman"/>
          <w:lang w:eastAsia="cs-CZ"/>
        </w:rPr>
        <w:t>S</w:t>
      </w:r>
      <w:r w:rsidR="006E6E61" w:rsidRPr="00434B71">
        <w:rPr>
          <w:rFonts w:eastAsia="Times New Roman"/>
          <w:lang w:eastAsia="cs-CZ"/>
        </w:rPr>
        <w:t>eznam poddodavatelů</w:t>
      </w:r>
      <w:r w:rsidRPr="00434B71">
        <w:rPr>
          <w:rFonts w:eastAsia="Times New Roman"/>
          <w:lang w:eastAsia="cs-CZ"/>
        </w:rPr>
        <w:t xml:space="preserve"> </w:t>
      </w:r>
      <w:r w:rsidR="008B1ED1">
        <w:rPr>
          <w:rFonts w:eastAsia="Times New Roman"/>
          <w:lang w:eastAsia="cs-CZ"/>
        </w:rPr>
        <w:t>(</w:t>
      </w:r>
      <w:r w:rsidR="008B1ED1" w:rsidRPr="00AB6FC0">
        <w:rPr>
          <w:rFonts w:eastAsia="Times New Roman"/>
          <w:highlight w:val="lightGray"/>
          <w:lang w:eastAsia="cs-CZ"/>
        </w:rPr>
        <w:t xml:space="preserve">pouze v případě, že </w:t>
      </w:r>
      <w:r w:rsidR="008B1ED1" w:rsidRPr="00AB6FC0">
        <w:rPr>
          <w:highlight w:val="lightGray"/>
        </w:rPr>
        <w:t>Poskytovatel</w:t>
      </w:r>
      <w:r w:rsidR="008B1ED1" w:rsidRPr="00AB6FC0">
        <w:rPr>
          <w:rFonts w:eastAsia="Times New Roman"/>
          <w:highlight w:val="lightGray"/>
          <w:lang w:eastAsia="cs-CZ"/>
        </w:rPr>
        <w:t xml:space="preserve"> v rámci nabídky uvede poddodavatele)</w:t>
      </w:r>
    </w:p>
    <w:p w14:paraId="142AEF54" w14:textId="77777777" w:rsidR="006E6E61" w:rsidRPr="00FD0A62" w:rsidRDefault="00E25B4A" w:rsidP="00D24660">
      <w:pPr>
        <w:pStyle w:val="Odstavecseseznamem"/>
        <w:numPr>
          <w:ilvl w:val="0"/>
          <w:numId w:val="5"/>
        </w:numPr>
        <w:overflowPunct w:val="0"/>
        <w:autoSpaceDE w:val="0"/>
        <w:autoSpaceDN w:val="0"/>
        <w:adjustRightInd w:val="0"/>
        <w:spacing w:after="120"/>
        <w:ind w:hanging="720"/>
        <w:contextualSpacing w:val="0"/>
        <w:textAlignment w:val="baseline"/>
        <w:rPr>
          <w:rFonts w:eastAsia="Times New Roman"/>
          <w:highlight w:val="lightGray"/>
          <w:lang w:eastAsia="cs-CZ"/>
        </w:rPr>
      </w:pPr>
      <w:r w:rsidRPr="00FD0A62">
        <w:rPr>
          <w:rFonts w:eastAsia="Times New Roman"/>
          <w:highlight w:val="lightGray"/>
          <w:lang w:eastAsia="cs-CZ"/>
        </w:rPr>
        <w:t xml:space="preserve">Zmocnění Vedoucího </w:t>
      </w:r>
      <w:r w:rsidR="005616F2" w:rsidRPr="00FD0A62">
        <w:rPr>
          <w:rFonts w:eastAsia="Times New Roman"/>
          <w:highlight w:val="lightGray"/>
          <w:lang w:eastAsia="cs-CZ"/>
        </w:rPr>
        <w:t>Poskytovatele</w:t>
      </w:r>
    </w:p>
    <w:p w14:paraId="4E2C2A7A" w14:textId="77777777" w:rsidR="006C7697" w:rsidRDefault="006C7697" w:rsidP="00D24660">
      <w:pPr>
        <w:overflowPunct w:val="0"/>
        <w:autoSpaceDE w:val="0"/>
        <w:autoSpaceDN w:val="0"/>
        <w:adjustRightInd w:val="0"/>
        <w:spacing w:after="0"/>
        <w:textAlignment w:val="baseline"/>
        <w:rPr>
          <w:rFonts w:eastAsia="Times New Roman"/>
          <w:lang w:eastAsia="cs-CZ"/>
        </w:rPr>
      </w:pPr>
    </w:p>
    <w:p w14:paraId="0F6676AB" w14:textId="77777777" w:rsidR="00C83807" w:rsidRPr="00406CE9" w:rsidRDefault="00C83807" w:rsidP="00D24660">
      <w:pPr>
        <w:spacing w:after="120"/>
        <w:jc w:val="both"/>
        <w:rPr>
          <w:b/>
        </w:rPr>
      </w:pPr>
      <w:r w:rsidRPr="00406CE9">
        <w:rPr>
          <w:b/>
        </w:rPr>
        <w:t>Smluvní strany prohlašují, že si tuto Smlouvu přečetly, že s jejím obsahem souhlasí a</w:t>
      </w:r>
      <w:r>
        <w:rPr>
          <w:b/>
        </w:rPr>
        <w:t> </w:t>
      </w:r>
      <w:r w:rsidRPr="00406CE9">
        <w:rPr>
          <w:b/>
        </w:rPr>
        <w:t>na důkaz toho k ní připojují svoje podpisy.</w:t>
      </w:r>
    </w:p>
    <w:p w14:paraId="68E34A9F" w14:textId="77777777" w:rsidR="00C83807" w:rsidRDefault="00C83807" w:rsidP="00D24660">
      <w:pPr>
        <w:overflowPunct w:val="0"/>
        <w:autoSpaceDE w:val="0"/>
        <w:autoSpaceDN w:val="0"/>
        <w:adjustRightInd w:val="0"/>
        <w:spacing w:after="0"/>
        <w:textAlignment w:val="baseline"/>
        <w:rPr>
          <w:rFonts w:eastAsia="Times New Roman"/>
          <w:lang w:eastAsia="cs-CZ"/>
        </w:rPr>
      </w:pPr>
    </w:p>
    <w:p w14:paraId="72B2A10E" w14:textId="77777777" w:rsidR="009B5244" w:rsidRDefault="009B5244" w:rsidP="00D24660">
      <w:pPr>
        <w:overflowPunct w:val="0"/>
        <w:autoSpaceDE w:val="0"/>
        <w:autoSpaceDN w:val="0"/>
        <w:adjustRightInd w:val="0"/>
        <w:spacing w:after="0"/>
        <w:textAlignment w:val="baseline"/>
        <w:rPr>
          <w:rFonts w:eastAsia="Times New Roman"/>
          <w:lang w:eastAsia="cs-CZ"/>
        </w:rPr>
      </w:pPr>
    </w:p>
    <w:p w14:paraId="49D99A7C" w14:textId="77777777" w:rsidR="005616F2" w:rsidRDefault="005616F2" w:rsidP="005616F2">
      <w:pPr>
        <w:spacing w:after="120"/>
        <w:jc w:val="both"/>
      </w:pPr>
      <w:r w:rsidRPr="007E08B1">
        <w:t>V</w:t>
      </w:r>
      <w:r>
        <w:t xml:space="preserve"> Ostravě </w:t>
      </w:r>
      <w:r w:rsidRPr="007E08B1">
        <w:t>dne ……………</w:t>
      </w:r>
      <w:r w:rsidRPr="007E08B1">
        <w:tab/>
        <w:t xml:space="preserve">      </w:t>
      </w:r>
      <w:r>
        <w:tab/>
      </w:r>
      <w:r>
        <w:tab/>
      </w:r>
      <w:r>
        <w:tab/>
        <w:t xml:space="preserve">      </w:t>
      </w:r>
      <w:r w:rsidRPr="007E08B1">
        <w:t>V</w:t>
      </w:r>
      <w:r w:rsidRPr="00B42F40">
        <w:t>"[</w:t>
      </w:r>
      <w:r w:rsidRPr="00B42F40">
        <w:rPr>
          <w:highlight w:val="yellow"/>
        </w:rPr>
        <w:t xml:space="preserve">VLOŽÍ </w:t>
      </w:r>
      <w:r>
        <w:rPr>
          <w:highlight w:val="yellow"/>
        </w:rPr>
        <w:t>POSKYTOVATE</w:t>
      </w:r>
      <w:r w:rsidRPr="00B42F40">
        <w:rPr>
          <w:highlight w:val="yellow"/>
        </w:rPr>
        <w:t>L</w:t>
      </w:r>
      <w:r w:rsidRPr="00B42F40">
        <w:t>]"</w:t>
      </w:r>
      <w:r w:rsidRPr="007E08B1">
        <w:t>dne ……………</w:t>
      </w:r>
    </w:p>
    <w:tbl>
      <w:tblPr>
        <w:tblW w:w="0" w:type="auto"/>
        <w:tblBorders>
          <w:insideH w:val="single" w:sz="2" w:space="0" w:color="auto"/>
          <w:insideV w:val="single" w:sz="2" w:space="0" w:color="auto"/>
        </w:tblBorders>
        <w:tblCellMar>
          <w:top w:w="34" w:type="dxa"/>
          <w:left w:w="79" w:type="dxa"/>
          <w:bottom w:w="57" w:type="dxa"/>
          <w:right w:w="79" w:type="dxa"/>
        </w:tblCellMar>
        <w:tblLook w:val="04A0" w:firstRow="1" w:lastRow="0" w:firstColumn="1" w:lastColumn="0" w:noHBand="0" w:noVBand="1"/>
      </w:tblPr>
      <w:tblGrid>
        <w:gridCol w:w="4351"/>
        <w:gridCol w:w="4351"/>
      </w:tblGrid>
      <w:tr w:rsidR="005616F2" w:rsidRPr="00382582" w14:paraId="190BA69F" w14:textId="77777777" w:rsidTr="00580CCC">
        <w:tc>
          <w:tcPr>
            <w:tcW w:w="4421" w:type="dxa"/>
            <w:tcBorders>
              <w:top w:val="nil"/>
              <w:left w:val="nil"/>
              <w:bottom w:val="nil"/>
              <w:right w:val="nil"/>
              <w:tl2br w:val="nil"/>
              <w:tr2bl w:val="nil"/>
            </w:tcBorders>
          </w:tcPr>
          <w:p w14:paraId="3C085F63" w14:textId="77777777" w:rsidR="005616F2" w:rsidRDefault="005616F2" w:rsidP="00580CCC">
            <w:pPr>
              <w:spacing w:after="120" w:line="240" w:lineRule="auto"/>
              <w:jc w:val="center"/>
            </w:pPr>
          </w:p>
          <w:p w14:paraId="284038BA" w14:textId="77777777" w:rsidR="005616F2" w:rsidRDefault="005616F2" w:rsidP="00580CCC">
            <w:pPr>
              <w:spacing w:after="120" w:line="240" w:lineRule="auto"/>
              <w:jc w:val="center"/>
            </w:pPr>
          </w:p>
          <w:p w14:paraId="42CCF04B" w14:textId="77777777" w:rsidR="005616F2" w:rsidRDefault="005616F2" w:rsidP="00580CCC">
            <w:pPr>
              <w:spacing w:after="120" w:line="240" w:lineRule="auto"/>
              <w:jc w:val="center"/>
            </w:pPr>
          </w:p>
          <w:p w14:paraId="4B2B33FA" w14:textId="77777777" w:rsidR="005616F2" w:rsidRDefault="005616F2" w:rsidP="00580CCC">
            <w:pPr>
              <w:spacing w:after="120" w:line="240" w:lineRule="auto"/>
              <w:jc w:val="center"/>
            </w:pPr>
          </w:p>
          <w:p w14:paraId="5375E9A4" w14:textId="77777777" w:rsidR="005616F2" w:rsidRPr="007E08B1" w:rsidRDefault="005616F2" w:rsidP="00580CCC">
            <w:pPr>
              <w:spacing w:after="120" w:line="240" w:lineRule="auto"/>
              <w:jc w:val="center"/>
            </w:pPr>
            <w:r w:rsidRPr="007E08B1">
              <w:t>……………………………………………………………………</w:t>
            </w:r>
          </w:p>
          <w:p w14:paraId="6D912107" w14:textId="77777777" w:rsidR="005616F2" w:rsidRPr="007E08B1" w:rsidRDefault="005616F2" w:rsidP="00580CCC">
            <w:pPr>
              <w:spacing w:after="0" w:line="240" w:lineRule="auto"/>
              <w:jc w:val="center"/>
            </w:pPr>
            <w:r w:rsidRPr="007E08B1">
              <w:t>Objednatel</w:t>
            </w:r>
          </w:p>
          <w:p w14:paraId="73ACEB52" w14:textId="77777777" w:rsidR="005616F2" w:rsidRPr="00382582" w:rsidRDefault="005616F2" w:rsidP="00580CCC">
            <w:pPr>
              <w:spacing w:after="0" w:line="240" w:lineRule="auto"/>
              <w:jc w:val="center"/>
              <w:rPr>
                <w:b/>
              </w:rPr>
            </w:pPr>
            <w:r w:rsidRPr="00382582">
              <w:rPr>
                <w:b/>
              </w:rPr>
              <w:t>Ing. Jiří MACHO</w:t>
            </w:r>
          </w:p>
          <w:p w14:paraId="4BCCAAA4" w14:textId="77777777" w:rsidR="005616F2" w:rsidRDefault="005616F2" w:rsidP="00580CCC">
            <w:pPr>
              <w:spacing w:after="0" w:line="240" w:lineRule="auto"/>
              <w:jc w:val="center"/>
            </w:pPr>
            <w:r w:rsidRPr="007E08B1">
              <w:t>ředitel Oblastního ředitelství Ostrava</w:t>
            </w:r>
          </w:p>
          <w:p w14:paraId="05BB272E" w14:textId="77777777" w:rsidR="005616F2" w:rsidRPr="007E08B1" w:rsidRDefault="005616F2" w:rsidP="00580CCC">
            <w:pPr>
              <w:spacing w:after="0" w:line="240" w:lineRule="auto"/>
              <w:jc w:val="center"/>
            </w:pPr>
            <w:r>
              <w:t xml:space="preserve">Správa železnic, státní organizace </w:t>
            </w:r>
          </w:p>
          <w:p w14:paraId="77DABBC4" w14:textId="77777777" w:rsidR="005616F2" w:rsidRPr="007E08B1" w:rsidRDefault="005616F2" w:rsidP="00580CCC">
            <w:pPr>
              <w:spacing w:after="120" w:line="240" w:lineRule="auto"/>
              <w:jc w:val="center"/>
            </w:pPr>
          </w:p>
        </w:tc>
        <w:tc>
          <w:tcPr>
            <w:tcW w:w="4421" w:type="dxa"/>
            <w:tcBorders>
              <w:top w:val="nil"/>
              <w:left w:val="nil"/>
              <w:bottom w:val="nil"/>
              <w:right w:val="nil"/>
              <w:tl2br w:val="nil"/>
              <w:tr2bl w:val="nil"/>
            </w:tcBorders>
          </w:tcPr>
          <w:p w14:paraId="1D6246EA" w14:textId="77777777" w:rsidR="005616F2" w:rsidRDefault="005616F2" w:rsidP="00580CCC">
            <w:pPr>
              <w:spacing w:after="120" w:line="240" w:lineRule="auto"/>
              <w:jc w:val="center"/>
            </w:pPr>
          </w:p>
          <w:p w14:paraId="5E474A76" w14:textId="77777777" w:rsidR="005616F2" w:rsidRDefault="005616F2" w:rsidP="00580CCC">
            <w:pPr>
              <w:spacing w:after="120" w:line="240" w:lineRule="auto"/>
              <w:jc w:val="center"/>
            </w:pPr>
          </w:p>
          <w:p w14:paraId="70006755" w14:textId="77777777" w:rsidR="005616F2" w:rsidRDefault="005616F2" w:rsidP="00580CCC">
            <w:pPr>
              <w:spacing w:after="120" w:line="240" w:lineRule="auto"/>
              <w:jc w:val="center"/>
            </w:pPr>
          </w:p>
          <w:p w14:paraId="5A89193E" w14:textId="77777777" w:rsidR="005616F2" w:rsidRDefault="005616F2" w:rsidP="00580CCC">
            <w:pPr>
              <w:spacing w:after="120" w:line="240" w:lineRule="auto"/>
              <w:jc w:val="center"/>
            </w:pPr>
          </w:p>
          <w:p w14:paraId="589A58FB" w14:textId="77777777" w:rsidR="005616F2" w:rsidRPr="007E08B1" w:rsidRDefault="005616F2" w:rsidP="00580CCC">
            <w:pPr>
              <w:spacing w:after="120" w:line="240" w:lineRule="auto"/>
              <w:jc w:val="center"/>
            </w:pPr>
            <w:r w:rsidRPr="007E08B1">
              <w:t>……………………………………………………………………</w:t>
            </w:r>
          </w:p>
          <w:p w14:paraId="34547FE2" w14:textId="77777777" w:rsidR="005616F2" w:rsidRPr="007E08B1" w:rsidRDefault="005616F2" w:rsidP="00580CCC">
            <w:pPr>
              <w:spacing w:after="0" w:line="240" w:lineRule="auto"/>
              <w:jc w:val="center"/>
            </w:pPr>
            <w:r>
              <w:t>Poskytovate</w:t>
            </w:r>
            <w:r w:rsidRPr="007E08B1">
              <w:t>l</w:t>
            </w:r>
          </w:p>
          <w:p w14:paraId="28BACDC1" w14:textId="75C71251" w:rsidR="005616F2" w:rsidRPr="00983054" w:rsidRDefault="002222BC" w:rsidP="00580CCC">
            <w:pPr>
              <w:spacing w:after="0" w:line="240" w:lineRule="auto"/>
              <w:jc w:val="center"/>
              <w:rPr>
                <w:b/>
                <w:highlight w:val="yellow"/>
              </w:rPr>
            </w:pPr>
            <w:r w:rsidRPr="00983054">
              <w:rPr>
                <w:b/>
              </w:rPr>
              <w:t>„[</w:t>
            </w:r>
            <w:r w:rsidRPr="002222BC">
              <w:rPr>
                <w:b/>
                <w:highlight w:val="yellow"/>
              </w:rPr>
              <w:t>VLOŽÍ</w:t>
            </w:r>
            <w:r w:rsidR="005616F2" w:rsidRPr="002222BC">
              <w:rPr>
                <w:b/>
                <w:highlight w:val="yellow"/>
              </w:rPr>
              <w:t xml:space="preserve"> </w:t>
            </w:r>
            <w:r w:rsidR="005616F2" w:rsidRPr="00983054">
              <w:rPr>
                <w:b/>
                <w:highlight w:val="yellow"/>
              </w:rPr>
              <w:t>POSKYTOVATEL</w:t>
            </w:r>
            <w:r w:rsidR="005616F2" w:rsidRPr="00983054">
              <w:rPr>
                <w:b/>
              </w:rPr>
              <w:t>]"</w:t>
            </w:r>
          </w:p>
          <w:p w14:paraId="217437FC" w14:textId="7DD698A7" w:rsidR="005616F2" w:rsidRDefault="002222BC" w:rsidP="00580CCC">
            <w:pPr>
              <w:spacing w:after="0" w:line="240" w:lineRule="auto"/>
              <w:jc w:val="center"/>
            </w:pPr>
            <w:r w:rsidRPr="00B42F40">
              <w:t>„[</w:t>
            </w:r>
            <w:r w:rsidRPr="002222BC">
              <w:rPr>
                <w:highlight w:val="yellow"/>
              </w:rPr>
              <w:t>VLOŽÍ</w:t>
            </w:r>
            <w:r w:rsidR="005616F2" w:rsidRPr="002222BC">
              <w:rPr>
                <w:highlight w:val="yellow"/>
              </w:rPr>
              <w:t xml:space="preserve"> </w:t>
            </w:r>
            <w:r w:rsidR="005616F2">
              <w:rPr>
                <w:highlight w:val="yellow"/>
              </w:rPr>
              <w:t>POSKYTOVATE</w:t>
            </w:r>
            <w:r w:rsidR="005616F2" w:rsidRPr="00B42F40">
              <w:rPr>
                <w:highlight w:val="yellow"/>
              </w:rPr>
              <w:t>L</w:t>
            </w:r>
            <w:r w:rsidR="005616F2" w:rsidRPr="00B42F40">
              <w:t>]"</w:t>
            </w:r>
          </w:p>
          <w:p w14:paraId="02949458" w14:textId="03D128B0" w:rsidR="005616F2" w:rsidRPr="007E08B1" w:rsidRDefault="002222BC" w:rsidP="00580CCC">
            <w:pPr>
              <w:spacing w:after="120" w:line="240" w:lineRule="auto"/>
              <w:jc w:val="center"/>
            </w:pPr>
            <w:r w:rsidRPr="00B42F40">
              <w:t>„[</w:t>
            </w:r>
            <w:r w:rsidRPr="002222BC">
              <w:rPr>
                <w:highlight w:val="yellow"/>
              </w:rPr>
              <w:t>VLOŽÍ</w:t>
            </w:r>
            <w:r w:rsidR="005616F2" w:rsidRPr="002222BC">
              <w:rPr>
                <w:highlight w:val="yellow"/>
              </w:rPr>
              <w:t xml:space="preserve"> </w:t>
            </w:r>
            <w:r w:rsidR="005616F2">
              <w:rPr>
                <w:highlight w:val="yellow"/>
              </w:rPr>
              <w:t>POSKYTOVATE</w:t>
            </w:r>
            <w:r w:rsidR="005616F2" w:rsidRPr="00B42F40">
              <w:rPr>
                <w:highlight w:val="yellow"/>
              </w:rPr>
              <w:t>L</w:t>
            </w:r>
            <w:r w:rsidR="005616F2" w:rsidRPr="00B42F40">
              <w:t>]"</w:t>
            </w:r>
          </w:p>
        </w:tc>
      </w:tr>
    </w:tbl>
    <w:p w14:paraId="6F03F382" w14:textId="77777777" w:rsidR="0067352E" w:rsidRDefault="0067352E" w:rsidP="00D24660">
      <w:pPr>
        <w:spacing w:after="120"/>
        <w:jc w:val="both"/>
      </w:pPr>
    </w:p>
    <w:p w14:paraId="05A1B997" w14:textId="77777777" w:rsidR="00D15B06" w:rsidRDefault="004E1498" w:rsidP="00D24660">
      <w:pPr>
        <w:overflowPunct w:val="0"/>
        <w:autoSpaceDE w:val="0"/>
        <w:autoSpaceDN w:val="0"/>
        <w:adjustRightInd w:val="0"/>
        <w:spacing w:after="0"/>
        <w:textAlignment w:val="baseline"/>
        <w:rPr>
          <w:rFonts w:eastAsia="Calibri"/>
        </w:rPr>
        <w:sectPr w:rsidR="00D15B06" w:rsidSect="008767BB">
          <w:headerReference w:type="default" r:id="rId18"/>
          <w:footerReference w:type="default" r:id="rId19"/>
          <w:headerReference w:type="first" r:id="rId20"/>
          <w:footerReference w:type="first" r:id="rId21"/>
          <w:pgSz w:w="11906" w:h="16838" w:code="9"/>
          <w:pgMar w:top="1811" w:right="1134" w:bottom="1474" w:left="2070" w:header="595" w:footer="624" w:gutter="0"/>
          <w:cols w:space="708"/>
          <w:titlePg/>
          <w:docGrid w:linePitch="360"/>
        </w:sectPr>
      </w:pPr>
      <w:r w:rsidRPr="00D24660">
        <w:rPr>
          <w:rFonts w:eastAsia="Calibri"/>
          <w:highlight w:val="lightGray"/>
        </w:rPr>
        <w:t xml:space="preserve">Tato </w:t>
      </w:r>
      <w:r w:rsidR="00D9782E" w:rsidRPr="00D24660">
        <w:rPr>
          <w:rFonts w:eastAsia="Calibri"/>
          <w:highlight w:val="lightGray"/>
        </w:rPr>
        <w:t>Sml</w:t>
      </w:r>
      <w:r w:rsidRPr="00D24660">
        <w:rPr>
          <w:rFonts w:eastAsia="Calibri"/>
          <w:highlight w:val="lightGray"/>
        </w:rPr>
        <w:t>ouva byla uveřejněna prost</w:t>
      </w:r>
      <w:r w:rsidR="00107E5E" w:rsidRPr="00D24660">
        <w:rPr>
          <w:rFonts w:eastAsia="Calibri"/>
          <w:highlight w:val="lightGray"/>
        </w:rPr>
        <w:t>řednictvím registru smluv dne …</w:t>
      </w:r>
    </w:p>
    <w:p w14:paraId="285996F8" w14:textId="77777777" w:rsidR="0067352E" w:rsidRPr="00F66F30" w:rsidRDefault="0067352E" w:rsidP="0067352E">
      <w:pPr>
        <w:overflowPunct w:val="0"/>
        <w:autoSpaceDE w:val="0"/>
        <w:autoSpaceDN w:val="0"/>
        <w:adjustRightInd w:val="0"/>
        <w:spacing w:after="120" w:line="240" w:lineRule="auto"/>
        <w:ind w:left="709" w:hanging="709"/>
        <w:jc w:val="center"/>
        <w:textAlignment w:val="baseline"/>
        <w:rPr>
          <w:rFonts w:eastAsia="Times New Roman"/>
          <w:b/>
          <w:sz w:val="22"/>
          <w:szCs w:val="22"/>
          <w:lang w:eastAsia="cs-CZ"/>
        </w:rPr>
      </w:pPr>
      <w:r w:rsidRPr="00F66F30">
        <w:rPr>
          <w:rFonts w:eastAsia="Times New Roman"/>
          <w:b/>
          <w:sz w:val="22"/>
          <w:szCs w:val="22"/>
          <w:lang w:eastAsia="cs-CZ"/>
        </w:rPr>
        <w:lastRenderedPageBreak/>
        <w:t>Příloha č. 1</w:t>
      </w:r>
    </w:p>
    <w:p w14:paraId="10017C04" w14:textId="2CBBF13A" w:rsidR="0067352E" w:rsidRDefault="0067352E" w:rsidP="0067352E">
      <w:pPr>
        <w:overflowPunct w:val="0"/>
        <w:autoSpaceDE w:val="0"/>
        <w:autoSpaceDN w:val="0"/>
        <w:adjustRightInd w:val="0"/>
        <w:spacing w:after="120" w:line="240" w:lineRule="auto"/>
        <w:ind w:left="709" w:hanging="709"/>
        <w:jc w:val="center"/>
        <w:textAlignment w:val="baseline"/>
        <w:rPr>
          <w:rFonts w:eastAsia="Times New Roman"/>
          <w:b/>
          <w:sz w:val="22"/>
          <w:szCs w:val="22"/>
          <w:lang w:eastAsia="cs-CZ"/>
        </w:rPr>
      </w:pPr>
      <w:r w:rsidRPr="00F66F30">
        <w:rPr>
          <w:rFonts w:eastAsia="Times New Roman"/>
          <w:b/>
          <w:sz w:val="22"/>
          <w:szCs w:val="22"/>
          <w:lang w:eastAsia="cs-CZ"/>
        </w:rPr>
        <w:t xml:space="preserve">Bližší specifikace </w:t>
      </w:r>
      <w:r w:rsidR="008B1ED1">
        <w:rPr>
          <w:rFonts w:eastAsia="Times New Roman"/>
          <w:b/>
          <w:sz w:val="22"/>
          <w:szCs w:val="22"/>
          <w:lang w:eastAsia="cs-CZ"/>
        </w:rPr>
        <w:t>služeb</w:t>
      </w:r>
    </w:p>
    <w:p w14:paraId="23FF69B7" w14:textId="77777777" w:rsidR="0067352E" w:rsidRDefault="0067352E" w:rsidP="00650D79">
      <w:pPr>
        <w:overflowPunct w:val="0"/>
        <w:autoSpaceDE w:val="0"/>
        <w:autoSpaceDN w:val="0"/>
        <w:adjustRightInd w:val="0"/>
        <w:spacing w:after="120" w:line="240" w:lineRule="auto"/>
        <w:ind w:left="709" w:hanging="709"/>
        <w:jc w:val="center"/>
        <w:textAlignment w:val="baseline"/>
        <w:rPr>
          <w:rFonts w:eastAsia="Times New Roman"/>
          <w:b/>
          <w:sz w:val="22"/>
          <w:szCs w:val="22"/>
          <w:lang w:eastAsia="cs-CZ"/>
        </w:rPr>
      </w:pPr>
    </w:p>
    <w:p w14:paraId="1887572B" w14:textId="77777777" w:rsidR="00D51833" w:rsidRDefault="00D51833" w:rsidP="00CF6128">
      <w:pPr>
        <w:pStyle w:val="Textbezslovn"/>
        <w:ind w:left="0"/>
        <w:rPr>
          <w:rFonts w:ascii="Verdana" w:hAnsi="Verdana"/>
        </w:rPr>
      </w:pPr>
      <w:r w:rsidRPr="00B04E10">
        <w:rPr>
          <w:rFonts w:ascii="Verdana" w:hAnsi="Verdana"/>
          <w:highlight w:val="lightGray"/>
        </w:rPr>
        <w:t xml:space="preserve">Do přílohy smlouvy bude vložena </w:t>
      </w:r>
      <w:r w:rsidR="00CF6128" w:rsidRPr="00B04E10">
        <w:rPr>
          <w:rFonts w:ascii="Verdana" w:hAnsi="Verdana"/>
          <w:highlight w:val="lightGray"/>
        </w:rPr>
        <w:t xml:space="preserve">Příloha č. 1 Výzvy k podání nabídky </w:t>
      </w:r>
      <w:r w:rsidR="009C4B42" w:rsidRPr="00B04E10">
        <w:rPr>
          <w:rFonts w:ascii="Verdana" w:hAnsi="Verdana"/>
          <w:highlight w:val="lightGray"/>
        </w:rPr>
        <w:t>–</w:t>
      </w:r>
      <w:r w:rsidR="00CF6128" w:rsidRPr="00B04E10">
        <w:rPr>
          <w:rFonts w:ascii="Verdana" w:hAnsi="Verdana"/>
          <w:highlight w:val="lightGray"/>
        </w:rPr>
        <w:t xml:space="preserve"> </w:t>
      </w:r>
      <w:r w:rsidR="009C4B42" w:rsidRPr="00B04E10">
        <w:rPr>
          <w:rFonts w:ascii="Verdana" w:hAnsi="Verdana"/>
          <w:highlight w:val="lightGray"/>
        </w:rPr>
        <w:t>Technick</w:t>
      </w:r>
      <w:r w:rsidR="00CE265B" w:rsidRPr="00B04E10">
        <w:rPr>
          <w:rFonts w:ascii="Verdana" w:hAnsi="Verdana"/>
          <w:highlight w:val="lightGray"/>
        </w:rPr>
        <w:t>á specifikace</w:t>
      </w:r>
      <w:r w:rsidR="00E25B4A" w:rsidRPr="00B04E10">
        <w:rPr>
          <w:rFonts w:ascii="Verdana" w:hAnsi="Verdana"/>
          <w:highlight w:val="lightGray"/>
        </w:rPr>
        <w:t xml:space="preserve"> ve znění</w:t>
      </w:r>
      <w:r w:rsidRPr="00B04E10">
        <w:rPr>
          <w:rFonts w:ascii="Verdana" w:hAnsi="Verdana"/>
          <w:highlight w:val="lightGray"/>
        </w:rPr>
        <w:t>, v jakém byla uveřejněna na profilu zadavatele jako součást zadávací dokumentace.</w:t>
      </w:r>
    </w:p>
    <w:p w14:paraId="1B27BD41" w14:textId="77777777" w:rsidR="00D51833" w:rsidRPr="00D2324F" w:rsidRDefault="00D51833" w:rsidP="00D2324F">
      <w:pPr>
        <w:overflowPunct w:val="0"/>
        <w:autoSpaceDE w:val="0"/>
        <w:autoSpaceDN w:val="0"/>
        <w:adjustRightInd w:val="0"/>
        <w:spacing w:after="120" w:line="240" w:lineRule="auto"/>
        <w:ind w:left="709" w:hanging="709"/>
        <w:textAlignment w:val="baseline"/>
        <w:rPr>
          <w:b/>
        </w:rPr>
      </w:pPr>
      <w:r w:rsidRPr="00FB52F0">
        <w:rPr>
          <w:b/>
          <w:highlight w:val="lightGray"/>
        </w:rPr>
        <w:fldChar w:fldCharType="begin"/>
      </w:r>
      <w:r w:rsidRPr="00FB52F0">
        <w:rPr>
          <w:highlight w:val="lightGray"/>
        </w:rPr>
        <w:instrText xml:space="preserve"> MACROBUTTON  VložitŠirokouMezeru "[VLOŽÍ OBJEDNATEL]" </w:instrText>
      </w:r>
      <w:r w:rsidRPr="00FB52F0">
        <w:rPr>
          <w:b/>
          <w:highlight w:val="lightGray"/>
        </w:rPr>
        <w:fldChar w:fldCharType="end"/>
      </w:r>
    </w:p>
    <w:p w14:paraId="5E9415AB" w14:textId="77777777" w:rsidR="00D51833" w:rsidRPr="00D51833" w:rsidRDefault="00D51833" w:rsidP="00D51833">
      <w:pPr>
        <w:overflowPunct w:val="0"/>
        <w:autoSpaceDE w:val="0"/>
        <w:autoSpaceDN w:val="0"/>
        <w:adjustRightInd w:val="0"/>
        <w:spacing w:after="120" w:line="240" w:lineRule="auto"/>
        <w:ind w:left="709" w:hanging="709"/>
        <w:textAlignment w:val="baseline"/>
        <w:rPr>
          <w:rFonts w:eastAsia="Calibri"/>
        </w:rPr>
      </w:pPr>
    </w:p>
    <w:p w14:paraId="72101DA8" w14:textId="77777777" w:rsidR="00D51833" w:rsidRPr="00D51833" w:rsidRDefault="00D51833" w:rsidP="00D51833">
      <w:pPr>
        <w:overflowPunct w:val="0"/>
        <w:autoSpaceDE w:val="0"/>
        <w:autoSpaceDN w:val="0"/>
        <w:adjustRightInd w:val="0"/>
        <w:spacing w:after="120" w:line="240" w:lineRule="auto"/>
        <w:ind w:left="709" w:hanging="709"/>
        <w:textAlignment w:val="baseline"/>
        <w:rPr>
          <w:rFonts w:eastAsia="Calibri"/>
        </w:rPr>
        <w:sectPr w:rsidR="00D51833" w:rsidRPr="00D51833" w:rsidSect="00B06086">
          <w:footerReference w:type="default" r:id="rId22"/>
          <w:headerReference w:type="first" r:id="rId23"/>
          <w:footerReference w:type="first" r:id="rId24"/>
          <w:pgSz w:w="11907" w:h="16840" w:code="9"/>
          <w:pgMar w:top="1809" w:right="1809" w:bottom="1134" w:left="1474" w:header="595" w:footer="624" w:gutter="0"/>
          <w:cols w:space="708"/>
          <w:titlePg/>
          <w:docGrid w:linePitch="360"/>
        </w:sectPr>
      </w:pPr>
    </w:p>
    <w:p w14:paraId="6F4E9C61" w14:textId="77777777" w:rsidR="0065065C" w:rsidRPr="00F66F30" w:rsidRDefault="00B06086" w:rsidP="00D51833">
      <w:pPr>
        <w:overflowPunct w:val="0"/>
        <w:autoSpaceDE w:val="0"/>
        <w:autoSpaceDN w:val="0"/>
        <w:adjustRightInd w:val="0"/>
        <w:spacing w:after="120" w:line="240" w:lineRule="auto"/>
        <w:ind w:left="709" w:hanging="709"/>
        <w:jc w:val="center"/>
        <w:textAlignment w:val="baseline"/>
        <w:rPr>
          <w:rFonts w:eastAsia="Times New Roman"/>
          <w:b/>
          <w:sz w:val="22"/>
          <w:szCs w:val="22"/>
          <w:lang w:eastAsia="cs-CZ"/>
        </w:rPr>
      </w:pPr>
      <w:r>
        <w:rPr>
          <w:rFonts w:eastAsia="Times New Roman"/>
          <w:b/>
          <w:sz w:val="22"/>
          <w:szCs w:val="22"/>
          <w:lang w:eastAsia="cs-CZ"/>
        </w:rPr>
        <w:lastRenderedPageBreak/>
        <w:t>Př</w:t>
      </w:r>
      <w:r w:rsidR="0065065C" w:rsidRPr="00F66F30">
        <w:rPr>
          <w:rFonts w:eastAsia="Times New Roman"/>
          <w:b/>
          <w:sz w:val="22"/>
          <w:szCs w:val="22"/>
          <w:lang w:eastAsia="cs-CZ"/>
        </w:rPr>
        <w:t>íloha č. 2</w:t>
      </w:r>
    </w:p>
    <w:p w14:paraId="35D23A3D" w14:textId="4121FBE3" w:rsidR="0065065C" w:rsidRPr="009C4B42" w:rsidRDefault="009C4B42" w:rsidP="00650D79">
      <w:pPr>
        <w:overflowPunct w:val="0"/>
        <w:autoSpaceDE w:val="0"/>
        <w:autoSpaceDN w:val="0"/>
        <w:adjustRightInd w:val="0"/>
        <w:spacing w:after="120" w:line="240" w:lineRule="auto"/>
        <w:ind w:left="709" w:hanging="709"/>
        <w:jc w:val="center"/>
        <w:textAlignment w:val="baseline"/>
        <w:rPr>
          <w:rFonts w:eastAsia="Times New Roman"/>
          <w:b/>
          <w:sz w:val="22"/>
          <w:szCs w:val="22"/>
          <w:lang w:eastAsia="cs-CZ"/>
        </w:rPr>
      </w:pPr>
      <w:r w:rsidRPr="009C4B42">
        <w:rPr>
          <w:rFonts w:eastAsia="Times New Roman"/>
          <w:b/>
          <w:sz w:val="22"/>
          <w:szCs w:val="22"/>
          <w:lang w:eastAsia="cs-CZ"/>
        </w:rPr>
        <w:t>Cenová nabídka</w:t>
      </w:r>
      <w:r w:rsidR="00E25B4A">
        <w:rPr>
          <w:rFonts w:eastAsia="Times New Roman"/>
          <w:b/>
          <w:sz w:val="22"/>
          <w:szCs w:val="22"/>
          <w:lang w:eastAsia="cs-CZ"/>
        </w:rPr>
        <w:t xml:space="preserve"> – rozpis ceny </w:t>
      </w:r>
      <w:r w:rsidR="008B1ED1">
        <w:rPr>
          <w:rFonts w:eastAsia="Times New Roman"/>
          <w:b/>
          <w:sz w:val="22"/>
          <w:szCs w:val="22"/>
          <w:lang w:eastAsia="cs-CZ"/>
        </w:rPr>
        <w:t>služeb</w:t>
      </w:r>
    </w:p>
    <w:p w14:paraId="5D10F985" w14:textId="77777777" w:rsidR="0065065C" w:rsidRPr="009C4B42" w:rsidRDefault="0065065C" w:rsidP="0065065C">
      <w:pPr>
        <w:overflowPunct w:val="0"/>
        <w:autoSpaceDE w:val="0"/>
        <w:autoSpaceDN w:val="0"/>
        <w:adjustRightInd w:val="0"/>
        <w:spacing w:after="120" w:line="240" w:lineRule="auto"/>
        <w:ind w:left="709"/>
        <w:textAlignment w:val="baseline"/>
        <w:rPr>
          <w:rFonts w:eastAsia="Times New Roman"/>
          <w:b/>
          <w:lang w:eastAsia="cs-CZ"/>
        </w:rPr>
      </w:pPr>
    </w:p>
    <w:p w14:paraId="6F414878" w14:textId="77777777" w:rsidR="00F66F30" w:rsidRDefault="00B06086" w:rsidP="00F66F30">
      <w:pPr>
        <w:pStyle w:val="Textbezslovn"/>
        <w:ind w:left="0"/>
        <w:rPr>
          <w:rFonts w:ascii="Verdana" w:hAnsi="Verdana"/>
        </w:rPr>
      </w:pPr>
      <w:r w:rsidRPr="00B04E10">
        <w:rPr>
          <w:rFonts w:ascii="Verdana" w:hAnsi="Verdana"/>
          <w:highlight w:val="lightGray"/>
        </w:rPr>
        <w:t>Do přílohy bude vložen</w:t>
      </w:r>
      <w:r w:rsidR="00521780" w:rsidRPr="00B04E10">
        <w:rPr>
          <w:rFonts w:ascii="Verdana" w:hAnsi="Verdana"/>
          <w:highlight w:val="lightGray"/>
        </w:rPr>
        <w:t xml:space="preserve">a </w:t>
      </w:r>
      <w:r w:rsidR="00492452" w:rsidRPr="00B04E10">
        <w:rPr>
          <w:rFonts w:ascii="Verdana" w:hAnsi="Verdana"/>
          <w:highlight w:val="lightGray"/>
        </w:rPr>
        <w:t>P</w:t>
      </w:r>
      <w:r w:rsidR="00521780" w:rsidRPr="00B04E10">
        <w:rPr>
          <w:rFonts w:ascii="Verdana" w:hAnsi="Verdana"/>
          <w:highlight w:val="lightGray"/>
        </w:rPr>
        <w:t>říloha č. 1</w:t>
      </w:r>
      <w:r w:rsidR="002F5037" w:rsidRPr="00B04E10">
        <w:rPr>
          <w:rFonts w:ascii="Verdana" w:hAnsi="Verdana"/>
          <w:highlight w:val="lightGray"/>
        </w:rPr>
        <w:t>4</w:t>
      </w:r>
      <w:r w:rsidR="00521780" w:rsidRPr="00B04E10">
        <w:rPr>
          <w:rFonts w:ascii="Verdana" w:hAnsi="Verdana"/>
          <w:highlight w:val="lightGray"/>
        </w:rPr>
        <w:t xml:space="preserve"> Výzvy k podání nabídky - </w:t>
      </w:r>
      <w:r w:rsidR="00492452" w:rsidRPr="00B04E10">
        <w:rPr>
          <w:rFonts w:ascii="Verdana" w:hAnsi="Verdana"/>
          <w:highlight w:val="lightGray"/>
        </w:rPr>
        <w:t>Formulář pro c</w:t>
      </w:r>
      <w:r w:rsidR="009C4B42" w:rsidRPr="00B04E10">
        <w:rPr>
          <w:rFonts w:ascii="Verdana" w:hAnsi="Verdana"/>
          <w:highlight w:val="lightGray"/>
        </w:rPr>
        <w:t>enov</w:t>
      </w:r>
      <w:r w:rsidR="00492452" w:rsidRPr="00B04E10">
        <w:rPr>
          <w:rFonts w:ascii="Verdana" w:hAnsi="Verdana"/>
          <w:highlight w:val="lightGray"/>
        </w:rPr>
        <w:t>ou</w:t>
      </w:r>
      <w:r w:rsidR="009C4B42" w:rsidRPr="00B04E10">
        <w:rPr>
          <w:rFonts w:ascii="Verdana" w:hAnsi="Verdana"/>
          <w:highlight w:val="lightGray"/>
        </w:rPr>
        <w:t xml:space="preserve"> nabídk</w:t>
      </w:r>
      <w:r w:rsidR="00492452" w:rsidRPr="00B04E10">
        <w:rPr>
          <w:rFonts w:ascii="Verdana" w:hAnsi="Verdana"/>
          <w:highlight w:val="lightGray"/>
        </w:rPr>
        <w:t>u</w:t>
      </w:r>
      <w:r w:rsidR="009C4B42" w:rsidRPr="00B04E10">
        <w:rPr>
          <w:rFonts w:ascii="Verdana" w:hAnsi="Verdana"/>
          <w:highlight w:val="lightGray"/>
        </w:rPr>
        <w:t>,</w:t>
      </w:r>
      <w:r w:rsidR="00F66F30" w:rsidRPr="00B04E10">
        <w:rPr>
          <w:rFonts w:ascii="Verdana" w:hAnsi="Verdana"/>
          <w:highlight w:val="lightGray"/>
        </w:rPr>
        <w:t xml:space="preserve"> předložen</w:t>
      </w:r>
      <w:r w:rsidR="009C4B42" w:rsidRPr="00B04E10">
        <w:rPr>
          <w:rFonts w:ascii="Verdana" w:hAnsi="Verdana"/>
          <w:highlight w:val="lightGray"/>
        </w:rPr>
        <w:t>á</w:t>
      </w:r>
      <w:r w:rsidR="00521780" w:rsidRPr="00B04E10">
        <w:rPr>
          <w:rFonts w:ascii="Verdana" w:hAnsi="Verdana"/>
          <w:highlight w:val="lightGray"/>
        </w:rPr>
        <w:t xml:space="preserve"> v nabídce vybraného dodavatele.</w:t>
      </w:r>
    </w:p>
    <w:p w14:paraId="368605AD" w14:textId="77777777" w:rsidR="0065065C" w:rsidRPr="00D2324F" w:rsidRDefault="00B06086" w:rsidP="00D2324F">
      <w:pPr>
        <w:pStyle w:val="RLProhlensmluvnchstran"/>
        <w:jc w:val="left"/>
        <w:rPr>
          <w:rFonts w:ascii="Verdana" w:hAnsi="Verdana" w:cs="Calibri"/>
          <w:b w:val="0"/>
          <w:sz w:val="18"/>
          <w:szCs w:val="18"/>
        </w:rPr>
      </w:pPr>
      <w:r w:rsidRPr="00FB52F0">
        <w:rPr>
          <w:rFonts w:ascii="Verdana" w:hAnsi="Verdana"/>
          <w:b w:val="0"/>
          <w:sz w:val="18"/>
          <w:szCs w:val="18"/>
          <w:highlight w:val="lightGray"/>
        </w:rPr>
        <w:fldChar w:fldCharType="begin"/>
      </w:r>
      <w:r w:rsidRPr="00FB52F0">
        <w:rPr>
          <w:rFonts w:ascii="Verdana" w:hAnsi="Verdana"/>
          <w:b w:val="0"/>
          <w:sz w:val="18"/>
          <w:szCs w:val="18"/>
          <w:highlight w:val="lightGray"/>
        </w:rPr>
        <w:instrText xml:space="preserve"> MACROBUTTON  VložitŠirokouMezeru "[VLOŽÍ OBJEDNATEL]" </w:instrText>
      </w:r>
      <w:r w:rsidRPr="00FB52F0">
        <w:rPr>
          <w:rFonts w:ascii="Verdana" w:hAnsi="Verdana"/>
          <w:b w:val="0"/>
          <w:sz w:val="18"/>
          <w:szCs w:val="18"/>
          <w:highlight w:val="lightGray"/>
        </w:rPr>
        <w:fldChar w:fldCharType="end"/>
      </w:r>
    </w:p>
    <w:p w14:paraId="4E948ED8" w14:textId="77777777" w:rsidR="0065065C" w:rsidRDefault="0065065C" w:rsidP="0065065C">
      <w:pPr>
        <w:overflowPunct w:val="0"/>
        <w:autoSpaceDE w:val="0"/>
        <w:autoSpaceDN w:val="0"/>
        <w:adjustRightInd w:val="0"/>
        <w:spacing w:after="120" w:line="240" w:lineRule="auto"/>
        <w:ind w:left="709"/>
        <w:textAlignment w:val="baseline"/>
        <w:rPr>
          <w:rFonts w:eastAsia="Times New Roman"/>
          <w:b/>
          <w:lang w:eastAsia="cs-CZ"/>
        </w:rPr>
      </w:pPr>
    </w:p>
    <w:p w14:paraId="3438DBDF" w14:textId="77777777" w:rsidR="00D51833" w:rsidRDefault="00D51833" w:rsidP="0065065C">
      <w:pPr>
        <w:overflowPunct w:val="0"/>
        <w:autoSpaceDE w:val="0"/>
        <w:autoSpaceDN w:val="0"/>
        <w:adjustRightInd w:val="0"/>
        <w:spacing w:after="120" w:line="240" w:lineRule="auto"/>
        <w:ind w:left="709"/>
        <w:textAlignment w:val="baseline"/>
        <w:rPr>
          <w:rFonts w:eastAsia="Times New Roman"/>
          <w:b/>
          <w:lang w:eastAsia="cs-CZ"/>
        </w:rPr>
        <w:sectPr w:rsidR="00D51833" w:rsidSect="00B06086">
          <w:pgSz w:w="11907" w:h="16840" w:code="9"/>
          <w:pgMar w:top="1809" w:right="1809" w:bottom="1134" w:left="1474" w:header="595" w:footer="624" w:gutter="0"/>
          <w:cols w:space="708"/>
          <w:titlePg/>
          <w:docGrid w:linePitch="360"/>
        </w:sectPr>
      </w:pPr>
    </w:p>
    <w:p w14:paraId="0457C6F8" w14:textId="77777777" w:rsidR="0065065C" w:rsidRPr="00F66F30" w:rsidRDefault="00D153D3" w:rsidP="003C2AF5">
      <w:pPr>
        <w:overflowPunct w:val="0"/>
        <w:autoSpaceDE w:val="0"/>
        <w:autoSpaceDN w:val="0"/>
        <w:adjustRightInd w:val="0"/>
        <w:spacing w:after="120" w:line="240" w:lineRule="auto"/>
        <w:jc w:val="center"/>
        <w:textAlignment w:val="baseline"/>
        <w:rPr>
          <w:rFonts w:eastAsia="Times New Roman"/>
          <w:b/>
          <w:sz w:val="22"/>
          <w:szCs w:val="22"/>
          <w:lang w:eastAsia="cs-CZ"/>
        </w:rPr>
      </w:pPr>
      <w:r>
        <w:rPr>
          <w:rFonts w:eastAsia="Times New Roman"/>
          <w:b/>
          <w:sz w:val="22"/>
          <w:szCs w:val="22"/>
          <w:lang w:eastAsia="cs-CZ"/>
        </w:rPr>
        <w:lastRenderedPageBreak/>
        <w:t>P</w:t>
      </w:r>
      <w:r w:rsidR="0065065C" w:rsidRPr="00F66F30">
        <w:rPr>
          <w:rFonts w:eastAsia="Times New Roman"/>
          <w:b/>
          <w:sz w:val="22"/>
          <w:szCs w:val="22"/>
          <w:lang w:eastAsia="cs-CZ"/>
        </w:rPr>
        <w:t xml:space="preserve">říloha č. </w:t>
      </w:r>
      <w:r>
        <w:rPr>
          <w:rFonts w:eastAsia="Times New Roman"/>
          <w:b/>
          <w:sz w:val="22"/>
          <w:szCs w:val="22"/>
          <w:lang w:eastAsia="cs-CZ"/>
        </w:rPr>
        <w:t>3</w:t>
      </w:r>
    </w:p>
    <w:p w14:paraId="3678BA1D" w14:textId="77777777" w:rsidR="00521780" w:rsidRDefault="0065065C" w:rsidP="00F66F30">
      <w:pPr>
        <w:overflowPunct w:val="0"/>
        <w:autoSpaceDE w:val="0"/>
        <w:autoSpaceDN w:val="0"/>
        <w:adjustRightInd w:val="0"/>
        <w:spacing w:after="120" w:line="240" w:lineRule="auto"/>
        <w:ind w:left="709"/>
        <w:jc w:val="center"/>
        <w:textAlignment w:val="baseline"/>
        <w:rPr>
          <w:rFonts w:eastAsia="Times New Roman"/>
          <w:b/>
          <w:sz w:val="22"/>
          <w:szCs w:val="22"/>
          <w:lang w:eastAsia="cs-CZ"/>
        </w:rPr>
      </w:pPr>
      <w:r w:rsidRPr="00F66F30">
        <w:rPr>
          <w:rFonts w:eastAsia="Times New Roman"/>
          <w:b/>
          <w:sz w:val="22"/>
          <w:szCs w:val="22"/>
          <w:lang w:eastAsia="cs-CZ"/>
        </w:rPr>
        <w:t>Seznam poddodavatelů</w:t>
      </w:r>
    </w:p>
    <w:p w14:paraId="5088AFD8" w14:textId="77777777" w:rsidR="0065065C" w:rsidRDefault="0065065C" w:rsidP="0065065C">
      <w:pPr>
        <w:overflowPunct w:val="0"/>
        <w:autoSpaceDE w:val="0"/>
        <w:autoSpaceDN w:val="0"/>
        <w:adjustRightInd w:val="0"/>
        <w:spacing w:after="120" w:line="240" w:lineRule="auto"/>
        <w:ind w:left="709"/>
        <w:textAlignment w:val="baseline"/>
        <w:rPr>
          <w:rFonts w:eastAsia="Times New Roman"/>
          <w:b/>
          <w:lang w:eastAsia="cs-CZ"/>
        </w:rPr>
      </w:pPr>
    </w:p>
    <w:p w14:paraId="26CECBFC" w14:textId="77777777" w:rsidR="00F66F30" w:rsidRPr="00147B78" w:rsidRDefault="00F66F30" w:rsidP="00F66F30">
      <w:pPr>
        <w:pStyle w:val="Textbezslovn"/>
        <w:ind w:left="0"/>
        <w:rPr>
          <w:rFonts w:ascii="Verdana" w:hAnsi="Verdana"/>
        </w:rPr>
      </w:pPr>
      <w:r w:rsidRPr="00B04E10">
        <w:rPr>
          <w:rFonts w:ascii="Verdana" w:hAnsi="Verdana"/>
          <w:highlight w:val="lightGray"/>
        </w:rPr>
        <w:t xml:space="preserve">Do přílohy bude vložena </w:t>
      </w:r>
      <w:r w:rsidR="002F5037" w:rsidRPr="00B04E10">
        <w:rPr>
          <w:rFonts w:ascii="Verdana" w:hAnsi="Verdana"/>
          <w:highlight w:val="lightGray"/>
        </w:rPr>
        <w:t>Příloha č. 7</w:t>
      </w:r>
      <w:r w:rsidR="00521780" w:rsidRPr="00B04E10">
        <w:rPr>
          <w:rFonts w:ascii="Verdana" w:hAnsi="Verdana"/>
          <w:highlight w:val="lightGray"/>
        </w:rPr>
        <w:t xml:space="preserve"> Výzvy k podání </w:t>
      </w:r>
      <w:r w:rsidR="00492452" w:rsidRPr="00B04E10">
        <w:rPr>
          <w:rFonts w:ascii="Verdana" w:hAnsi="Verdana"/>
          <w:highlight w:val="lightGray"/>
        </w:rPr>
        <w:t>nabídky</w:t>
      </w:r>
      <w:r w:rsidR="00175D96" w:rsidRPr="00B04E10">
        <w:rPr>
          <w:rFonts w:ascii="Verdana" w:hAnsi="Verdana"/>
          <w:highlight w:val="lightGray"/>
        </w:rPr>
        <w:t xml:space="preserve"> - </w:t>
      </w:r>
      <w:r w:rsidRPr="00B04E10">
        <w:rPr>
          <w:rFonts w:ascii="Verdana" w:hAnsi="Verdana"/>
          <w:highlight w:val="lightGray"/>
        </w:rPr>
        <w:t>Seznam poddodavatelů</w:t>
      </w:r>
      <w:r w:rsidR="009C4B42" w:rsidRPr="00B04E10">
        <w:rPr>
          <w:rFonts w:ascii="Verdana" w:hAnsi="Verdana"/>
          <w:highlight w:val="lightGray"/>
        </w:rPr>
        <w:t>,</w:t>
      </w:r>
      <w:r w:rsidRPr="00B04E10">
        <w:rPr>
          <w:rFonts w:ascii="Verdana" w:hAnsi="Verdana"/>
          <w:highlight w:val="lightGray"/>
        </w:rPr>
        <w:t xml:space="preserve"> předložená v nabídce účastníka jako součást čestného prohlášení o poddodavatelích.</w:t>
      </w:r>
    </w:p>
    <w:p w14:paraId="66744635" w14:textId="77777777" w:rsidR="0065065C" w:rsidRDefault="00F66F30" w:rsidP="00175D96">
      <w:pPr>
        <w:overflowPunct w:val="0"/>
        <w:autoSpaceDE w:val="0"/>
        <w:autoSpaceDN w:val="0"/>
        <w:adjustRightInd w:val="0"/>
        <w:spacing w:after="120" w:line="240" w:lineRule="auto"/>
        <w:textAlignment w:val="baseline"/>
        <w:rPr>
          <w:rFonts w:eastAsia="Times New Roman"/>
          <w:b/>
          <w:lang w:eastAsia="cs-CZ"/>
        </w:rPr>
      </w:pPr>
      <w:r w:rsidRPr="00FB52F0">
        <w:rPr>
          <w:highlight w:val="lightGray"/>
        </w:rPr>
        <w:fldChar w:fldCharType="begin"/>
      </w:r>
      <w:r w:rsidRPr="00FB52F0">
        <w:rPr>
          <w:highlight w:val="lightGray"/>
        </w:rPr>
        <w:instrText xml:space="preserve"> MACROBUTTON  VložitŠirokouMezeru "[VLOŽÍ OBJEDNATEL]" </w:instrText>
      </w:r>
      <w:r w:rsidRPr="00FB52F0">
        <w:rPr>
          <w:highlight w:val="lightGray"/>
        </w:rPr>
        <w:fldChar w:fldCharType="end"/>
      </w:r>
    </w:p>
    <w:p w14:paraId="15B639EC" w14:textId="77777777" w:rsidR="0065065C" w:rsidRDefault="0065065C" w:rsidP="0065065C">
      <w:pPr>
        <w:overflowPunct w:val="0"/>
        <w:autoSpaceDE w:val="0"/>
        <w:autoSpaceDN w:val="0"/>
        <w:adjustRightInd w:val="0"/>
        <w:spacing w:after="120" w:line="240" w:lineRule="auto"/>
        <w:ind w:left="709"/>
        <w:textAlignment w:val="baseline"/>
        <w:rPr>
          <w:rFonts w:eastAsia="Times New Roman"/>
          <w:b/>
          <w:lang w:eastAsia="cs-CZ"/>
        </w:rPr>
      </w:pPr>
    </w:p>
    <w:p w14:paraId="0AD8BDF9" w14:textId="77777777" w:rsidR="0065065C" w:rsidRDefault="0065065C" w:rsidP="0065065C">
      <w:pPr>
        <w:overflowPunct w:val="0"/>
        <w:autoSpaceDE w:val="0"/>
        <w:autoSpaceDN w:val="0"/>
        <w:adjustRightInd w:val="0"/>
        <w:spacing w:after="120" w:line="240" w:lineRule="auto"/>
        <w:ind w:left="709"/>
        <w:textAlignment w:val="baseline"/>
        <w:rPr>
          <w:rFonts w:eastAsia="Times New Roman"/>
          <w:b/>
          <w:lang w:eastAsia="cs-CZ"/>
        </w:rPr>
        <w:sectPr w:rsidR="0065065C" w:rsidSect="00B06086">
          <w:pgSz w:w="11907" w:h="16840" w:code="9"/>
          <w:pgMar w:top="1809" w:right="1809" w:bottom="1134" w:left="1474" w:header="595" w:footer="624" w:gutter="0"/>
          <w:cols w:space="708"/>
          <w:titlePg/>
          <w:docGrid w:linePitch="360"/>
        </w:sectPr>
      </w:pPr>
    </w:p>
    <w:p w14:paraId="37FCA584" w14:textId="77777777" w:rsidR="0065065C" w:rsidRPr="0065065C" w:rsidRDefault="0065065C" w:rsidP="0065065C">
      <w:pPr>
        <w:overflowPunct w:val="0"/>
        <w:autoSpaceDE w:val="0"/>
        <w:autoSpaceDN w:val="0"/>
        <w:adjustRightInd w:val="0"/>
        <w:spacing w:after="120" w:line="240" w:lineRule="auto"/>
        <w:ind w:left="709"/>
        <w:jc w:val="center"/>
        <w:textAlignment w:val="baseline"/>
        <w:rPr>
          <w:rFonts w:eastAsia="Times New Roman"/>
          <w:b/>
          <w:sz w:val="22"/>
          <w:szCs w:val="22"/>
          <w:lang w:eastAsia="cs-CZ"/>
        </w:rPr>
      </w:pPr>
      <w:r w:rsidRPr="0065065C">
        <w:rPr>
          <w:rFonts w:eastAsia="Times New Roman"/>
          <w:b/>
          <w:sz w:val="22"/>
          <w:szCs w:val="22"/>
          <w:lang w:eastAsia="cs-CZ"/>
        </w:rPr>
        <w:lastRenderedPageBreak/>
        <w:t xml:space="preserve">Příloha č. </w:t>
      </w:r>
      <w:r w:rsidR="00D153D3">
        <w:rPr>
          <w:rFonts w:eastAsia="Times New Roman"/>
          <w:b/>
          <w:sz w:val="22"/>
          <w:szCs w:val="22"/>
          <w:lang w:eastAsia="cs-CZ"/>
        </w:rPr>
        <w:t>4</w:t>
      </w:r>
    </w:p>
    <w:p w14:paraId="72668B4C" w14:textId="77777777" w:rsidR="00D15B06" w:rsidRPr="0065065C" w:rsidRDefault="00E25B4A" w:rsidP="0065065C">
      <w:pPr>
        <w:overflowPunct w:val="0"/>
        <w:autoSpaceDE w:val="0"/>
        <w:autoSpaceDN w:val="0"/>
        <w:adjustRightInd w:val="0"/>
        <w:spacing w:after="120" w:line="240" w:lineRule="auto"/>
        <w:ind w:left="709"/>
        <w:jc w:val="center"/>
        <w:textAlignment w:val="baseline"/>
        <w:rPr>
          <w:rFonts w:eastAsia="Times New Roman"/>
          <w:b/>
          <w:sz w:val="22"/>
          <w:szCs w:val="22"/>
          <w:lang w:eastAsia="cs-CZ"/>
        </w:rPr>
      </w:pPr>
      <w:r>
        <w:rPr>
          <w:rFonts w:eastAsia="Times New Roman"/>
          <w:b/>
          <w:sz w:val="22"/>
          <w:szCs w:val="22"/>
          <w:lang w:eastAsia="cs-CZ"/>
        </w:rPr>
        <w:t xml:space="preserve">Zmocnění Vedoucího </w:t>
      </w:r>
      <w:r w:rsidR="005616F2">
        <w:rPr>
          <w:rFonts w:eastAsia="Times New Roman"/>
          <w:b/>
          <w:sz w:val="22"/>
          <w:szCs w:val="22"/>
          <w:lang w:eastAsia="cs-CZ"/>
        </w:rPr>
        <w:t>Poskytovatele</w:t>
      </w:r>
    </w:p>
    <w:p w14:paraId="62FAD459" w14:textId="77777777" w:rsidR="00E25B4A" w:rsidRDefault="00E25B4A" w:rsidP="00E25B4A">
      <w:pPr>
        <w:pStyle w:val="Textbezodsazen"/>
      </w:pPr>
      <w:r w:rsidRPr="00CE740B">
        <w:rPr>
          <w:highlight w:val="lightGray"/>
        </w:rPr>
        <w:t>[Do přílohy smlouvy bude vloženo zmocnění předložené v nabídce účastníka</w:t>
      </w:r>
      <w:r>
        <w:rPr>
          <w:highlight w:val="lightGray"/>
        </w:rPr>
        <w:t>, je-li relevantní</w:t>
      </w:r>
      <w:r w:rsidRPr="00CE740B">
        <w:rPr>
          <w:highlight w:val="lightGray"/>
        </w:rPr>
        <w:t>.]</w:t>
      </w:r>
    </w:p>
    <w:p w14:paraId="4BB15058" w14:textId="77777777" w:rsidR="00D15B06" w:rsidRPr="00FB52F0" w:rsidRDefault="00F66F30" w:rsidP="00D2324F">
      <w:pPr>
        <w:overflowPunct w:val="0"/>
        <w:autoSpaceDE w:val="0"/>
        <w:autoSpaceDN w:val="0"/>
        <w:adjustRightInd w:val="0"/>
        <w:spacing w:after="0" w:line="240" w:lineRule="auto"/>
        <w:textAlignment w:val="baseline"/>
        <w:rPr>
          <w:rFonts w:eastAsia="Calibri"/>
        </w:rPr>
      </w:pPr>
      <w:r w:rsidRPr="00FB52F0">
        <w:rPr>
          <w:b/>
          <w:highlight w:val="lightGray"/>
        </w:rPr>
        <w:fldChar w:fldCharType="begin"/>
      </w:r>
      <w:r w:rsidRPr="00FB52F0">
        <w:rPr>
          <w:highlight w:val="lightGray"/>
        </w:rPr>
        <w:instrText xml:space="preserve"> MACROBUTTON  VložitŠirokouMezeru "[VLOŽÍ OBJEDNATEL]" </w:instrText>
      </w:r>
      <w:r w:rsidRPr="00FB52F0">
        <w:rPr>
          <w:b/>
          <w:highlight w:val="lightGray"/>
        </w:rPr>
        <w:fldChar w:fldCharType="end"/>
      </w:r>
    </w:p>
    <w:sectPr w:rsidR="00D15B06" w:rsidRPr="00FB52F0" w:rsidSect="00B06086">
      <w:pgSz w:w="11907" w:h="16840" w:code="9"/>
      <w:pgMar w:top="1809" w:right="1809" w:bottom="1134" w:left="1474" w:header="595"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83CA86" w14:textId="77777777" w:rsidR="003132DC" w:rsidRDefault="003132DC" w:rsidP="00962258">
      <w:pPr>
        <w:spacing w:after="0" w:line="240" w:lineRule="auto"/>
      </w:pPr>
      <w:r>
        <w:separator/>
      </w:r>
    </w:p>
  </w:endnote>
  <w:endnote w:type="continuationSeparator" w:id="0">
    <w:p w14:paraId="3CD9AB9C" w14:textId="77777777" w:rsidR="003132DC" w:rsidRDefault="003132DC" w:rsidP="009622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575" w:type="dxa"/>
      <w:tblInd w:w="-1361" w:type="dxa"/>
      <w:tblCellMar>
        <w:top w:w="34" w:type="dxa"/>
        <w:left w:w="0" w:type="dxa"/>
        <w:bottom w:w="57" w:type="dxa"/>
        <w:right w:w="170" w:type="dxa"/>
      </w:tblCellMar>
      <w:tblLook w:val="0600" w:firstRow="0" w:lastRow="0" w:firstColumn="0" w:lastColumn="0" w:noHBand="1" w:noVBand="1"/>
    </w:tblPr>
    <w:tblGrid>
      <w:gridCol w:w="1361"/>
      <w:gridCol w:w="3458"/>
      <w:gridCol w:w="2835"/>
      <w:gridCol w:w="2921"/>
    </w:tblGrid>
    <w:tr w:rsidR="00382582" w:rsidRPr="00382582" w14:paraId="3E08F203" w14:textId="77777777" w:rsidTr="00382582">
      <w:tc>
        <w:tcPr>
          <w:tcW w:w="1361" w:type="dxa"/>
          <w:tcMar>
            <w:left w:w="0" w:type="dxa"/>
            <w:right w:w="0" w:type="dxa"/>
          </w:tcMar>
          <w:vAlign w:val="bottom"/>
        </w:tcPr>
        <w:p w14:paraId="57B24620" w14:textId="77777777" w:rsidR="008767BB" w:rsidRPr="00382582" w:rsidRDefault="00D24660" w:rsidP="00382582">
          <w:pPr>
            <w:pStyle w:val="Zpat0"/>
            <w:ind w:left="510" w:hanging="510"/>
            <w:rPr>
              <w:b/>
            </w:rPr>
          </w:pPr>
          <w:r>
            <w:rPr>
              <w:rStyle w:val="slostrnky"/>
            </w:rPr>
            <w:t>7</w:t>
          </w:r>
          <w:r w:rsidR="00592757" w:rsidRPr="00382582">
            <w:rPr>
              <w:rStyle w:val="slostrnky"/>
            </w:rPr>
            <w:t>/</w:t>
          </w:r>
          <w:r w:rsidR="0025419F">
            <w:rPr>
              <w:rStyle w:val="slostrnky"/>
            </w:rPr>
            <w:t>7</w:t>
          </w:r>
          <w:r w:rsidR="008767BB" w:rsidRPr="00382582">
            <w:rPr>
              <w:b/>
            </w:rPr>
            <w:t xml:space="preserve"> </w:t>
          </w:r>
        </w:p>
        <w:p w14:paraId="6D393075" w14:textId="77777777" w:rsidR="00592757" w:rsidRPr="00382582" w:rsidRDefault="00592757" w:rsidP="00382582">
          <w:pPr>
            <w:pStyle w:val="Zpat"/>
            <w:ind w:left="510" w:hanging="510"/>
            <w:jc w:val="right"/>
            <w:rPr>
              <w:rStyle w:val="slostrnky"/>
            </w:rPr>
          </w:pPr>
        </w:p>
      </w:tc>
      <w:tc>
        <w:tcPr>
          <w:tcW w:w="3458" w:type="dxa"/>
          <w:tcMar>
            <w:left w:w="0" w:type="dxa"/>
            <w:right w:w="0" w:type="dxa"/>
          </w:tcMar>
        </w:tcPr>
        <w:p w14:paraId="4604FBDA" w14:textId="77777777" w:rsidR="00592757" w:rsidRPr="00382582" w:rsidRDefault="00592757" w:rsidP="00CD78A1">
          <w:pPr>
            <w:pStyle w:val="Zpat"/>
          </w:pPr>
        </w:p>
      </w:tc>
      <w:tc>
        <w:tcPr>
          <w:tcW w:w="2835" w:type="dxa"/>
          <w:tcMar>
            <w:left w:w="0" w:type="dxa"/>
            <w:right w:w="0" w:type="dxa"/>
          </w:tcMar>
        </w:tcPr>
        <w:p w14:paraId="483EC412" w14:textId="77777777" w:rsidR="00592757" w:rsidRPr="00382582" w:rsidRDefault="00592757" w:rsidP="00CD78A1">
          <w:pPr>
            <w:pStyle w:val="Zpat"/>
          </w:pPr>
        </w:p>
      </w:tc>
      <w:tc>
        <w:tcPr>
          <w:tcW w:w="2921" w:type="dxa"/>
        </w:tcPr>
        <w:p w14:paraId="6C86B4CE" w14:textId="77777777" w:rsidR="008B1ED1" w:rsidRDefault="00650D79" w:rsidP="00B06086">
          <w:pPr>
            <w:pStyle w:val="Zpat0"/>
            <w:tabs>
              <w:tab w:val="clear" w:pos="9072"/>
            </w:tabs>
            <w:rPr>
              <w:b/>
            </w:rPr>
          </w:pPr>
          <w:r>
            <w:rPr>
              <w:b/>
            </w:rPr>
            <w:t xml:space="preserve">SMLOUVA </w:t>
          </w:r>
        </w:p>
        <w:p w14:paraId="2AF4B344" w14:textId="4FC907AF" w:rsidR="00B06086" w:rsidRPr="00D15B06" w:rsidRDefault="00650D79" w:rsidP="00B06086">
          <w:pPr>
            <w:pStyle w:val="Zpat0"/>
            <w:tabs>
              <w:tab w:val="clear" w:pos="9072"/>
            </w:tabs>
            <w:rPr>
              <w:b/>
            </w:rPr>
          </w:pPr>
          <w:r>
            <w:rPr>
              <w:b/>
            </w:rPr>
            <w:t>O</w:t>
          </w:r>
          <w:r w:rsidR="008B1ED1">
            <w:rPr>
              <w:b/>
            </w:rPr>
            <w:t xml:space="preserve"> POSKYTOVÁNÍ SLUŽEB</w:t>
          </w:r>
        </w:p>
        <w:p w14:paraId="4D43D32B" w14:textId="7EF03271" w:rsidR="00592757" w:rsidRPr="00382582" w:rsidRDefault="001544BA" w:rsidP="009F527B">
          <w:pPr>
            <w:pStyle w:val="Zpat"/>
            <w:jc w:val="right"/>
          </w:pPr>
          <w:r>
            <w:t>VZ 6352</w:t>
          </w:r>
          <w:r w:rsidR="00314F28">
            <w:t>6009</w:t>
          </w:r>
        </w:p>
      </w:tc>
    </w:tr>
  </w:tbl>
  <w:p w14:paraId="78392B50" w14:textId="2F146D3E" w:rsidR="00F1715C" w:rsidRPr="00B8518B" w:rsidRDefault="00AD247A" w:rsidP="00B8518B">
    <w:pPr>
      <w:pStyle w:val="Zpat"/>
      <w:rPr>
        <w:sz w:val="2"/>
        <w:szCs w:val="2"/>
      </w:rPr>
    </w:pPr>
    <w:r>
      <w:rPr>
        <w:noProof/>
      </w:rPr>
      <mc:AlternateContent>
        <mc:Choice Requires="wps">
          <w:drawing>
            <wp:anchor distT="4294967295" distB="4294967295" distL="114300" distR="114300" simplePos="0" relativeHeight="251655680" behindDoc="1" locked="1" layoutInCell="1" allowOverlap="1" wp14:anchorId="66DBC0AB" wp14:editId="75393789">
              <wp:simplePos x="0" y="0"/>
              <wp:positionH relativeFrom="page">
                <wp:posOffset>431800</wp:posOffset>
              </wp:positionH>
              <wp:positionV relativeFrom="page">
                <wp:posOffset>7129144</wp:posOffset>
              </wp:positionV>
              <wp:extent cx="179705" cy="0"/>
              <wp:effectExtent l="0" t="0" r="0" b="0"/>
              <wp:wrapNone/>
              <wp:docPr id="970119871"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9705" cy="0"/>
                      </a:xfrm>
                      <a:prstGeom prst="line">
                        <a:avLst/>
                      </a:prstGeom>
                      <a:noFill/>
                      <a:ln w="25400" cap="flat" cmpd="sng" algn="ctr">
                        <a:solidFill>
                          <a:srgbClr val="FF52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06E0F1F9" id="Straight Connector 3" o:spid="_x0000_s1026" style="position:absolute;z-index:-251660800;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margin;mso-height-relative:page" from="34pt,561.35pt" to="48.15pt,56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SPvuAEAAGEDAAAOAAAAZHJzL2Uyb0RvYy54bWysU02PEzEMvSPxH6LcaaYVZZdRp3vYqlxW&#10;sNLCD3AzyUxEvhSHzvTf46QfLHBDzCGyY+fZfn6zeZidZUeV0ATf8eWi4Ux5GXrjh45/+7p/d88Z&#10;ZvA92OBVx08K+cP27ZvNFFu1CmOwvUqMQDy2U+z4mHNshUA5Kge4CFF5CuqQHGRy0yD6BBOhOytW&#10;TfNBTCH1MQWpEOl2dw7ybcXXWsn8RWtUmdmOU2+5nqmeh3KK7QbaIUEcjby0Af/QhQPjqegNagcZ&#10;2I9k/oJyRqaAQeeFDE4ErY1UdQaaZtn8Mc3LCFHVWYgcjDea8P/Bys/HR/+cSuty9i/xKcjvSKSI&#10;KWJ7CxYH4zlt1smVdOqdzZXI041INWcm6XJ59/GuWXMmryEB7fVdTJg/qeBYMTpujS8jQgvHJ8yl&#10;MrTXlHLtw95YW9dkPZs6vlq/b2iTEkgt2kIm08W+4+gHzsAOJEOZU4XEYE1fnhcgTMPh0SZ2BJLC&#10;fr8m9ZTtU7nf0krtHeB4zquhs0icyaRUa1zH75vyXV5bX9BV1dplgl90FesQ+tNzunJKe6xFL5or&#10;Qnntk/36z9j+BAAA//8DAFBLAwQUAAYACAAAACEA2YJVDeAAAAALAQAADwAAAGRycy9kb3ducmV2&#10;LnhtbEyPzU7DMBCE70i8g7VI3KjTFCVtiFNVFRwq9UKpoEc3XuII/4TYbZO3ZzlUcNzZ0cw35XKw&#10;hp2xD613AqaTBBi62qvWNQL2by8Pc2AhSqek8Q4FjBhgWd3elLJQ/uJe8byLDaMQFwopQMfYFZyH&#10;WqOVYeI7dPT79L2Vkc6+4aqXFwq3hqdJknErW0cNWna41lh/7U5WQD076M2j2X7k2/W+WT3n4/v3&#10;ZhTi/m5YPQGLOMQ/M/ziEzpUxHT0J6cCMwKyOU2JpE/TNAdGjkU2A3a8Krwq+f8N1Q8AAAD//wMA&#10;UEsBAi0AFAAGAAgAAAAhALaDOJL+AAAA4QEAABMAAAAAAAAAAAAAAAAAAAAAAFtDb250ZW50X1R5&#10;cGVzXS54bWxQSwECLQAUAAYACAAAACEAOP0h/9YAAACUAQAACwAAAAAAAAAAAAAAAAAvAQAAX3Jl&#10;bHMvLnJlbHNQSwECLQAUAAYACAAAACEAn5kj77gBAABhAwAADgAAAAAAAAAAAAAAAAAuAgAAZHJz&#10;L2Uyb0RvYy54bWxQSwECLQAUAAYACAAAACEA2YJVDeAAAAALAQAADwAAAAAAAAAAAAAAAAASBAAA&#10;ZHJzL2Rvd25yZXYueG1sUEsFBgAAAAAEAAQA8wAAAB8FAAAAAA==&#10;" strokecolor="#ff5200" strokeweight="2pt">
              <v:stroke joinstyle="miter"/>
              <o:lock v:ext="edit" shapetype="f"/>
              <w10:wrap anchorx="page" anchory="page"/>
              <w10:anchorlock/>
            </v:line>
          </w:pict>
        </mc:Fallback>
      </mc:AlternateContent>
    </w:r>
    <w:r>
      <w:rPr>
        <w:noProof/>
      </w:rPr>
      <mc:AlternateContent>
        <mc:Choice Requires="wps">
          <w:drawing>
            <wp:anchor distT="4294967295" distB="4294967295" distL="114300" distR="114300" simplePos="0" relativeHeight="251653632" behindDoc="1" locked="1" layoutInCell="1" allowOverlap="1" wp14:anchorId="177B5F21" wp14:editId="5529C3E1">
              <wp:simplePos x="0" y="0"/>
              <wp:positionH relativeFrom="page">
                <wp:posOffset>431800</wp:posOffset>
              </wp:positionH>
              <wp:positionV relativeFrom="page">
                <wp:posOffset>3564254</wp:posOffset>
              </wp:positionV>
              <wp:extent cx="179705" cy="0"/>
              <wp:effectExtent l="0" t="0" r="0" b="0"/>
              <wp:wrapNone/>
              <wp:docPr id="38474246"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9705" cy="0"/>
                      </a:xfrm>
                      <a:prstGeom prst="line">
                        <a:avLst/>
                      </a:prstGeom>
                      <a:noFill/>
                      <a:ln w="25400" cap="flat" cmpd="sng" algn="ctr">
                        <a:solidFill>
                          <a:srgbClr val="FF52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6887BDE8" id="Straight Connector 2" o:spid="_x0000_s1026" style="position:absolute;z-index:-251662848;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margin;mso-height-relative:page" from="34pt,280.65pt" to="48.15pt,28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SPvuAEAAGEDAAAOAAAAZHJzL2Uyb0RvYy54bWysU02PEzEMvSPxH6LcaaYVZZdRp3vYqlxW&#10;sNLCD3AzyUxEvhSHzvTf46QfLHBDzCGyY+fZfn6zeZidZUeV0ATf8eWi4Ux5GXrjh45/+7p/d88Z&#10;ZvA92OBVx08K+cP27ZvNFFu1CmOwvUqMQDy2U+z4mHNshUA5Kge4CFF5CuqQHGRy0yD6BBOhOytW&#10;TfNBTCH1MQWpEOl2dw7ybcXXWsn8RWtUmdmOU2+5nqmeh3KK7QbaIUEcjby0Af/QhQPjqegNagcZ&#10;2I9k/oJyRqaAQeeFDE4ErY1UdQaaZtn8Mc3LCFHVWYgcjDea8P/Bys/HR/+cSuty9i/xKcjvSKSI&#10;KWJ7CxYH4zlt1smVdOqdzZXI041INWcm6XJ59/GuWXMmryEB7fVdTJg/qeBYMTpujS8jQgvHJ8yl&#10;MrTXlHLtw95YW9dkPZs6vlq/b2iTEkgt2kIm08W+4+gHzsAOJEOZU4XEYE1fnhcgTMPh0SZ2BJLC&#10;fr8m9ZTtU7nf0krtHeB4zquhs0icyaRUa1zH75vyXV5bX9BV1dplgl90FesQ+tNzunJKe6xFL5or&#10;Qnntk/36z9j+BAAA//8DAFBLAwQUAAYACAAAACEAaR0CleAAAAAJAQAADwAAAGRycy9kb3ducmV2&#10;LnhtbEyPQU/CQBCF7yb+h82YeJMtogVrt4QQPZBwAQl4XNqx27g7W7sLtP/eMTHR02Tmvbz5Xj7v&#10;nRVn7ELjScF4lIBAKn3VUK1g9/Z6NwMRoqZKW0+oYMAA8+L6KtdZ5S+0wfM21oJDKGRagYmxzaQM&#10;pUGnw8i3SKx9+M7pyGtXy6rTFw53Vt4nSSqdbog/GN3i0mD5uT05BeXk3awe7PowXS939eJlOuy/&#10;VoNStzf94hlExD7+meEHn9GhYKajP1EVhFWQzrhKVPCYjicg2PCU8jz+HmSRy/8Nim8AAAD//wMA&#10;UEsBAi0AFAAGAAgAAAAhALaDOJL+AAAA4QEAABMAAAAAAAAAAAAAAAAAAAAAAFtDb250ZW50X1R5&#10;cGVzXS54bWxQSwECLQAUAAYACAAAACEAOP0h/9YAAACUAQAACwAAAAAAAAAAAAAAAAAvAQAAX3Jl&#10;bHMvLnJlbHNQSwECLQAUAAYACAAAACEAn5kj77gBAABhAwAADgAAAAAAAAAAAAAAAAAuAgAAZHJz&#10;L2Uyb0RvYy54bWxQSwECLQAUAAYACAAAACEAaR0CleAAAAAJAQAADwAAAAAAAAAAAAAAAAASBAAA&#10;ZHJzL2Rvd25yZXYueG1sUEsFBgAAAAAEAAQA8wAAAB8FAAAAAA==&#10;" strokecolor="#ff5200" strokeweight="2pt">
              <v:stroke joinstyle="miter"/>
              <o:lock v:ext="edit" shapetype="f"/>
              <w10:wrap anchorx="page" anchory="page"/>
              <w10:anchorlock/>
            </v:lin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2135" w:type="dxa"/>
      <w:tblCellMar>
        <w:top w:w="34" w:type="dxa"/>
        <w:left w:w="0" w:type="dxa"/>
        <w:bottom w:w="57" w:type="dxa"/>
        <w:right w:w="170" w:type="dxa"/>
      </w:tblCellMar>
      <w:tblLook w:val="0600" w:firstRow="0" w:lastRow="0" w:firstColumn="0" w:lastColumn="0" w:noHBand="1" w:noVBand="1"/>
    </w:tblPr>
    <w:tblGrid>
      <w:gridCol w:w="3458"/>
      <w:gridCol w:w="2835"/>
      <w:gridCol w:w="2921"/>
      <w:gridCol w:w="2921"/>
    </w:tblGrid>
    <w:tr w:rsidR="00EF0B53" w:rsidRPr="00382582" w14:paraId="484BAFC9" w14:textId="77777777" w:rsidTr="00EF0B53">
      <w:tc>
        <w:tcPr>
          <w:tcW w:w="3458" w:type="dxa"/>
          <w:tcMar>
            <w:left w:w="0" w:type="dxa"/>
            <w:right w:w="0" w:type="dxa"/>
          </w:tcMar>
        </w:tcPr>
        <w:p w14:paraId="4F48B669" w14:textId="77777777" w:rsidR="00EF0B53" w:rsidRPr="00382582" w:rsidRDefault="00EF0B53" w:rsidP="00CD78A1">
          <w:pPr>
            <w:pStyle w:val="Zpat"/>
          </w:pPr>
          <w:r w:rsidRPr="00382582">
            <w:t>Správa železnic, státní organizace</w:t>
          </w:r>
        </w:p>
        <w:p w14:paraId="338AAA65" w14:textId="77777777" w:rsidR="00EF0B53" w:rsidRPr="00382582" w:rsidRDefault="00EF0B53" w:rsidP="00CD78A1">
          <w:pPr>
            <w:pStyle w:val="Zpat"/>
          </w:pPr>
          <w:r w:rsidRPr="00382582">
            <w:t>zapsána v obchodním rejstříku vedeném Městským soudem v Praze, spisová značka A 48384</w:t>
          </w:r>
        </w:p>
      </w:tc>
      <w:tc>
        <w:tcPr>
          <w:tcW w:w="2835" w:type="dxa"/>
          <w:tcMar>
            <w:left w:w="0" w:type="dxa"/>
            <w:right w:w="0" w:type="dxa"/>
          </w:tcMar>
        </w:tcPr>
        <w:p w14:paraId="69B7ACC5" w14:textId="77777777" w:rsidR="00EF0B53" w:rsidRPr="00382582" w:rsidRDefault="00EF0B53" w:rsidP="00CD78A1">
          <w:pPr>
            <w:pStyle w:val="Zpat"/>
          </w:pPr>
          <w:r w:rsidRPr="00382582">
            <w:t>Sídlo: Dlážděná 1003/7, 110 00 Praha 1</w:t>
          </w:r>
        </w:p>
        <w:p w14:paraId="466BF7BA" w14:textId="77777777" w:rsidR="00EF0B53" w:rsidRPr="00382582" w:rsidRDefault="00EF0B53" w:rsidP="00CD78A1">
          <w:pPr>
            <w:pStyle w:val="Zpat"/>
          </w:pPr>
          <w:r w:rsidRPr="00382582">
            <w:t>IČ: 709 94 234 DIČ: CZ 709 94 234</w:t>
          </w:r>
        </w:p>
        <w:p w14:paraId="370B8592" w14:textId="77777777" w:rsidR="00EF0B53" w:rsidRPr="00382582" w:rsidRDefault="00EF0B53" w:rsidP="00400DC8">
          <w:pPr>
            <w:pStyle w:val="Zpat"/>
          </w:pPr>
          <w:r w:rsidRPr="00382582">
            <w:t>s</w:t>
          </w:r>
          <w:r>
            <w:t>pravazelezni</w:t>
          </w:r>
          <w:r w:rsidRPr="00382582">
            <w:t>c.cz</w:t>
          </w:r>
        </w:p>
      </w:tc>
      <w:tc>
        <w:tcPr>
          <w:tcW w:w="2921" w:type="dxa"/>
        </w:tcPr>
        <w:p w14:paraId="500FF433" w14:textId="77777777" w:rsidR="00EF0B53" w:rsidRPr="00382582" w:rsidRDefault="00EF0B53" w:rsidP="00CD78A1">
          <w:pPr>
            <w:pStyle w:val="Zpat"/>
            <w:rPr>
              <w:b/>
            </w:rPr>
          </w:pPr>
          <w:r w:rsidRPr="00382582">
            <w:rPr>
              <w:b/>
            </w:rPr>
            <w:t>Oblastní ředitelství Ostrava</w:t>
          </w:r>
        </w:p>
        <w:p w14:paraId="0F183148" w14:textId="77777777" w:rsidR="00EF0B53" w:rsidRPr="00382582" w:rsidRDefault="00EF0B53" w:rsidP="00CD78A1">
          <w:pPr>
            <w:pStyle w:val="Zpat"/>
            <w:rPr>
              <w:b/>
            </w:rPr>
          </w:pPr>
          <w:r w:rsidRPr="00382582">
            <w:rPr>
              <w:b/>
            </w:rPr>
            <w:t>Muglinovská 1038/5</w:t>
          </w:r>
        </w:p>
        <w:p w14:paraId="2E274816" w14:textId="77777777" w:rsidR="00EF0B53" w:rsidRPr="00382582" w:rsidRDefault="00EF0B53" w:rsidP="00CD78A1">
          <w:pPr>
            <w:pStyle w:val="Zpat"/>
          </w:pPr>
          <w:r w:rsidRPr="00382582">
            <w:rPr>
              <w:b/>
            </w:rPr>
            <w:t>702 00 Ostrava</w:t>
          </w:r>
        </w:p>
      </w:tc>
      <w:tc>
        <w:tcPr>
          <w:tcW w:w="2921" w:type="dxa"/>
        </w:tcPr>
        <w:p w14:paraId="34053EEC" w14:textId="77777777" w:rsidR="00EF0B53" w:rsidRPr="00382582" w:rsidRDefault="00EF0B53" w:rsidP="00CD78A1">
          <w:pPr>
            <w:pStyle w:val="Zpat"/>
          </w:pPr>
        </w:p>
      </w:tc>
    </w:tr>
  </w:tbl>
  <w:p w14:paraId="1AA399DF" w14:textId="5DB3E10D" w:rsidR="00F1715C" w:rsidRPr="00B8518B" w:rsidRDefault="00AD247A" w:rsidP="00460660">
    <w:pPr>
      <w:pStyle w:val="Zpat"/>
      <w:rPr>
        <w:sz w:val="2"/>
        <w:szCs w:val="2"/>
      </w:rPr>
    </w:pPr>
    <w:r>
      <w:rPr>
        <w:noProof/>
      </w:rPr>
      <mc:AlternateContent>
        <mc:Choice Requires="wps">
          <w:drawing>
            <wp:anchor distT="4294967295" distB="4294967295" distL="114300" distR="114300" simplePos="0" relativeHeight="251656704" behindDoc="1" locked="1" layoutInCell="1" allowOverlap="1" wp14:anchorId="7456D6CA" wp14:editId="6996EAA0">
              <wp:simplePos x="0" y="0"/>
              <wp:positionH relativeFrom="page">
                <wp:posOffset>431800</wp:posOffset>
              </wp:positionH>
              <wp:positionV relativeFrom="page">
                <wp:posOffset>7129144</wp:posOffset>
              </wp:positionV>
              <wp:extent cx="179705" cy="0"/>
              <wp:effectExtent l="0" t="0" r="0" b="0"/>
              <wp:wrapNone/>
              <wp:docPr id="335375888"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9705" cy="0"/>
                      </a:xfrm>
                      <a:prstGeom prst="line">
                        <a:avLst/>
                      </a:prstGeom>
                      <a:noFill/>
                      <a:ln w="25400" cap="flat" cmpd="sng" algn="ctr">
                        <a:solidFill>
                          <a:srgbClr val="FF52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6D94B1C7" id="Straight Connector 7" o:spid="_x0000_s1026" style="position:absolute;z-index:-251659776;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margin;mso-height-relative:page" from="34pt,561.35pt" to="48.15pt,56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SPvuAEAAGEDAAAOAAAAZHJzL2Uyb0RvYy54bWysU02PEzEMvSPxH6LcaaYVZZdRp3vYqlxW&#10;sNLCD3AzyUxEvhSHzvTf46QfLHBDzCGyY+fZfn6zeZidZUeV0ATf8eWi4Ux5GXrjh45/+7p/d88Z&#10;ZvA92OBVx08K+cP27ZvNFFu1CmOwvUqMQDy2U+z4mHNshUA5Kge4CFF5CuqQHGRy0yD6BBOhOytW&#10;TfNBTCH1MQWpEOl2dw7ybcXXWsn8RWtUmdmOU2+5nqmeh3KK7QbaIUEcjby0Af/QhQPjqegNagcZ&#10;2I9k/oJyRqaAQeeFDE4ErY1UdQaaZtn8Mc3LCFHVWYgcjDea8P/Bys/HR/+cSuty9i/xKcjvSKSI&#10;KWJ7CxYH4zlt1smVdOqdzZXI041INWcm6XJ59/GuWXMmryEB7fVdTJg/qeBYMTpujS8jQgvHJ8yl&#10;MrTXlHLtw95YW9dkPZs6vlq/b2iTEkgt2kIm08W+4+gHzsAOJEOZU4XEYE1fnhcgTMPh0SZ2BJLC&#10;fr8m9ZTtU7nf0krtHeB4zquhs0icyaRUa1zH75vyXV5bX9BV1dplgl90FesQ+tNzunJKe6xFL5or&#10;Qnntk/36z9j+BAAA//8DAFBLAwQUAAYACAAAACEA2YJVDeAAAAALAQAADwAAAGRycy9kb3ducmV2&#10;LnhtbEyPzU7DMBCE70i8g7VI3KjTFCVtiFNVFRwq9UKpoEc3XuII/4TYbZO3ZzlUcNzZ0cw35XKw&#10;hp2xD613AqaTBBi62qvWNQL2by8Pc2AhSqek8Q4FjBhgWd3elLJQ/uJe8byLDaMQFwopQMfYFZyH&#10;WqOVYeI7dPT79L2Vkc6+4aqXFwq3hqdJknErW0cNWna41lh/7U5WQD076M2j2X7k2/W+WT3n4/v3&#10;ZhTi/m5YPQGLOMQ/M/ziEzpUxHT0J6cCMwKyOU2JpE/TNAdGjkU2A3a8Krwq+f8N1Q8AAAD//wMA&#10;UEsBAi0AFAAGAAgAAAAhALaDOJL+AAAA4QEAABMAAAAAAAAAAAAAAAAAAAAAAFtDb250ZW50X1R5&#10;cGVzXS54bWxQSwECLQAUAAYACAAAACEAOP0h/9YAAACUAQAACwAAAAAAAAAAAAAAAAAvAQAAX3Jl&#10;bHMvLnJlbHNQSwECLQAUAAYACAAAACEAn5kj77gBAABhAwAADgAAAAAAAAAAAAAAAAAuAgAAZHJz&#10;L2Uyb0RvYy54bWxQSwECLQAUAAYACAAAACEA2YJVDeAAAAALAQAADwAAAAAAAAAAAAAAAAASBAAA&#10;ZHJzL2Rvd25yZXYueG1sUEsFBgAAAAAEAAQA8wAAAB8FAAAAAA==&#10;" strokecolor="#ff5200" strokeweight="2pt">
              <v:stroke joinstyle="miter"/>
              <o:lock v:ext="edit" shapetype="f"/>
              <w10:wrap anchorx="page" anchory="page"/>
              <w10:anchorlock/>
            </v:line>
          </w:pict>
        </mc:Fallback>
      </mc:AlternateContent>
    </w:r>
    <w:r>
      <w:rPr>
        <w:noProof/>
      </w:rPr>
      <mc:AlternateContent>
        <mc:Choice Requires="wps">
          <w:drawing>
            <wp:anchor distT="4294967295" distB="4294967295" distL="114300" distR="114300" simplePos="0" relativeHeight="251654656" behindDoc="1" locked="1" layoutInCell="1" allowOverlap="1" wp14:anchorId="427AF20D" wp14:editId="12A3022B">
              <wp:simplePos x="0" y="0"/>
              <wp:positionH relativeFrom="page">
                <wp:posOffset>431800</wp:posOffset>
              </wp:positionH>
              <wp:positionV relativeFrom="page">
                <wp:posOffset>3564254</wp:posOffset>
              </wp:positionV>
              <wp:extent cx="179705" cy="0"/>
              <wp:effectExtent l="0" t="0" r="0" b="0"/>
              <wp:wrapNone/>
              <wp:docPr id="165047745"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9705" cy="0"/>
                      </a:xfrm>
                      <a:prstGeom prst="line">
                        <a:avLst/>
                      </a:prstGeom>
                      <a:noFill/>
                      <a:ln w="25400" cap="flat" cmpd="sng" algn="ctr">
                        <a:solidFill>
                          <a:srgbClr val="FF52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7AEB9C19" id="Straight Connector 10" o:spid="_x0000_s1026" style="position:absolute;z-index:-251661824;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margin;mso-height-relative:page" from="34pt,280.65pt" to="48.15pt,28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SPvuAEAAGEDAAAOAAAAZHJzL2Uyb0RvYy54bWysU02PEzEMvSPxH6LcaaYVZZdRp3vYqlxW&#10;sNLCD3AzyUxEvhSHzvTf46QfLHBDzCGyY+fZfn6zeZidZUeV0ATf8eWi4Ux5GXrjh45/+7p/d88Z&#10;ZvA92OBVx08K+cP27ZvNFFu1CmOwvUqMQDy2U+z4mHNshUA5Kge4CFF5CuqQHGRy0yD6BBOhOytW&#10;TfNBTCH1MQWpEOl2dw7ybcXXWsn8RWtUmdmOU2+5nqmeh3KK7QbaIUEcjby0Af/QhQPjqegNagcZ&#10;2I9k/oJyRqaAQeeFDE4ErY1UdQaaZtn8Mc3LCFHVWYgcjDea8P/Bys/HR/+cSuty9i/xKcjvSKSI&#10;KWJ7CxYH4zlt1smVdOqdzZXI041INWcm6XJ59/GuWXMmryEB7fVdTJg/qeBYMTpujS8jQgvHJ8yl&#10;MrTXlHLtw95YW9dkPZs6vlq/b2iTEkgt2kIm08W+4+gHzsAOJEOZU4XEYE1fnhcgTMPh0SZ2BJLC&#10;fr8m9ZTtU7nf0krtHeB4zquhs0icyaRUa1zH75vyXV5bX9BV1dplgl90FesQ+tNzunJKe6xFL5or&#10;Qnntk/36z9j+BAAA//8DAFBLAwQUAAYACAAAACEAaR0CleAAAAAJAQAADwAAAGRycy9kb3ducmV2&#10;LnhtbEyPQU/CQBCF7yb+h82YeJMtogVrt4QQPZBwAQl4XNqx27g7W7sLtP/eMTHR02Tmvbz5Xj7v&#10;nRVn7ELjScF4lIBAKn3VUK1g9/Z6NwMRoqZKW0+oYMAA8+L6KtdZ5S+0wfM21oJDKGRagYmxzaQM&#10;pUGnw8i3SKx9+M7pyGtXy6rTFw53Vt4nSSqdbog/GN3i0mD5uT05BeXk3awe7PowXS939eJlOuy/&#10;VoNStzf94hlExD7+meEHn9GhYKajP1EVhFWQzrhKVPCYjicg2PCU8jz+HmSRy/8Nim8AAAD//wMA&#10;UEsBAi0AFAAGAAgAAAAhALaDOJL+AAAA4QEAABMAAAAAAAAAAAAAAAAAAAAAAFtDb250ZW50X1R5&#10;cGVzXS54bWxQSwECLQAUAAYACAAAACEAOP0h/9YAAACUAQAACwAAAAAAAAAAAAAAAAAvAQAAX3Jl&#10;bHMvLnJlbHNQSwECLQAUAAYACAAAACEAn5kj77gBAABhAwAADgAAAAAAAAAAAAAAAAAuAgAAZHJz&#10;L2Uyb0RvYy54bWxQSwECLQAUAAYACAAAACEAaR0CleAAAAAJAQAADwAAAAAAAAAAAAAAAAASBAAA&#10;ZHJzL2Rvd25yZXYueG1sUEsFBgAAAAAEAAQA8wAAAB8FAAAAAA==&#10;" strokecolor="#ff5200" strokeweight="2pt">
              <v:stroke joinstyle="miter"/>
              <o:lock v:ext="edit" shapetype="f"/>
              <w10:wrap anchorx="page" anchory="page"/>
              <w10:anchorlock/>
            </v:line>
          </w:pict>
        </mc:Fallback>
      </mc:AlternateContent>
    </w:r>
  </w:p>
  <w:p w14:paraId="1152D06A" w14:textId="77777777" w:rsidR="00F1715C" w:rsidRPr="00460660" w:rsidRDefault="00F1715C">
    <w:pPr>
      <w:pStyle w:val="Zpa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8995" w:type="dxa"/>
      <w:tblInd w:w="-1361" w:type="dxa"/>
      <w:tblCellMar>
        <w:top w:w="34" w:type="dxa"/>
        <w:left w:w="0" w:type="dxa"/>
        <w:bottom w:w="57" w:type="dxa"/>
        <w:right w:w="170" w:type="dxa"/>
      </w:tblCellMar>
      <w:tblLook w:val="0600" w:firstRow="0" w:lastRow="0" w:firstColumn="0" w:lastColumn="0" w:noHBand="1" w:noVBand="1"/>
    </w:tblPr>
    <w:tblGrid>
      <w:gridCol w:w="3458"/>
      <w:gridCol w:w="2835"/>
      <w:gridCol w:w="12702"/>
    </w:tblGrid>
    <w:tr w:rsidR="00EE0233" w:rsidRPr="00382582" w14:paraId="3C3F35FA" w14:textId="77777777" w:rsidTr="00EE0233">
      <w:tc>
        <w:tcPr>
          <w:tcW w:w="3458" w:type="dxa"/>
          <w:tcMar>
            <w:left w:w="0" w:type="dxa"/>
            <w:right w:w="0" w:type="dxa"/>
          </w:tcMar>
        </w:tcPr>
        <w:p w14:paraId="1FB56CD1" w14:textId="77777777" w:rsidR="00EE0233" w:rsidRPr="00382582" w:rsidRDefault="00EE0233" w:rsidP="00EE0233">
          <w:pPr>
            <w:pStyle w:val="Zpat"/>
          </w:pPr>
        </w:p>
      </w:tc>
      <w:tc>
        <w:tcPr>
          <w:tcW w:w="2835" w:type="dxa"/>
          <w:tcMar>
            <w:left w:w="0" w:type="dxa"/>
            <w:right w:w="0" w:type="dxa"/>
          </w:tcMar>
        </w:tcPr>
        <w:p w14:paraId="0E1C5350" w14:textId="77777777" w:rsidR="00EE0233" w:rsidRPr="00382582" w:rsidRDefault="00EE0233" w:rsidP="00CD78A1">
          <w:pPr>
            <w:pStyle w:val="Zpat"/>
          </w:pPr>
        </w:p>
      </w:tc>
      <w:tc>
        <w:tcPr>
          <w:tcW w:w="12702" w:type="dxa"/>
        </w:tcPr>
        <w:p w14:paraId="6FB4DF2E" w14:textId="77777777" w:rsidR="00EE0233" w:rsidRPr="00D15B06" w:rsidRDefault="00EE0233" w:rsidP="00650D79">
          <w:pPr>
            <w:pStyle w:val="Zpat0"/>
            <w:tabs>
              <w:tab w:val="clear" w:pos="4536"/>
              <w:tab w:val="clear" w:pos="9072"/>
              <w:tab w:val="center" w:pos="2745"/>
            </w:tabs>
            <w:rPr>
              <w:b/>
            </w:rPr>
          </w:pPr>
          <w:r w:rsidRPr="00D15B06">
            <w:rPr>
              <w:b/>
            </w:rPr>
            <w:t>PŘÍLOHOVÁ ČÁST</w:t>
          </w:r>
        </w:p>
        <w:p w14:paraId="08E2CD9E" w14:textId="77777777" w:rsidR="00EE0233" w:rsidRPr="00D15B06" w:rsidRDefault="00EE0233" w:rsidP="00B06086">
          <w:pPr>
            <w:pStyle w:val="Zpat0"/>
          </w:pPr>
          <w:r w:rsidRPr="00D15B06">
            <w:t>SMLOUVA O DÍLO-Poskytnutí služby</w:t>
          </w:r>
        </w:p>
        <w:p w14:paraId="7FF6DB12" w14:textId="77777777" w:rsidR="00EE0233" w:rsidRPr="00382582" w:rsidRDefault="00EE0233" w:rsidP="00B06086">
          <w:pPr>
            <w:pStyle w:val="Zpat"/>
            <w:jc w:val="right"/>
          </w:pPr>
          <w:r w:rsidRPr="00D15B06">
            <w:t>VZ 63520</w:t>
          </w:r>
          <w:r>
            <w:t>211</w:t>
          </w:r>
        </w:p>
      </w:tc>
    </w:tr>
  </w:tbl>
  <w:p w14:paraId="60069C26" w14:textId="77777777" w:rsidR="00EE0233" w:rsidRPr="00D15B06" w:rsidRDefault="00EE0233" w:rsidP="00EE0233">
    <w:pPr>
      <w:pStyle w:val="Zpat0"/>
      <w:tabs>
        <w:tab w:val="clear" w:pos="9072"/>
      </w:tabs>
      <w:ind w:right="-1157"/>
      <w:rPr>
        <w:b/>
      </w:rPr>
    </w:pPr>
    <w:r>
      <w:rPr>
        <w:b/>
      </w:rPr>
      <w:t>P</w:t>
    </w:r>
    <w:r w:rsidRPr="00D15B06">
      <w:rPr>
        <w:b/>
      </w:rPr>
      <w:t>ŘÍLOHOVÁ ČÁST</w:t>
    </w:r>
  </w:p>
  <w:p w14:paraId="78A13FF5" w14:textId="77777777" w:rsidR="00EE0233" w:rsidRPr="00D15B06" w:rsidRDefault="00EE0233" w:rsidP="00EE0233">
    <w:pPr>
      <w:pStyle w:val="Zpat0"/>
      <w:tabs>
        <w:tab w:val="clear" w:pos="9072"/>
        <w:tab w:val="right" w:pos="11145"/>
      </w:tabs>
      <w:ind w:right="-1157"/>
    </w:pPr>
    <w:r w:rsidRPr="00D15B06">
      <w:t>SMLOUVA O DÍLO-Poskytnutí služby</w:t>
    </w:r>
  </w:p>
  <w:p w14:paraId="5D1F9842" w14:textId="4B80DBB5" w:rsidR="00650D79" w:rsidRPr="00B8518B" w:rsidRDefault="00EE0233" w:rsidP="00EE0233">
    <w:pPr>
      <w:pStyle w:val="Zpat"/>
      <w:tabs>
        <w:tab w:val="clear" w:pos="9072"/>
      </w:tabs>
      <w:ind w:right="-1157"/>
      <w:jc w:val="right"/>
      <w:rPr>
        <w:sz w:val="2"/>
        <w:szCs w:val="2"/>
      </w:rPr>
    </w:pPr>
    <w:r w:rsidRPr="00D15B06">
      <w:t>V</w:t>
    </w:r>
    <w:r>
      <w:t>Z 63521128</w:t>
    </w:r>
    <w:r w:rsidR="00AD247A">
      <w:rPr>
        <w:noProof/>
      </w:rPr>
      <mc:AlternateContent>
        <mc:Choice Requires="wps">
          <w:drawing>
            <wp:anchor distT="4294967295" distB="4294967295" distL="114300" distR="114300" simplePos="0" relativeHeight="251660800" behindDoc="1" locked="1" layoutInCell="1" allowOverlap="1" wp14:anchorId="01A4C181" wp14:editId="23D55DEC">
              <wp:simplePos x="0" y="0"/>
              <wp:positionH relativeFrom="page">
                <wp:posOffset>431800</wp:posOffset>
              </wp:positionH>
              <wp:positionV relativeFrom="page">
                <wp:posOffset>7129144</wp:posOffset>
              </wp:positionV>
              <wp:extent cx="179705"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9705" cy="0"/>
                      </a:xfrm>
                      <a:prstGeom prst="line">
                        <a:avLst/>
                      </a:prstGeom>
                      <a:noFill/>
                      <a:ln w="25400" cap="flat" cmpd="sng" algn="ctr">
                        <a:solidFill>
                          <a:srgbClr val="FF52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30B653A2" id="Straight Connector 3" o:spid="_x0000_s1026" style="position:absolute;z-index:-251655680;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margin;mso-height-relative:page" from="34pt,561.35pt" to="48.15pt,56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SPvuAEAAGEDAAAOAAAAZHJzL2Uyb0RvYy54bWysU02PEzEMvSPxH6LcaaYVZZdRp3vYqlxW&#10;sNLCD3AzyUxEvhSHzvTf46QfLHBDzCGyY+fZfn6zeZidZUeV0ATf8eWi4Ux5GXrjh45/+7p/d88Z&#10;ZvA92OBVx08K+cP27ZvNFFu1CmOwvUqMQDy2U+z4mHNshUA5Kge4CFF5CuqQHGRy0yD6BBOhOytW&#10;TfNBTCH1MQWpEOl2dw7ybcXXWsn8RWtUmdmOU2+5nqmeh3KK7QbaIUEcjby0Af/QhQPjqegNagcZ&#10;2I9k/oJyRqaAQeeFDE4ErY1UdQaaZtn8Mc3LCFHVWYgcjDea8P/Bys/HR/+cSuty9i/xKcjvSKSI&#10;KWJ7CxYH4zlt1smVdOqdzZXI041INWcm6XJ59/GuWXMmryEB7fVdTJg/qeBYMTpujS8jQgvHJ8yl&#10;MrTXlHLtw95YW9dkPZs6vlq/b2iTEkgt2kIm08W+4+gHzsAOJEOZU4XEYE1fnhcgTMPh0SZ2BJLC&#10;fr8m9ZTtU7nf0krtHeB4zquhs0icyaRUa1zH75vyXV5bX9BV1dplgl90FesQ+tNzunJKe6xFL5or&#10;Qnntk/36z9j+BAAA//8DAFBLAwQUAAYACAAAACEA2YJVDeAAAAALAQAADwAAAGRycy9kb3ducmV2&#10;LnhtbEyPzU7DMBCE70i8g7VI3KjTFCVtiFNVFRwq9UKpoEc3XuII/4TYbZO3ZzlUcNzZ0cw35XKw&#10;hp2xD613AqaTBBi62qvWNQL2by8Pc2AhSqek8Q4FjBhgWd3elLJQ/uJe8byLDaMQFwopQMfYFZyH&#10;WqOVYeI7dPT79L2Vkc6+4aqXFwq3hqdJknErW0cNWna41lh/7U5WQD076M2j2X7k2/W+WT3n4/v3&#10;ZhTi/m5YPQGLOMQ/M/ziEzpUxHT0J6cCMwKyOU2JpE/TNAdGjkU2A3a8Krwq+f8N1Q8AAAD//wMA&#10;UEsBAi0AFAAGAAgAAAAhALaDOJL+AAAA4QEAABMAAAAAAAAAAAAAAAAAAAAAAFtDb250ZW50X1R5&#10;cGVzXS54bWxQSwECLQAUAAYACAAAACEAOP0h/9YAAACUAQAACwAAAAAAAAAAAAAAAAAvAQAAX3Jl&#10;bHMvLnJlbHNQSwECLQAUAAYACAAAACEAn5kj77gBAABhAwAADgAAAAAAAAAAAAAAAAAuAgAAZHJz&#10;L2Uyb0RvYy54bWxQSwECLQAUAAYACAAAACEA2YJVDeAAAAALAQAADwAAAAAAAAAAAAAAAAASBAAA&#10;ZHJzL2Rvd25yZXYueG1sUEsFBgAAAAAEAAQA8wAAAB8FAAAAAA==&#10;" strokecolor="#ff5200" strokeweight="2pt">
              <v:stroke joinstyle="miter"/>
              <o:lock v:ext="edit" shapetype="f"/>
              <w10:wrap anchorx="page" anchory="page"/>
              <w10:anchorlock/>
            </v:line>
          </w:pict>
        </mc:Fallback>
      </mc:AlternateContent>
    </w:r>
    <w:r w:rsidR="00AD247A">
      <w:rPr>
        <w:noProof/>
      </w:rPr>
      <mc:AlternateContent>
        <mc:Choice Requires="wps">
          <w:drawing>
            <wp:anchor distT="4294967295" distB="4294967295" distL="114300" distR="114300" simplePos="0" relativeHeight="251659776" behindDoc="1" locked="1" layoutInCell="1" allowOverlap="1" wp14:anchorId="28A0311B" wp14:editId="126E6F4F">
              <wp:simplePos x="0" y="0"/>
              <wp:positionH relativeFrom="page">
                <wp:posOffset>431800</wp:posOffset>
              </wp:positionH>
              <wp:positionV relativeFrom="page">
                <wp:posOffset>3564254</wp:posOffset>
              </wp:positionV>
              <wp:extent cx="179705"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9705" cy="0"/>
                      </a:xfrm>
                      <a:prstGeom prst="line">
                        <a:avLst/>
                      </a:prstGeom>
                      <a:noFill/>
                      <a:ln w="25400" cap="flat" cmpd="sng" algn="ctr">
                        <a:solidFill>
                          <a:srgbClr val="FF52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68F0569E" id="Straight Connector 2" o:spid="_x0000_s1026" style="position:absolute;z-index:-251656704;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margin;mso-height-relative:page" from="34pt,280.65pt" to="48.15pt,28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SPvuAEAAGEDAAAOAAAAZHJzL2Uyb0RvYy54bWysU02PEzEMvSPxH6LcaaYVZZdRp3vYqlxW&#10;sNLCD3AzyUxEvhSHzvTf46QfLHBDzCGyY+fZfn6zeZidZUeV0ATf8eWi4Ux5GXrjh45/+7p/d88Z&#10;ZvA92OBVx08K+cP27ZvNFFu1CmOwvUqMQDy2U+z4mHNshUA5Kge4CFF5CuqQHGRy0yD6BBOhOytW&#10;TfNBTCH1MQWpEOl2dw7ybcXXWsn8RWtUmdmOU2+5nqmeh3KK7QbaIUEcjby0Af/QhQPjqegNagcZ&#10;2I9k/oJyRqaAQeeFDE4ErY1UdQaaZtn8Mc3LCFHVWYgcjDea8P/Bys/HR/+cSuty9i/xKcjvSKSI&#10;KWJ7CxYH4zlt1smVdOqdzZXI041INWcm6XJ59/GuWXMmryEB7fVdTJg/qeBYMTpujS8jQgvHJ8yl&#10;MrTXlHLtw95YW9dkPZs6vlq/b2iTEkgt2kIm08W+4+gHzsAOJEOZU4XEYE1fnhcgTMPh0SZ2BJLC&#10;fr8m9ZTtU7nf0krtHeB4zquhs0icyaRUa1zH75vyXV5bX9BV1dplgl90FesQ+tNzunJKe6xFL5or&#10;Qnntk/36z9j+BAAA//8DAFBLAwQUAAYACAAAACEAaR0CleAAAAAJAQAADwAAAGRycy9kb3ducmV2&#10;LnhtbEyPQU/CQBCF7yb+h82YeJMtogVrt4QQPZBwAQl4XNqx27g7W7sLtP/eMTHR02Tmvbz5Xj7v&#10;nRVn7ELjScF4lIBAKn3VUK1g9/Z6NwMRoqZKW0+oYMAA8+L6KtdZ5S+0wfM21oJDKGRagYmxzaQM&#10;pUGnw8i3SKx9+M7pyGtXy6rTFw53Vt4nSSqdbog/GN3i0mD5uT05BeXk3awe7PowXS939eJlOuy/&#10;VoNStzf94hlExD7+meEHn9GhYKajP1EVhFWQzrhKVPCYjicg2PCU8jz+HmSRy/8Nim8AAAD//wMA&#10;UEsBAi0AFAAGAAgAAAAhALaDOJL+AAAA4QEAABMAAAAAAAAAAAAAAAAAAAAAAFtDb250ZW50X1R5&#10;cGVzXS54bWxQSwECLQAUAAYACAAAACEAOP0h/9YAAACUAQAACwAAAAAAAAAAAAAAAAAvAQAAX3Jl&#10;bHMvLnJlbHNQSwECLQAUAAYACAAAACEAn5kj77gBAABhAwAADgAAAAAAAAAAAAAAAAAuAgAAZHJz&#10;L2Uyb0RvYy54bWxQSwECLQAUAAYACAAAACEAaR0CleAAAAAJAQAADwAAAAAAAAAAAAAAAAASBAAA&#10;ZHJzL2Rvd25yZXYueG1sUEsFBgAAAAAEAAQA8wAAAB8FAAAAAA==&#10;" strokecolor="#ff5200" strokeweight="2pt">
              <v:stroke joinstyle="miter"/>
              <o:lock v:ext="edit" shapetype="f"/>
              <w10:wrap anchorx="page" anchory="page"/>
              <w10:anchorlock/>
            </v:lin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0AFE0" w14:textId="77777777" w:rsidR="00D15B06" w:rsidRPr="00650D79" w:rsidRDefault="00D15B06" w:rsidP="00650D79">
    <w:pPr>
      <w:jc w:val="right"/>
      <w:rPr>
        <w:sz w:val="12"/>
        <w:szCs w:val="12"/>
      </w:rPr>
    </w:pPr>
  </w:p>
  <w:tbl>
    <w:tblPr>
      <w:tblW w:w="23277" w:type="dxa"/>
      <w:tblInd w:w="-1361" w:type="dxa"/>
      <w:tblCellMar>
        <w:top w:w="34" w:type="dxa"/>
        <w:left w:w="0" w:type="dxa"/>
        <w:bottom w:w="57" w:type="dxa"/>
        <w:right w:w="170" w:type="dxa"/>
      </w:tblCellMar>
      <w:tblLook w:val="0600" w:firstRow="0" w:lastRow="0" w:firstColumn="0" w:lastColumn="0" w:noHBand="1" w:noVBand="1"/>
    </w:tblPr>
    <w:tblGrid>
      <w:gridCol w:w="11142"/>
      <w:gridCol w:w="3458"/>
      <w:gridCol w:w="2835"/>
      <w:gridCol w:w="2921"/>
      <w:gridCol w:w="2921"/>
    </w:tblGrid>
    <w:tr w:rsidR="00D15B06" w:rsidRPr="00382582" w14:paraId="6FB9ECC5" w14:textId="77777777" w:rsidTr="0028300B">
      <w:tc>
        <w:tcPr>
          <w:tcW w:w="11142" w:type="dxa"/>
          <w:tcMar>
            <w:left w:w="0" w:type="dxa"/>
            <w:right w:w="0" w:type="dxa"/>
          </w:tcMar>
          <w:vAlign w:val="bottom"/>
        </w:tcPr>
        <w:p w14:paraId="1307E651" w14:textId="77777777" w:rsidR="00D15B06" w:rsidRPr="00D15B06" w:rsidRDefault="00D15B06" w:rsidP="00B06086">
          <w:pPr>
            <w:pStyle w:val="Zpat0"/>
            <w:tabs>
              <w:tab w:val="clear" w:pos="9072"/>
            </w:tabs>
            <w:rPr>
              <w:b/>
            </w:rPr>
          </w:pPr>
          <w:r w:rsidRPr="00D15B06">
            <w:rPr>
              <w:b/>
            </w:rPr>
            <w:t>PŘÍLOHOVÁ ČÁST</w:t>
          </w:r>
        </w:p>
        <w:p w14:paraId="311B5EE9" w14:textId="3E692575" w:rsidR="00D15B06" w:rsidRPr="00D15B06" w:rsidRDefault="00D15B06" w:rsidP="00650D79">
          <w:pPr>
            <w:pStyle w:val="Zpat0"/>
            <w:tabs>
              <w:tab w:val="clear" w:pos="9072"/>
              <w:tab w:val="right" w:pos="8732"/>
              <w:tab w:val="right" w:pos="11145"/>
            </w:tabs>
          </w:pPr>
          <w:r w:rsidRPr="00D15B06">
            <w:t xml:space="preserve">SMLOUVA O </w:t>
          </w:r>
          <w:r w:rsidR="008B1ED1" w:rsidRPr="00FD0A62">
            <w:rPr>
              <w:caps/>
            </w:rPr>
            <w:t>poskyt</w:t>
          </w:r>
          <w:r w:rsidR="008B1ED1">
            <w:rPr>
              <w:caps/>
            </w:rPr>
            <w:t>ování služeb</w:t>
          </w:r>
        </w:p>
        <w:p w14:paraId="0214CDF1" w14:textId="5BEE01D1" w:rsidR="00D15B06" w:rsidRPr="00D15B06" w:rsidRDefault="0058542C" w:rsidP="002F5037">
          <w:pPr>
            <w:pStyle w:val="Zpat"/>
            <w:jc w:val="center"/>
            <w:rPr>
              <w:rStyle w:val="slostrnky"/>
            </w:rPr>
          </w:pPr>
          <w:r>
            <w:t xml:space="preserve">                                                                                                                                                                                                                                  </w:t>
          </w:r>
          <w:r w:rsidR="00E8037B">
            <w:t xml:space="preserve">                 </w:t>
          </w:r>
          <w:r w:rsidR="00D15B06" w:rsidRPr="00D15B06">
            <w:t>V</w:t>
          </w:r>
          <w:r w:rsidR="001544BA">
            <w:t xml:space="preserve">Z </w:t>
          </w:r>
          <w:r w:rsidR="008B7C4E">
            <w:t>6352</w:t>
          </w:r>
          <w:r w:rsidR="0042187F">
            <w:t>6009</w:t>
          </w:r>
        </w:p>
      </w:tc>
      <w:tc>
        <w:tcPr>
          <w:tcW w:w="3458" w:type="dxa"/>
          <w:tcMar>
            <w:left w:w="0" w:type="dxa"/>
            <w:right w:w="0" w:type="dxa"/>
          </w:tcMar>
        </w:tcPr>
        <w:p w14:paraId="732D39FD" w14:textId="77777777" w:rsidR="00D15B06" w:rsidRPr="00D15B06" w:rsidRDefault="00D15B06" w:rsidP="00CD78A1">
          <w:pPr>
            <w:pStyle w:val="Zpat"/>
          </w:pPr>
        </w:p>
      </w:tc>
      <w:tc>
        <w:tcPr>
          <w:tcW w:w="2835" w:type="dxa"/>
          <w:tcMar>
            <w:left w:w="0" w:type="dxa"/>
            <w:right w:w="0" w:type="dxa"/>
          </w:tcMar>
        </w:tcPr>
        <w:p w14:paraId="29169BE5" w14:textId="77777777" w:rsidR="00D15B06" w:rsidRPr="00382582" w:rsidRDefault="00D15B06" w:rsidP="00CD78A1">
          <w:pPr>
            <w:pStyle w:val="Zpat"/>
          </w:pPr>
        </w:p>
      </w:tc>
      <w:tc>
        <w:tcPr>
          <w:tcW w:w="2921" w:type="dxa"/>
        </w:tcPr>
        <w:p w14:paraId="636769D8" w14:textId="77777777" w:rsidR="00D15B06" w:rsidRPr="00382582" w:rsidRDefault="00D15B06" w:rsidP="00CD78A1">
          <w:pPr>
            <w:pStyle w:val="Zpat"/>
          </w:pPr>
        </w:p>
      </w:tc>
      <w:tc>
        <w:tcPr>
          <w:tcW w:w="2921" w:type="dxa"/>
        </w:tcPr>
        <w:p w14:paraId="11547284" w14:textId="77777777" w:rsidR="00D15B06" w:rsidRPr="00382582" w:rsidRDefault="00D15B06" w:rsidP="00CD78A1">
          <w:pPr>
            <w:pStyle w:val="Zpat"/>
          </w:pPr>
        </w:p>
      </w:tc>
    </w:tr>
  </w:tbl>
  <w:p w14:paraId="4ABD31F5" w14:textId="3B4AF0F9" w:rsidR="00D15B06" w:rsidRPr="00B8518B" w:rsidRDefault="00AD247A" w:rsidP="00460660">
    <w:pPr>
      <w:pStyle w:val="Zpat"/>
      <w:rPr>
        <w:sz w:val="2"/>
        <w:szCs w:val="2"/>
      </w:rPr>
    </w:pPr>
    <w:r>
      <w:rPr>
        <w:noProof/>
      </w:rPr>
      <mc:AlternateContent>
        <mc:Choice Requires="wps">
          <w:drawing>
            <wp:anchor distT="4294967295" distB="4294967295" distL="114300" distR="114300" simplePos="0" relativeHeight="251658752" behindDoc="1" locked="1" layoutInCell="1" allowOverlap="1" wp14:anchorId="248897FA" wp14:editId="463D5DF9">
              <wp:simplePos x="0" y="0"/>
              <wp:positionH relativeFrom="page">
                <wp:posOffset>431800</wp:posOffset>
              </wp:positionH>
              <wp:positionV relativeFrom="page">
                <wp:posOffset>7129144</wp:posOffset>
              </wp:positionV>
              <wp:extent cx="179705" cy="0"/>
              <wp:effectExtent l="0" t="0" r="0" b="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9705" cy="0"/>
                      </a:xfrm>
                      <a:prstGeom prst="line">
                        <a:avLst/>
                      </a:prstGeom>
                      <a:noFill/>
                      <a:ln w="25400" cap="flat" cmpd="sng" algn="ctr">
                        <a:solidFill>
                          <a:srgbClr val="FF52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3F520155" id="Straight Connector 7" o:spid="_x0000_s1026" style="position:absolute;z-index:-251657728;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margin;mso-height-relative:page" from="34pt,561.35pt" to="48.15pt,56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SPvuAEAAGEDAAAOAAAAZHJzL2Uyb0RvYy54bWysU02PEzEMvSPxH6LcaaYVZZdRp3vYqlxW&#10;sNLCD3AzyUxEvhSHzvTf46QfLHBDzCGyY+fZfn6zeZidZUeV0ATf8eWi4Ux5GXrjh45/+7p/d88Z&#10;ZvA92OBVx08K+cP27ZvNFFu1CmOwvUqMQDy2U+z4mHNshUA5Kge4CFF5CuqQHGRy0yD6BBOhOytW&#10;TfNBTCH1MQWpEOl2dw7ybcXXWsn8RWtUmdmOU2+5nqmeh3KK7QbaIUEcjby0Af/QhQPjqegNagcZ&#10;2I9k/oJyRqaAQeeFDE4ErY1UdQaaZtn8Mc3LCFHVWYgcjDea8P/Bys/HR/+cSuty9i/xKcjvSKSI&#10;KWJ7CxYH4zlt1smVdOqdzZXI041INWcm6XJ59/GuWXMmryEB7fVdTJg/qeBYMTpujS8jQgvHJ8yl&#10;MrTXlHLtw95YW9dkPZs6vlq/b2iTEkgt2kIm08W+4+gHzsAOJEOZU4XEYE1fnhcgTMPh0SZ2BJLC&#10;fr8m9ZTtU7nf0krtHeB4zquhs0icyaRUa1zH75vyXV5bX9BV1dplgl90FesQ+tNzunJKe6xFL5or&#10;Qnntk/36z9j+BAAA//8DAFBLAwQUAAYACAAAACEA2YJVDeAAAAALAQAADwAAAGRycy9kb3ducmV2&#10;LnhtbEyPzU7DMBCE70i8g7VI3KjTFCVtiFNVFRwq9UKpoEc3XuII/4TYbZO3ZzlUcNzZ0cw35XKw&#10;hp2xD613AqaTBBi62qvWNQL2by8Pc2AhSqek8Q4FjBhgWd3elLJQ/uJe8byLDaMQFwopQMfYFZyH&#10;WqOVYeI7dPT79L2Vkc6+4aqXFwq3hqdJknErW0cNWna41lh/7U5WQD076M2j2X7k2/W+WT3n4/v3&#10;ZhTi/m5YPQGLOMQ/M/ziEzpUxHT0J6cCMwKyOU2JpE/TNAdGjkU2A3a8Krwq+f8N1Q8AAAD//wMA&#10;UEsBAi0AFAAGAAgAAAAhALaDOJL+AAAA4QEAABMAAAAAAAAAAAAAAAAAAAAAAFtDb250ZW50X1R5&#10;cGVzXS54bWxQSwECLQAUAAYACAAAACEAOP0h/9YAAACUAQAACwAAAAAAAAAAAAAAAAAvAQAAX3Jl&#10;bHMvLnJlbHNQSwECLQAUAAYACAAAACEAn5kj77gBAABhAwAADgAAAAAAAAAAAAAAAAAuAgAAZHJz&#10;L2Uyb0RvYy54bWxQSwECLQAUAAYACAAAACEA2YJVDeAAAAALAQAADwAAAAAAAAAAAAAAAAASBAAA&#10;ZHJzL2Rvd25yZXYueG1sUEsFBgAAAAAEAAQA8wAAAB8FAAAAAA==&#10;" strokecolor="#ff5200" strokeweight="2pt">
              <v:stroke joinstyle="miter"/>
              <o:lock v:ext="edit" shapetype="f"/>
              <w10:wrap anchorx="page" anchory="page"/>
              <w10:anchorlock/>
            </v:line>
          </w:pict>
        </mc:Fallback>
      </mc:AlternateContent>
    </w:r>
    <w:r>
      <w:rPr>
        <w:noProof/>
      </w:rPr>
      <mc:AlternateContent>
        <mc:Choice Requires="wps">
          <w:drawing>
            <wp:anchor distT="4294967295" distB="4294967295" distL="114300" distR="114300" simplePos="0" relativeHeight="251657728" behindDoc="1" locked="1" layoutInCell="1" allowOverlap="1" wp14:anchorId="273B1585" wp14:editId="3DB3DF7A">
              <wp:simplePos x="0" y="0"/>
              <wp:positionH relativeFrom="page">
                <wp:posOffset>431800</wp:posOffset>
              </wp:positionH>
              <wp:positionV relativeFrom="page">
                <wp:posOffset>3564254</wp:posOffset>
              </wp:positionV>
              <wp:extent cx="179705" cy="0"/>
              <wp:effectExtent l="0" t="0" r="0" b="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9705" cy="0"/>
                      </a:xfrm>
                      <a:prstGeom prst="line">
                        <a:avLst/>
                      </a:prstGeom>
                      <a:noFill/>
                      <a:ln w="25400" cap="flat" cmpd="sng" algn="ctr">
                        <a:solidFill>
                          <a:srgbClr val="FF52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2283F264" id="Straight Connector 10" o:spid="_x0000_s1026" style="position:absolute;z-index:-251658752;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margin;mso-height-relative:page" from="34pt,280.65pt" to="48.15pt,28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SPvuAEAAGEDAAAOAAAAZHJzL2Uyb0RvYy54bWysU02PEzEMvSPxH6LcaaYVZZdRp3vYqlxW&#10;sNLCD3AzyUxEvhSHzvTf46QfLHBDzCGyY+fZfn6zeZidZUeV0ATf8eWi4Ux5GXrjh45/+7p/d88Z&#10;ZvA92OBVx08K+cP27ZvNFFu1CmOwvUqMQDy2U+z4mHNshUA5Kge4CFF5CuqQHGRy0yD6BBOhOytW&#10;TfNBTCH1MQWpEOl2dw7ybcXXWsn8RWtUmdmOU2+5nqmeh3KK7QbaIUEcjby0Af/QhQPjqegNagcZ&#10;2I9k/oJyRqaAQeeFDE4ErY1UdQaaZtn8Mc3LCFHVWYgcjDea8P/Bys/HR/+cSuty9i/xKcjvSKSI&#10;KWJ7CxYH4zlt1smVdOqdzZXI041INWcm6XJ59/GuWXMmryEB7fVdTJg/qeBYMTpujS8jQgvHJ8yl&#10;MrTXlHLtw95YW9dkPZs6vlq/b2iTEkgt2kIm08W+4+gHzsAOJEOZU4XEYE1fnhcgTMPh0SZ2BJLC&#10;fr8m9ZTtU7nf0krtHeB4zquhs0icyaRUa1zH75vyXV5bX9BV1dplgl90FesQ+tNzunJKe6xFL5or&#10;Qnntk/36z9j+BAAA//8DAFBLAwQUAAYACAAAACEAaR0CleAAAAAJAQAADwAAAGRycy9kb3ducmV2&#10;LnhtbEyPQU/CQBCF7yb+h82YeJMtogVrt4QQPZBwAQl4XNqx27g7W7sLtP/eMTHR02Tmvbz5Xj7v&#10;nRVn7ELjScF4lIBAKn3VUK1g9/Z6NwMRoqZKW0+oYMAA8+L6KtdZ5S+0wfM21oJDKGRagYmxzaQM&#10;pUGnw8i3SKx9+M7pyGtXy6rTFw53Vt4nSSqdbog/GN3i0mD5uT05BeXk3awe7PowXS939eJlOuy/&#10;VoNStzf94hlExD7+meEHn9GhYKajP1EVhFWQzrhKVPCYjicg2PCU8jz+HmSRy/8Nim8AAAD//wMA&#10;UEsBAi0AFAAGAAgAAAAhALaDOJL+AAAA4QEAABMAAAAAAAAAAAAAAAAAAAAAAFtDb250ZW50X1R5&#10;cGVzXS54bWxQSwECLQAUAAYACAAAACEAOP0h/9YAAACUAQAACwAAAAAAAAAAAAAAAAAvAQAAX3Jl&#10;bHMvLnJlbHNQSwECLQAUAAYACAAAACEAn5kj77gBAABhAwAADgAAAAAAAAAAAAAAAAAuAgAAZHJz&#10;L2Uyb0RvYy54bWxQSwECLQAUAAYACAAAACEAaR0CleAAAAAJAQAADwAAAAAAAAAAAAAAAAASBAAA&#10;ZHJzL2Rvd25yZXYueG1sUEsFBgAAAAAEAAQA8wAAAB8FAAAAAA==&#10;" strokecolor="#ff5200" strokeweight="2pt">
              <v:stroke joinstyle="miter"/>
              <o:lock v:ext="edit" shapetype="f"/>
              <w10:wrap anchorx="page" anchory="page"/>
              <w10:anchorlock/>
            </v:line>
          </w:pict>
        </mc:Fallback>
      </mc:AlternateContent>
    </w:r>
  </w:p>
  <w:p w14:paraId="57326F86" w14:textId="77777777" w:rsidR="00D15B06" w:rsidRPr="00460660" w:rsidRDefault="00D15B06">
    <w:pPr>
      <w:pStyle w:val="Zpat"/>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07BBAF" w14:textId="77777777" w:rsidR="003132DC" w:rsidRDefault="003132DC" w:rsidP="00962258">
      <w:pPr>
        <w:spacing w:after="0" w:line="240" w:lineRule="auto"/>
      </w:pPr>
      <w:r>
        <w:separator/>
      </w:r>
    </w:p>
  </w:footnote>
  <w:footnote w:type="continuationSeparator" w:id="0">
    <w:p w14:paraId="2E861422" w14:textId="77777777" w:rsidR="003132DC" w:rsidRDefault="003132DC" w:rsidP="009622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517" w:type="dxa"/>
      <w:tblInd w:w="-1361" w:type="dxa"/>
      <w:tblCellMar>
        <w:top w:w="34" w:type="dxa"/>
        <w:left w:w="0" w:type="dxa"/>
        <w:bottom w:w="57" w:type="dxa"/>
        <w:right w:w="170" w:type="dxa"/>
      </w:tblCellMar>
      <w:tblLook w:val="0600" w:firstRow="0" w:lastRow="0" w:firstColumn="0" w:lastColumn="0" w:noHBand="1" w:noVBand="1"/>
    </w:tblPr>
    <w:tblGrid>
      <w:gridCol w:w="1361"/>
      <w:gridCol w:w="3458"/>
      <w:gridCol w:w="5698"/>
    </w:tblGrid>
    <w:tr w:rsidR="00382582" w:rsidRPr="00382582" w14:paraId="4179E1D2" w14:textId="77777777" w:rsidTr="00382582">
      <w:trPr>
        <w:trHeight w:hRule="exact" w:val="454"/>
      </w:trPr>
      <w:tc>
        <w:tcPr>
          <w:tcW w:w="1361" w:type="dxa"/>
          <w:tcMar>
            <w:top w:w="57" w:type="dxa"/>
            <w:left w:w="0" w:type="dxa"/>
            <w:right w:w="0" w:type="dxa"/>
          </w:tcMar>
        </w:tcPr>
        <w:p w14:paraId="5E50E669" w14:textId="77777777" w:rsidR="00F1715C" w:rsidRPr="00382582" w:rsidRDefault="00F1715C" w:rsidP="00523EA7">
          <w:pPr>
            <w:pStyle w:val="Zpat"/>
            <w:rPr>
              <w:rStyle w:val="slostrnky"/>
            </w:rPr>
          </w:pPr>
        </w:p>
      </w:tc>
      <w:tc>
        <w:tcPr>
          <w:tcW w:w="3458" w:type="dxa"/>
          <w:tcMar>
            <w:top w:w="57" w:type="dxa"/>
            <w:left w:w="0" w:type="dxa"/>
            <w:right w:w="0" w:type="dxa"/>
          </w:tcMar>
        </w:tcPr>
        <w:p w14:paraId="60A435BD" w14:textId="77777777" w:rsidR="00F1715C" w:rsidRPr="00382582" w:rsidRDefault="00F1715C" w:rsidP="00523EA7">
          <w:pPr>
            <w:pStyle w:val="Zpat"/>
          </w:pPr>
        </w:p>
      </w:tc>
      <w:tc>
        <w:tcPr>
          <w:tcW w:w="5698" w:type="dxa"/>
          <w:tcMar>
            <w:top w:w="57" w:type="dxa"/>
            <w:left w:w="0" w:type="dxa"/>
            <w:right w:w="0" w:type="dxa"/>
          </w:tcMar>
        </w:tcPr>
        <w:p w14:paraId="16AE8D92" w14:textId="77777777" w:rsidR="00F1715C" w:rsidRPr="00382582" w:rsidRDefault="00F1715C" w:rsidP="00382582">
          <w:pPr>
            <w:pStyle w:val="Druhdokumentu"/>
            <w:spacing w:after="0"/>
          </w:pPr>
        </w:p>
      </w:tc>
    </w:tr>
  </w:tbl>
  <w:p w14:paraId="7BD90F93" w14:textId="77777777" w:rsidR="00F1715C" w:rsidRPr="00D6163D" w:rsidRDefault="00F1715C">
    <w:pPr>
      <w:pStyle w:val="Zhlav"/>
      <w:rPr>
        <w:sz w:val="8"/>
        <w:szCs w:val="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E46C3" w14:textId="77777777" w:rsidR="00282C37" w:rsidRDefault="00282C37" w:rsidP="00282C37">
    <w:pPr>
      <w:pStyle w:val="Zhlav"/>
      <w:jc w:val="right"/>
      <w:rPr>
        <w:rFonts w:eastAsia="Times New Roman"/>
        <w:lang w:eastAsia="cs-CZ"/>
      </w:rPr>
    </w:pPr>
  </w:p>
  <w:p w14:paraId="512D8EB1" w14:textId="2DFB1CD4" w:rsidR="00282C37" w:rsidRDefault="00D153D3" w:rsidP="00D153D3">
    <w:pPr>
      <w:pStyle w:val="Zhlav"/>
      <w:tabs>
        <w:tab w:val="left" w:pos="739"/>
        <w:tab w:val="right" w:pos="8702"/>
      </w:tabs>
      <w:rPr>
        <w:rFonts w:eastAsia="Times New Roman"/>
        <w:lang w:eastAsia="cs-CZ"/>
      </w:rPr>
    </w:pPr>
    <w:r>
      <w:rPr>
        <w:rFonts w:eastAsia="Times New Roman"/>
        <w:lang w:eastAsia="cs-CZ"/>
      </w:rPr>
      <w:tab/>
    </w:r>
    <w:r w:rsidR="00AD247A">
      <w:rPr>
        <w:noProof/>
      </w:rPr>
      <w:drawing>
        <wp:anchor distT="0" distB="0" distL="114300" distR="114300" simplePos="0" relativeHeight="251661824" behindDoc="0" locked="1" layoutInCell="1" allowOverlap="1" wp14:anchorId="72FD23E4" wp14:editId="3298E0F6">
          <wp:simplePos x="0" y="0"/>
          <wp:positionH relativeFrom="page">
            <wp:posOffset>584200</wp:posOffset>
          </wp:positionH>
          <wp:positionV relativeFrom="page">
            <wp:posOffset>548640</wp:posOffset>
          </wp:positionV>
          <wp:extent cx="1727835" cy="640715"/>
          <wp:effectExtent l="0" t="0" r="0" b="0"/>
          <wp:wrapNone/>
          <wp:docPr id="11"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7835" cy="64071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Times New Roman"/>
        <w:lang w:eastAsia="cs-CZ"/>
      </w:rPr>
      <w:tab/>
    </w:r>
    <w:r>
      <w:rPr>
        <w:rFonts w:eastAsia="Times New Roman"/>
        <w:lang w:eastAsia="cs-CZ"/>
      </w:rPr>
      <w:tab/>
    </w:r>
    <w:r w:rsidR="00D95BF9" w:rsidRPr="00D95BF9">
      <w:rPr>
        <w:rFonts w:eastAsia="Times New Roman"/>
        <w:lang w:eastAsia="cs-CZ"/>
      </w:rPr>
      <w:t>Příloha č. 5 Výzvy k podání nabídky</w:t>
    </w:r>
  </w:p>
  <w:p w14:paraId="5BC7ECB3" w14:textId="45F5F056" w:rsidR="00D24660" w:rsidRPr="00305108" w:rsidRDefault="00D24660" w:rsidP="00305108">
    <w:pPr>
      <w:pStyle w:val="Zhlav"/>
      <w:tabs>
        <w:tab w:val="clear" w:pos="4536"/>
        <w:tab w:val="left" w:pos="739"/>
        <w:tab w:val="center" w:pos="3261"/>
        <w:tab w:val="right" w:pos="8702"/>
      </w:tabs>
      <w:rPr>
        <w:rFonts w:eastAsia="Times New Roman"/>
        <w:color w:val="EE0000"/>
        <w:lang w:eastAsia="cs-CZ"/>
      </w:rPr>
    </w:pPr>
    <w:r>
      <w:rPr>
        <w:rFonts w:eastAsia="Times New Roman"/>
        <w:lang w:eastAsia="cs-CZ"/>
      </w:rPr>
      <w:tab/>
    </w:r>
    <w:r>
      <w:rPr>
        <w:rFonts w:eastAsia="Times New Roman"/>
        <w:lang w:eastAsia="cs-CZ"/>
      </w:rPr>
      <w:tab/>
    </w:r>
    <w:r>
      <w:rPr>
        <w:rFonts w:eastAsia="Times New Roman"/>
        <w:lang w:eastAsia="cs-CZ"/>
      </w:rPr>
      <w:tab/>
    </w:r>
    <w:r w:rsidRPr="00D24660">
      <w:t xml:space="preserve">Závazný vzor smlouvy o </w:t>
    </w:r>
    <w:r w:rsidR="00077317">
      <w:t>poskytování služeb</w:t>
    </w:r>
    <w:r w:rsidR="00305108">
      <w:t xml:space="preserve"> </w:t>
    </w:r>
    <w:r w:rsidR="00305108" w:rsidRPr="005F2085">
      <w:rPr>
        <w:color w:val="00B050"/>
      </w:rPr>
      <w:t>k</w:t>
    </w:r>
    <w:r w:rsidR="00086875" w:rsidRPr="005F2085">
      <w:rPr>
        <w:color w:val="00B050"/>
      </w:rPr>
      <w:t> 6.2</w:t>
    </w:r>
    <w:r w:rsidR="00305108" w:rsidRPr="005F2085">
      <w:rPr>
        <w:color w:val="00B050"/>
      </w:rPr>
      <w:t>.2026</w:t>
    </w:r>
  </w:p>
  <w:p w14:paraId="1FD0650C" w14:textId="77777777" w:rsidR="00282C37" w:rsidRDefault="00282C37" w:rsidP="00282C37">
    <w:pPr>
      <w:pStyle w:val="Zhlav"/>
      <w:jc w:val="right"/>
      <w:rPr>
        <w:rFonts w:eastAsia="Times New Roman"/>
        <w:lang w:eastAsia="cs-CZ"/>
      </w:rPr>
    </w:pPr>
  </w:p>
  <w:p w14:paraId="18C144EB" w14:textId="77777777" w:rsidR="00282C37" w:rsidRDefault="00282C37" w:rsidP="00282C37">
    <w:pPr>
      <w:pStyle w:val="Zhlav"/>
      <w:jc w:val="right"/>
      <w:rPr>
        <w:rFonts w:eastAsia="Times New Roman"/>
        <w:lang w:eastAsia="cs-CZ"/>
      </w:rPr>
    </w:pPr>
  </w:p>
  <w:p w14:paraId="497DB0C1" w14:textId="1F6DEF11" w:rsidR="00F1715C" w:rsidRDefault="00282C37" w:rsidP="00D95BF9">
    <w:pPr>
      <w:pStyle w:val="Zhlav"/>
      <w:jc w:val="right"/>
      <w:rPr>
        <w:rFonts w:eastAsia="Times New Roman"/>
        <w:lang w:eastAsia="cs-CZ"/>
      </w:rPr>
    </w:pPr>
    <w:r w:rsidRPr="00D24660">
      <w:rPr>
        <w:rFonts w:eastAsia="Times New Roman"/>
        <w:highlight w:val="lightGray"/>
        <w:lang w:eastAsia="cs-CZ"/>
      </w:rPr>
      <w:t xml:space="preserve">Č.j. </w:t>
    </w:r>
    <w:r w:rsidR="001544BA" w:rsidRPr="00D24660">
      <w:rPr>
        <w:rFonts w:eastAsia="Times New Roman"/>
        <w:highlight w:val="lightGray"/>
        <w:lang w:eastAsia="cs-CZ"/>
      </w:rPr>
      <w:t>XXXXX/202</w:t>
    </w:r>
    <w:r w:rsidR="00077317">
      <w:rPr>
        <w:rFonts w:eastAsia="Times New Roman"/>
        <w:highlight w:val="lightGray"/>
        <w:lang w:eastAsia="cs-CZ"/>
      </w:rPr>
      <w:t>6</w:t>
    </w:r>
    <w:r w:rsidR="0028300B" w:rsidRPr="00D24660">
      <w:rPr>
        <w:rFonts w:eastAsia="Times New Roman"/>
        <w:highlight w:val="lightGray"/>
        <w:lang w:eastAsia="cs-CZ"/>
      </w:rPr>
      <w:t>-SŽ-OŘ OVA-NPI</w:t>
    </w:r>
  </w:p>
  <w:p w14:paraId="75F2BD98" w14:textId="6301AE40" w:rsidR="00D24660" w:rsidRPr="00D24660" w:rsidRDefault="00D24660" w:rsidP="00D24660">
    <w:pPr>
      <w:pStyle w:val="Zhlav"/>
      <w:tabs>
        <w:tab w:val="left" w:pos="6630"/>
      </w:tabs>
      <w:jc w:val="right"/>
      <w:rPr>
        <w:sz w:val="16"/>
        <w:szCs w:val="16"/>
        <w:highlight w:val="lightGray"/>
      </w:rPr>
    </w:pPr>
    <w:r>
      <w:rPr>
        <w:rFonts w:eastAsia="Times New Roman"/>
        <w:lang w:eastAsia="cs-CZ"/>
      </w:rPr>
      <w:tab/>
    </w:r>
    <w:r w:rsidRPr="00D24660">
      <w:rPr>
        <w:sz w:val="16"/>
        <w:szCs w:val="16"/>
        <w:highlight w:val="lightGray"/>
      </w:rPr>
      <w:t>šedě podsvícené části doplní</w:t>
    </w:r>
    <w:r w:rsidR="00077317">
      <w:rPr>
        <w:sz w:val="16"/>
        <w:szCs w:val="16"/>
        <w:highlight w:val="lightGray"/>
      </w:rPr>
      <w:t xml:space="preserve"> či odstraní</w:t>
    </w:r>
    <w:r w:rsidRPr="00D24660">
      <w:rPr>
        <w:sz w:val="16"/>
        <w:szCs w:val="16"/>
        <w:highlight w:val="lightGray"/>
      </w:rPr>
      <w:t xml:space="preserve"> zadavatel </w:t>
    </w:r>
  </w:p>
  <w:p w14:paraId="7C60561E" w14:textId="77777777" w:rsidR="00D24660" w:rsidRPr="00D24660" w:rsidRDefault="00D24660" w:rsidP="00D24660">
    <w:pPr>
      <w:pStyle w:val="Zhlav"/>
      <w:tabs>
        <w:tab w:val="clear" w:pos="4536"/>
      </w:tabs>
      <w:jc w:val="right"/>
      <w:rPr>
        <w:rFonts w:cs="Calibri"/>
      </w:rPr>
    </w:pPr>
    <w:r w:rsidRPr="00D24660">
      <w:rPr>
        <w:sz w:val="16"/>
        <w:szCs w:val="16"/>
        <w:highlight w:val="lightGray"/>
      </w:rPr>
      <w:t>při přípravě smlouvy k podpisu s vybraným dodavatelem</w:t>
    </w:r>
  </w:p>
  <w:p w14:paraId="16D4BE4D" w14:textId="77777777" w:rsidR="00D24660" w:rsidRPr="00460660" w:rsidRDefault="00D24660" w:rsidP="00D95BF9">
    <w:pPr>
      <w:pStyle w:val="Zhlav"/>
      <w:jc w:val="righ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4E034" w14:textId="77777777" w:rsidR="00D15B06" w:rsidRDefault="00D15B06" w:rsidP="00282C37">
    <w:pPr>
      <w:pStyle w:val="Zhlav"/>
      <w:jc w:val="right"/>
      <w:rPr>
        <w:rFonts w:eastAsia="Times New Roman"/>
        <w:lang w:eastAsia="cs-CZ"/>
      </w:rPr>
    </w:pPr>
  </w:p>
  <w:p w14:paraId="0679EB42" w14:textId="77777777" w:rsidR="00D15B06" w:rsidRPr="00650D79" w:rsidRDefault="00D15B06" w:rsidP="00D95BF9">
    <w:pPr>
      <w:pStyle w:val="Zhlav"/>
      <w:jc w:val="right"/>
      <w:rPr>
        <w:sz w:val="12"/>
        <w:szCs w:val="12"/>
      </w:rPr>
    </w:pPr>
    <w:r w:rsidRPr="00650D79">
      <w:rPr>
        <w:rFonts w:eastAsia="Times New Roman"/>
        <w:sz w:val="12"/>
        <w:szCs w:val="12"/>
        <w:lang w:eastAsia="cs-CZ"/>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11375"/>
    <w:multiLevelType w:val="multilevel"/>
    <w:tmpl w:val="CC58E582"/>
    <w:lvl w:ilvl="0">
      <w:start w:val="1"/>
      <w:numFmt w:val="decimal"/>
      <w:pStyle w:val="Nadpis1-1"/>
      <w:lvlText w:val="%1."/>
      <w:lvlJc w:val="left"/>
      <w:pPr>
        <w:tabs>
          <w:tab w:val="num" w:pos="737"/>
        </w:tabs>
        <w:ind w:left="737" w:hanging="737"/>
      </w:pPr>
      <w:rPr>
        <w:rFonts w:hint="default"/>
      </w:rPr>
    </w:lvl>
    <w:lvl w:ilvl="1">
      <w:start w:val="1"/>
      <w:numFmt w:val="decimal"/>
      <w:pStyle w:val="Text1-1"/>
      <w:lvlText w:val="%1.%2"/>
      <w:lvlJc w:val="left"/>
      <w:pPr>
        <w:tabs>
          <w:tab w:val="num" w:pos="737"/>
        </w:tabs>
        <w:ind w:left="737" w:hanging="737"/>
      </w:pPr>
      <w:rPr>
        <w:rFonts w:ascii="Verdana" w:hAnsi="Verdana" w:hint="default"/>
        <w:strike w:val="0"/>
        <w:sz w:val="18"/>
        <w:szCs w:val="18"/>
      </w:rPr>
    </w:lvl>
    <w:lvl w:ilvl="2">
      <w:start w:val="1"/>
      <w:numFmt w:val="decimal"/>
      <w:pStyle w:val="Text1-2"/>
      <w:lvlText w:val="%1.%2.%3"/>
      <w:lvlJc w:val="left"/>
      <w:pPr>
        <w:tabs>
          <w:tab w:val="num" w:pos="1474"/>
        </w:tabs>
        <w:ind w:left="1474" w:hanging="737"/>
      </w:pPr>
      <w:rPr>
        <w:rFonts w:ascii="Verdana" w:hAnsi="Verdana" w:hint="default"/>
        <w:b w:val="0"/>
        <w:i w:val="0"/>
        <w:sz w:val="18"/>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3883A91"/>
    <w:multiLevelType w:val="multilevel"/>
    <w:tmpl w:val="2B9A02A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68D09EC"/>
    <w:multiLevelType w:val="multilevel"/>
    <w:tmpl w:val="0D34D660"/>
    <w:styleLink w:val="ListBulletmultilevel"/>
    <w:lvl w:ilvl="0">
      <w:start w:val="1"/>
      <w:numFmt w:val="bullet"/>
      <w:pStyle w:val="Seznamsodrkami"/>
      <w:lvlText w:val=""/>
      <w:lvlJc w:val="left"/>
      <w:pPr>
        <w:ind w:left="454" w:hanging="170"/>
      </w:pPr>
      <w:rPr>
        <w:rFonts w:ascii="Symbol" w:hAnsi="Symbol" w:hint="default"/>
      </w:rPr>
    </w:lvl>
    <w:lvl w:ilvl="1">
      <w:start w:val="1"/>
      <w:numFmt w:val="bullet"/>
      <w:pStyle w:val="Seznamsodrkami2"/>
      <w:lvlText w:val="◦"/>
      <w:lvlJc w:val="left"/>
      <w:pPr>
        <w:ind w:left="654" w:hanging="113"/>
      </w:pPr>
      <w:rPr>
        <w:rFonts w:ascii="Verdana" w:hAnsi="Verdana" w:hint="default"/>
      </w:rPr>
    </w:lvl>
    <w:lvl w:ilvl="2">
      <w:start w:val="1"/>
      <w:numFmt w:val="bullet"/>
      <w:pStyle w:val="Seznamsodrkami3"/>
      <w:lvlText w:val="◦"/>
      <w:lvlJc w:val="left"/>
      <w:pPr>
        <w:ind w:left="854" w:hanging="113"/>
      </w:pPr>
      <w:rPr>
        <w:rFonts w:ascii="Verdana" w:hAnsi="Verdana" w:hint="default"/>
      </w:rPr>
    </w:lvl>
    <w:lvl w:ilvl="3">
      <w:start w:val="1"/>
      <w:numFmt w:val="bullet"/>
      <w:pStyle w:val="Seznamsodrkami4"/>
      <w:lvlText w:val="◦"/>
      <w:lvlJc w:val="left"/>
      <w:pPr>
        <w:ind w:left="1054" w:hanging="113"/>
      </w:pPr>
      <w:rPr>
        <w:rFonts w:ascii="Verdana" w:hAnsi="Verdana" w:hint="default"/>
      </w:rPr>
    </w:lvl>
    <w:lvl w:ilvl="4">
      <w:start w:val="1"/>
      <w:numFmt w:val="bullet"/>
      <w:pStyle w:val="Seznamsodrkami5"/>
      <w:lvlText w:val="◦"/>
      <w:lvlJc w:val="left"/>
      <w:pPr>
        <w:ind w:left="1254" w:hanging="113"/>
      </w:pPr>
      <w:rPr>
        <w:rFonts w:ascii="Verdana" w:hAnsi="Verdana" w:hint="default"/>
      </w:rPr>
    </w:lvl>
    <w:lvl w:ilvl="5">
      <w:start w:val="1"/>
      <w:numFmt w:val="bullet"/>
      <w:lvlText w:val="◦"/>
      <w:lvlJc w:val="left"/>
      <w:pPr>
        <w:ind w:left="1454" w:hanging="113"/>
      </w:pPr>
      <w:rPr>
        <w:rFonts w:ascii="Verdana" w:hAnsi="Verdana" w:hint="default"/>
      </w:rPr>
    </w:lvl>
    <w:lvl w:ilvl="6">
      <w:start w:val="1"/>
      <w:numFmt w:val="bullet"/>
      <w:lvlText w:val="◦"/>
      <w:lvlJc w:val="left"/>
      <w:pPr>
        <w:ind w:left="1654" w:hanging="113"/>
      </w:pPr>
      <w:rPr>
        <w:rFonts w:ascii="Verdana" w:hAnsi="Verdana" w:hint="default"/>
      </w:rPr>
    </w:lvl>
    <w:lvl w:ilvl="7">
      <w:start w:val="1"/>
      <w:numFmt w:val="bullet"/>
      <w:lvlText w:val="◦"/>
      <w:lvlJc w:val="left"/>
      <w:pPr>
        <w:ind w:left="1854" w:hanging="113"/>
      </w:pPr>
      <w:rPr>
        <w:rFonts w:ascii="Verdana" w:hAnsi="Verdana" w:hint="default"/>
      </w:rPr>
    </w:lvl>
    <w:lvl w:ilvl="8">
      <w:start w:val="1"/>
      <w:numFmt w:val="bullet"/>
      <w:lvlText w:val="◦"/>
      <w:lvlJc w:val="left"/>
      <w:pPr>
        <w:ind w:left="2054" w:hanging="113"/>
      </w:pPr>
      <w:rPr>
        <w:rFonts w:ascii="Verdana" w:hAnsi="Verdana" w:hint="default"/>
      </w:rPr>
    </w:lvl>
  </w:abstractNum>
  <w:abstractNum w:abstractNumId="3" w15:restartNumberingAfterBreak="0">
    <w:nsid w:val="104F62CD"/>
    <w:multiLevelType w:val="hybridMultilevel"/>
    <w:tmpl w:val="EF5C2462"/>
    <w:lvl w:ilvl="0" w:tplc="4E1E6040">
      <w:start w:val="1"/>
      <w:numFmt w:val="decimal"/>
      <w:lvlText w:val="10.%1"/>
      <w:lvlJc w:val="left"/>
      <w:pPr>
        <w:tabs>
          <w:tab w:val="num" w:pos="360"/>
        </w:tabs>
        <w:ind w:left="360" w:hanging="360"/>
      </w:pPr>
      <w:rPr>
        <w:rFonts w:hint="default"/>
        <w:b w:val="0"/>
        <w:sz w:val="18"/>
        <w:szCs w:val="18"/>
      </w:rPr>
    </w:lvl>
    <w:lvl w:ilvl="1" w:tplc="04050003">
      <w:start w:val="1"/>
      <w:numFmt w:val="lowerLetter"/>
      <w:lvlText w:val="%2."/>
      <w:lvlJc w:val="left"/>
      <w:pPr>
        <w:tabs>
          <w:tab w:val="num" w:pos="1080"/>
        </w:tabs>
        <w:ind w:left="1080" w:hanging="360"/>
      </w:pPr>
    </w:lvl>
    <w:lvl w:ilvl="2" w:tplc="04050005" w:tentative="1">
      <w:start w:val="1"/>
      <w:numFmt w:val="lowerRoman"/>
      <w:lvlText w:val="%3."/>
      <w:lvlJc w:val="right"/>
      <w:pPr>
        <w:tabs>
          <w:tab w:val="num" w:pos="1800"/>
        </w:tabs>
        <w:ind w:left="1800" w:hanging="180"/>
      </w:pPr>
    </w:lvl>
    <w:lvl w:ilvl="3" w:tplc="04050001" w:tentative="1">
      <w:start w:val="1"/>
      <w:numFmt w:val="decimal"/>
      <w:lvlText w:val="%4."/>
      <w:lvlJc w:val="left"/>
      <w:pPr>
        <w:tabs>
          <w:tab w:val="num" w:pos="2520"/>
        </w:tabs>
        <w:ind w:left="2520" w:hanging="360"/>
      </w:pPr>
    </w:lvl>
    <w:lvl w:ilvl="4" w:tplc="04050003" w:tentative="1">
      <w:start w:val="1"/>
      <w:numFmt w:val="lowerLetter"/>
      <w:lvlText w:val="%5."/>
      <w:lvlJc w:val="left"/>
      <w:pPr>
        <w:tabs>
          <w:tab w:val="num" w:pos="3240"/>
        </w:tabs>
        <w:ind w:left="3240" w:hanging="360"/>
      </w:pPr>
    </w:lvl>
    <w:lvl w:ilvl="5" w:tplc="04050005" w:tentative="1">
      <w:start w:val="1"/>
      <w:numFmt w:val="lowerRoman"/>
      <w:lvlText w:val="%6."/>
      <w:lvlJc w:val="right"/>
      <w:pPr>
        <w:tabs>
          <w:tab w:val="num" w:pos="3960"/>
        </w:tabs>
        <w:ind w:left="3960" w:hanging="180"/>
      </w:pPr>
    </w:lvl>
    <w:lvl w:ilvl="6" w:tplc="04050001" w:tentative="1">
      <w:start w:val="1"/>
      <w:numFmt w:val="decimal"/>
      <w:lvlText w:val="%7."/>
      <w:lvlJc w:val="left"/>
      <w:pPr>
        <w:tabs>
          <w:tab w:val="num" w:pos="4680"/>
        </w:tabs>
        <w:ind w:left="4680" w:hanging="360"/>
      </w:pPr>
    </w:lvl>
    <w:lvl w:ilvl="7" w:tplc="04050003" w:tentative="1">
      <w:start w:val="1"/>
      <w:numFmt w:val="lowerLetter"/>
      <w:lvlText w:val="%8."/>
      <w:lvlJc w:val="left"/>
      <w:pPr>
        <w:tabs>
          <w:tab w:val="num" w:pos="5400"/>
        </w:tabs>
        <w:ind w:left="5400" w:hanging="360"/>
      </w:pPr>
    </w:lvl>
    <w:lvl w:ilvl="8" w:tplc="04050005" w:tentative="1">
      <w:start w:val="1"/>
      <w:numFmt w:val="lowerRoman"/>
      <w:lvlText w:val="%9."/>
      <w:lvlJc w:val="right"/>
      <w:pPr>
        <w:tabs>
          <w:tab w:val="num" w:pos="6120"/>
        </w:tabs>
        <w:ind w:left="6120" w:hanging="180"/>
      </w:pPr>
    </w:lvl>
  </w:abstractNum>
  <w:abstractNum w:abstractNumId="4" w15:restartNumberingAfterBreak="0">
    <w:nsid w:val="150059B8"/>
    <w:multiLevelType w:val="hybridMultilevel"/>
    <w:tmpl w:val="3EE42B80"/>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 w15:restartNumberingAfterBreak="0">
    <w:nsid w:val="1A4C08B3"/>
    <w:multiLevelType w:val="multilevel"/>
    <w:tmpl w:val="CABE99FC"/>
    <w:styleLink w:val="ListNumbermultilevel"/>
    <w:lvl w:ilvl="0">
      <w:start w:val="1"/>
      <w:numFmt w:val="decimal"/>
      <w:pStyle w:val="slovanseznam"/>
      <w:lvlText w:val="%1."/>
      <w:lvlJc w:val="left"/>
      <w:pPr>
        <w:tabs>
          <w:tab w:val="num" w:pos="851"/>
        </w:tabs>
        <w:ind w:left="624" w:hanging="340"/>
      </w:pPr>
      <w:rPr>
        <w:rFonts w:hint="default"/>
      </w:rPr>
    </w:lvl>
    <w:lvl w:ilvl="1">
      <w:start w:val="1"/>
      <w:numFmt w:val="decimal"/>
      <w:pStyle w:val="slovanseznam2"/>
      <w:lvlText w:val="%1.%2"/>
      <w:lvlJc w:val="left"/>
      <w:pPr>
        <w:tabs>
          <w:tab w:val="num" w:pos="1191"/>
        </w:tabs>
        <w:ind w:left="1077" w:hanging="453"/>
      </w:pPr>
      <w:rPr>
        <w:rFonts w:hint="default"/>
      </w:rPr>
    </w:lvl>
    <w:lvl w:ilvl="2">
      <w:start w:val="1"/>
      <w:numFmt w:val="decimal"/>
      <w:pStyle w:val="slovanseznam3"/>
      <w:lvlText w:val="%1.%2.%3"/>
      <w:lvlJc w:val="left"/>
      <w:pPr>
        <w:tabs>
          <w:tab w:val="num" w:pos="1843"/>
        </w:tabs>
        <w:ind w:left="1729" w:hanging="652"/>
      </w:pPr>
      <w:rPr>
        <w:rFonts w:hint="default"/>
      </w:rPr>
    </w:lvl>
    <w:lvl w:ilvl="3">
      <w:start w:val="1"/>
      <w:numFmt w:val="decimal"/>
      <w:pStyle w:val="slovanseznam4"/>
      <w:lvlText w:val="%1.%2.%3.%4"/>
      <w:lvlJc w:val="left"/>
      <w:pPr>
        <w:tabs>
          <w:tab w:val="num" w:pos="2665"/>
        </w:tabs>
        <w:ind w:left="2552" w:hanging="823"/>
      </w:pPr>
      <w:rPr>
        <w:rFonts w:hint="default"/>
      </w:rPr>
    </w:lvl>
    <w:lvl w:ilvl="4">
      <w:start w:val="1"/>
      <w:numFmt w:val="decimal"/>
      <w:pStyle w:val="slovanseznam5"/>
      <w:lvlText w:val="%1.%2.%3.%4.%5"/>
      <w:lvlJc w:val="left"/>
      <w:pPr>
        <w:tabs>
          <w:tab w:val="num" w:pos="3686"/>
        </w:tabs>
        <w:ind w:left="3572" w:hanging="1020"/>
      </w:pPr>
      <w:rPr>
        <w:rFonts w:hint="default"/>
      </w:rPr>
    </w:lvl>
    <w:lvl w:ilvl="5">
      <w:start w:val="1"/>
      <w:numFmt w:val="none"/>
      <w:lvlText w:val=""/>
      <w:lvlJc w:val="left"/>
      <w:pPr>
        <w:tabs>
          <w:tab w:val="num" w:pos="3686"/>
        </w:tabs>
        <w:ind w:left="3572" w:hanging="3572"/>
      </w:pPr>
      <w:rPr>
        <w:rFonts w:hint="default"/>
      </w:rPr>
    </w:lvl>
    <w:lvl w:ilvl="6">
      <w:start w:val="1"/>
      <w:numFmt w:val="none"/>
      <w:lvlText w:val=""/>
      <w:lvlJc w:val="left"/>
      <w:pPr>
        <w:tabs>
          <w:tab w:val="num" w:pos="3912"/>
        </w:tabs>
        <w:ind w:left="3799" w:hanging="3799"/>
      </w:pPr>
      <w:rPr>
        <w:rFonts w:hint="default"/>
      </w:rPr>
    </w:lvl>
    <w:lvl w:ilvl="7">
      <w:start w:val="1"/>
      <w:numFmt w:val="none"/>
      <w:lvlText w:val=""/>
      <w:lvlJc w:val="left"/>
      <w:pPr>
        <w:tabs>
          <w:tab w:val="num" w:pos="4139"/>
        </w:tabs>
        <w:ind w:left="4026" w:hanging="4026"/>
      </w:pPr>
      <w:rPr>
        <w:rFonts w:hint="default"/>
      </w:rPr>
    </w:lvl>
    <w:lvl w:ilvl="8">
      <w:start w:val="1"/>
      <w:numFmt w:val="none"/>
      <w:lvlText w:val=""/>
      <w:lvlJc w:val="left"/>
      <w:pPr>
        <w:tabs>
          <w:tab w:val="num" w:pos="4366"/>
        </w:tabs>
        <w:ind w:left="4253" w:hanging="4253"/>
      </w:pPr>
      <w:rPr>
        <w:rFonts w:hint="default"/>
      </w:rPr>
    </w:lvl>
  </w:abstractNum>
  <w:abstractNum w:abstractNumId="6" w15:restartNumberingAfterBreak="0">
    <w:nsid w:val="27B164BC"/>
    <w:multiLevelType w:val="multilevel"/>
    <w:tmpl w:val="C7EC61CA"/>
    <w:lvl w:ilvl="0">
      <w:start w:val="11"/>
      <w:numFmt w:val="decimal"/>
      <w:lvlText w:val="%1"/>
      <w:lvlJc w:val="left"/>
      <w:pPr>
        <w:ind w:left="420" w:hanging="420"/>
      </w:pPr>
      <w:rPr>
        <w:rFonts w:hint="default"/>
        <w:color w:val="auto"/>
      </w:rPr>
    </w:lvl>
    <w:lvl w:ilvl="1">
      <w:start w:val="1"/>
      <w:numFmt w:val="decimal"/>
      <w:lvlText w:val="8.%2"/>
      <w:lvlJc w:val="left"/>
      <w:pPr>
        <w:ind w:left="420" w:hanging="420"/>
      </w:pPr>
      <w:rPr>
        <w:rFonts w:ascii="Verdana" w:hAnsi="Verdana" w:cs="Verdana" w:hint="default"/>
        <w:color w:val="auto"/>
        <w:sz w:val="18"/>
        <w:szCs w:val="18"/>
      </w:rPr>
    </w:lvl>
    <w:lvl w:ilvl="2">
      <w:start w:val="1"/>
      <w:numFmt w:val="decimal"/>
      <w:lvlText w:val="%3."/>
      <w:lvlJc w:val="left"/>
      <w:pPr>
        <w:ind w:left="720" w:hanging="720"/>
      </w:pPr>
      <w:rPr>
        <w:rFonts w:hint="default"/>
      </w:rPr>
    </w:lvl>
    <w:lvl w:ilvl="3">
      <w:start w:val="1"/>
      <w:numFmt w:val="decimal"/>
      <w:lvlText w:val="8.%2.1"/>
      <w:lvlJc w:val="left"/>
      <w:pPr>
        <w:ind w:left="720" w:hanging="720"/>
      </w:pPr>
      <w:rPr>
        <w:rFonts w:ascii="Verdana" w:hAnsi="Verdana" w:hint="default"/>
        <w:sz w:val="18"/>
        <w:szCs w:val="18"/>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BF76403"/>
    <w:multiLevelType w:val="multilevel"/>
    <w:tmpl w:val="0D34D660"/>
    <w:numStyleLink w:val="ListBulletmultilevel"/>
  </w:abstractNum>
  <w:abstractNum w:abstractNumId="8" w15:restartNumberingAfterBreak="0">
    <w:nsid w:val="2CA32DD9"/>
    <w:multiLevelType w:val="hybridMultilevel"/>
    <w:tmpl w:val="B0DC9024"/>
    <w:lvl w:ilvl="0" w:tplc="341A2E40">
      <w:start w:val="1"/>
      <w:numFmt w:val="lowerLetter"/>
      <w:lvlText w:val="%1)"/>
      <w:lvlJc w:val="left"/>
      <w:pPr>
        <w:ind w:left="1457" w:hanging="360"/>
      </w:pPr>
      <w:rPr>
        <w:rFonts w:ascii="Verdana" w:hAnsi="Verdana" w:hint="default"/>
        <w:b w:val="0"/>
        <w:sz w:val="18"/>
        <w:szCs w:val="18"/>
      </w:rPr>
    </w:lvl>
    <w:lvl w:ilvl="1" w:tplc="04050019">
      <w:start w:val="1"/>
      <w:numFmt w:val="lowerLetter"/>
      <w:lvlText w:val="%2."/>
      <w:lvlJc w:val="left"/>
      <w:pPr>
        <w:ind w:left="2177" w:hanging="360"/>
      </w:pPr>
    </w:lvl>
    <w:lvl w:ilvl="2" w:tplc="0405001B" w:tentative="1">
      <w:start w:val="1"/>
      <w:numFmt w:val="lowerRoman"/>
      <w:lvlText w:val="%3."/>
      <w:lvlJc w:val="right"/>
      <w:pPr>
        <w:ind w:left="2897" w:hanging="180"/>
      </w:pPr>
    </w:lvl>
    <w:lvl w:ilvl="3" w:tplc="0405000F" w:tentative="1">
      <w:start w:val="1"/>
      <w:numFmt w:val="decimal"/>
      <w:lvlText w:val="%4."/>
      <w:lvlJc w:val="left"/>
      <w:pPr>
        <w:ind w:left="3617" w:hanging="360"/>
      </w:pPr>
    </w:lvl>
    <w:lvl w:ilvl="4" w:tplc="04050019" w:tentative="1">
      <w:start w:val="1"/>
      <w:numFmt w:val="lowerLetter"/>
      <w:lvlText w:val="%5."/>
      <w:lvlJc w:val="left"/>
      <w:pPr>
        <w:ind w:left="4337" w:hanging="360"/>
      </w:pPr>
    </w:lvl>
    <w:lvl w:ilvl="5" w:tplc="0405001B" w:tentative="1">
      <w:start w:val="1"/>
      <w:numFmt w:val="lowerRoman"/>
      <w:lvlText w:val="%6."/>
      <w:lvlJc w:val="right"/>
      <w:pPr>
        <w:ind w:left="5057" w:hanging="180"/>
      </w:pPr>
    </w:lvl>
    <w:lvl w:ilvl="6" w:tplc="0405000F" w:tentative="1">
      <w:start w:val="1"/>
      <w:numFmt w:val="decimal"/>
      <w:lvlText w:val="%7."/>
      <w:lvlJc w:val="left"/>
      <w:pPr>
        <w:ind w:left="5777" w:hanging="360"/>
      </w:pPr>
    </w:lvl>
    <w:lvl w:ilvl="7" w:tplc="04050019" w:tentative="1">
      <w:start w:val="1"/>
      <w:numFmt w:val="lowerLetter"/>
      <w:lvlText w:val="%8."/>
      <w:lvlJc w:val="left"/>
      <w:pPr>
        <w:ind w:left="6497" w:hanging="360"/>
      </w:pPr>
    </w:lvl>
    <w:lvl w:ilvl="8" w:tplc="0405001B" w:tentative="1">
      <w:start w:val="1"/>
      <w:numFmt w:val="lowerRoman"/>
      <w:lvlText w:val="%9."/>
      <w:lvlJc w:val="right"/>
      <w:pPr>
        <w:ind w:left="7217" w:hanging="180"/>
      </w:pPr>
    </w:lvl>
  </w:abstractNum>
  <w:abstractNum w:abstractNumId="9" w15:restartNumberingAfterBreak="0">
    <w:nsid w:val="2F254A72"/>
    <w:multiLevelType w:val="multilevel"/>
    <w:tmpl w:val="D0D072BC"/>
    <w:lvl w:ilvl="0">
      <w:start w:val="1"/>
      <w:numFmt w:val="decimal"/>
      <w:pStyle w:val="Nadpis1"/>
      <w:lvlText w:val="%1"/>
      <w:lvlJc w:val="left"/>
      <w:pPr>
        <w:ind w:left="432" w:hanging="432"/>
      </w:pPr>
    </w:lvl>
    <w:lvl w:ilvl="1">
      <w:start w:val="1"/>
      <w:numFmt w:val="decimal"/>
      <w:pStyle w:val="Nadpis2"/>
      <w:lvlText w:val="%1.%2"/>
      <w:lvlJc w:val="left"/>
      <w:pPr>
        <w:ind w:left="576" w:hanging="576"/>
      </w:pPr>
      <w:rPr>
        <w:b w:val="0"/>
      </w:rPr>
    </w:lvl>
    <w:lvl w:ilvl="2">
      <w:start w:val="1"/>
      <w:numFmt w:val="decimal"/>
      <w:pStyle w:val="Nadpis3"/>
      <w:lvlText w:val="%1.%2.%3"/>
      <w:lvlJc w:val="left"/>
      <w:pPr>
        <w:ind w:left="720" w:hanging="720"/>
      </w:pPr>
      <w:rPr>
        <w:b w:val="0"/>
      </w:r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0" w15:restartNumberingAfterBreak="0">
    <w:nsid w:val="305B402F"/>
    <w:multiLevelType w:val="hybridMultilevel"/>
    <w:tmpl w:val="1DCED564"/>
    <w:lvl w:ilvl="0" w:tplc="00A4ED62">
      <w:start w:val="1"/>
      <w:numFmt w:val="decimal"/>
      <w:lvlText w:val="%1."/>
      <w:lvlJc w:val="left"/>
      <w:pPr>
        <w:ind w:left="720" w:hanging="360"/>
      </w:pPr>
      <w:rPr>
        <w:rFonts w:cs="Times New Roman"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62C6FCD"/>
    <w:multiLevelType w:val="multilevel"/>
    <w:tmpl w:val="4374146A"/>
    <w:lvl w:ilvl="0">
      <w:start w:val="1"/>
      <w:numFmt w:val="decimal"/>
      <w:pStyle w:val="RLlneksmlouvy"/>
      <w:lvlText w:val="%1."/>
      <w:lvlJc w:val="left"/>
      <w:pPr>
        <w:tabs>
          <w:tab w:val="num" w:pos="737"/>
        </w:tabs>
        <w:ind w:left="737" w:hanging="737"/>
      </w:pPr>
      <w:rPr>
        <w:rFonts w:ascii="Calibri" w:hAnsi="Calibri" w:cs="Calibri" w:hint="default"/>
        <w:b/>
        <w:bCs/>
        <w:i w:val="0"/>
        <w:iCs w:val="0"/>
        <w:caps/>
        <w:strike w:val="0"/>
        <w:dstrike w:val="0"/>
        <w:vanish w:val="0"/>
        <w:color w:val="000000"/>
        <w:sz w:val="22"/>
        <w:szCs w:val="22"/>
        <w:vertAlign w:val="baseline"/>
      </w:rPr>
    </w:lvl>
    <w:lvl w:ilvl="1">
      <w:start w:val="1"/>
      <w:numFmt w:val="decimal"/>
      <w:pStyle w:val="RLTextlnkuslovan"/>
      <w:lvlText w:val="%1.%2"/>
      <w:lvlJc w:val="left"/>
      <w:pPr>
        <w:tabs>
          <w:tab w:val="num" w:pos="737"/>
        </w:tabs>
        <w:ind w:left="737" w:hanging="737"/>
      </w:pPr>
      <w:rPr>
        <w:rFonts w:ascii="Calibri" w:hAnsi="Calibri" w:cs="Times New Roman" w:hint="default"/>
        <w:b w:val="0"/>
        <w:strike w:val="0"/>
        <w:sz w:val="22"/>
      </w:rPr>
    </w:lvl>
    <w:lvl w:ilvl="2">
      <w:start w:val="1"/>
      <w:numFmt w:val="decimal"/>
      <w:pStyle w:val="Pododstavecsmlouvy"/>
      <w:lvlText w:val="%1.%2.%3"/>
      <w:lvlJc w:val="left"/>
      <w:pPr>
        <w:ind w:left="1304" w:hanging="737"/>
      </w:pPr>
      <w:rPr>
        <w:rFonts w:ascii="Calibri" w:hAnsi="Calibri" w:cs="Calibri" w:hint="default"/>
      </w:rPr>
    </w:lvl>
    <w:lvl w:ilvl="3">
      <w:start w:val="1"/>
      <w:numFmt w:val="decimal"/>
      <w:lvlText w:val="%1.%2.%3.%4"/>
      <w:lvlJc w:val="left"/>
      <w:pPr>
        <w:tabs>
          <w:tab w:val="num" w:pos="3062"/>
        </w:tabs>
        <w:ind w:left="3062" w:hanging="851"/>
      </w:pPr>
      <w:rPr>
        <w:rFonts w:cs="Times New Roman" w:hint="default"/>
      </w:rPr>
    </w:lvl>
    <w:lvl w:ilvl="4">
      <w:start w:val="1"/>
      <w:numFmt w:val="decimal"/>
      <w:lvlText w:val="%1.%2.%3.%4.%5"/>
      <w:lvlJc w:val="left"/>
      <w:pPr>
        <w:tabs>
          <w:tab w:val="num" w:pos="3799"/>
        </w:tabs>
        <w:ind w:left="3799" w:hanging="737"/>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15:restartNumberingAfterBreak="0">
    <w:nsid w:val="4F4608EE"/>
    <w:multiLevelType w:val="hybridMultilevel"/>
    <w:tmpl w:val="C5749C4A"/>
    <w:lvl w:ilvl="0" w:tplc="82D49ECC">
      <w:start w:val="2"/>
      <w:numFmt w:val="decimal"/>
      <w:lvlText w:val="%1."/>
      <w:lvlJc w:val="left"/>
      <w:pPr>
        <w:ind w:left="1647" w:hanging="360"/>
      </w:pPr>
      <w:rPr>
        <w:rFonts w:hint="default"/>
      </w:rPr>
    </w:lvl>
    <w:lvl w:ilvl="1" w:tplc="04050019" w:tentative="1">
      <w:start w:val="1"/>
      <w:numFmt w:val="lowerLetter"/>
      <w:lvlText w:val="%2."/>
      <w:lvlJc w:val="left"/>
      <w:pPr>
        <w:ind w:left="2367" w:hanging="360"/>
      </w:pPr>
    </w:lvl>
    <w:lvl w:ilvl="2" w:tplc="0405001B" w:tentative="1">
      <w:start w:val="1"/>
      <w:numFmt w:val="lowerRoman"/>
      <w:lvlText w:val="%3."/>
      <w:lvlJc w:val="right"/>
      <w:pPr>
        <w:ind w:left="3087" w:hanging="180"/>
      </w:pPr>
    </w:lvl>
    <w:lvl w:ilvl="3" w:tplc="0405000F" w:tentative="1">
      <w:start w:val="1"/>
      <w:numFmt w:val="decimal"/>
      <w:lvlText w:val="%4."/>
      <w:lvlJc w:val="left"/>
      <w:pPr>
        <w:ind w:left="3807" w:hanging="360"/>
      </w:pPr>
    </w:lvl>
    <w:lvl w:ilvl="4" w:tplc="04050019" w:tentative="1">
      <w:start w:val="1"/>
      <w:numFmt w:val="lowerLetter"/>
      <w:lvlText w:val="%5."/>
      <w:lvlJc w:val="left"/>
      <w:pPr>
        <w:ind w:left="4527" w:hanging="360"/>
      </w:pPr>
    </w:lvl>
    <w:lvl w:ilvl="5" w:tplc="0405001B" w:tentative="1">
      <w:start w:val="1"/>
      <w:numFmt w:val="lowerRoman"/>
      <w:lvlText w:val="%6."/>
      <w:lvlJc w:val="right"/>
      <w:pPr>
        <w:ind w:left="5247" w:hanging="180"/>
      </w:pPr>
    </w:lvl>
    <w:lvl w:ilvl="6" w:tplc="0405000F" w:tentative="1">
      <w:start w:val="1"/>
      <w:numFmt w:val="decimal"/>
      <w:lvlText w:val="%7."/>
      <w:lvlJc w:val="left"/>
      <w:pPr>
        <w:ind w:left="5967" w:hanging="360"/>
      </w:pPr>
    </w:lvl>
    <w:lvl w:ilvl="7" w:tplc="04050019" w:tentative="1">
      <w:start w:val="1"/>
      <w:numFmt w:val="lowerLetter"/>
      <w:lvlText w:val="%8."/>
      <w:lvlJc w:val="left"/>
      <w:pPr>
        <w:ind w:left="6687" w:hanging="360"/>
      </w:pPr>
    </w:lvl>
    <w:lvl w:ilvl="8" w:tplc="0405001B" w:tentative="1">
      <w:start w:val="1"/>
      <w:numFmt w:val="lowerRoman"/>
      <w:lvlText w:val="%9."/>
      <w:lvlJc w:val="right"/>
      <w:pPr>
        <w:ind w:left="7407" w:hanging="180"/>
      </w:pPr>
    </w:lvl>
  </w:abstractNum>
  <w:abstractNum w:abstractNumId="13" w15:restartNumberingAfterBreak="0">
    <w:nsid w:val="74070991"/>
    <w:multiLevelType w:val="multilevel"/>
    <w:tmpl w:val="CABE99FC"/>
    <w:numStyleLink w:val="ListNumbermultilevel"/>
  </w:abstractNum>
  <w:num w:numId="1" w16cid:durableId="1398212596">
    <w:abstractNumId w:val="5"/>
  </w:num>
  <w:num w:numId="2" w16cid:durableId="1288967455">
    <w:abstractNumId w:val="2"/>
  </w:num>
  <w:num w:numId="3" w16cid:durableId="1886871413">
    <w:abstractNumId w:val="7"/>
  </w:num>
  <w:num w:numId="4" w16cid:durableId="1618295947">
    <w:abstractNumId w:val="13"/>
  </w:num>
  <w:num w:numId="5" w16cid:durableId="1719935307">
    <w:abstractNumId w:val="10"/>
  </w:num>
  <w:num w:numId="6" w16cid:durableId="1908375346">
    <w:abstractNumId w:val="9"/>
  </w:num>
  <w:num w:numId="7" w16cid:durableId="2091538851">
    <w:abstractNumId w:val="0"/>
  </w:num>
  <w:num w:numId="8" w16cid:durableId="292250520">
    <w:abstractNumId w:val="6"/>
  </w:num>
  <w:num w:numId="9" w16cid:durableId="321472648">
    <w:abstractNumId w:val="3"/>
  </w:num>
  <w:num w:numId="10" w16cid:durableId="1320235038">
    <w:abstractNumId w:val="8"/>
  </w:num>
  <w:num w:numId="11" w16cid:durableId="551430066">
    <w:abstractNumId w:val="11"/>
  </w:num>
  <w:num w:numId="12" w16cid:durableId="516427364">
    <w:abstractNumId w:val="9"/>
    <w:lvlOverride w:ilvl="0">
      <w:startOverride w:val="8"/>
    </w:lvlOverride>
    <w:lvlOverride w:ilvl="1">
      <w:startOverride w:val="1"/>
    </w:lvlOverride>
    <w:lvlOverride w:ilvl="2">
      <w:startOverride w:val="2"/>
    </w:lvlOverride>
  </w:num>
  <w:num w:numId="13" w16cid:durableId="908735036">
    <w:abstractNumId w:val="12"/>
  </w:num>
  <w:num w:numId="14" w16cid:durableId="1786342450">
    <w:abstractNumId w:val="9"/>
  </w:num>
  <w:num w:numId="15" w16cid:durableId="2126801076">
    <w:abstractNumId w:val="1"/>
  </w:num>
  <w:num w:numId="16" w16cid:durableId="131363807">
    <w:abstractNumId w:val="9"/>
  </w:num>
  <w:num w:numId="17" w16cid:durableId="5638483">
    <w:abstractNumId w:val="9"/>
  </w:num>
  <w:num w:numId="18" w16cid:durableId="731389594">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styleLockTheme/>
  <w:styleLockQFSet/>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A6E"/>
    <w:rsid w:val="00002EAA"/>
    <w:rsid w:val="00021A0B"/>
    <w:rsid w:val="00030AAC"/>
    <w:rsid w:val="00037EAD"/>
    <w:rsid w:val="00056433"/>
    <w:rsid w:val="0006087C"/>
    <w:rsid w:val="00062360"/>
    <w:rsid w:val="00072C1E"/>
    <w:rsid w:val="00073A69"/>
    <w:rsid w:val="00077317"/>
    <w:rsid w:val="000814B9"/>
    <w:rsid w:val="00082478"/>
    <w:rsid w:val="000853E9"/>
    <w:rsid w:val="00086875"/>
    <w:rsid w:val="00092965"/>
    <w:rsid w:val="000A13BC"/>
    <w:rsid w:val="000A3F85"/>
    <w:rsid w:val="000C3680"/>
    <w:rsid w:val="000D278B"/>
    <w:rsid w:val="000D27AD"/>
    <w:rsid w:val="000E224B"/>
    <w:rsid w:val="000E23A7"/>
    <w:rsid w:val="000F508F"/>
    <w:rsid w:val="00104E54"/>
    <w:rsid w:val="0010693F"/>
    <w:rsid w:val="00107E5E"/>
    <w:rsid w:val="0011230C"/>
    <w:rsid w:val="00114472"/>
    <w:rsid w:val="00131283"/>
    <w:rsid w:val="0013379C"/>
    <w:rsid w:val="001422C8"/>
    <w:rsid w:val="00145C74"/>
    <w:rsid w:val="00151CD3"/>
    <w:rsid w:val="00153A97"/>
    <w:rsid w:val="001544BA"/>
    <w:rsid w:val="001550BC"/>
    <w:rsid w:val="001605B9"/>
    <w:rsid w:val="001658B6"/>
    <w:rsid w:val="00170EC5"/>
    <w:rsid w:val="001747C1"/>
    <w:rsid w:val="00175D96"/>
    <w:rsid w:val="00176F41"/>
    <w:rsid w:val="00180C2D"/>
    <w:rsid w:val="00184743"/>
    <w:rsid w:val="00187338"/>
    <w:rsid w:val="00192F06"/>
    <w:rsid w:val="00193A76"/>
    <w:rsid w:val="001A6752"/>
    <w:rsid w:val="001C0FC2"/>
    <w:rsid w:val="001C2821"/>
    <w:rsid w:val="001C76A9"/>
    <w:rsid w:val="001D284A"/>
    <w:rsid w:val="001D6183"/>
    <w:rsid w:val="001D68A6"/>
    <w:rsid w:val="001E1D1E"/>
    <w:rsid w:val="001F3CAE"/>
    <w:rsid w:val="00207DF5"/>
    <w:rsid w:val="002222BC"/>
    <w:rsid w:val="00225592"/>
    <w:rsid w:val="002313EA"/>
    <w:rsid w:val="00232E8B"/>
    <w:rsid w:val="00233ABF"/>
    <w:rsid w:val="00236254"/>
    <w:rsid w:val="0025341D"/>
    <w:rsid w:val="0025419F"/>
    <w:rsid w:val="002679AE"/>
    <w:rsid w:val="00275474"/>
    <w:rsid w:val="002777A7"/>
    <w:rsid w:val="00280E07"/>
    <w:rsid w:val="00282C37"/>
    <w:rsid w:val="0028300B"/>
    <w:rsid w:val="002933A7"/>
    <w:rsid w:val="0029605F"/>
    <w:rsid w:val="002B1625"/>
    <w:rsid w:val="002B28BD"/>
    <w:rsid w:val="002C31BF"/>
    <w:rsid w:val="002D05D6"/>
    <w:rsid w:val="002D08B1"/>
    <w:rsid w:val="002D6523"/>
    <w:rsid w:val="002E0CD7"/>
    <w:rsid w:val="002E6BC1"/>
    <w:rsid w:val="002F5037"/>
    <w:rsid w:val="003013FA"/>
    <w:rsid w:val="00305108"/>
    <w:rsid w:val="003071BD"/>
    <w:rsid w:val="003132DC"/>
    <w:rsid w:val="00314F28"/>
    <w:rsid w:val="00320959"/>
    <w:rsid w:val="00333940"/>
    <w:rsid w:val="003366A2"/>
    <w:rsid w:val="00341DCF"/>
    <w:rsid w:val="00346127"/>
    <w:rsid w:val="0035051E"/>
    <w:rsid w:val="0035096B"/>
    <w:rsid w:val="00357BC6"/>
    <w:rsid w:val="003652A0"/>
    <w:rsid w:val="003746C7"/>
    <w:rsid w:val="003776B6"/>
    <w:rsid w:val="00377E14"/>
    <w:rsid w:val="00382582"/>
    <w:rsid w:val="00392FB2"/>
    <w:rsid w:val="00393D3E"/>
    <w:rsid w:val="003956C6"/>
    <w:rsid w:val="003A0DCF"/>
    <w:rsid w:val="003A4D59"/>
    <w:rsid w:val="003B39EC"/>
    <w:rsid w:val="003B5DD6"/>
    <w:rsid w:val="003B5FC3"/>
    <w:rsid w:val="003C2AF5"/>
    <w:rsid w:val="003D04E0"/>
    <w:rsid w:val="003D14C1"/>
    <w:rsid w:val="003D1F1E"/>
    <w:rsid w:val="003D703A"/>
    <w:rsid w:val="003E416D"/>
    <w:rsid w:val="003F20D8"/>
    <w:rsid w:val="003F785F"/>
    <w:rsid w:val="00400DC8"/>
    <w:rsid w:val="00401303"/>
    <w:rsid w:val="004217A6"/>
    <w:rsid w:val="0042187F"/>
    <w:rsid w:val="0042314E"/>
    <w:rsid w:val="00431925"/>
    <w:rsid w:val="00431E09"/>
    <w:rsid w:val="004327CA"/>
    <w:rsid w:val="00434B71"/>
    <w:rsid w:val="00441430"/>
    <w:rsid w:val="00442382"/>
    <w:rsid w:val="004429CF"/>
    <w:rsid w:val="0044752E"/>
    <w:rsid w:val="0044767D"/>
    <w:rsid w:val="00450F07"/>
    <w:rsid w:val="00453B5B"/>
    <w:rsid w:val="00453CD3"/>
    <w:rsid w:val="00460660"/>
    <w:rsid w:val="0047161E"/>
    <w:rsid w:val="004745D3"/>
    <w:rsid w:val="0047677B"/>
    <w:rsid w:val="00476A21"/>
    <w:rsid w:val="00486107"/>
    <w:rsid w:val="004901C0"/>
    <w:rsid w:val="00491697"/>
    <w:rsid w:val="00491827"/>
    <w:rsid w:val="00492452"/>
    <w:rsid w:val="00493917"/>
    <w:rsid w:val="00493B1B"/>
    <w:rsid w:val="004A1BBD"/>
    <w:rsid w:val="004A6222"/>
    <w:rsid w:val="004B348C"/>
    <w:rsid w:val="004C007B"/>
    <w:rsid w:val="004C4399"/>
    <w:rsid w:val="004C728D"/>
    <w:rsid w:val="004C787C"/>
    <w:rsid w:val="004D3368"/>
    <w:rsid w:val="004E143C"/>
    <w:rsid w:val="004E1498"/>
    <w:rsid w:val="004E3A53"/>
    <w:rsid w:val="004E473E"/>
    <w:rsid w:val="004F08F8"/>
    <w:rsid w:val="004F091C"/>
    <w:rsid w:val="004F2AD4"/>
    <w:rsid w:val="004F4B9B"/>
    <w:rsid w:val="004F68A7"/>
    <w:rsid w:val="0050664B"/>
    <w:rsid w:val="00510D1D"/>
    <w:rsid w:val="00511AB9"/>
    <w:rsid w:val="00516D13"/>
    <w:rsid w:val="0052145F"/>
    <w:rsid w:val="00521780"/>
    <w:rsid w:val="00522467"/>
    <w:rsid w:val="00523EA7"/>
    <w:rsid w:val="00527421"/>
    <w:rsid w:val="00532892"/>
    <w:rsid w:val="00537B7A"/>
    <w:rsid w:val="00537B95"/>
    <w:rsid w:val="0054343F"/>
    <w:rsid w:val="00553375"/>
    <w:rsid w:val="005616F2"/>
    <w:rsid w:val="00562570"/>
    <w:rsid w:val="00566B65"/>
    <w:rsid w:val="00570343"/>
    <w:rsid w:val="005736B7"/>
    <w:rsid w:val="005740C3"/>
    <w:rsid w:val="00574D97"/>
    <w:rsid w:val="00575E5A"/>
    <w:rsid w:val="00580CCC"/>
    <w:rsid w:val="0058542C"/>
    <w:rsid w:val="00587D4D"/>
    <w:rsid w:val="00592757"/>
    <w:rsid w:val="00597E84"/>
    <w:rsid w:val="005A031B"/>
    <w:rsid w:val="005A789C"/>
    <w:rsid w:val="005B3079"/>
    <w:rsid w:val="005B76DD"/>
    <w:rsid w:val="005C1FBB"/>
    <w:rsid w:val="005C36DD"/>
    <w:rsid w:val="005D0ABE"/>
    <w:rsid w:val="005D5624"/>
    <w:rsid w:val="005E19F9"/>
    <w:rsid w:val="005E24AC"/>
    <w:rsid w:val="005E339B"/>
    <w:rsid w:val="005F1404"/>
    <w:rsid w:val="005F2085"/>
    <w:rsid w:val="00603BC5"/>
    <w:rsid w:val="0060520C"/>
    <w:rsid w:val="0061068E"/>
    <w:rsid w:val="00613E3A"/>
    <w:rsid w:val="00616594"/>
    <w:rsid w:val="00621613"/>
    <w:rsid w:val="006242DC"/>
    <w:rsid w:val="006253C0"/>
    <w:rsid w:val="00641B2F"/>
    <w:rsid w:val="006422BB"/>
    <w:rsid w:val="0065065C"/>
    <w:rsid w:val="00650D79"/>
    <w:rsid w:val="006566F7"/>
    <w:rsid w:val="00656815"/>
    <w:rsid w:val="00660AD3"/>
    <w:rsid w:val="00661988"/>
    <w:rsid w:val="0066787C"/>
    <w:rsid w:val="0067352E"/>
    <w:rsid w:val="00677B7F"/>
    <w:rsid w:val="006806D3"/>
    <w:rsid w:val="00681AEA"/>
    <w:rsid w:val="00687C3F"/>
    <w:rsid w:val="00696D9B"/>
    <w:rsid w:val="006A3791"/>
    <w:rsid w:val="006A5570"/>
    <w:rsid w:val="006A689C"/>
    <w:rsid w:val="006A71DC"/>
    <w:rsid w:val="006B2234"/>
    <w:rsid w:val="006B3490"/>
    <w:rsid w:val="006B3D79"/>
    <w:rsid w:val="006C15F2"/>
    <w:rsid w:val="006C7697"/>
    <w:rsid w:val="006D5259"/>
    <w:rsid w:val="006D5863"/>
    <w:rsid w:val="006D7AFE"/>
    <w:rsid w:val="006E0578"/>
    <w:rsid w:val="006E314D"/>
    <w:rsid w:val="006E4B9A"/>
    <w:rsid w:val="006E6E61"/>
    <w:rsid w:val="007022C8"/>
    <w:rsid w:val="00702372"/>
    <w:rsid w:val="007061F8"/>
    <w:rsid w:val="0070740E"/>
    <w:rsid w:val="00710723"/>
    <w:rsid w:val="00716AE6"/>
    <w:rsid w:val="00717B68"/>
    <w:rsid w:val="00723ED1"/>
    <w:rsid w:val="00731DEF"/>
    <w:rsid w:val="0073343C"/>
    <w:rsid w:val="00743525"/>
    <w:rsid w:val="007510DD"/>
    <w:rsid w:val="00751E30"/>
    <w:rsid w:val="00753EBA"/>
    <w:rsid w:val="00753EF0"/>
    <w:rsid w:val="0076286B"/>
    <w:rsid w:val="007655CB"/>
    <w:rsid w:val="00766846"/>
    <w:rsid w:val="0077376E"/>
    <w:rsid w:val="0077673A"/>
    <w:rsid w:val="007846E1"/>
    <w:rsid w:val="007A0C04"/>
    <w:rsid w:val="007B080F"/>
    <w:rsid w:val="007B570C"/>
    <w:rsid w:val="007B5A4B"/>
    <w:rsid w:val="007C01CD"/>
    <w:rsid w:val="007C589B"/>
    <w:rsid w:val="007D51F6"/>
    <w:rsid w:val="007E3BD5"/>
    <w:rsid w:val="007E4A6E"/>
    <w:rsid w:val="007F56A7"/>
    <w:rsid w:val="008001B9"/>
    <w:rsid w:val="00807DD0"/>
    <w:rsid w:val="00810E9B"/>
    <w:rsid w:val="00816B59"/>
    <w:rsid w:val="00824568"/>
    <w:rsid w:val="00845DC2"/>
    <w:rsid w:val="0084768D"/>
    <w:rsid w:val="00847EED"/>
    <w:rsid w:val="0086114C"/>
    <w:rsid w:val="008659F3"/>
    <w:rsid w:val="00875FB1"/>
    <w:rsid w:val="008767BB"/>
    <w:rsid w:val="00886D4B"/>
    <w:rsid w:val="008938BE"/>
    <w:rsid w:val="00895406"/>
    <w:rsid w:val="00897C16"/>
    <w:rsid w:val="008A3568"/>
    <w:rsid w:val="008A3E74"/>
    <w:rsid w:val="008A7D2A"/>
    <w:rsid w:val="008B1ED1"/>
    <w:rsid w:val="008B6021"/>
    <w:rsid w:val="008B7C4E"/>
    <w:rsid w:val="008C4D07"/>
    <w:rsid w:val="008D03B9"/>
    <w:rsid w:val="008E1E86"/>
    <w:rsid w:val="008E2AC7"/>
    <w:rsid w:val="008F18D6"/>
    <w:rsid w:val="008F7DFE"/>
    <w:rsid w:val="00904780"/>
    <w:rsid w:val="00914FAE"/>
    <w:rsid w:val="00922385"/>
    <w:rsid w:val="009223DF"/>
    <w:rsid w:val="00936091"/>
    <w:rsid w:val="00940D8A"/>
    <w:rsid w:val="00950C1F"/>
    <w:rsid w:val="00962258"/>
    <w:rsid w:val="009642E8"/>
    <w:rsid w:val="009678B7"/>
    <w:rsid w:val="00981561"/>
    <w:rsid w:val="00983192"/>
    <w:rsid w:val="009833E1"/>
    <w:rsid w:val="00984F05"/>
    <w:rsid w:val="00992D9C"/>
    <w:rsid w:val="00996CB8"/>
    <w:rsid w:val="009A0078"/>
    <w:rsid w:val="009B0BF1"/>
    <w:rsid w:val="009B14A9"/>
    <w:rsid w:val="009B2E97"/>
    <w:rsid w:val="009B5244"/>
    <w:rsid w:val="009B5F46"/>
    <w:rsid w:val="009C2F6B"/>
    <w:rsid w:val="009C30C5"/>
    <w:rsid w:val="009C3C31"/>
    <w:rsid w:val="009C4B42"/>
    <w:rsid w:val="009D1706"/>
    <w:rsid w:val="009D2150"/>
    <w:rsid w:val="009E07F4"/>
    <w:rsid w:val="009E7598"/>
    <w:rsid w:val="009F392E"/>
    <w:rsid w:val="009F3FB3"/>
    <w:rsid w:val="009F527B"/>
    <w:rsid w:val="00A00D70"/>
    <w:rsid w:val="00A021CC"/>
    <w:rsid w:val="00A02EE7"/>
    <w:rsid w:val="00A11186"/>
    <w:rsid w:val="00A157FE"/>
    <w:rsid w:val="00A15DF3"/>
    <w:rsid w:val="00A36B11"/>
    <w:rsid w:val="00A436D5"/>
    <w:rsid w:val="00A53C22"/>
    <w:rsid w:val="00A605AE"/>
    <w:rsid w:val="00A6177B"/>
    <w:rsid w:val="00A66136"/>
    <w:rsid w:val="00A67320"/>
    <w:rsid w:val="00A70912"/>
    <w:rsid w:val="00A9354E"/>
    <w:rsid w:val="00AA4CBB"/>
    <w:rsid w:val="00AA65FA"/>
    <w:rsid w:val="00AA7351"/>
    <w:rsid w:val="00AB1291"/>
    <w:rsid w:val="00AB6759"/>
    <w:rsid w:val="00AB6D47"/>
    <w:rsid w:val="00AD056F"/>
    <w:rsid w:val="00AD247A"/>
    <w:rsid w:val="00AD58CF"/>
    <w:rsid w:val="00AD6731"/>
    <w:rsid w:val="00AF11FA"/>
    <w:rsid w:val="00AF4AA4"/>
    <w:rsid w:val="00AF5942"/>
    <w:rsid w:val="00B04E10"/>
    <w:rsid w:val="00B06086"/>
    <w:rsid w:val="00B15D0D"/>
    <w:rsid w:val="00B25843"/>
    <w:rsid w:val="00B27209"/>
    <w:rsid w:val="00B27677"/>
    <w:rsid w:val="00B31668"/>
    <w:rsid w:val="00B3452A"/>
    <w:rsid w:val="00B3619A"/>
    <w:rsid w:val="00B365D2"/>
    <w:rsid w:val="00B45E57"/>
    <w:rsid w:val="00B545C1"/>
    <w:rsid w:val="00B72916"/>
    <w:rsid w:val="00B748DD"/>
    <w:rsid w:val="00B75EE1"/>
    <w:rsid w:val="00B76445"/>
    <w:rsid w:val="00B77481"/>
    <w:rsid w:val="00B8518B"/>
    <w:rsid w:val="00B86911"/>
    <w:rsid w:val="00BA440D"/>
    <w:rsid w:val="00BB16ED"/>
    <w:rsid w:val="00BB184D"/>
    <w:rsid w:val="00BB2DB6"/>
    <w:rsid w:val="00BB370C"/>
    <w:rsid w:val="00BC3670"/>
    <w:rsid w:val="00BC4DC9"/>
    <w:rsid w:val="00BD5E16"/>
    <w:rsid w:val="00BD5FB4"/>
    <w:rsid w:val="00BD7E91"/>
    <w:rsid w:val="00C02D0A"/>
    <w:rsid w:val="00C03A6E"/>
    <w:rsid w:val="00C1268C"/>
    <w:rsid w:val="00C17D2F"/>
    <w:rsid w:val="00C21B60"/>
    <w:rsid w:val="00C227EF"/>
    <w:rsid w:val="00C22949"/>
    <w:rsid w:val="00C32CC6"/>
    <w:rsid w:val="00C44F6A"/>
    <w:rsid w:val="00C47AE3"/>
    <w:rsid w:val="00C56AC6"/>
    <w:rsid w:val="00C60CF2"/>
    <w:rsid w:val="00C80316"/>
    <w:rsid w:val="00C83807"/>
    <w:rsid w:val="00C84FD9"/>
    <w:rsid w:val="00C92698"/>
    <w:rsid w:val="00CA19BA"/>
    <w:rsid w:val="00CA374E"/>
    <w:rsid w:val="00CA6DD2"/>
    <w:rsid w:val="00CB1A3D"/>
    <w:rsid w:val="00CB53B1"/>
    <w:rsid w:val="00CC54FB"/>
    <w:rsid w:val="00CC6991"/>
    <w:rsid w:val="00CC7BF5"/>
    <w:rsid w:val="00CD1FC4"/>
    <w:rsid w:val="00CD54B1"/>
    <w:rsid w:val="00CD78A1"/>
    <w:rsid w:val="00CD7B3C"/>
    <w:rsid w:val="00CE265B"/>
    <w:rsid w:val="00CE7532"/>
    <w:rsid w:val="00CF6128"/>
    <w:rsid w:val="00D153D3"/>
    <w:rsid w:val="00D15AF5"/>
    <w:rsid w:val="00D15B06"/>
    <w:rsid w:val="00D21061"/>
    <w:rsid w:val="00D2324F"/>
    <w:rsid w:val="00D24660"/>
    <w:rsid w:val="00D264BB"/>
    <w:rsid w:val="00D3582D"/>
    <w:rsid w:val="00D376C7"/>
    <w:rsid w:val="00D4108E"/>
    <w:rsid w:val="00D422CC"/>
    <w:rsid w:val="00D47616"/>
    <w:rsid w:val="00D51833"/>
    <w:rsid w:val="00D6163D"/>
    <w:rsid w:val="00D622EE"/>
    <w:rsid w:val="00D657AD"/>
    <w:rsid w:val="00D73309"/>
    <w:rsid w:val="00D76037"/>
    <w:rsid w:val="00D831A3"/>
    <w:rsid w:val="00D85C5B"/>
    <w:rsid w:val="00D95BF9"/>
    <w:rsid w:val="00D9782E"/>
    <w:rsid w:val="00DB210B"/>
    <w:rsid w:val="00DC21FA"/>
    <w:rsid w:val="00DC60C3"/>
    <w:rsid w:val="00DC75F3"/>
    <w:rsid w:val="00DD0096"/>
    <w:rsid w:val="00DD46F3"/>
    <w:rsid w:val="00DD47FF"/>
    <w:rsid w:val="00DD5D8C"/>
    <w:rsid w:val="00DE4283"/>
    <w:rsid w:val="00DE56F2"/>
    <w:rsid w:val="00DE75E7"/>
    <w:rsid w:val="00DF0D19"/>
    <w:rsid w:val="00DF116D"/>
    <w:rsid w:val="00DF4ADE"/>
    <w:rsid w:val="00DF4D19"/>
    <w:rsid w:val="00DF6B38"/>
    <w:rsid w:val="00E017C5"/>
    <w:rsid w:val="00E0582B"/>
    <w:rsid w:val="00E06F62"/>
    <w:rsid w:val="00E22743"/>
    <w:rsid w:val="00E25B4A"/>
    <w:rsid w:val="00E328B4"/>
    <w:rsid w:val="00E355F7"/>
    <w:rsid w:val="00E46128"/>
    <w:rsid w:val="00E47346"/>
    <w:rsid w:val="00E51E89"/>
    <w:rsid w:val="00E55F3F"/>
    <w:rsid w:val="00E6079E"/>
    <w:rsid w:val="00E8037B"/>
    <w:rsid w:val="00EA18DF"/>
    <w:rsid w:val="00EA7726"/>
    <w:rsid w:val="00EB104F"/>
    <w:rsid w:val="00EB619D"/>
    <w:rsid w:val="00EC587E"/>
    <w:rsid w:val="00ED14BD"/>
    <w:rsid w:val="00EE0233"/>
    <w:rsid w:val="00EF0B53"/>
    <w:rsid w:val="00EF1804"/>
    <w:rsid w:val="00EF53AC"/>
    <w:rsid w:val="00F046EA"/>
    <w:rsid w:val="00F0533E"/>
    <w:rsid w:val="00F1048D"/>
    <w:rsid w:val="00F12C80"/>
    <w:rsid w:val="00F12DEC"/>
    <w:rsid w:val="00F1715C"/>
    <w:rsid w:val="00F25308"/>
    <w:rsid w:val="00F31014"/>
    <w:rsid w:val="00F310F8"/>
    <w:rsid w:val="00F35939"/>
    <w:rsid w:val="00F36BC2"/>
    <w:rsid w:val="00F41D51"/>
    <w:rsid w:val="00F45607"/>
    <w:rsid w:val="00F541DA"/>
    <w:rsid w:val="00F60F94"/>
    <w:rsid w:val="00F634CE"/>
    <w:rsid w:val="00F63BCF"/>
    <w:rsid w:val="00F659EB"/>
    <w:rsid w:val="00F66F30"/>
    <w:rsid w:val="00F77D4F"/>
    <w:rsid w:val="00F867BB"/>
    <w:rsid w:val="00F86BA6"/>
    <w:rsid w:val="00F909A9"/>
    <w:rsid w:val="00F969C4"/>
    <w:rsid w:val="00FA0FDE"/>
    <w:rsid w:val="00FA32F8"/>
    <w:rsid w:val="00FA4F61"/>
    <w:rsid w:val="00FB52F0"/>
    <w:rsid w:val="00FC6389"/>
    <w:rsid w:val="00FC781B"/>
    <w:rsid w:val="00FD0A62"/>
    <w:rsid w:val="00FD1127"/>
    <w:rsid w:val="00FD17C6"/>
    <w:rsid w:val="00FD7A2D"/>
    <w:rsid w:val="00FE1926"/>
    <w:rsid w:val="00FE3ED3"/>
    <w:rsid w:val="00FF2325"/>
    <w:rsid w:val="00FF26B5"/>
    <w:rsid w:val="00FF4B18"/>
    <w:rsid w:val="00FF765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555EDF"/>
  <w14:defaultImageDpi w14:val="32767"/>
  <w15:chartTrackingRefBased/>
  <w15:docId w15:val="{6BD34665-116E-4C4C-A2E8-D1AD78C5D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Verdana" w:hAnsi="Verdana"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8" w:unhideWhenUsed="1"/>
    <w:lsdException w:name="List Number" w:semiHidden="1" w:uiPriority="28"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8" w:unhideWhenUsed="1"/>
    <w:lsdException w:name="List Bullet 3" w:semiHidden="1" w:uiPriority="28" w:unhideWhenUsed="1"/>
    <w:lsdException w:name="List Bullet 4" w:semiHidden="1" w:uiPriority="28" w:unhideWhenUsed="1"/>
    <w:lsdException w:name="List Bullet 5" w:semiHidden="1" w:uiPriority="28" w:unhideWhenUsed="1"/>
    <w:lsdException w:name="List Number 2" w:semiHidden="1" w:uiPriority="28" w:unhideWhenUsed="1"/>
    <w:lsdException w:name="List Number 3" w:semiHidden="1" w:uiPriority="28" w:unhideWhenUsed="1"/>
    <w:lsdException w:name="List Number 4" w:semiHidden="1" w:uiPriority="28" w:unhideWhenUsed="1"/>
    <w:lsdException w:name="List Number 5" w:semiHidden="1" w:uiPriority="28"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 w:qFormat="1"/>
    <w:lsdException w:name="Emphasis" w:uiPriority="1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0" w:qFormat="1"/>
    <w:lsdException w:name="Intense Emphasis" w:uiPriority="1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95406"/>
    <w:pPr>
      <w:spacing w:after="240" w:line="264" w:lineRule="auto"/>
    </w:pPr>
    <w:rPr>
      <w:sz w:val="18"/>
      <w:szCs w:val="18"/>
      <w:lang w:eastAsia="en-US"/>
    </w:rPr>
  </w:style>
  <w:style w:type="paragraph" w:styleId="Nadpis1">
    <w:name w:val="heading 1"/>
    <w:basedOn w:val="Normln"/>
    <w:next w:val="Normln"/>
    <w:link w:val="Nadpis1Char"/>
    <w:uiPriority w:val="9"/>
    <w:qFormat/>
    <w:rsid w:val="00950C1F"/>
    <w:pPr>
      <w:numPr>
        <w:numId w:val="6"/>
      </w:numPr>
      <w:suppressAutoHyphens/>
      <w:spacing w:before="320" w:after="120" w:line="240" w:lineRule="auto"/>
      <w:outlineLvl w:val="0"/>
    </w:pPr>
    <w:rPr>
      <w:rFonts w:eastAsia="Times New Roman"/>
      <w:b/>
      <w:spacing w:val="-6"/>
      <w:u w:val="single"/>
    </w:rPr>
  </w:style>
  <w:style w:type="paragraph" w:styleId="Nadpis2">
    <w:name w:val="heading 2"/>
    <w:basedOn w:val="Normln"/>
    <w:next w:val="Normln"/>
    <w:link w:val="Nadpis2Char"/>
    <w:uiPriority w:val="9"/>
    <w:unhideWhenUsed/>
    <w:qFormat/>
    <w:rsid w:val="00950C1F"/>
    <w:pPr>
      <w:numPr>
        <w:ilvl w:val="1"/>
        <w:numId w:val="6"/>
      </w:numPr>
      <w:overflowPunct w:val="0"/>
      <w:autoSpaceDE w:val="0"/>
      <w:autoSpaceDN w:val="0"/>
      <w:adjustRightInd w:val="0"/>
      <w:spacing w:after="0" w:line="240" w:lineRule="auto"/>
      <w:contextualSpacing/>
      <w:jc w:val="both"/>
      <w:textAlignment w:val="baseline"/>
      <w:outlineLvl w:val="1"/>
    </w:pPr>
    <w:rPr>
      <w:rFonts w:eastAsia="Times New Roman"/>
      <w:lang w:eastAsia="cs-CZ"/>
    </w:rPr>
  </w:style>
  <w:style w:type="paragraph" w:styleId="Nadpis3">
    <w:name w:val="heading 3"/>
    <w:basedOn w:val="Normln"/>
    <w:next w:val="Normln"/>
    <w:link w:val="Nadpis3Char"/>
    <w:uiPriority w:val="9"/>
    <w:unhideWhenUsed/>
    <w:qFormat/>
    <w:rsid w:val="00950C1F"/>
    <w:pPr>
      <w:numPr>
        <w:ilvl w:val="2"/>
        <w:numId w:val="6"/>
      </w:numPr>
      <w:overflowPunct w:val="0"/>
      <w:autoSpaceDE w:val="0"/>
      <w:autoSpaceDN w:val="0"/>
      <w:adjustRightInd w:val="0"/>
      <w:spacing w:after="0" w:line="276" w:lineRule="auto"/>
      <w:contextualSpacing/>
      <w:jc w:val="both"/>
      <w:textAlignment w:val="baseline"/>
      <w:outlineLvl w:val="2"/>
    </w:pPr>
    <w:rPr>
      <w:rFonts w:eastAsia="Times New Roman"/>
      <w:lang w:eastAsia="cs-CZ"/>
    </w:rPr>
  </w:style>
  <w:style w:type="paragraph" w:styleId="Nadpis4">
    <w:name w:val="heading 4"/>
    <w:basedOn w:val="Normln"/>
    <w:next w:val="Normln"/>
    <w:link w:val="Nadpis4Char"/>
    <w:uiPriority w:val="9"/>
    <w:unhideWhenUsed/>
    <w:qFormat/>
    <w:rsid w:val="00895406"/>
    <w:pPr>
      <w:keepNext/>
      <w:keepLines/>
      <w:numPr>
        <w:ilvl w:val="3"/>
        <w:numId w:val="6"/>
      </w:numPr>
      <w:spacing w:before="240" w:after="0"/>
      <w:outlineLvl w:val="3"/>
    </w:pPr>
    <w:rPr>
      <w:rFonts w:eastAsia="Times New Roman"/>
      <w:b/>
      <w:iCs/>
    </w:rPr>
  </w:style>
  <w:style w:type="paragraph" w:styleId="Nadpis5">
    <w:name w:val="heading 5"/>
    <w:basedOn w:val="Normln"/>
    <w:next w:val="Normln"/>
    <w:link w:val="Nadpis5Char"/>
    <w:uiPriority w:val="9"/>
    <w:unhideWhenUsed/>
    <w:qFormat/>
    <w:rsid w:val="00895406"/>
    <w:pPr>
      <w:keepNext/>
      <w:keepLines/>
      <w:numPr>
        <w:ilvl w:val="4"/>
        <w:numId w:val="6"/>
      </w:numPr>
      <w:spacing w:before="40" w:after="0"/>
      <w:outlineLvl w:val="4"/>
    </w:pPr>
    <w:rPr>
      <w:rFonts w:eastAsia="Times New Roman"/>
      <w:b/>
    </w:rPr>
  </w:style>
  <w:style w:type="paragraph" w:styleId="Nadpis6">
    <w:name w:val="heading 6"/>
    <w:basedOn w:val="Normln"/>
    <w:next w:val="Normln"/>
    <w:link w:val="Nadpis6Char"/>
    <w:uiPriority w:val="9"/>
    <w:semiHidden/>
    <w:unhideWhenUsed/>
    <w:qFormat/>
    <w:rsid w:val="00895406"/>
    <w:pPr>
      <w:keepNext/>
      <w:keepLines/>
      <w:numPr>
        <w:ilvl w:val="5"/>
        <w:numId w:val="6"/>
      </w:numPr>
      <w:spacing w:before="40" w:after="0"/>
      <w:outlineLvl w:val="5"/>
    </w:pPr>
    <w:rPr>
      <w:rFonts w:eastAsia="Times New Roman"/>
      <w:b/>
      <w:color w:val="000000"/>
    </w:rPr>
  </w:style>
  <w:style w:type="paragraph" w:styleId="Nadpis7">
    <w:name w:val="heading 7"/>
    <w:basedOn w:val="Normln"/>
    <w:next w:val="Normln"/>
    <w:link w:val="Nadpis7Char"/>
    <w:uiPriority w:val="9"/>
    <w:semiHidden/>
    <w:unhideWhenUsed/>
    <w:qFormat/>
    <w:rsid w:val="00895406"/>
    <w:pPr>
      <w:keepNext/>
      <w:keepLines/>
      <w:numPr>
        <w:ilvl w:val="6"/>
        <w:numId w:val="6"/>
      </w:numPr>
      <w:spacing w:before="40" w:after="0"/>
      <w:outlineLvl w:val="6"/>
    </w:pPr>
    <w:rPr>
      <w:rFonts w:eastAsia="Times New Roman"/>
      <w:b/>
      <w:iCs/>
      <w:color w:val="595959"/>
    </w:rPr>
  </w:style>
  <w:style w:type="paragraph" w:styleId="Nadpis8">
    <w:name w:val="heading 8"/>
    <w:basedOn w:val="Normln"/>
    <w:next w:val="Normln"/>
    <w:link w:val="Nadpis8Char"/>
    <w:uiPriority w:val="9"/>
    <w:semiHidden/>
    <w:unhideWhenUsed/>
    <w:qFormat/>
    <w:rsid w:val="00895406"/>
    <w:pPr>
      <w:keepNext/>
      <w:keepLines/>
      <w:numPr>
        <w:ilvl w:val="7"/>
        <w:numId w:val="6"/>
      </w:numPr>
      <w:spacing w:before="40" w:after="0"/>
      <w:outlineLvl w:val="7"/>
    </w:pPr>
    <w:rPr>
      <w:rFonts w:eastAsia="Times New Roman"/>
      <w:b/>
      <w:color w:val="595959"/>
      <w:szCs w:val="21"/>
    </w:rPr>
  </w:style>
  <w:style w:type="paragraph" w:styleId="Nadpis9">
    <w:name w:val="heading 9"/>
    <w:basedOn w:val="Normln"/>
    <w:next w:val="Normln"/>
    <w:link w:val="Nadpis9Char"/>
    <w:uiPriority w:val="9"/>
    <w:semiHidden/>
    <w:unhideWhenUsed/>
    <w:qFormat/>
    <w:rsid w:val="00895406"/>
    <w:pPr>
      <w:keepNext/>
      <w:keepLines/>
      <w:numPr>
        <w:ilvl w:val="8"/>
        <w:numId w:val="6"/>
      </w:numPr>
      <w:spacing w:before="40" w:after="0"/>
      <w:outlineLvl w:val="8"/>
    </w:pPr>
    <w:rPr>
      <w:rFonts w:eastAsia="Times New Roman"/>
      <w:b/>
      <w:iCs/>
      <w:color w:val="595959"/>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89540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95406"/>
  </w:style>
  <w:style w:type="paragraph" w:styleId="Zpat">
    <w:name w:val="footer"/>
    <w:basedOn w:val="Normln"/>
    <w:link w:val="ZpatChar"/>
    <w:uiPriority w:val="99"/>
    <w:unhideWhenUsed/>
    <w:rsid w:val="00895406"/>
    <w:pPr>
      <w:tabs>
        <w:tab w:val="center" w:pos="4536"/>
        <w:tab w:val="right" w:pos="9072"/>
      </w:tabs>
      <w:spacing w:after="0" w:line="240" w:lineRule="auto"/>
    </w:pPr>
    <w:rPr>
      <w:sz w:val="12"/>
    </w:rPr>
  </w:style>
  <w:style w:type="character" w:customStyle="1" w:styleId="ZpatChar">
    <w:name w:val="Zápatí Char"/>
    <w:link w:val="Zpat"/>
    <w:uiPriority w:val="99"/>
    <w:rsid w:val="00895406"/>
    <w:rPr>
      <w:sz w:val="12"/>
    </w:rPr>
  </w:style>
  <w:style w:type="character" w:customStyle="1" w:styleId="Nadpis1Char">
    <w:name w:val="Nadpis 1 Char"/>
    <w:link w:val="Nadpis1"/>
    <w:uiPriority w:val="9"/>
    <w:rsid w:val="00950C1F"/>
    <w:rPr>
      <w:rFonts w:eastAsia="Times New Roman"/>
      <w:b/>
      <w:spacing w:val="-6"/>
      <w:sz w:val="18"/>
      <w:szCs w:val="18"/>
      <w:u w:val="single"/>
      <w:lang w:eastAsia="en-US"/>
    </w:rPr>
  </w:style>
  <w:style w:type="character" w:customStyle="1" w:styleId="Nadpis2Char">
    <w:name w:val="Nadpis 2 Char"/>
    <w:link w:val="Nadpis2"/>
    <w:uiPriority w:val="9"/>
    <w:rsid w:val="00950C1F"/>
    <w:rPr>
      <w:rFonts w:eastAsia="Times New Roman"/>
      <w:sz w:val="18"/>
      <w:szCs w:val="18"/>
    </w:rPr>
  </w:style>
  <w:style w:type="character" w:customStyle="1" w:styleId="Nadpis3Char">
    <w:name w:val="Nadpis 3 Char"/>
    <w:link w:val="Nadpis3"/>
    <w:uiPriority w:val="9"/>
    <w:rsid w:val="00950C1F"/>
    <w:rPr>
      <w:rFonts w:eastAsia="Times New Roman"/>
      <w:sz w:val="18"/>
      <w:szCs w:val="18"/>
    </w:rPr>
  </w:style>
  <w:style w:type="character" w:customStyle="1" w:styleId="Nadpis4Char">
    <w:name w:val="Nadpis 4 Char"/>
    <w:link w:val="Nadpis4"/>
    <w:uiPriority w:val="9"/>
    <w:rsid w:val="00895406"/>
    <w:rPr>
      <w:rFonts w:eastAsia="Times New Roman"/>
      <w:b/>
      <w:iCs/>
      <w:sz w:val="18"/>
      <w:szCs w:val="18"/>
      <w:lang w:eastAsia="en-US"/>
    </w:rPr>
  </w:style>
  <w:style w:type="character" w:customStyle="1" w:styleId="Nadpis5Char">
    <w:name w:val="Nadpis 5 Char"/>
    <w:link w:val="Nadpis5"/>
    <w:uiPriority w:val="9"/>
    <w:rsid w:val="00895406"/>
    <w:rPr>
      <w:rFonts w:eastAsia="Times New Roman"/>
      <w:b/>
      <w:sz w:val="18"/>
      <w:szCs w:val="18"/>
      <w:lang w:eastAsia="en-US"/>
    </w:rPr>
  </w:style>
  <w:style w:type="character" w:styleId="Siln">
    <w:name w:val="Strong"/>
    <w:uiPriority w:val="2"/>
    <w:qFormat/>
    <w:rsid w:val="00895406"/>
    <w:rPr>
      <w:b/>
      <w:bCs/>
    </w:rPr>
  </w:style>
  <w:style w:type="character" w:customStyle="1" w:styleId="Nadpis6Char">
    <w:name w:val="Nadpis 6 Char"/>
    <w:link w:val="Nadpis6"/>
    <w:uiPriority w:val="9"/>
    <w:semiHidden/>
    <w:rsid w:val="00895406"/>
    <w:rPr>
      <w:rFonts w:eastAsia="Times New Roman"/>
      <w:b/>
      <w:color w:val="000000"/>
      <w:sz w:val="18"/>
      <w:szCs w:val="18"/>
      <w:lang w:eastAsia="en-US"/>
    </w:rPr>
  </w:style>
  <w:style w:type="character" w:customStyle="1" w:styleId="Nadpis7Char">
    <w:name w:val="Nadpis 7 Char"/>
    <w:link w:val="Nadpis7"/>
    <w:uiPriority w:val="9"/>
    <w:semiHidden/>
    <w:rsid w:val="00895406"/>
    <w:rPr>
      <w:rFonts w:eastAsia="Times New Roman"/>
      <w:b/>
      <w:iCs/>
      <w:color w:val="595959"/>
      <w:sz w:val="18"/>
      <w:szCs w:val="18"/>
      <w:lang w:eastAsia="en-US"/>
    </w:rPr>
  </w:style>
  <w:style w:type="character" w:customStyle="1" w:styleId="Nadpis8Char">
    <w:name w:val="Nadpis 8 Char"/>
    <w:link w:val="Nadpis8"/>
    <w:uiPriority w:val="9"/>
    <w:semiHidden/>
    <w:rsid w:val="00895406"/>
    <w:rPr>
      <w:rFonts w:eastAsia="Times New Roman"/>
      <w:b/>
      <w:color w:val="595959"/>
      <w:sz w:val="18"/>
      <w:szCs w:val="21"/>
      <w:lang w:eastAsia="en-US"/>
    </w:rPr>
  </w:style>
  <w:style w:type="character" w:customStyle="1" w:styleId="Nadpis9Char">
    <w:name w:val="Nadpis 9 Char"/>
    <w:link w:val="Nadpis9"/>
    <w:uiPriority w:val="9"/>
    <w:semiHidden/>
    <w:rsid w:val="00895406"/>
    <w:rPr>
      <w:rFonts w:eastAsia="Times New Roman"/>
      <w:b/>
      <w:iCs/>
      <w:color w:val="595959"/>
      <w:sz w:val="18"/>
      <w:szCs w:val="21"/>
      <w:lang w:eastAsia="en-US"/>
    </w:rPr>
  </w:style>
  <w:style w:type="character" w:styleId="Zdraznnintenzivn">
    <w:name w:val="Intense Emphasis"/>
    <w:uiPriority w:val="10"/>
    <w:qFormat/>
    <w:rsid w:val="00895406"/>
    <w:rPr>
      <w:b/>
      <w:i w:val="0"/>
      <w:iCs/>
      <w:color w:val="00A1E0"/>
    </w:rPr>
  </w:style>
  <w:style w:type="character" w:styleId="Zdraznn">
    <w:name w:val="Emphasis"/>
    <w:uiPriority w:val="10"/>
    <w:qFormat/>
    <w:rsid w:val="00895406"/>
    <w:rPr>
      <w:i w:val="0"/>
      <w:iCs/>
      <w:color w:val="00A1E0"/>
    </w:rPr>
  </w:style>
  <w:style w:type="paragraph" w:styleId="Bezmezer">
    <w:name w:val="No Spacing"/>
    <w:uiPriority w:val="1"/>
    <w:qFormat/>
    <w:rsid w:val="00895406"/>
    <w:pPr>
      <w:spacing w:line="264" w:lineRule="auto"/>
    </w:pPr>
    <w:rPr>
      <w:sz w:val="18"/>
      <w:szCs w:val="18"/>
      <w:lang w:eastAsia="en-US"/>
    </w:rPr>
  </w:style>
  <w:style w:type="paragraph" w:styleId="Citt">
    <w:name w:val="Quote"/>
    <w:basedOn w:val="Normln"/>
    <w:next w:val="Normln"/>
    <w:link w:val="CittChar"/>
    <w:uiPriority w:val="29"/>
    <w:qFormat/>
    <w:rsid w:val="00895406"/>
    <w:pPr>
      <w:spacing w:before="200" w:after="160"/>
    </w:pPr>
    <w:rPr>
      <w:iCs/>
      <w:sz w:val="24"/>
    </w:rPr>
  </w:style>
  <w:style w:type="character" w:customStyle="1" w:styleId="CittChar">
    <w:name w:val="Citát Char"/>
    <w:link w:val="Citt"/>
    <w:uiPriority w:val="29"/>
    <w:rsid w:val="00895406"/>
    <w:rPr>
      <w:iCs/>
      <w:sz w:val="24"/>
    </w:rPr>
  </w:style>
  <w:style w:type="character" w:styleId="slostrnky">
    <w:name w:val="page number"/>
    <w:uiPriority w:val="99"/>
    <w:unhideWhenUsed/>
    <w:rsid w:val="00895406"/>
    <w:rPr>
      <w:b/>
      <w:color w:val="FF5200"/>
      <w:sz w:val="14"/>
    </w:rPr>
  </w:style>
  <w:style w:type="paragraph" w:styleId="Textpoznpodarou">
    <w:name w:val="footnote text"/>
    <w:basedOn w:val="Normln"/>
    <w:link w:val="TextpoznpodarouChar"/>
    <w:uiPriority w:val="99"/>
    <w:semiHidden/>
    <w:unhideWhenUsed/>
    <w:rsid w:val="00895406"/>
    <w:pPr>
      <w:spacing w:after="0" w:line="240" w:lineRule="auto"/>
    </w:pPr>
    <w:rPr>
      <w:sz w:val="14"/>
      <w:szCs w:val="20"/>
    </w:rPr>
  </w:style>
  <w:style w:type="character" w:customStyle="1" w:styleId="TextpoznpodarouChar">
    <w:name w:val="Text pozn. pod čarou Char"/>
    <w:link w:val="Textpoznpodarou"/>
    <w:uiPriority w:val="99"/>
    <w:semiHidden/>
    <w:rsid w:val="00895406"/>
    <w:rPr>
      <w:sz w:val="14"/>
      <w:szCs w:val="20"/>
    </w:rPr>
  </w:style>
  <w:style w:type="table" w:styleId="Mkatabulky">
    <w:name w:val="Table Grid"/>
    <w:basedOn w:val="Normlntabulka"/>
    <w:uiPriority w:val="39"/>
    <w:rsid w:val="00895406"/>
    <w:rPr>
      <w:sz w:val="14"/>
    </w:rPr>
    <w:tblPr>
      <w:tblStyleRowBandSize w:val="1"/>
      <w:tblStyleColBandSize w:val="1"/>
      <w:tblBorders>
        <w:insideH w:val="single" w:sz="2" w:space="0" w:color="auto"/>
        <w:insideV w:val="single" w:sz="2" w:space="0" w:color="auto"/>
      </w:tblBorders>
      <w:tblCellMar>
        <w:top w:w="34" w:type="dxa"/>
        <w:left w:w="79" w:type="dxa"/>
        <w:bottom w:w="57" w:type="dxa"/>
        <w:right w:w="79" w:type="dxa"/>
      </w:tblCellMar>
    </w:tblPr>
    <w:tblStylePr w:type="firstRow">
      <w:tblPr/>
      <w:tcPr>
        <w:tcBorders>
          <w:top w:val="single" w:sz="2" w:space="0" w:color="auto"/>
          <w:left w:val="nil"/>
          <w:bottom w:val="nil"/>
          <w:right w:val="nil"/>
          <w:insideH w:val="nil"/>
          <w:insideV w:val="single" w:sz="2" w:space="0" w:color="auto"/>
          <w:tl2br w:val="nil"/>
          <w:tr2bl w:val="nil"/>
        </w:tcBorders>
        <w:shd w:val="clear" w:color="auto" w:fill="F2F2F2"/>
      </w:tcPr>
    </w:tblStylePr>
    <w:tblStylePr w:type="lastRow">
      <w:rPr>
        <w:b/>
      </w:rPr>
      <w:tblPr/>
      <w:tcPr>
        <w:tcBorders>
          <w:top w:val="nil"/>
          <w:left w:val="nil"/>
          <w:bottom w:val="nil"/>
          <w:right w:val="nil"/>
          <w:insideH w:val="nil"/>
          <w:insideV w:val="single" w:sz="2" w:space="0" w:color="auto"/>
          <w:tl2br w:val="nil"/>
          <w:tr2bl w:val="nil"/>
        </w:tcBorders>
        <w:shd w:val="clear" w:color="auto" w:fill="F2F2F2"/>
      </w:tcPr>
    </w:tblStylePr>
    <w:tblStylePr w:type="firstCol">
      <w:rPr>
        <w:b w:val="0"/>
      </w:rPr>
    </w:tblStylePr>
    <w:tblStylePr w:type="lastCol">
      <w:rPr>
        <w:b/>
      </w:rPr>
    </w:tblStylePr>
  </w:style>
  <w:style w:type="paragraph" w:styleId="Zkladntext">
    <w:name w:val="Body Text"/>
    <w:basedOn w:val="Normln"/>
    <w:link w:val="ZkladntextChar"/>
    <w:uiPriority w:val="99"/>
    <w:unhideWhenUsed/>
    <w:rsid w:val="00895406"/>
    <w:pPr>
      <w:spacing w:after="120"/>
    </w:pPr>
  </w:style>
  <w:style w:type="character" w:customStyle="1" w:styleId="ZkladntextChar">
    <w:name w:val="Základní text Char"/>
    <w:basedOn w:val="Standardnpsmoodstavce"/>
    <w:link w:val="Zkladntext"/>
    <w:uiPriority w:val="99"/>
    <w:rsid w:val="00895406"/>
  </w:style>
  <w:style w:type="paragraph" w:styleId="Zkladntext-prvnodsazen">
    <w:name w:val="Body Text First Indent"/>
    <w:basedOn w:val="Zkladntext"/>
    <w:link w:val="Zkladntext-prvnodsazenChar"/>
    <w:uiPriority w:val="99"/>
    <w:unhideWhenUsed/>
    <w:rsid w:val="00895406"/>
    <w:pPr>
      <w:spacing w:after="0"/>
      <w:ind w:firstLine="301"/>
    </w:pPr>
  </w:style>
  <w:style w:type="character" w:customStyle="1" w:styleId="Zkladntext-prvnodsazenChar">
    <w:name w:val="Základní text - první odsazený Char"/>
    <w:basedOn w:val="ZkladntextChar"/>
    <w:link w:val="Zkladntext-prvnodsazen"/>
    <w:uiPriority w:val="99"/>
    <w:rsid w:val="00895406"/>
  </w:style>
  <w:style w:type="paragraph" w:customStyle="1" w:styleId="Druhdokumentu">
    <w:name w:val="Druh dokumentu"/>
    <w:uiPriority w:val="99"/>
    <w:qFormat/>
    <w:rsid w:val="00895406"/>
    <w:pPr>
      <w:suppressAutoHyphens/>
      <w:spacing w:after="240"/>
      <w:jc w:val="right"/>
    </w:pPr>
    <w:rPr>
      <w:rFonts w:eastAsia="Times New Roman"/>
      <w:b/>
      <w:color w:val="002B59"/>
      <w:spacing w:val="-6"/>
      <w:sz w:val="36"/>
      <w:szCs w:val="36"/>
      <w:lang w:eastAsia="en-US"/>
    </w:rPr>
  </w:style>
  <w:style w:type="paragraph" w:styleId="Nzev">
    <w:name w:val="Title"/>
    <w:basedOn w:val="Normln"/>
    <w:next w:val="Normln"/>
    <w:link w:val="NzevChar"/>
    <w:uiPriority w:val="10"/>
    <w:qFormat/>
    <w:rsid w:val="00950C1F"/>
    <w:pPr>
      <w:keepLines/>
      <w:suppressAutoHyphens/>
      <w:spacing w:after="0" w:line="240" w:lineRule="auto"/>
      <w:contextualSpacing/>
      <w:jc w:val="center"/>
    </w:pPr>
    <w:rPr>
      <w:rFonts w:eastAsia="Times New Roman"/>
      <w:b/>
      <w:color w:val="FF5200"/>
      <w:spacing w:val="-6"/>
      <w:sz w:val="36"/>
      <w:szCs w:val="36"/>
    </w:rPr>
  </w:style>
  <w:style w:type="character" w:customStyle="1" w:styleId="NzevChar">
    <w:name w:val="Název Char"/>
    <w:link w:val="Nzev"/>
    <w:uiPriority w:val="10"/>
    <w:rsid w:val="00950C1F"/>
    <w:rPr>
      <w:rFonts w:ascii="Verdana" w:eastAsia="Times New Roman" w:hAnsi="Verdana" w:cs="Times New Roman"/>
      <w:b/>
      <w:color w:val="FF5200"/>
      <w:spacing w:val="-6"/>
      <w:sz w:val="36"/>
      <w:szCs w:val="36"/>
    </w:rPr>
  </w:style>
  <w:style w:type="paragraph" w:styleId="Podnadpis">
    <w:name w:val="Subtitle"/>
    <w:basedOn w:val="Normln"/>
    <w:next w:val="Normln"/>
    <w:link w:val="PodnadpisChar"/>
    <w:uiPriority w:val="11"/>
    <w:qFormat/>
    <w:rsid w:val="00895406"/>
    <w:pPr>
      <w:keepLines/>
      <w:numPr>
        <w:ilvl w:val="1"/>
      </w:numPr>
      <w:suppressAutoHyphens/>
      <w:spacing w:after="160"/>
    </w:pPr>
    <w:rPr>
      <w:rFonts w:eastAsia="Times New Roman"/>
      <w:color w:val="5A5A5A"/>
      <w:sz w:val="22"/>
      <w:szCs w:val="22"/>
    </w:rPr>
  </w:style>
  <w:style w:type="character" w:customStyle="1" w:styleId="PodnadpisChar">
    <w:name w:val="Podnadpis Char"/>
    <w:link w:val="Podnadpis"/>
    <w:uiPriority w:val="11"/>
    <w:rsid w:val="00895406"/>
    <w:rPr>
      <w:rFonts w:eastAsia="Times New Roman"/>
      <w:color w:val="5A5A5A"/>
      <w:sz w:val="22"/>
      <w:szCs w:val="22"/>
    </w:rPr>
  </w:style>
  <w:style w:type="character" w:styleId="Zdraznnjemn">
    <w:name w:val="Subtle Emphasis"/>
    <w:uiPriority w:val="10"/>
    <w:qFormat/>
    <w:rsid w:val="00895406"/>
    <w:rPr>
      <w:i w:val="0"/>
      <w:iCs/>
      <w:color w:val="595959"/>
    </w:rPr>
  </w:style>
  <w:style w:type="character" w:styleId="Odkazintenzivn">
    <w:name w:val="Intense Reference"/>
    <w:uiPriority w:val="32"/>
    <w:qFormat/>
    <w:rsid w:val="00895406"/>
    <w:rPr>
      <w:b/>
      <w:bCs/>
      <w:caps w:val="0"/>
      <w:smallCaps w:val="0"/>
      <w:color w:val="002B59"/>
      <w:spacing w:val="5"/>
    </w:rPr>
  </w:style>
  <w:style w:type="character" w:styleId="Odkazjemn">
    <w:name w:val="Subtle Reference"/>
    <w:uiPriority w:val="31"/>
    <w:qFormat/>
    <w:rsid w:val="00895406"/>
    <w:rPr>
      <w:caps w:val="0"/>
      <w:smallCaps w:val="0"/>
      <w:color w:val="5A5A5A"/>
    </w:rPr>
  </w:style>
  <w:style w:type="paragraph" w:styleId="Vrazncitt">
    <w:name w:val="Intense Quote"/>
    <w:basedOn w:val="Normln"/>
    <w:next w:val="Normln"/>
    <w:link w:val="VrazncittChar"/>
    <w:uiPriority w:val="30"/>
    <w:qFormat/>
    <w:rsid w:val="00895406"/>
    <w:pPr>
      <w:pBdr>
        <w:top w:val="single" w:sz="12" w:space="10" w:color="00A1E0"/>
        <w:bottom w:val="single" w:sz="2" w:space="10" w:color="auto"/>
      </w:pBdr>
      <w:spacing w:before="160" w:after="160"/>
      <w:ind w:left="862" w:right="862"/>
      <w:jc w:val="center"/>
    </w:pPr>
    <w:rPr>
      <w:b/>
      <w:iCs/>
    </w:rPr>
  </w:style>
  <w:style w:type="character" w:customStyle="1" w:styleId="VrazncittChar">
    <w:name w:val="Výrazný citát Char"/>
    <w:link w:val="Vrazncitt"/>
    <w:uiPriority w:val="30"/>
    <w:rsid w:val="00895406"/>
    <w:rPr>
      <w:b/>
      <w:iCs/>
    </w:rPr>
  </w:style>
  <w:style w:type="paragraph" w:styleId="Titulek">
    <w:name w:val="caption"/>
    <w:basedOn w:val="Normln"/>
    <w:next w:val="Normln"/>
    <w:uiPriority w:val="35"/>
    <w:semiHidden/>
    <w:unhideWhenUsed/>
    <w:qFormat/>
    <w:rsid w:val="00895406"/>
    <w:pPr>
      <w:spacing w:after="200" w:line="240" w:lineRule="auto"/>
    </w:pPr>
    <w:rPr>
      <w:iCs/>
      <w:color w:val="44546A"/>
    </w:rPr>
  </w:style>
  <w:style w:type="paragraph" w:styleId="Odstavecseseznamem">
    <w:name w:val="List Paragraph"/>
    <w:basedOn w:val="Normln"/>
    <w:link w:val="OdstavecseseznamemChar"/>
    <w:uiPriority w:val="34"/>
    <w:qFormat/>
    <w:rsid w:val="00895406"/>
    <w:pPr>
      <w:ind w:left="720"/>
      <w:contextualSpacing/>
    </w:pPr>
  </w:style>
  <w:style w:type="paragraph" w:styleId="Zhlavzprvy">
    <w:name w:val="Message Header"/>
    <w:basedOn w:val="Normln"/>
    <w:link w:val="ZhlavzprvyChar"/>
    <w:uiPriority w:val="99"/>
    <w:semiHidden/>
    <w:unhideWhenUsed/>
    <w:rsid w:val="00895406"/>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eastAsia="Times New Roman"/>
      <w:sz w:val="20"/>
      <w:szCs w:val="24"/>
    </w:rPr>
  </w:style>
  <w:style w:type="character" w:customStyle="1" w:styleId="ZhlavzprvyChar">
    <w:name w:val="Záhlaví zprávy Char"/>
    <w:link w:val="Zhlavzprvy"/>
    <w:uiPriority w:val="99"/>
    <w:semiHidden/>
    <w:rsid w:val="00895406"/>
    <w:rPr>
      <w:rFonts w:ascii="Verdana" w:eastAsia="Times New Roman" w:hAnsi="Verdana" w:cs="Times New Roman"/>
      <w:sz w:val="20"/>
      <w:szCs w:val="24"/>
      <w:shd w:val="pct20" w:color="auto" w:fill="auto"/>
    </w:rPr>
  </w:style>
  <w:style w:type="paragraph" w:styleId="Normlnweb">
    <w:name w:val="Normal (Web)"/>
    <w:basedOn w:val="Normln"/>
    <w:uiPriority w:val="99"/>
    <w:semiHidden/>
    <w:unhideWhenUsed/>
    <w:rsid w:val="00895406"/>
    <w:rPr>
      <w:szCs w:val="24"/>
    </w:rPr>
  </w:style>
  <w:style w:type="character" w:customStyle="1" w:styleId="Nadpisvtabulce">
    <w:name w:val="Nadpis v tabulce"/>
    <w:uiPriority w:val="9"/>
    <w:qFormat/>
    <w:rsid w:val="00895406"/>
    <w:rPr>
      <w:b/>
      <w:sz w:val="18"/>
    </w:rPr>
  </w:style>
  <w:style w:type="paragraph" w:customStyle="1" w:styleId="Nadpistabulky">
    <w:name w:val="Nadpis tabulky"/>
    <w:basedOn w:val="Normln"/>
    <w:next w:val="Normln"/>
    <w:uiPriority w:val="9"/>
    <w:qFormat/>
    <w:rsid w:val="00341DCF"/>
    <w:pPr>
      <w:keepNext/>
      <w:keepLines/>
      <w:pBdr>
        <w:top w:val="single" w:sz="12" w:space="3" w:color="00A1E0"/>
      </w:pBdr>
      <w:suppressAutoHyphens/>
      <w:spacing w:after="60"/>
      <w:ind w:left="-51" w:right="-34"/>
    </w:pPr>
    <w:rPr>
      <w:b/>
      <w:sz w:val="14"/>
      <w:szCs w:val="14"/>
    </w:rPr>
  </w:style>
  <w:style w:type="table" w:customStyle="1" w:styleId="PlainTable41">
    <w:name w:val="Plain Table 41"/>
    <w:basedOn w:val="Normlntabulka"/>
    <w:uiPriority w:val="44"/>
    <w:rsid w:val="00895406"/>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ulkaodvolacchadoplujcchdaj">
    <w:name w:val="Tabulka odvolacích a doplňujících údajů"/>
    <w:basedOn w:val="Normlntabulka"/>
    <w:uiPriority w:val="99"/>
    <w:rsid w:val="00895406"/>
    <w:rPr>
      <w:sz w:val="14"/>
    </w:rPr>
    <w:tblPr>
      <w:tblCellMar>
        <w:top w:w="6" w:type="dxa"/>
        <w:left w:w="0" w:type="dxa"/>
        <w:bottom w:w="6" w:type="dxa"/>
        <w:right w:w="0" w:type="dxa"/>
      </w:tblCellMar>
    </w:tblPr>
  </w:style>
  <w:style w:type="paragraph" w:styleId="Seznamsodrkami">
    <w:name w:val="List Bullet"/>
    <w:basedOn w:val="Normln"/>
    <w:uiPriority w:val="28"/>
    <w:unhideWhenUsed/>
    <w:rsid w:val="00895406"/>
    <w:pPr>
      <w:numPr>
        <w:numId w:val="3"/>
      </w:numPr>
      <w:spacing w:after="0"/>
    </w:pPr>
  </w:style>
  <w:style w:type="paragraph" w:styleId="Seznamsodrkami2">
    <w:name w:val="List Bullet 2"/>
    <w:basedOn w:val="Seznamsodrkami"/>
    <w:uiPriority w:val="28"/>
    <w:unhideWhenUsed/>
    <w:rsid w:val="00895406"/>
    <w:pPr>
      <w:numPr>
        <w:ilvl w:val="1"/>
      </w:numPr>
    </w:pPr>
  </w:style>
  <w:style w:type="paragraph" w:styleId="Seznamsodrkami3">
    <w:name w:val="List Bullet 3"/>
    <w:basedOn w:val="Seznamsodrkami"/>
    <w:uiPriority w:val="28"/>
    <w:unhideWhenUsed/>
    <w:rsid w:val="00895406"/>
    <w:pPr>
      <w:numPr>
        <w:ilvl w:val="2"/>
      </w:numPr>
    </w:pPr>
  </w:style>
  <w:style w:type="paragraph" w:styleId="Seznamsodrkami4">
    <w:name w:val="List Bullet 4"/>
    <w:basedOn w:val="Seznamsodrkami"/>
    <w:uiPriority w:val="28"/>
    <w:unhideWhenUsed/>
    <w:rsid w:val="00895406"/>
    <w:pPr>
      <w:numPr>
        <w:ilvl w:val="3"/>
      </w:numPr>
    </w:pPr>
  </w:style>
  <w:style w:type="paragraph" w:styleId="Seznamsodrkami5">
    <w:name w:val="List Bullet 5"/>
    <w:basedOn w:val="Seznamsodrkami"/>
    <w:uiPriority w:val="28"/>
    <w:unhideWhenUsed/>
    <w:rsid w:val="00895406"/>
    <w:pPr>
      <w:numPr>
        <w:ilvl w:val="4"/>
      </w:numPr>
    </w:pPr>
  </w:style>
  <w:style w:type="paragraph" w:styleId="slovanseznam">
    <w:name w:val="List Number"/>
    <w:basedOn w:val="Normln"/>
    <w:uiPriority w:val="28"/>
    <w:unhideWhenUsed/>
    <w:rsid w:val="00895406"/>
    <w:pPr>
      <w:numPr>
        <w:numId w:val="4"/>
      </w:numPr>
      <w:spacing w:after="0"/>
      <w:contextualSpacing/>
    </w:pPr>
  </w:style>
  <w:style w:type="paragraph" w:styleId="slovanseznam2">
    <w:name w:val="List Number 2"/>
    <w:basedOn w:val="slovanseznam"/>
    <w:uiPriority w:val="28"/>
    <w:unhideWhenUsed/>
    <w:rsid w:val="00895406"/>
    <w:pPr>
      <w:numPr>
        <w:ilvl w:val="1"/>
      </w:numPr>
      <w:tabs>
        <w:tab w:val="left" w:pos="1361"/>
      </w:tabs>
    </w:pPr>
  </w:style>
  <w:style w:type="paragraph" w:styleId="slovanseznam3">
    <w:name w:val="List Number 3"/>
    <w:basedOn w:val="slovanseznam"/>
    <w:uiPriority w:val="28"/>
    <w:unhideWhenUsed/>
    <w:rsid w:val="00895406"/>
    <w:pPr>
      <w:numPr>
        <w:ilvl w:val="2"/>
      </w:numPr>
    </w:pPr>
  </w:style>
  <w:style w:type="paragraph" w:styleId="slovanseznam4">
    <w:name w:val="List Number 4"/>
    <w:basedOn w:val="slovanseznam"/>
    <w:uiPriority w:val="28"/>
    <w:unhideWhenUsed/>
    <w:rsid w:val="00895406"/>
    <w:pPr>
      <w:numPr>
        <w:ilvl w:val="3"/>
      </w:numPr>
    </w:pPr>
  </w:style>
  <w:style w:type="paragraph" w:styleId="slovanseznam5">
    <w:name w:val="List Number 5"/>
    <w:basedOn w:val="slovanseznam"/>
    <w:uiPriority w:val="28"/>
    <w:unhideWhenUsed/>
    <w:rsid w:val="00895406"/>
    <w:pPr>
      <w:numPr>
        <w:ilvl w:val="4"/>
      </w:numPr>
    </w:pPr>
  </w:style>
  <w:style w:type="numbering" w:customStyle="1" w:styleId="ListNumbermultilevel">
    <w:name w:val="List Number (multilevel)"/>
    <w:uiPriority w:val="99"/>
    <w:rsid w:val="00895406"/>
    <w:pPr>
      <w:numPr>
        <w:numId w:val="1"/>
      </w:numPr>
    </w:pPr>
  </w:style>
  <w:style w:type="numbering" w:customStyle="1" w:styleId="ListBulletmultilevel">
    <w:name w:val="List Bullet (multilevel)"/>
    <w:uiPriority w:val="99"/>
    <w:rsid w:val="00895406"/>
    <w:pPr>
      <w:numPr>
        <w:numId w:val="2"/>
      </w:numPr>
    </w:pPr>
  </w:style>
  <w:style w:type="paragraph" w:customStyle="1" w:styleId="Vraznjtext">
    <w:name w:val="Výraznější text"/>
    <w:basedOn w:val="Normln"/>
    <w:uiPriority w:val="9"/>
    <w:qFormat/>
    <w:rsid w:val="00895406"/>
    <w:rPr>
      <w:sz w:val="24"/>
      <w:szCs w:val="24"/>
    </w:rPr>
  </w:style>
  <w:style w:type="paragraph" w:customStyle="1" w:styleId="Doplujcdaje">
    <w:name w:val="Doplňující údaje"/>
    <w:basedOn w:val="Bezmezer"/>
    <w:uiPriority w:val="10"/>
    <w:qFormat/>
    <w:rsid w:val="00895406"/>
    <w:rPr>
      <w:sz w:val="14"/>
      <w:szCs w:val="14"/>
    </w:rPr>
  </w:style>
  <w:style w:type="paragraph" w:styleId="Obsah2">
    <w:name w:val="toc 2"/>
    <w:basedOn w:val="Normln"/>
    <w:next w:val="Normln"/>
    <w:autoRedefine/>
    <w:uiPriority w:val="39"/>
    <w:unhideWhenUsed/>
    <w:rsid w:val="00895406"/>
    <w:pPr>
      <w:spacing w:after="100"/>
      <w:ind w:left="180"/>
    </w:pPr>
  </w:style>
  <w:style w:type="paragraph" w:styleId="Obsah1">
    <w:name w:val="toc 1"/>
    <w:basedOn w:val="Normln"/>
    <w:next w:val="Normln"/>
    <w:autoRedefine/>
    <w:uiPriority w:val="39"/>
    <w:unhideWhenUsed/>
    <w:rsid w:val="00895406"/>
    <w:pPr>
      <w:spacing w:after="100"/>
    </w:pPr>
  </w:style>
  <w:style w:type="paragraph" w:styleId="Obsah3">
    <w:name w:val="toc 3"/>
    <w:basedOn w:val="Normln"/>
    <w:next w:val="Normln"/>
    <w:autoRedefine/>
    <w:uiPriority w:val="39"/>
    <w:unhideWhenUsed/>
    <w:rsid w:val="00895406"/>
    <w:pPr>
      <w:spacing w:after="100"/>
      <w:ind w:left="360"/>
    </w:pPr>
  </w:style>
  <w:style w:type="character" w:styleId="Hypertextovodkaz">
    <w:name w:val="Hyperlink"/>
    <w:uiPriority w:val="99"/>
    <w:unhideWhenUsed/>
    <w:rsid w:val="00895406"/>
    <w:rPr>
      <w:color w:val="0563C1"/>
      <w:u w:val="single"/>
    </w:rPr>
  </w:style>
  <w:style w:type="paragraph" w:styleId="Nadpisobsahu">
    <w:name w:val="TOC Heading"/>
    <w:basedOn w:val="Nadpis3"/>
    <w:next w:val="Normln"/>
    <w:uiPriority w:val="39"/>
    <w:unhideWhenUsed/>
    <w:qFormat/>
    <w:rsid w:val="00895406"/>
    <w:pPr>
      <w:spacing w:after="240" w:line="259" w:lineRule="auto"/>
      <w:outlineLvl w:val="9"/>
    </w:pPr>
    <w:rPr>
      <w:color w:val="001F42"/>
      <w:szCs w:val="32"/>
      <w:lang w:val="en-US"/>
    </w:rPr>
  </w:style>
  <w:style w:type="paragraph" w:styleId="Textbubliny">
    <w:name w:val="Balloon Text"/>
    <w:basedOn w:val="Normln"/>
    <w:link w:val="TextbublinyChar"/>
    <w:uiPriority w:val="99"/>
    <w:semiHidden/>
    <w:unhideWhenUsed/>
    <w:rsid w:val="00895406"/>
    <w:pPr>
      <w:spacing w:after="0" w:line="240" w:lineRule="auto"/>
    </w:pPr>
    <w:rPr>
      <w:rFonts w:ascii="Segoe UI" w:hAnsi="Segoe UI" w:cs="Segoe UI"/>
    </w:rPr>
  </w:style>
  <w:style w:type="character" w:customStyle="1" w:styleId="TextbublinyChar">
    <w:name w:val="Text bubliny Char"/>
    <w:link w:val="Textbubliny"/>
    <w:uiPriority w:val="99"/>
    <w:semiHidden/>
    <w:rsid w:val="00895406"/>
    <w:rPr>
      <w:rFonts w:ascii="Segoe UI" w:hAnsi="Segoe UI" w:cs="Segoe UI"/>
    </w:rPr>
  </w:style>
  <w:style w:type="character" w:customStyle="1" w:styleId="Nevyeenzmnka1">
    <w:name w:val="Nevyřešená zmínka1"/>
    <w:uiPriority w:val="99"/>
    <w:semiHidden/>
    <w:unhideWhenUsed/>
    <w:rsid w:val="00493B1B"/>
    <w:rPr>
      <w:color w:val="605E5C"/>
      <w:shd w:val="clear" w:color="auto" w:fill="E1DFDD"/>
    </w:rPr>
  </w:style>
  <w:style w:type="character" w:styleId="Odkaznakoment">
    <w:name w:val="annotation reference"/>
    <w:uiPriority w:val="99"/>
    <w:semiHidden/>
    <w:rsid w:val="007061F8"/>
    <w:rPr>
      <w:sz w:val="16"/>
      <w:szCs w:val="16"/>
    </w:rPr>
  </w:style>
  <w:style w:type="paragraph" w:styleId="Textkomente">
    <w:name w:val="annotation text"/>
    <w:basedOn w:val="Normln"/>
    <w:link w:val="TextkomenteChar"/>
    <w:uiPriority w:val="99"/>
    <w:rsid w:val="007061F8"/>
    <w:pPr>
      <w:overflowPunct w:val="0"/>
      <w:autoSpaceDE w:val="0"/>
      <w:autoSpaceDN w:val="0"/>
      <w:adjustRightInd w:val="0"/>
      <w:spacing w:after="0" w:line="240" w:lineRule="auto"/>
      <w:textAlignment w:val="baseline"/>
    </w:pPr>
    <w:rPr>
      <w:rFonts w:ascii="Times New Roman" w:eastAsia="Times New Roman" w:hAnsi="Times New Roman"/>
      <w:sz w:val="20"/>
      <w:szCs w:val="20"/>
      <w:lang w:eastAsia="cs-CZ"/>
    </w:rPr>
  </w:style>
  <w:style w:type="character" w:customStyle="1" w:styleId="TextkomenteChar">
    <w:name w:val="Text komentáře Char"/>
    <w:link w:val="Textkomente"/>
    <w:uiPriority w:val="99"/>
    <w:rsid w:val="007061F8"/>
    <w:rPr>
      <w:rFonts w:ascii="Times New Roman" w:eastAsia="Times New Roman" w:hAnsi="Times New Roman" w:cs="Times New Roman"/>
      <w:sz w:val="20"/>
      <w:szCs w:val="20"/>
      <w:lang w:eastAsia="cs-CZ"/>
    </w:rPr>
  </w:style>
  <w:style w:type="character" w:customStyle="1" w:styleId="OdstavecseseznamemChar">
    <w:name w:val="Odstavec se seznamem Char"/>
    <w:link w:val="Odstavecseseznamem"/>
    <w:uiPriority w:val="34"/>
    <w:locked/>
    <w:rsid w:val="00810E9B"/>
  </w:style>
  <w:style w:type="paragraph" w:styleId="Pedmtkomente">
    <w:name w:val="annotation subject"/>
    <w:basedOn w:val="Textkomente"/>
    <w:next w:val="Textkomente"/>
    <w:link w:val="PedmtkomenteChar"/>
    <w:uiPriority w:val="99"/>
    <w:semiHidden/>
    <w:unhideWhenUsed/>
    <w:rsid w:val="00D657AD"/>
    <w:pPr>
      <w:overflowPunct/>
      <w:autoSpaceDE/>
      <w:autoSpaceDN/>
      <w:adjustRightInd/>
      <w:spacing w:after="240"/>
      <w:textAlignment w:val="auto"/>
    </w:pPr>
    <w:rPr>
      <w:rFonts w:ascii="Verdana" w:eastAsia="Verdana" w:hAnsi="Verdana"/>
      <w:b/>
      <w:bCs/>
      <w:lang w:eastAsia="en-US"/>
    </w:rPr>
  </w:style>
  <w:style w:type="character" w:customStyle="1" w:styleId="PedmtkomenteChar">
    <w:name w:val="Předmět komentáře Char"/>
    <w:link w:val="Pedmtkomente"/>
    <w:uiPriority w:val="99"/>
    <w:semiHidden/>
    <w:rsid w:val="00D657AD"/>
    <w:rPr>
      <w:rFonts w:ascii="Times New Roman" w:eastAsia="Times New Roman" w:hAnsi="Times New Roman" w:cs="Times New Roman"/>
      <w:b/>
      <w:bCs/>
      <w:sz w:val="20"/>
      <w:szCs w:val="20"/>
      <w:lang w:eastAsia="cs-CZ"/>
    </w:rPr>
  </w:style>
  <w:style w:type="paragraph" w:styleId="Revize">
    <w:name w:val="Revision"/>
    <w:hidden/>
    <w:uiPriority w:val="99"/>
    <w:semiHidden/>
    <w:rsid w:val="00CB53B1"/>
    <w:rPr>
      <w:sz w:val="18"/>
      <w:szCs w:val="18"/>
      <w:lang w:eastAsia="en-US"/>
    </w:rPr>
  </w:style>
  <w:style w:type="paragraph" w:customStyle="1" w:styleId="Oslovenvdopisu">
    <w:name w:val="Oslovení v dopisu"/>
    <w:basedOn w:val="Bezmezer"/>
    <w:next w:val="Normln"/>
    <w:rsid w:val="0025341D"/>
  </w:style>
  <w:style w:type="paragraph" w:customStyle="1" w:styleId="Textbezodsazen">
    <w:name w:val="_Text_bez_odsazení"/>
    <w:basedOn w:val="Normln"/>
    <w:link w:val="TextbezodsazenChar"/>
    <w:qFormat/>
    <w:rsid w:val="005A031B"/>
    <w:pPr>
      <w:spacing w:after="120"/>
      <w:jc w:val="both"/>
    </w:pPr>
  </w:style>
  <w:style w:type="character" w:customStyle="1" w:styleId="TextbezodsazenChar">
    <w:name w:val="_Text_bez_odsazení Char"/>
    <w:basedOn w:val="Standardnpsmoodstavce"/>
    <w:link w:val="Textbezodsazen"/>
    <w:rsid w:val="005A031B"/>
  </w:style>
  <w:style w:type="table" w:customStyle="1" w:styleId="Mkatabulky1">
    <w:name w:val="Mřížka tabulky1"/>
    <w:basedOn w:val="Normlntabulka"/>
    <w:next w:val="Mkatabulky"/>
    <w:uiPriority w:val="39"/>
    <w:rsid w:val="005A031B"/>
    <w:rPr>
      <w:sz w:val="14"/>
    </w:rPr>
    <w:tblPr>
      <w:tblStyleRowBandSize w:val="1"/>
      <w:tblStyleColBandSize w:val="1"/>
      <w:tblBorders>
        <w:insideH w:val="single" w:sz="2" w:space="0" w:color="auto"/>
        <w:insideV w:val="single" w:sz="2" w:space="0" w:color="auto"/>
      </w:tblBorders>
      <w:tblCellMar>
        <w:top w:w="34" w:type="dxa"/>
        <w:left w:w="79" w:type="dxa"/>
        <w:bottom w:w="57" w:type="dxa"/>
        <w:right w:w="79" w:type="dxa"/>
      </w:tblCellMar>
    </w:tblPr>
    <w:tblStylePr w:type="firstRow">
      <w:tblPr/>
      <w:tcPr>
        <w:tcBorders>
          <w:top w:val="single" w:sz="2" w:space="0" w:color="auto"/>
          <w:left w:val="nil"/>
          <w:bottom w:val="nil"/>
          <w:right w:val="nil"/>
          <w:insideH w:val="nil"/>
          <w:insideV w:val="single" w:sz="2" w:space="0" w:color="auto"/>
          <w:tl2br w:val="nil"/>
          <w:tr2bl w:val="nil"/>
        </w:tcBorders>
        <w:shd w:val="clear" w:color="auto" w:fill="F2F2F2"/>
      </w:tcPr>
    </w:tblStylePr>
    <w:tblStylePr w:type="lastRow">
      <w:rPr>
        <w:b/>
      </w:rPr>
      <w:tblPr/>
      <w:tcPr>
        <w:tcBorders>
          <w:top w:val="nil"/>
          <w:left w:val="nil"/>
          <w:bottom w:val="nil"/>
          <w:right w:val="nil"/>
          <w:insideH w:val="nil"/>
          <w:insideV w:val="single" w:sz="2" w:space="0" w:color="auto"/>
          <w:tl2br w:val="nil"/>
          <w:tr2bl w:val="nil"/>
        </w:tcBorders>
        <w:shd w:val="clear" w:color="auto" w:fill="F2F2F2"/>
      </w:tcPr>
    </w:tblStylePr>
    <w:tblStylePr w:type="firstCol">
      <w:rPr>
        <w:b w:val="0"/>
      </w:rPr>
    </w:tblStylePr>
    <w:tblStylePr w:type="lastCol">
      <w:rPr>
        <w:b/>
      </w:rPr>
    </w:tblStylePr>
  </w:style>
  <w:style w:type="paragraph" w:customStyle="1" w:styleId="Titul2">
    <w:name w:val="_Titul_2"/>
    <w:basedOn w:val="Normln"/>
    <w:qFormat/>
    <w:rsid w:val="008767BB"/>
    <w:pPr>
      <w:tabs>
        <w:tab w:val="left" w:pos="6796"/>
      </w:tabs>
    </w:pPr>
    <w:rPr>
      <w:b/>
      <w:sz w:val="28"/>
      <w:szCs w:val="32"/>
    </w:rPr>
  </w:style>
  <w:style w:type="paragraph" w:customStyle="1" w:styleId="Titul1">
    <w:name w:val="_Titul_1"/>
    <w:basedOn w:val="Normln"/>
    <w:qFormat/>
    <w:rsid w:val="008767BB"/>
    <w:rPr>
      <w:b/>
      <w:caps/>
      <w:sz w:val="40"/>
      <w:szCs w:val="44"/>
    </w:rPr>
  </w:style>
  <w:style w:type="character" w:customStyle="1" w:styleId="Tun">
    <w:name w:val="_Tučně"/>
    <w:uiPriority w:val="1"/>
    <w:qFormat/>
    <w:rsid w:val="008767BB"/>
    <w:rPr>
      <w:b/>
    </w:rPr>
  </w:style>
  <w:style w:type="paragraph" w:customStyle="1" w:styleId="Nadpisbezsl1-2">
    <w:name w:val="_Nadpis_bez_čísl_1-2"/>
    <w:qFormat/>
    <w:rsid w:val="008767BB"/>
    <w:pPr>
      <w:spacing w:before="240" w:after="120" w:line="264" w:lineRule="auto"/>
    </w:pPr>
    <w:rPr>
      <w:b/>
      <w:lang w:eastAsia="en-US"/>
    </w:rPr>
  </w:style>
  <w:style w:type="paragraph" w:customStyle="1" w:styleId="Zpat0">
    <w:name w:val="_Zápatí"/>
    <w:basedOn w:val="Zpat"/>
    <w:qFormat/>
    <w:rsid w:val="008767BB"/>
    <w:pPr>
      <w:jc w:val="right"/>
    </w:pPr>
  </w:style>
  <w:style w:type="paragraph" w:customStyle="1" w:styleId="Default">
    <w:name w:val="Default"/>
    <w:rsid w:val="003652A0"/>
    <w:pPr>
      <w:autoSpaceDE w:val="0"/>
      <w:autoSpaceDN w:val="0"/>
      <w:adjustRightInd w:val="0"/>
    </w:pPr>
    <w:rPr>
      <w:rFonts w:cs="Verdana"/>
      <w:color w:val="000000"/>
      <w:sz w:val="24"/>
      <w:szCs w:val="24"/>
      <w:lang w:eastAsia="en-US"/>
    </w:rPr>
  </w:style>
  <w:style w:type="paragraph" w:customStyle="1" w:styleId="Text1-2">
    <w:name w:val="_Text_1-2"/>
    <w:basedOn w:val="Text1-1"/>
    <w:link w:val="Text1-2Char"/>
    <w:qFormat/>
    <w:rsid w:val="004F2AD4"/>
    <w:pPr>
      <w:numPr>
        <w:ilvl w:val="2"/>
      </w:numPr>
      <w:tabs>
        <w:tab w:val="clear" w:pos="1474"/>
        <w:tab w:val="num" w:pos="1843"/>
      </w:tabs>
      <w:ind w:left="1729" w:hanging="652"/>
    </w:pPr>
  </w:style>
  <w:style w:type="paragraph" w:customStyle="1" w:styleId="Text1-1">
    <w:name w:val="_Text_1-1"/>
    <w:basedOn w:val="Normln"/>
    <w:link w:val="Text1-1Char"/>
    <w:rsid w:val="004F2AD4"/>
    <w:pPr>
      <w:numPr>
        <w:ilvl w:val="1"/>
        <w:numId w:val="7"/>
      </w:numPr>
      <w:spacing w:after="120"/>
      <w:jc w:val="both"/>
    </w:pPr>
  </w:style>
  <w:style w:type="paragraph" w:customStyle="1" w:styleId="Nadpis1-1">
    <w:name w:val="_Nadpis_1-1"/>
    <w:basedOn w:val="Odstavecseseznamem"/>
    <w:next w:val="Normln"/>
    <w:qFormat/>
    <w:rsid w:val="004F2AD4"/>
    <w:pPr>
      <w:keepNext/>
      <w:numPr>
        <w:numId w:val="7"/>
      </w:numPr>
      <w:spacing w:before="240" w:after="120"/>
      <w:outlineLvl w:val="0"/>
    </w:pPr>
    <w:rPr>
      <w:b/>
      <w:caps/>
      <w:sz w:val="22"/>
    </w:rPr>
  </w:style>
  <w:style w:type="character" w:customStyle="1" w:styleId="Text1-1Char">
    <w:name w:val="_Text_1-1 Char"/>
    <w:link w:val="Text1-1"/>
    <w:rsid w:val="004F2AD4"/>
    <w:rPr>
      <w:sz w:val="18"/>
      <w:szCs w:val="18"/>
      <w:lang w:eastAsia="en-US"/>
    </w:rPr>
  </w:style>
  <w:style w:type="character" w:styleId="Sledovanodkaz">
    <w:name w:val="FollowedHyperlink"/>
    <w:uiPriority w:val="99"/>
    <w:semiHidden/>
    <w:unhideWhenUsed/>
    <w:rsid w:val="004F2AD4"/>
    <w:rPr>
      <w:color w:val="954F72"/>
      <w:u w:val="single"/>
    </w:rPr>
  </w:style>
  <w:style w:type="character" w:customStyle="1" w:styleId="Nadpis40">
    <w:name w:val="Nadpis #4_"/>
    <w:link w:val="Nadpis41"/>
    <w:rsid w:val="00333940"/>
    <w:rPr>
      <w:rFonts w:ascii="Times New Roman" w:eastAsia="Times New Roman" w:hAnsi="Times New Roman" w:cs="Times New Roman"/>
      <w:sz w:val="20"/>
      <w:szCs w:val="20"/>
      <w:shd w:val="clear" w:color="auto" w:fill="FFFFFF"/>
    </w:rPr>
  </w:style>
  <w:style w:type="character" w:customStyle="1" w:styleId="Zkladntext0">
    <w:name w:val="Základní text_"/>
    <w:link w:val="Zkladntext4"/>
    <w:rsid w:val="00333940"/>
    <w:rPr>
      <w:rFonts w:ascii="Calibri" w:eastAsia="Times New Roman" w:hAnsi="Calibri" w:cs="Calibri"/>
      <w:sz w:val="24"/>
      <w:szCs w:val="24"/>
    </w:rPr>
  </w:style>
  <w:style w:type="character" w:customStyle="1" w:styleId="Nadpis4Netun">
    <w:name w:val="Nadpis #4 + Ne tučné"/>
    <w:rsid w:val="00333940"/>
    <w:rPr>
      <w:rFonts w:ascii="Times New Roman" w:eastAsia="Times New Roman" w:hAnsi="Times New Roman" w:cs="Times New Roman"/>
      <w:b/>
      <w:bCs/>
      <w:sz w:val="20"/>
      <w:szCs w:val="20"/>
      <w:shd w:val="clear" w:color="auto" w:fill="FFFFFF"/>
    </w:rPr>
  </w:style>
  <w:style w:type="paragraph" w:customStyle="1" w:styleId="Nadpis41">
    <w:name w:val="Nadpis #4"/>
    <w:basedOn w:val="Normln"/>
    <w:link w:val="Nadpis40"/>
    <w:rsid w:val="00333940"/>
    <w:pPr>
      <w:shd w:val="clear" w:color="auto" w:fill="FFFFFF"/>
      <w:spacing w:before="540" w:after="540" w:line="0" w:lineRule="atLeast"/>
      <w:ind w:hanging="480"/>
      <w:jc w:val="center"/>
      <w:outlineLvl w:val="3"/>
    </w:pPr>
    <w:rPr>
      <w:rFonts w:ascii="Times New Roman" w:eastAsia="Times New Roman" w:hAnsi="Times New Roman"/>
      <w:sz w:val="20"/>
      <w:szCs w:val="20"/>
    </w:rPr>
  </w:style>
  <w:style w:type="paragraph" w:customStyle="1" w:styleId="Zkladntext4">
    <w:name w:val="Základní text4"/>
    <w:basedOn w:val="Normln"/>
    <w:link w:val="Zkladntext0"/>
    <w:rsid w:val="00333940"/>
    <w:pPr>
      <w:tabs>
        <w:tab w:val="left" w:pos="560"/>
      </w:tabs>
      <w:spacing w:line="241" w:lineRule="exact"/>
      <w:ind w:right="40"/>
      <w:jc w:val="both"/>
    </w:pPr>
    <w:rPr>
      <w:rFonts w:ascii="Calibri" w:eastAsia="Times New Roman" w:hAnsi="Calibri" w:cs="Calibri"/>
      <w:sz w:val="24"/>
      <w:szCs w:val="24"/>
    </w:rPr>
  </w:style>
  <w:style w:type="paragraph" w:styleId="Zkladntext3">
    <w:name w:val="Body Text 3"/>
    <w:basedOn w:val="Normln"/>
    <w:link w:val="Zkladntext3Char"/>
    <w:uiPriority w:val="99"/>
    <w:semiHidden/>
    <w:unhideWhenUsed/>
    <w:rsid w:val="00002EAA"/>
    <w:pPr>
      <w:spacing w:after="120"/>
    </w:pPr>
    <w:rPr>
      <w:sz w:val="16"/>
      <w:szCs w:val="16"/>
    </w:rPr>
  </w:style>
  <w:style w:type="character" w:customStyle="1" w:styleId="Zkladntext3Char">
    <w:name w:val="Základní text 3 Char"/>
    <w:link w:val="Zkladntext3"/>
    <w:uiPriority w:val="99"/>
    <w:semiHidden/>
    <w:rsid w:val="00002EAA"/>
    <w:rPr>
      <w:sz w:val="16"/>
      <w:szCs w:val="16"/>
      <w:lang w:eastAsia="en-US"/>
    </w:rPr>
  </w:style>
  <w:style w:type="paragraph" w:customStyle="1" w:styleId="Textbezslovn">
    <w:name w:val="_Text_bez_číslování"/>
    <w:basedOn w:val="Normln"/>
    <w:link w:val="TextbezslovnChar"/>
    <w:qFormat/>
    <w:rsid w:val="00F66F30"/>
    <w:pPr>
      <w:spacing w:after="120"/>
      <w:ind w:left="737"/>
      <w:jc w:val="both"/>
    </w:pPr>
    <w:rPr>
      <w:rFonts w:ascii="Calibri" w:eastAsia="Calibri" w:hAnsi="Calibri"/>
    </w:rPr>
  </w:style>
  <w:style w:type="character" w:customStyle="1" w:styleId="TextbezslovnChar">
    <w:name w:val="_Text_bez_číslování Char"/>
    <w:link w:val="Textbezslovn"/>
    <w:rsid w:val="00F66F30"/>
    <w:rPr>
      <w:rFonts w:ascii="Calibri" w:eastAsia="Calibri" w:hAnsi="Calibri"/>
      <w:sz w:val="18"/>
      <w:szCs w:val="18"/>
      <w:lang w:eastAsia="en-US"/>
    </w:rPr>
  </w:style>
  <w:style w:type="paragraph" w:customStyle="1" w:styleId="RLProhlensmluvnchstran">
    <w:name w:val="RL Prohlášení smluvních stran"/>
    <w:basedOn w:val="Normln"/>
    <w:link w:val="RLProhlensmluvnchstranChar"/>
    <w:uiPriority w:val="99"/>
    <w:rsid w:val="00F66F30"/>
    <w:pPr>
      <w:spacing w:after="120" w:line="280" w:lineRule="exact"/>
      <w:jc w:val="center"/>
    </w:pPr>
    <w:rPr>
      <w:rFonts w:ascii="Garamond" w:eastAsia="Times New Roman" w:hAnsi="Garamond" w:cs="Garamond"/>
      <w:b/>
      <w:bCs/>
      <w:sz w:val="24"/>
      <w:szCs w:val="24"/>
      <w:lang w:eastAsia="cs-CZ"/>
    </w:rPr>
  </w:style>
  <w:style w:type="character" w:customStyle="1" w:styleId="RLProhlensmluvnchstranChar">
    <w:name w:val="RL Prohlášení smluvních stran Char"/>
    <w:link w:val="RLProhlensmluvnchstran"/>
    <w:uiPriority w:val="99"/>
    <w:locked/>
    <w:rsid w:val="00F66F30"/>
    <w:rPr>
      <w:rFonts w:ascii="Garamond" w:eastAsia="Times New Roman" w:hAnsi="Garamond" w:cs="Garamond"/>
      <w:b/>
      <w:bCs/>
      <w:sz w:val="24"/>
      <w:szCs w:val="24"/>
    </w:rPr>
  </w:style>
  <w:style w:type="paragraph" w:customStyle="1" w:styleId="RLTextlnkuslovan">
    <w:name w:val="RL Text článku číslovaný"/>
    <w:basedOn w:val="Normln"/>
    <w:link w:val="RLTextlnkuslovanChar"/>
    <w:rsid w:val="0025419F"/>
    <w:pPr>
      <w:numPr>
        <w:ilvl w:val="1"/>
        <w:numId w:val="11"/>
      </w:numPr>
      <w:spacing w:after="120" w:line="280" w:lineRule="exact"/>
      <w:jc w:val="both"/>
    </w:pPr>
    <w:rPr>
      <w:rFonts w:ascii="Calibri" w:eastAsia="Times New Roman" w:hAnsi="Calibri" w:cs="Calibri"/>
      <w:sz w:val="22"/>
      <w:szCs w:val="22"/>
      <w:lang w:eastAsia="cs-CZ"/>
    </w:rPr>
  </w:style>
  <w:style w:type="paragraph" w:customStyle="1" w:styleId="RLlneksmlouvy">
    <w:name w:val="RL Článek smlouvy"/>
    <w:basedOn w:val="Normln"/>
    <w:next w:val="RLTextlnkuslovan"/>
    <w:rsid w:val="0025419F"/>
    <w:pPr>
      <w:keepNext/>
      <w:numPr>
        <w:numId w:val="11"/>
      </w:numPr>
      <w:suppressAutoHyphens/>
      <w:spacing w:before="360" w:after="120" w:line="280" w:lineRule="exact"/>
      <w:jc w:val="both"/>
      <w:outlineLvl w:val="0"/>
    </w:pPr>
    <w:rPr>
      <w:rFonts w:ascii="Calibri" w:eastAsia="Times New Roman" w:hAnsi="Calibri" w:cs="Calibri"/>
      <w:b/>
      <w:bCs/>
      <w:sz w:val="22"/>
      <w:szCs w:val="22"/>
    </w:rPr>
  </w:style>
  <w:style w:type="character" w:customStyle="1" w:styleId="RLTextlnkuslovanChar">
    <w:name w:val="RL Text článku číslovaný Char"/>
    <w:link w:val="RLTextlnkuslovan"/>
    <w:locked/>
    <w:rsid w:val="0025419F"/>
    <w:rPr>
      <w:rFonts w:ascii="Calibri" w:eastAsia="Times New Roman" w:hAnsi="Calibri" w:cs="Calibri"/>
      <w:sz w:val="22"/>
      <w:szCs w:val="22"/>
    </w:rPr>
  </w:style>
  <w:style w:type="paragraph" w:customStyle="1" w:styleId="Pododstavecsmlouvy">
    <w:name w:val="Pododstavec smlouvy"/>
    <w:basedOn w:val="RLTextlnkuslovan"/>
    <w:qFormat/>
    <w:rsid w:val="0025419F"/>
    <w:pPr>
      <w:numPr>
        <w:ilvl w:val="2"/>
      </w:numPr>
      <w:tabs>
        <w:tab w:val="num" w:pos="360"/>
        <w:tab w:val="num" w:pos="1800"/>
      </w:tabs>
      <w:ind w:left="1800" w:hanging="180"/>
    </w:pPr>
    <w:rPr>
      <w:lang w:eastAsia="en-US"/>
    </w:rPr>
  </w:style>
  <w:style w:type="paragraph" w:customStyle="1" w:styleId="acnormal">
    <w:name w:val="ac_normal"/>
    <w:basedOn w:val="Normln"/>
    <w:link w:val="acnormalChar"/>
    <w:uiPriority w:val="99"/>
    <w:qFormat/>
    <w:rsid w:val="0025419F"/>
    <w:pPr>
      <w:spacing w:before="120" w:after="120" w:line="276" w:lineRule="auto"/>
      <w:jc w:val="both"/>
    </w:pPr>
    <w:rPr>
      <w:rFonts w:ascii="Calibri" w:eastAsia="Calibri" w:hAnsi="Calibri"/>
      <w:sz w:val="16"/>
      <w:szCs w:val="22"/>
    </w:rPr>
  </w:style>
  <w:style w:type="character" w:customStyle="1" w:styleId="acnormalChar">
    <w:name w:val="ac_normal Char"/>
    <w:link w:val="acnormal"/>
    <w:uiPriority w:val="99"/>
    <w:rsid w:val="0025419F"/>
    <w:rPr>
      <w:rFonts w:ascii="Calibri" w:eastAsia="Calibri" w:hAnsi="Calibri"/>
      <w:sz w:val="16"/>
      <w:szCs w:val="22"/>
      <w:lang w:eastAsia="en-US"/>
    </w:rPr>
  </w:style>
  <w:style w:type="character" w:customStyle="1" w:styleId="FontStyle18">
    <w:name w:val="Font Style18"/>
    <w:uiPriority w:val="99"/>
    <w:rsid w:val="0052145F"/>
    <w:rPr>
      <w:rFonts w:ascii="Arial" w:hAnsi="Arial" w:cs="Arial"/>
      <w:sz w:val="22"/>
      <w:szCs w:val="22"/>
    </w:rPr>
  </w:style>
  <w:style w:type="character" w:customStyle="1" w:styleId="Text1-2Char">
    <w:name w:val="_Text_1-2 Char"/>
    <w:link w:val="Text1-2"/>
    <w:rsid w:val="00D24660"/>
    <w:rPr>
      <w:sz w:val="18"/>
      <w:szCs w:val="18"/>
      <w:lang w:eastAsia="en-US"/>
    </w:rPr>
  </w:style>
  <w:style w:type="paragraph" w:customStyle="1" w:styleId="acnormalbold">
    <w:name w:val="ac_normal_bold"/>
    <w:basedOn w:val="acnormal"/>
    <w:next w:val="acnormal"/>
    <w:qFormat/>
    <w:rsid w:val="00D24660"/>
    <w:rPr>
      <w:b/>
    </w:rPr>
  </w:style>
  <w:style w:type="character" w:styleId="Nevyeenzmnka">
    <w:name w:val="Unresolved Mention"/>
    <w:uiPriority w:val="99"/>
    <w:semiHidden/>
    <w:unhideWhenUsed/>
    <w:rsid w:val="00CE7532"/>
    <w:rPr>
      <w:color w:val="605E5C"/>
      <w:shd w:val="clear" w:color="auto" w:fill="E1DFDD"/>
    </w:rPr>
  </w:style>
  <w:style w:type="character" w:customStyle="1" w:styleId="normaltextrun">
    <w:name w:val="normaltextrun"/>
    <w:basedOn w:val="Standardnpsmoodstavce"/>
    <w:rsid w:val="004916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544634">
      <w:bodyDiv w:val="1"/>
      <w:marLeft w:val="0"/>
      <w:marRight w:val="0"/>
      <w:marTop w:val="0"/>
      <w:marBottom w:val="0"/>
      <w:divBdr>
        <w:top w:val="none" w:sz="0" w:space="0" w:color="auto"/>
        <w:left w:val="none" w:sz="0" w:space="0" w:color="auto"/>
        <w:bottom w:val="none" w:sz="0" w:space="0" w:color="auto"/>
        <w:right w:val="none" w:sz="0" w:space="0" w:color="auto"/>
      </w:divBdr>
    </w:div>
    <w:div w:id="310984103">
      <w:bodyDiv w:val="1"/>
      <w:marLeft w:val="0"/>
      <w:marRight w:val="0"/>
      <w:marTop w:val="0"/>
      <w:marBottom w:val="0"/>
      <w:divBdr>
        <w:top w:val="none" w:sz="0" w:space="0" w:color="auto"/>
        <w:left w:val="none" w:sz="0" w:space="0" w:color="auto"/>
        <w:bottom w:val="none" w:sz="0" w:space="0" w:color="auto"/>
        <w:right w:val="none" w:sz="0" w:space="0" w:color="auto"/>
      </w:divBdr>
    </w:div>
    <w:div w:id="653149545">
      <w:bodyDiv w:val="1"/>
      <w:marLeft w:val="0"/>
      <w:marRight w:val="0"/>
      <w:marTop w:val="0"/>
      <w:marBottom w:val="0"/>
      <w:divBdr>
        <w:top w:val="none" w:sz="0" w:space="0" w:color="auto"/>
        <w:left w:val="none" w:sz="0" w:space="0" w:color="auto"/>
        <w:bottom w:val="none" w:sz="0" w:space="0" w:color="auto"/>
        <w:right w:val="none" w:sz="0" w:space="0" w:color="auto"/>
      </w:divBdr>
    </w:div>
    <w:div w:id="702219203">
      <w:bodyDiv w:val="1"/>
      <w:marLeft w:val="0"/>
      <w:marRight w:val="0"/>
      <w:marTop w:val="0"/>
      <w:marBottom w:val="0"/>
      <w:divBdr>
        <w:top w:val="none" w:sz="0" w:space="0" w:color="auto"/>
        <w:left w:val="none" w:sz="0" w:space="0" w:color="auto"/>
        <w:bottom w:val="none" w:sz="0" w:space="0" w:color="auto"/>
        <w:right w:val="none" w:sz="0" w:space="0" w:color="auto"/>
      </w:divBdr>
    </w:div>
    <w:div w:id="734821263">
      <w:bodyDiv w:val="1"/>
      <w:marLeft w:val="0"/>
      <w:marRight w:val="0"/>
      <w:marTop w:val="0"/>
      <w:marBottom w:val="0"/>
      <w:divBdr>
        <w:top w:val="none" w:sz="0" w:space="0" w:color="auto"/>
        <w:left w:val="none" w:sz="0" w:space="0" w:color="auto"/>
        <w:bottom w:val="none" w:sz="0" w:space="0" w:color="auto"/>
        <w:right w:val="none" w:sz="0" w:space="0" w:color="auto"/>
      </w:divBdr>
    </w:div>
    <w:div w:id="944851107">
      <w:bodyDiv w:val="1"/>
      <w:marLeft w:val="0"/>
      <w:marRight w:val="0"/>
      <w:marTop w:val="0"/>
      <w:marBottom w:val="0"/>
      <w:divBdr>
        <w:top w:val="none" w:sz="0" w:space="0" w:color="auto"/>
        <w:left w:val="none" w:sz="0" w:space="0" w:color="auto"/>
        <w:bottom w:val="none" w:sz="0" w:space="0" w:color="auto"/>
        <w:right w:val="none" w:sz="0" w:space="0" w:color="auto"/>
      </w:divBdr>
    </w:div>
    <w:div w:id="949627679">
      <w:bodyDiv w:val="1"/>
      <w:marLeft w:val="0"/>
      <w:marRight w:val="0"/>
      <w:marTop w:val="0"/>
      <w:marBottom w:val="0"/>
      <w:divBdr>
        <w:top w:val="none" w:sz="0" w:space="0" w:color="auto"/>
        <w:left w:val="none" w:sz="0" w:space="0" w:color="auto"/>
        <w:bottom w:val="none" w:sz="0" w:space="0" w:color="auto"/>
        <w:right w:val="none" w:sz="0" w:space="0" w:color="auto"/>
      </w:divBdr>
    </w:div>
    <w:div w:id="1196700503">
      <w:bodyDiv w:val="1"/>
      <w:marLeft w:val="0"/>
      <w:marRight w:val="0"/>
      <w:marTop w:val="0"/>
      <w:marBottom w:val="0"/>
      <w:divBdr>
        <w:top w:val="none" w:sz="0" w:space="0" w:color="auto"/>
        <w:left w:val="none" w:sz="0" w:space="0" w:color="auto"/>
        <w:bottom w:val="none" w:sz="0" w:space="0" w:color="auto"/>
        <w:right w:val="none" w:sz="0" w:space="0" w:color="auto"/>
      </w:divBdr>
    </w:div>
    <w:div w:id="1207110635">
      <w:bodyDiv w:val="1"/>
      <w:marLeft w:val="0"/>
      <w:marRight w:val="0"/>
      <w:marTop w:val="0"/>
      <w:marBottom w:val="0"/>
      <w:divBdr>
        <w:top w:val="none" w:sz="0" w:space="0" w:color="auto"/>
        <w:left w:val="none" w:sz="0" w:space="0" w:color="auto"/>
        <w:bottom w:val="none" w:sz="0" w:space="0" w:color="auto"/>
        <w:right w:val="none" w:sz="0" w:space="0" w:color="auto"/>
      </w:divBdr>
    </w:div>
    <w:div w:id="1281957781">
      <w:bodyDiv w:val="1"/>
      <w:marLeft w:val="0"/>
      <w:marRight w:val="0"/>
      <w:marTop w:val="0"/>
      <w:marBottom w:val="0"/>
      <w:divBdr>
        <w:top w:val="none" w:sz="0" w:space="0" w:color="auto"/>
        <w:left w:val="none" w:sz="0" w:space="0" w:color="auto"/>
        <w:bottom w:val="none" w:sz="0" w:space="0" w:color="auto"/>
        <w:right w:val="none" w:sz="0" w:space="0" w:color="auto"/>
      </w:divBdr>
    </w:div>
    <w:div w:id="1467353594">
      <w:bodyDiv w:val="1"/>
      <w:marLeft w:val="0"/>
      <w:marRight w:val="0"/>
      <w:marTop w:val="0"/>
      <w:marBottom w:val="0"/>
      <w:divBdr>
        <w:top w:val="none" w:sz="0" w:space="0" w:color="auto"/>
        <w:left w:val="none" w:sz="0" w:space="0" w:color="auto"/>
        <w:bottom w:val="none" w:sz="0" w:space="0" w:color="auto"/>
        <w:right w:val="none" w:sz="0" w:space="0" w:color="auto"/>
      </w:divBdr>
    </w:div>
    <w:div w:id="1650137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tudc.cz/" TargetMode="Externa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mailto:ePodatelnaCFU@spravazeleznic.cz" TargetMode="External"/><Relationship Id="rId17" Type="http://schemas.openxmlformats.org/officeDocument/2006/relationships/hyperlink" Target="https://www.spravazeleznic.cz/o-nas/nezadouci-jednani-a-boj-s-korupci"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NavratilMar@spravazeleznic.cz"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PodatelnaOROVA@spravazeleznic.cz" TargetMode="External"/><Relationship Id="rId24"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hyperlink" Target="mailto:ePodatelnaCFU@spravazeleznic.cz"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pravazeleznic.cz/" TargetMode="External"/><Relationship Id="rId22"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B6F9976745832C41B111F8B20E239D05" ma:contentTypeVersion="0" ma:contentTypeDescription="Vytvořit nový dokument" ma:contentTypeScope="" ma:versionID="4873e5ffcd75164a1e7d5cda915d6b21">
  <xsd:schema xmlns:xsd="http://www.w3.org/2001/XMLSchema" xmlns:p="http://schemas.microsoft.com/office/2006/metadata/properties" targetNamespace="http://schemas.microsoft.com/office/2006/metadata/properties" ma:root="true" ma:fieldsID="6e09d84638f9847586fe3e45fca2917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ma:readOnly="true"/>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0945B8-8282-4D6E-BE92-26294BB75901}">
  <ds:schemaRefs>
    <ds:schemaRef ds:uri="http://schemas.microsoft.com/sharepoint/v3/contenttype/forms"/>
  </ds:schemaRefs>
</ds:datastoreItem>
</file>

<file path=customXml/itemProps2.xml><?xml version="1.0" encoding="utf-8"?>
<ds:datastoreItem xmlns:ds="http://schemas.openxmlformats.org/officeDocument/2006/customXml" ds:itemID="{6670CDDE-C100-4082-8B95-BD4FD40E4CE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681E818-B5D0-4265-84CD-7771DEFCDE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0747D742-3EC8-4260-8D82-1CCAC7874B8B}">
  <ds:schemaRefs>
    <ds:schemaRef ds:uri="http://schemas.openxmlformats.org/officeDocument/2006/bibliography"/>
  </ds:schemaRefs>
</ds:datastoreItem>
</file>

<file path=docMetadata/LabelInfo.xml><?xml version="1.0" encoding="utf-8"?>
<clbl:labelList xmlns:clbl="http://schemas.microsoft.com/office/2020/mipLabelMetadata">
  <clbl:label id="{7bb61632-39b1-4c4b-a1bb-f7d8698cb0f4}" enabled="1" method="Privileged" siteId="{f0ab7d6a-64b0-4696-9f4d-d69909c6e895}"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12</Pages>
  <Words>3558</Words>
  <Characters>21691</Characters>
  <Application>Microsoft Office Word</Application>
  <DocSecurity>0</DocSecurity>
  <Lines>416</Lines>
  <Paragraphs>158</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SŽDC s.o.</Company>
  <LinksUpToDate>false</LinksUpToDate>
  <CharactersWithSpaces>25134</CharactersWithSpaces>
  <SharedDoc>false</SharedDoc>
  <HLinks>
    <vt:vector size="36" baseType="variant">
      <vt:variant>
        <vt:i4>4980749</vt:i4>
      </vt:variant>
      <vt:variant>
        <vt:i4>15</vt:i4>
      </vt:variant>
      <vt:variant>
        <vt:i4>0</vt:i4>
      </vt:variant>
      <vt:variant>
        <vt:i4>5</vt:i4>
      </vt:variant>
      <vt:variant>
        <vt:lpwstr>https://www.spravazeleznic.cz/o-nas/nezadouci-jednani-a-boj-s-korupci</vt:lpwstr>
      </vt:variant>
      <vt:variant>
        <vt:lpwstr/>
      </vt:variant>
      <vt:variant>
        <vt:i4>4915326</vt:i4>
      </vt:variant>
      <vt:variant>
        <vt:i4>12</vt:i4>
      </vt:variant>
      <vt:variant>
        <vt:i4>0</vt:i4>
      </vt:variant>
      <vt:variant>
        <vt:i4>5</vt:i4>
      </vt:variant>
      <vt:variant>
        <vt:lpwstr>mailto:NavratilMar@spravazeleznic.cz</vt:lpwstr>
      </vt:variant>
      <vt:variant>
        <vt:lpwstr/>
      </vt:variant>
      <vt:variant>
        <vt:i4>7929958</vt:i4>
      </vt:variant>
      <vt:variant>
        <vt:i4>9</vt:i4>
      </vt:variant>
      <vt:variant>
        <vt:i4>0</vt:i4>
      </vt:variant>
      <vt:variant>
        <vt:i4>5</vt:i4>
      </vt:variant>
      <vt:variant>
        <vt:lpwstr>https://www.spravazeleznic.cz/</vt:lpwstr>
      </vt:variant>
      <vt:variant>
        <vt:lpwstr/>
      </vt:variant>
      <vt:variant>
        <vt:i4>7274533</vt:i4>
      </vt:variant>
      <vt:variant>
        <vt:i4>6</vt:i4>
      </vt:variant>
      <vt:variant>
        <vt:i4>0</vt:i4>
      </vt:variant>
      <vt:variant>
        <vt:i4>5</vt:i4>
      </vt:variant>
      <vt:variant>
        <vt:lpwstr>http://www.tudc.cz/</vt:lpwstr>
      </vt:variant>
      <vt:variant>
        <vt:lpwstr/>
      </vt:variant>
      <vt:variant>
        <vt:i4>3276831</vt:i4>
      </vt:variant>
      <vt:variant>
        <vt:i4>3</vt:i4>
      </vt:variant>
      <vt:variant>
        <vt:i4>0</vt:i4>
      </vt:variant>
      <vt:variant>
        <vt:i4>5</vt:i4>
      </vt:variant>
      <vt:variant>
        <vt:lpwstr>mailto:ePodatelnaCFU@spravazeleznic.cz</vt:lpwstr>
      </vt:variant>
      <vt:variant>
        <vt:lpwstr/>
      </vt:variant>
      <vt:variant>
        <vt:i4>4522109</vt:i4>
      </vt:variant>
      <vt:variant>
        <vt:i4>0</vt:i4>
      </vt:variant>
      <vt:variant>
        <vt:i4>0</vt:i4>
      </vt:variant>
      <vt:variant>
        <vt:i4>5</vt:i4>
      </vt:variant>
      <vt:variant>
        <vt:lpwstr>mailto:ePodatelnaOROVA@spravazeleznic.cz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Holá Lucie, Mgr.</dc:creator>
  <cp:keywords/>
  <cp:lastModifiedBy>OVZ</cp:lastModifiedBy>
  <cp:revision>8</cp:revision>
  <cp:lastPrinted>2017-11-28T17:18:00Z</cp:lastPrinted>
  <dcterms:created xsi:type="dcterms:W3CDTF">2026-01-22T11:16:00Z</dcterms:created>
  <dcterms:modified xsi:type="dcterms:W3CDTF">2026-02-06T08:24:00Z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0x010100B6F9976745832C41B111F8B20E239D05</vt:lpwstr>
  </property>
</Properties>
</file>