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9F1F858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743F7B" w:rsidRPr="005C502A">
        <w:rPr>
          <w:b/>
          <w:sz w:val="18"/>
          <w:szCs w:val="18"/>
        </w:rPr>
        <w:t>„</w:t>
      </w:r>
      <w:bookmarkEnd w:id="0"/>
      <w:r w:rsidR="00743F7B" w:rsidRPr="005C502A">
        <w:rPr>
          <w:b/>
          <w:bCs/>
          <w:sz w:val="18"/>
          <w:szCs w:val="18"/>
        </w:rPr>
        <w:t>Elektrická ohýbačka plechů</w:t>
      </w:r>
      <w:r w:rsidR="00743F7B" w:rsidRPr="005C502A">
        <w:rPr>
          <w:b/>
          <w:sz w:val="18"/>
          <w:szCs w:val="18"/>
        </w:rPr>
        <w:t>“</w:t>
      </w:r>
      <w:r w:rsidR="00743F7B">
        <w:rPr>
          <w:bCs/>
          <w:sz w:val="18"/>
          <w:szCs w:val="18"/>
        </w:rPr>
        <w:t>,</w:t>
      </w:r>
      <w:r w:rsidR="00743F7B" w:rsidRPr="005C502A">
        <w:rPr>
          <w:b/>
          <w:sz w:val="18"/>
          <w:szCs w:val="18"/>
        </w:rPr>
        <w:t xml:space="preserve"> </w:t>
      </w:r>
      <w:r w:rsidR="00743F7B" w:rsidRPr="005C502A">
        <w:rPr>
          <w:sz w:val="18"/>
          <w:szCs w:val="18"/>
        </w:rPr>
        <w:t>č.j. 27733/2025-SŽ-OŘ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5D60C9"/>
    <w:rsid w:val="005F7420"/>
    <w:rsid w:val="0060521D"/>
    <w:rsid w:val="00743F7B"/>
    <w:rsid w:val="00A51739"/>
    <w:rsid w:val="00AE2C34"/>
    <w:rsid w:val="00AE3F9F"/>
    <w:rsid w:val="00B83E9A"/>
    <w:rsid w:val="00BF1BA9"/>
    <w:rsid w:val="00BF6A6B"/>
    <w:rsid w:val="00C66BEE"/>
    <w:rsid w:val="00C84D70"/>
    <w:rsid w:val="00CD210A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20</cp:revision>
  <dcterms:created xsi:type="dcterms:W3CDTF">2022-04-17T17:33:00Z</dcterms:created>
  <dcterms:modified xsi:type="dcterms:W3CDTF">2025-07-14T12:30:00Z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