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F2455C" w14:textId="77777777" w:rsidR="00316901" w:rsidRPr="0058678B" w:rsidRDefault="00316901" w:rsidP="006C2343">
      <w:pPr>
        <w:pStyle w:val="Titul2"/>
        <w:rPr>
          <w:sz w:val="18"/>
          <w:szCs w:val="18"/>
        </w:rPr>
      </w:pPr>
    </w:p>
    <w:p w14:paraId="515B7F8C" w14:textId="77777777" w:rsidR="0035531B" w:rsidRPr="000719BB" w:rsidRDefault="0035531B" w:rsidP="0035531B">
      <w:pPr>
        <w:pStyle w:val="Titul2"/>
      </w:pPr>
      <w:r>
        <w:t>Díl 1</w:t>
      </w:r>
    </w:p>
    <w:p w14:paraId="3E390AFE"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2D678E70" w14:textId="77777777" w:rsidR="00AD0C7B" w:rsidRDefault="00AD0C7B" w:rsidP="00AD0C7B">
      <w:pPr>
        <w:pStyle w:val="Titul2"/>
      </w:pPr>
    </w:p>
    <w:p w14:paraId="78D02232" w14:textId="77777777" w:rsidR="0035531B" w:rsidRDefault="0035531B" w:rsidP="00AD0C7B">
      <w:pPr>
        <w:pStyle w:val="Titul2"/>
      </w:pPr>
      <w:r>
        <w:t>Část 2</w:t>
      </w:r>
    </w:p>
    <w:p w14:paraId="63BCCB41" w14:textId="77777777" w:rsidR="00AD0C7B" w:rsidRPr="00316901" w:rsidRDefault="0035531B" w:rsidP="006C2343">
      <w:pPr>
        <w:pStyle w:val="Titul1"/>
        <w:rPr>
          <w:caps w:val="0"/>
          <w:sz w:val="48"/>
        </w:rPr>
      </w:pPr>
      <w:r w:rsidRPr="00316901">
        <w:rPr>
          <w:caps w:val="0"/>
          <w:sz w:val="48"/>
        </w:rPr>
        <w:t>Pokyny pro dodavatele</w:t>
      </w:r>
    </w:p>
    <w:p w14:paraId="25309FB4" w14:textId="59B7177C" w:rsidR="0058678B" w:rsidRPr="00B06549" w:rsidRDefault="005321EF" w:rsidP="0058678B">
      <w:pPr>
        <w:pStyle w:val="Titul2"/>
        <w:spacing w:line="240" w:lineRule="auto"/>
        <w:rPr>
          <w:sz w:val="18"/>
          <w:szCs w:val="18"/>
        </w:rPr>
      </w:pPr>
      <w:bookmarkStart w:id="0" w:name="_Hlk193353091"/>
      <w:r w:rsidRPr="00B06549">
        <w:t xml:space="preserve">„RS 1 </w:t>
      </w:r>
      <w:r w:rsidR="004630D0">
        <w:t xml:space="preserve">VRT </w:t>
      </w:r>
      <w:r>
        <w:t>Praha-Běchovice</w:t>
      </w:r>
      <w:r w:rsidRPr="00B06549">
        <w:t xml:space="preserve"> – </w:t>
      </w:r>
      <w:r w:rsidR="004630D0">
        <w:t>Světlá nad Sázavou</w:t>
      </w:r>
      <w:r w:rsidRPr="00B06549">
        <w:t>“</w:t>
      </w:r>
      <w:r w:rsidR="00211094">
        <w:t xml:space="preserve">; </w:t>
      </w:r>
      <w:bookmarkStart w:id="1" w:name="_Hlk189120133"/>
      <w:r w:rsidR="00B06549" w:rsidRPr="00B06549">
        <w:t xml:space="preserve">Projekt podrobného </w:t>
      </w:r>
      <w:bookmarkEnd w:id="0"/>
      <w:r w:rsidR="00B06549" w:rsidRPr="00B06549">
        <w:t>inženýrskogeologického průzkumu včetně následného inženýrskogeologického dozoru</w:t>
      </w:r>
    </w:p>
    <w:bookmarkEnd w:id="1"/>
    <w:p w14:paraId="7896BFC2" w14:textId="77777777" w:rsidR="003F4C40" w:rsidRDefault="003F4C40" w:rsidP="000E125F">
      <w:pPr>
        <w:pStyle w:val="Text1-1"/>
        <w:numPr>
          <w:ilvl w:val="0"/>
          <w:numId w:val="0"/>
        </w:numPr>
        <w:tabs>
          <w:tab w:val="left" w:pos="708"/>
        </w:tabs>
        <w:ind w:left="737" w:hanging="737"/>
      </w:pPr>
    </w:p>
    <w:p w14:paraId="74FD9848" w14:textId="6DF8D2D6" w:rsidR="000E125F" w:rsidRDefault="000E125F" w:rsidP="000E125F">
      <w:pPr>
        <w:pStyle w:val="Text1-1"/>
        <w:numPr>
          <w:ilvl w:val="0"/>
          <w:numId w:val="0"/>
        </w:numPr>
        <w:tabs>
          <w:tab w:val="left" w:pos="708"/>
        </w:tabs>
        <w:ind w:left="737" w:hanging="737"/>
      </w:pPr>
      <w:r w:rsidRPr="004058E5">
        <w:t xml:space="preserve">Č.j. </w:t>
      </w:r>
      <w:r w:rsidR="002C531C" w:rsidRPr="004058E5">
        <w:t>1</w:t>
      </w:r>
      <w:r w:rsidR="001320A2">
        <w:t>876</w:t>
      </w:r>
      <w:r w:rsidR="00314E34" w:rsidRPr="004058E5">
        <w:t>/2025-SŽ-</w:t>
      </w:r>
      <w:r w:rsidR="00CB69DE">
        <w:t>VRT-</w:t>
      </w:r>
      <w:r w:rsidR="00314E34" w:rsidRPr="004058E5">
        <w:t>SS VRT</w:t>
      </w:r>
    </w:p>
    <w:p w14:paraId="1577217D" w14:textId="77777777" w:rsidR="007A68BE" w:rsidRDefault="007A68BE" w:rsidP="007A68BE">
      <w:pPr>
        <w:spacing w:after="0" w:line="240" w:lineRule="auto"/>
        <w:rPr>
          <w:i/>
          <w:color w:val="FF0000"/>
        </w:rPr>
      </w:pPr>
    </w:p>
    <w:p w14:paraId="25562580" w14:textId="77777777" w:rsidR="000960A0" w:rsidRDefault="000960A0" w:rsidP="0058678B">
      <w:pPr>
        <w:spacing w:after="0" w:line="240" w:lineRule="auto"/>
        <w:rPr>
          <w:i/>
          <w:color w:val="FF0000"/>
        </w:rPr>
      </w:pPr>
    </w:p>
    <w:p w14:paraId="6A7DEC03" w14:textId="77777777" w:rsidR="00A727C6" w:rsidRDefault="00A727C6" w:rsidP="0058678B">
      <w:pPr>
        <w:spacing w:after="0" w:line="240" w:lineRule="auto"/>
        <w:rPr>
          <w:i/>
          <w:color w:val="FF0000"/>
        </w:rPr>
      </w:pPr>
    </w:p>
    <w:p w14:paraId="73C5ECF3" w14:textId="2D5D9C93" w:rsidR="0058678B" w:rsidRDefault="0058678B" w:rsidP="0058678B">
      <w:pPr>
        <w:spacing w:after="0" w:line="240" w:lineRule="auto"/>
        <w:rPr>
          <w:i/>
          <w:color w:val="FF0000"/>
        </w:rPr>
      </w:pPr>
    </w:p>
    <w:p w14:paraId="209A5375" w14:textId="3DC29FF5" w:rsidR="003F4C40" w:rsidRDefault="003F4C40" w:rsidP="007A68BE">
      <w:pPr>
        <w:spacing w:after="0" w:line="240" w:lineRule="auto"/>
        <w:rPr>
          <w:i/>
          <w:color w:val="FF0000"/>
        </w:rPr>
      </w:pPr>
      <w:r>
        <w:rPr>
          <w:i/>
          <w:color w:val="FF0000"/>
        </w:rPr>
        <w:t xml:space="preserve"> </w:t>
      </w:r>
    </w:p>
    <w:p w14:paraId="16402365" w14:textId="77777777" w:rsidR="00A727C6" w:rsidRDefault="00A727C6" w:rsidP="007A68BE">
      <w:pPr>
        <w:spacing w:after="0"/>
        <w:rPr>
          <w:i/>
          <w:color w:val="FF0000"/>
        </w:rPr>
      </w:pPr>
    </w:p>
    <w:p w14:paraId="096FC78E" w14:textId="77777777" w:rsidR="00A727C6" w:rsidRDefault="00A727C6" w:rsidP="007A68BE">
      <w:pPr>
        <w:spacing w:after="0"/>
        <w:rPr>
          <w:i/>
          <w:color w:val="FF0000"/>
        </w:rPr>
      </w:pPr>
    </w:p>
    <w:p w14:paraId="5B807004" w14:textId="21CA624C" w:rsidR="003F4C40" w:rsidRDefault="003F4C40" w:rsidP="007A68BE">
      <w:pPr>
        <w:spacing w:after="0"/>
        <w:rPr>
          <w:i/>
          <w:color w:val="FF0000"/>
        </w:rPr>
      </w:pPr>
      <w:r w:rsidRPr="001E17EE">
        <w:rPr>
          <w:i/>
          <w:color w:val="FF0000"/>
        </w:rPr>
        <w:t xml:space="preserve"> </w:t>
      </w:r>
    </w:p>
    <w:p w14:paraId="22CE0BA7" w14:textId="77777777" w:rsidR="004D2F4C" w:rsidRDefault="004D2F4C" w:rsidP="004D2F4C">
      <w:pPr>
        <w:spacing w:after="0"/>
        <w:rPr>
          <w:i/>
          <w:color w:val="FF0000"/>
        </w:rPr>
      </w:pPr>
      <w:r w:rsidRPr="00FD7140">
        <w:rPr>
          <w:noProof/>
          <w:lang w:eastAsia="cs-CZ"/>
        </w:rPr>
        <w:drawing>
          <wp:inline distT="0" distB="0" distL="0" distR="0" wp14:anchorId="55A1BBFD" wp14:editId="38B5CD33">
            <wp:extent cx="3009900" cy="631798"/>
            <wp:effectExtent l="0" t="0" r="0" b="0"/>
            <wp:docPr id="9" name="Obrázek 9" descr="\\SZDC000PHANT041.d01.uadf.cz\dokumenty\Fondy EU\CEF 2014 -2020\Metodika CEF\Publicita CEF\Pravidla publicity projektů spolufinancovaných z programu CEF\Loga 2021\Horizontal\PNG\CS Spolufinancováno Evropskou unií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DC000PHANT041.d01.uadf.cz\dokumenty\Fondy EU\CEF 2014 -2020\Metodika CEF\Publicita CEF\Pravidla publicity projektů spolufinancovaných z programu CEF\Loga 2021\Horizontal\PNG\CS Spolufinancováno Evropskou unií_POS.pn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3100971" cy="650914"/>
                    </a:xfrm>
                    <a:prstGeom prst="rect">
                      <a:avLst/>
                    </a:prstGeom>
                    <a:noFill/>
                    <a:ln>
                      <a:noFill/>
                    </a:ln>
                  </pic:spPr>
                </pic:pic>
              </a:graphicData>
            </a:graphic>
          </wp:inline>
        </w:drawing>
      </w:r>
    </w:p>
    <w:p w14:paraId="5F14E0DF" w14:textId="0A27C365" w:rsidR="007A68BE" w:rsidRDefault="007A68BE" w:rsidP="0058678B">
      <w:pPr>
        <w:pStyle w:val="Zpat"/>
        <w:rPr>
          <w:sz w:val="2"/>
          <w:szCs w:val="2"/>
        </w:rPr>
      </w:pPr>
    </w:p>
    <w:p w14:paraId="3F03AB25" w14:textId="77777777" w:rsidR="007A68BE" w:rsidRDefault="007A68BE" w:rsidP="007A68BE">
      <w:pPr>
        <w:pStyle w:val="Zpat"/>
        <w:tabs>
          <w:tab w:val="left" w:pos="6772"/>
        </w:tabs>
        <w:rPr>
          <w:sz w:val="2"/>
          <w:szCs w:val="2"/>
        </w:rPr>
      </w:pPr>
    </w:p>
    <w:p w14:paraId="000D971F" w14:textId="77777777" w:rsidR="00891BC2" w:rsidRDefault="00891BC2">
      <w:pPr>
        <w:rPr>
          <w:rFonts w:asciiTheme="majorHAnsi" w:hAnsiTheme="majorHAnsi"/>
          <w:b/>
          <w:caps/>
          <w:sz w:val="22"/>
        </w:rPr>
      </w:pPr>
    </w:p>
    <w:p w14:paraId="1D7083B4" w14:textId="77777777" w:rsidR="0018433C" w:rsidRDefault="0018433C" w:rsidP="00FE4333">
      <w:pPr>
        <w:pStyle w:val="Nadpisbezsl1-1"/>
      </w:pPr>
    </w:p>
    <w:p w14:paraId="47726A37" w14:textId="77777777" w:rsidR="0018433C" w:rsidRDefault="0018433C" w:rsidP="00FE4333">
      <w:pPr>
        <w:pStyle w:val="Nadpisbezsl1-1"/>
      </w:pPr>
    </w:p>
    <w:p w14:paraId="3CB28F44" w14:textId="77777777" w:rsidR="0018433C" w:rsidRDefault="0018433C" w:rsidP="00FE4333">
      <w:pPr>
        <w:pStyle w:val="Nadpisbezsl1-1"/>
      </w:pPr>
    </w:p>
    <w:p w14:paraId="782BE870" w14:textId="790A9BC4" w:rsidR="00BD7E91" w:rsidRDefault="00AF1F10" w:rsidP="00FE4333">
      <w:pPr>
        <w:pStyle w:val="Nadpisbezsl1-1"/>
      </w:pPr>
      <w:r>
        <w:lastRenderedPageBreak/>
        <w:t>O</w:t>
      </w:r>
      <w:r w:rsidR="00BD7E91">
        <w:t>bsah</w:t>
      </w:r>
      <w:r w:rsidR="00887F36">
        <w:t xml:space="preserve"> </w:t>
      </w:r>
    </w:p>
    <w:p w14:paraId="420B3524" w14:textId="2F7D1129" w:rsidR="00137CAC"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201739720" w:history="1">
        <w:r w:rsidR="00137CAC" w:rsidRPr="00FF1AB5">
          <w:rPr>
            <w:rStyle w:val="Hypertextovodkaz"/>
          </w:rPr>
          <w:t>1.</w:t>
        </w:r>
        <w:r w:rsidR="00137CAC">
          <w:rPr>
            <w:rFonts w:eastAsiaTheme="minorEastAsia"/>
            <w:caps w:val="0"/>
            <w:noProof/>
            <w:kern w:val="2"/>
            <w:sz w:val="24"/>
            <w:szCs w:val="24"/>
            <w:lang w:eastAsia="cs-CZ"/>
            <w14:ligatures w14:val="standardContextual"/>
          </w:rPr>
          <w:tab/>
        </w:r>
        <w:r w:rsidR="00137CAC" w:rsidRPr="00FF1AB5">
          <w:rPr>
            <w:rStyle w:val="Hypertextovodkaz"/>
          </w:rPr>
          <w:t>ÚVODNÍ USTANOVENÍ</w:t>
        </w:r>
        <w:r w:rsidR="00137CAC">
          <w:rPr>
            <w:noProof/>
            <w:webHidden/>
          </w:rPr>
          <w:tab/>
        </w:r>
        <w:r w:rsidR="00137CAC">
          <w:rPr>
            <w:noProof/>
            <w:webHidden/>
          </w:rPr>
          <w:fldChar w:fldCharType="begin"/>
        </w:r>
        <w:r w:rsidR="00137CAC">
          <w:rPr>
            <w:noProof/>
            <w:webHidden/>
          </w:rPr>
          <w:instrText xml:space="preserve"> PAGEREF _Toc201739720 \h </w:instrText>
        </w:r>
        <w:r w:rsidR="00137CAC">
          <w:rPr>
            <w:noProof/>
            <w:webHidden/>
          </w:rPr>
        </w:r>
        <w:r w:rsidR="00137CAC">
          <w:rPr>
            <w:noProof/>
            <w:webHidden/>
          </w:rPr>
          <w:fldChar w:fldCharType="separate"/>
        </w:r>
        <w:r w:rsidR="009857D8">
          <w:rPr>
            <w:noProof/>
            <w:webHidden/>
          </w:rPr>
          <w:t>3</w:t>
        </w:r>
        <w:r w:rsidR="00137CAC">
          <w:rPr>
            <w:noProof/>
            <w:webHidden/>
          </w:rPr>
          <w:fldChar w:fldCharType="end"/>
        </w:r>
      </w:hyperlink>
    </w:p>
    <w:p w14:paraId="430286E3" w14:textId="6140991A" w:rsidR="00137CAC" w:rsidRDefault="00137CAC">
      <w:pPr>
        <w:pStyle w:val="Obsah1"/>
        <w:rPr>
          <w:rFonts w:eastAsiaTheme="minorEastAsia"/>
          <w:caps w:val="0"/>
          <w:noProof/>
          <w:kern w:val="2"/>
          <w:sz w:val="24"/>
          <w:szCs w:val="24"/>
          <w:lang w:eastAsia="cs-CZ"/>
          <w14:ligatures w14:val="standardContextual"/>
        </w:rPr>
      </w:pPr>
      <w:hyperlink w:anchor="_Toc201739721" w:history="1">
        <w:r w:rsidRPr="00FF1AB5">
          <w:rPr>
            <w:rStyle w:val="Hypertextovodkaz"/>
          </w:rPr>
          <w:t>2.</w:t>
        </w:r>
        <w:r>
          <w:rPr>
            <w:rFonts w:eastAsiaTheme="minorEastAsia"/>
            <w:caps w:val="0"/>
            <w:noProof/>
            <w:kern w:val="2"/>
            <w:sz w:val="24"/>
            <w:szCs w:val="24"/>
            <w:lang w:eastAsia="cs-CZ"/>
            <w14:ligatures w14:val="standardContextual"/>
          </w:rPr>
          <w:tab/>
        </w:r>
        <w:r w:rsidRPr="00FF1AB5">
          <w:rPr>
            <w:rStyle w:val="Hypertextovodkaz"/>
          </w:rPr>
          <w:t>IDENTIFIKAČNÍ ÚDAJE ZADAVATELE</w:t>
        </w:r>
        <w:r>
          <w:rPr>
            <w:noProof/>
            <w:webHidden/>
          </w:rPr>
          <w:tab/>
        </w:r>
        <w:r>
          <w:rPr>
            <w:noProof/>
            <w:webHidden/>
          </w:rPr>
          <w:fldChar w:fldCharType="begin"/>
        </w:r>
        <w:r>
          <w:rPr>
            <w:noProof/>
            <w:webHidden/>
          </w:rPr>
          <w:instrText xml:space="preserve"> PAGEREF _Toc201739721 \h </w:instrText>
        </w:r>
        <w:r>
          <w:rPr>
            <w:noProof/>
            <w:webHidden/>
          </w:rPr>
        </w:r>
        <w:r>
          <w:rPr>
            <w:noProof/>
            <w:webHidden/>
          </w:rPr>
          <w:fldChar w:fldCharType="separate"/>
        </w:r>
        <w:r w:rsidR="009857D8">
          <w:rPr>
            <w:noProof/>
            <w:webHidden/>
          </w:rPr>
          <w:t>3</w:t>
        </w:r>
        <w:r>
          <w:rPr>
            <w:noProof/>
            <w:webHidden/>
          </w:rPr>
          <w:fldChar w:fldCharType="end"/>
        </w:r>
      </w:hyperlink>
    </w:p>
    <w:p w14:paraId="52FD8004" w14:textId="254A6B9C" w:rsidR="00137CAC" w:rsidRDefault="00137CAC">
      <w:pPr>
        <w:pStyle w:val="Obsah1"/>
        <w:rPr>
          <w:rFonts w:eastAsiaTheme="minorEastAsia"/>
          <w:caps w:val="0"/>
          <w:noProof/>
          <w:kern w:val="2"/>
          <w:sz w:val="24"/>
          <w:szCs w:val="24"/>
          <w:lang w:eastAsia="cs-CZ"/>
          <w14:ligatures w14:val="standardContextual"/>
        </w:rPr>
      </w:pPr>
      <w:hyperlink w:anchor="_Toc201739722" w:history="1">
        <w:r w:rsidRPr="00FF1AB5">
          <w:rPr>
            <w:rStyle w:val="Hypertextovodkaz"/>
          </w:rPr>
          <w:t>3.</w:t>
        </w:r>
        <w:r>
          <w:rPr>
            <w:rFonts w:eastAsiaTheme="minorEastAsia"/>
            <w:caps w:val="0"/>
            <w:noProof/>
            <w:kern w:val="2"/>
            <w:sz w:val="24"/>
            <w:szCs w:val="24"/>
            <w:lang w:eastAsia="cs-CZ"/>
            <w14:ligatures w14:val="standardContextual"/>
          </w:rPr>
          <w:tab/>
        </w:r>
        <w:r w:rsidRPr="00FF1AB5">
          <w:rPr>
            <w:rStyle w:val="Hypertextovodkaz"/>
          </w:rPr>
          <w:t>KOMUNIKACE MEZI ZADAVATELEM a DODAVATELEM</w:t>
        </w:r>
        <w:r>
          <w:rPr>
            <w:noProof/>
            <w:webHidden/>
          </w:rPr>
          <w:tab/>
        </w:r>
        <w:r>
          <w:rPr>
            <w:noProof/>
            <w:webHidden/>
          </w:rPr>
          <w:fldChar w:fldCharType="begin"/>
        </w:r>
        <w:r>
          <w:rPr>
            <w:noProof/>
            <w:webHidden/>
          </w:rPr>
          <w:instrText xml:space="preserve"> PAGEREF _Toc201739722 \h </w:instrText>
        </w:r>
        <w:r>
          <w:rPr>
            <w:noProof/>
            <w:webHidden/>
          </w:rPr>
        </w:r>
        <w:r>
          <w:rPr>
            <w:noProof/>
            <w:webHidden/>
          </w:rPr>
          <w:fldChar w:fldCharType="separate"/>
        </w:r>
        <w:r w:rsidR="009857D8">
          <w:rPr>
            <w:noProof/>
            <w:webHidden/>
          </w:rPr>
          <w:t>4</w:t>
        </w:r>
        <w:r>
          <w:rPr>
            <w:noProof/>
            <w:webHidden/>
          </w:rPr>
          <w:fldChar w:fldCharType="end"/>
        </w:r>
      </w:hyperlink>
    </w:p>
    <w:p w14:paraId="6224F337" w14:textId="6172D4E1" w:rsidR="00137CAC" w:rsidRDefault="00137CAC">
      <w:pPr>
        <w:pStyle w:val="Obsah1"/>
        <w:rPr>
          <w:rFonts w:eastAsiaTheme="minorEastAsia"/>
          <w:caps w:val="0"/>
          <w:noProof/>
          <w:kern w:val="2"/>
          <w:sz w:val="24"/>
          <w:szCs w:val="24"/>
          <w:lang w:eastAsia="cs-CZ"/>
          <w14:ligatures w14:val="standardContextual"/>
        </w:rPr>
      </w:pPr>
      <w:hyperlink w:anchor="_Toc201739723" w:history="1">
        <w:r w:rsidRPr="00FF1AB5">
          <w:rPr>
            <w:rStyle w:val="Hypertextovodkaz"/>
          </w:rPr>
          <w:t>4.</w:t>
        </w:r>
        <w:r>
          <w:rPr>
            <w:rFonts w:eastAsiaTheme="minorEastAsia"/>
            <w:caps w:val="0"/>
            <w:noProof/>
            <w:kern w:val="2"/>
            <w:sz w:val="24"/>
            <w:szCs w:val="24"/>
            <w:lang w:eastAsia="cs-CZ"/>
            <w14:ligatures w14:val="standardContextual"/>
          </w:rPr>
          <w:tab/>
        </w:r>
        <w:r w:rsidRPr="00FF1AB5">
          <w:rPr>
            <w:rStyle w:val="Hypertextovodkaz"/>
          </w:rPr>
          <w:t>ÚČEL a PŘEDMĚT PLNĚNÍ VEŘEJNÉ ZAKÁZKY</w:t>
        </w:r>
        <w:r>
          <w:rPr>
            <w:noProof/>
            <w:webHidden/>
          </w:rPr>
          <w:tab/>
        </w:r>
        <w:r>
          <w:rPr>
            <w:noProof/>
            <w:webHidden/>
          </w:rPr>
          <w:fldChar w:fldCharType="begin"/>
        </w:r>
        <w:r>
          <w:rPr>
            <w:noProof/>
            <w:webHidden/>
          </w:rPr>
          <w:instrText xml:space="preserve"> PAGEREF _Toc201739723 \h </w:instrText>
        </w:r>
        <w:r>
          <w:rPr>
            <w:noProof/>
            <w:webHidden/>
          </w:rPr>
        </w:r>
        <w:r>
          <w:rPr>
            <w:noProof/>
            <w:webHidden/>
          </w:rPr>
          <w:fldChar w:fldCharType="separate"/>
        </w:r>
        <w:r w:rsidR="009857D8">
          <w:rPr>
            <w:noProof/>
            <w:webHidden/>
          </w:rPr>
          <w:t>4</w:t>
        </w:r>
        <w:r>
          <w:rPr>
            <w:noProof/>
            <w:webHidden/>
          </w:rPr>
          <w:fldChar w:fldCharType="end"/>
        </w:r>
      </w:hyperlink>
    </w:p>
    <w:p w14:paraId="3E93760C" w14:textId="5A87FD34" w:rsidR="00137CAC" w:rsidRDefault="00137CAC">
      <w:pPr>
        <w:pStyle w:val="Obsah1"/>
        <w:rPr>
          <w:rFonts w:eastAsiaTheme="minorEastAsia"/>
          <w:caps w:val="0"/>
          <w:noProof/>
          <w:kern w:val="2"/>
          <w:sz w:val="24"/>
          <w:szCs w:val="24"/>
          <w:lang w:eastAsia="cs-CZ"/>
          <w14:ligatures w14:val="standardContextual"/>
        </w:rPr>
      </w:pPr>
      <w:hyperlink w:anchor="_Toc201739724" w:history="1">
        <w:r w:rsidRPr="00FF1AB5">
          <w:rPr>
            <w:rStyle w:val="Hypertextovodkaz"/>
          </w:rPr>
          <w:t>5.</w:t>
        </w:r>
        <w:r>
          <w:rPr>
            <w:rFonts w:eastAsiaTheme="minorEastAsia"/>
            <w:caps w:val="0"/>
            <w:noProof/>
            <w:kern w:val="2"/>
            <w:sz w:val="24"/>
            <w:szCs w:val="24"/>
            <w:lang w:eastAsia="cs-CZ"/>
            <w14:ligatures w14:val="standardContextual"/>
          </w:rPr>
          <w:tab/>
        </w:r>
        <w:r w:rsidRPr="00FF1AB5">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_Toc201739724 \h </w:instrText>
        </w:r>
        <w:r>
          <w:rPr>
            <w:noProof/>
            <w:webHidden/>
          </w:rPr>
        </w:r>
        <w:r>
          <w:rPr>
            <w:noProof/>
            <w:webHidden/>
          </w:rPr>
          <w:fldChar w:fldCharType="separate"/>
        </w:r>
        <w:r w:rsidR="009857D8">
          <w:rPr>
            <w:noProof/>
            <w:webHidden/>
          </w:rPr>
          <w:t>5</w:t>
        </w:r>
        <w:r>
          <w:rPr>
            <w:noProof/>
            <w:webHidden/>
          </w:rPr>
          <w:fldChar w:fldCharType="end"/>
        </w:r>
      </w:hyperlink>
    </w:p>
    <w:p w14:paraId="3A2487DF" w14:textId="414C9C8F" w:rsidR="00137CAC" w:rsidRDefault="00137CAC">
      <w:pPr>
        <w:pStyle w:val="Obsah1"/>
        <w:rPr>
          <w:rFonts w:eastAsiaTheme="minorEastAsia"/>
          <w:caps w:val="0"/>
          <w:noProof/>
          <w:kern w:val="2"/>
          <w:sz w:val="24"/>
          <w:szCs w:val="24"/>
          <w:lang w:eastAsia="cs-CZ"/>
          <w14:ligatures w14:val="standardContextual"/>
        </w:rPr>
      </w:pPr>
      <w:hyperlink w:anchor="_Toc201739725" w:history="1">
        <w:r w:rsidRPr="00FF1AB5">
          <w:rPr>
            <w:rStyle w:val="Hypertextovodkaz"/>
          </w:rPr>
          <w:t>6.</w:t>
        </w:r>
        <w:r>
          <w:rPr>
            <w:rFonts w:eastAsiaTheme="minorEastAsia"/>
            <w:caps w:val="0"/>
            <w:noProof/>
            <w:kern w:val="2"/>
            <w:sz w:val="24"/>
            <w:szCs w:val="24"/>
            <w:lang w:eastAsia="cs-CZ"/>
            <w14:ligatures w14:val="standardContextual"/>
          </w:rPr>
          <w:tab/>
        </w:r>
        <w:r w:rsidRPr="00FF1AB5">
          <w:rPr>
            <w:rStyle w:val="Hypertextovodkaz"/>
          </w:rPr>
          <w:t>OBSAH ZADÁVACÍ DOKUMENTACE</w:t>
        </w:r>
        <w:r>
          <w:rPr>
            <w:noProof/>
            <w:webHidden/>
          </w:rPr>
          <w:tab/>
        </w:r>
        <w:r>
          <w:rPr>
            <w:noProof/>
            <w:webHidden/>
          </w:rPr>
          <w:fldChar w:fldCharType="begin"/>
        </w:r>
        <w:r>
          <w:rPr>
            <w:noProof/>
            <w:webHidden/>
          </w:rPr>
          <w:instrText xml:space="preserve"> PAGEREF _Toc201739725 \h </w:instrText>
        </w:r>
        <w:r>
          <w:rPr>
            <w:noProof/>
            <w:webHidden/>
          </w:rPr>
        </w:r>
        <w:r>
          <w:rPr>
            <w:noProof/>
            <w:webHidden/>
          </w:rPr>
          <w:fldChar w:fldCharType="separate"/>
        </w:r>
        <w:r w:rsidR="009857D8">
          <w:rPr>
            <w:noProof/>
            <w:webHidden/>
          </w:rPr>
          <w:t>5</w:t>
        </w:r>
        <w:r>
          <w:rPr>
            <w:noProof/>
            <w:webHidden/>
          </w:rPr>
          <w:fldChar w:fldCharType="end"/>
        </w:r>
      </w:hyperlink>
    </w:p>
    <w:p w14:paraId="267D43DD" w14:textId="476CA7AE" w:rsidR="00137CAC" w:rsidRDefault="00137CAC">
      <w:pPr>
        <w:pStyle w:val="Obsah1"/>
        <w:rPr>
          <w:rFonts w:eastAsiaTheme="minorEastAsia"/>
          <w:caps w:val="0"/>
          <w:noProof/>
          <w:kern w:val="2"/>
          <w:sz w:val="24"/>
          <w:szCs w:val="24"/>
          <w:lang w:eastAsia="cs-CZ"/>
          <w14:ligatures w14:val="standardContextual"/>
        </w:rPr>
      </w:pPr>
      <w:hyperlink w:anchor="_Toc201739726" w:history="1">
        <w:r w:rsidRPr="00FF1AB5">
          <w:rPr>
            <w:rStyle w:val="Hypertextovodkaz"/>
          </w:rPr>
          <w:t>7.</w:t>
        </w:r>
        <w:r>
          <w:rPr>
            <w:rFonts w:eastAsiaTheme="minorEastAsia"/>
            <w:caps w:val="0"/>
            <w:noProof/>
            <w:kern w:val="2"/>
            <w:sz w:val="24"/>
            <w:szCs w:val="24"/>
            <w:lang w:eastAsia="cs-CZ"/>
            <w14:ligatures w14:val="standardContextual"/>
          </w:rPr>
          <w:tab/>
        </w:r>
        <w:r w:rsidRPr="00FF1AB5">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_Toc201739726 \h </w:instrText>
        </w:r>
        <w:r>
          <w:rPr>
            <w:noProof/>
            <w:webHidden/>
          </w:rPr>
        </w:r>
        <w:r>
          <w:rPr>
            <w:noProof/>
            <w:webHidden/>
          </w:rPr>
          <w:fldChar w:fldCharType="separate"/>
        </w:r>
        <w:r w:rsidR="009857D8">
          <w:rPr>
            <w:noProof/>
            <w:webHidden/>
          </w:rPr>
          <w:t>6</w:t>
        </w:r>
        <w:r>
          <w:rPr>
            <w:noProof/>
            <w:webHidden/>
          </w:rPr>
          <w:fldChar w:fldCharType="end"/>
        </w:r>
      </w:hyperlink>
    </w:p>
    <w:p w14:paraId="2EA14490" w14:textId="264E01A0" w:rsidR="00137CAC" w:rsidRDefault="00137CAC">
      <w:pPr>
        <w:pStyle w:val="Obsah1"/>
        <w:rPr>
          <w:rFonts w:eastAsiaTheme="minorEastAsia"/>
          <w:caps w:val="0"/>
          <w:noProof/>
          <w:kern w:val="2"/>
          <w:sz w:val="24"/>
          <w:szCs w:val="24"/>
          <w:lang w:eastAsia="cs-CZ"/>
          <w14:ligatures w14:val="standardContextual"/>
        </w:rPr>
      </w:pPr>
      <w:hyperlink w:anchor="_Toc201739727" w:history="1">
        <w:r w:rsidRPr="00FF1AB5">
          <w:rPr>
            <w:rStyle w:val="Hypertextovodkaz"/>
          </w:rPr>
          <w:t>8.</w:t>
        </w:r>
        <w:r>
          <w:rPr>
            <w:rFonts w:eastAsiaTheme="minorEastAsia"/>
            <w:caps w:val="0"/>
            <w:noProof/>
            <w:kern w:val="2"/>
            <w:sz w:val="24"/>
            <w:szCs w:val="24"/>
            <w:lang w:eastAsia="cs-CZ"/>
            <w14:ligatures w14:val="standardContextual"/>
          </w:rPr>
          <w:tab/>
        </w:r>
        <w:r w:rsidRPr="00FF1AB5">
          <w:rPr>
            <w:rStyle w:val="Hypertextovodkaz"/>
          </w:rPr>
          <w:t>POŽADAVKY ZADAVATELE NA KVALIFIKACI</w:t>
        </w:r>
        <w:r>
          <w:rPr>
            <w:noProof/>
            <w:webHidden/>
          </w:rPr>
          <w:tab/>
        </w:r>
        <w:r>
          <w:rPr>
            <w:noProof/>
            <w:webHidden/>
          </w:rPr>
          <w:fldChar w:fldCharType="begin"/>
        </w:r>
        <w:r>
          <w:rPr>
            <w:noProof/>
            <w:webHidden/>
          </w:rPr>
          <w:instrText xml:space="preserve"> PAGEREF _Toc201739727 \h </w:instrText>
        </w:r>
        <w:r>
          <w:rPr>
            <w:noProof/>
            <w:webHidden/>
          </w:rPr>
        </w:r>
        <w:r>
          <w:rPr>
            <w:noProof/>
            <w:webHidden/>
          </w:rPr>
          <w:fldChar w:fldCharType="separate"/>
        </w:r>
        <w:r w:rsidR="009857D8">
          <w:rPr>
            <w:noProof/>
            <w:webHidden/>
          </w:rPr>
          <w:t>6</w:t>
        </w:r>
        <w:r>
          <w:rPr>
            <w:noProof/>
            <w:webHidden/>
          </w:rPr>
          <w:fldChar w:fldCharType="end"/>
        </w:r>
      </w:hyperlink>
    </w:p>
    <w:p w14:paraId="7BD00287" w14:textId="567335D3" w:rsidR="00137CAC" w:rsidRDefault="00137CAC">
      <w:pPr>
        <w:pStyle w:val="Obsah1"/>
        <w:rPr>
          <w:rFonts w:eastAsiaTheme="minorEastAsia"/>
          <w:caps w:val="0"/>
          <w:noProof/>
          <w:kern w:val="2"/>
          <w:sz w:val="24"/>
          <w:szCs w:val="24"/>
          <w:lang w:eastAsia="cs-CZ"/>
          <w14:ligatures w14:val="standardContextual"/>
        </w:rPr>
      </w:pPr>
      <w:hyperlink w:anchor="_Toc201739728" w:history="1">
        <w:r w:rsidRPr="00FF1AB5">
          <w:rPr>
            <w:rStyle w:val="Hypertextovodkaz"/>
          </w:rPr>
          <w:t>9.</w:t>
        </w:r>
        <w:r>
          <w:rPr>
            <w:rFonts w:eastAsiaTheme="minorEastAsia"/>
            <w:caps w:val="0"/>
            <w:noProof/>
            <w:kern w:val="2"/>
            <w:sz w:val="24"/>
            <w:szCs w:val="24"/>
            <w:lang w:eastAsia="cs-CZ"/>
            <w14:ligatures w14:val="standardContextual"/>
          </w:rPr>
          <w:tab/>
        </w:r>
        <w:r w:rsidRPr="00FF1AB5">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_Toc201739728 \h </w:instrText>
        </w:r>
        <w:r>
          <w:rPr>
            <w:noProof/>
            <w:webHidden/>
          </w:rPr>
        </w:r>
        <w:r>
          <w:rPr>
            <w:noProof/>
            <w:webHidden/>
          </w:rPr>
          <w:fldChar w:fldCharType="separate"/>
        </w:r>
        <w:r w:rsidR="009857D8">
          <w:rPr>
            <w:noProof/>
            <w:webHidden/>
          </w:rPr>
          <w:t>14</w:t>
        </w:r>
        <w:r>
          <w:rPr>
            <w:noProof/>
            <w:webHidden/>
          </w:rPr>
          <w:fldChar w:fldCharType="end"/>
        </w:r>
      </w:hyperlink>
    </w:p>
    <w:p w14:paraId="75FDFA6A" w14:textId="114D5EAD" w:rsidR="00137CAC" w:rsidRDefault="00137CAC">
      <w:pPr>
        <w:pStyle w:val="Obsah1"/>
        <w:rPr>
          <w:rFonts w:eastAsiaTheme="minorEastAsia"/>
          <w:caps w:val="0"/>
          <w:noProof/>
          <w:kern w:val="2"/>
          <w:sz w:val="24"/>
          <w:szCs w:val="24"/>
          <w:lang w:eastAsia="cs-CZ"/>
          <w14:ligatures w14:val="standardContextual"/>
        </w:rPr>
      </w:pPr>
      <w:hyperlink w:anchor="_Toc201739729" w:history="1">
        <w:r w:rsidRPr="00FF1AB5">
          <w:rPr>
            <w:rStyle w:val="Hypertextovodkaz"/>
          </w:rPr>
          <w:t>10.</w:t>
        </w:r>
        <w:r>
          <w:rPr>
            <w:rFonts w:eastAsiaTheme="minorEastAsia"/>
            <w:caps w:val="0"/>
            <w:noProof/>
            <w:kern w:val="2"/>
            <w:sz w:val="24"/>
            <w:szCs w:val="24"/>
            <w:lang w:eastAsia="cs-CZ"/>
            <w14:ligatures w14:val="standardContextual"/>
          </w:rPr>
          <w:tab/>
        </w:r>
        <w:r w:rsidRPr="00FF1AB5">
          <w:rPr>
            <w:rStyle w:val="Hypertextovodkaz"/>
          </w:rPr>
          <w:t>JAZYK NABÍDEK A KOMUNIKAČNÍ JAZYK</w:t>
        </w:r>
        <w:r>
          <w:rPr>
            <w:noProof/>
            <w:webHidden/>
          </w:rPr>
          <w:tab/>
        </w:r>
        <w:r>
          <w:rPr>
            <w:noProof/>
            <w:webHidden/>
          </w:rPr>
          <w:fldChar w:fldCharType="begin"/>
        </w:r>
        <w:r>
          <w:rPr>
            <w:noProof/>
            <w:webHidden/>
          </w:rPr>
          <w:instrText xml:space="preserve"> PAGEREF _Toc201739729 \h </w:instrText>
        </w:r>
        <w:r>
          <w:rPr>
            <w:noProof/>
            <w:webHidden/>
          </w:rPr>
        </w:r>
        <w:r>
          <w:rPr>
            <w:noProof/>
            <w:webHidden/>
          </w:rPr>
          <w:fldChar w:fldCharType="separate"/>
        </w:r>
        <w:r w:rsidR="009857D8">
          <w:rPr>
            <w:noProof/>
            <w:webHidden/>
          </w:rPr>
          <w:t>16</w:t>
        </w:r>
        <w:r>
          <w:rPr>
            <w:noProof/>
            <w:webHidden/>
          </w:rPr>
          <w:fldChar w:fldCharType="end"/>
        </w:r>
      </w:hyperlink>
    </w:p>
    <w:p w14:paraId="2B7C9AA3" w14:textId="0BB27C8F" w:rsidR="00137CAC" w:rsidRDefault="00137CAC">
      <w:pPr>
        <w:pStyle w:val="Obsah1"/>
        <w:rPr>
          <w:rFonts w:eastAsiaTheme="minorEastAsia"/>
          <w:caps w:val="0"/>
          <w:noProof/>
          <w:kern w:val="2"/>
          <w:sz w:val="24"/>
          <w:szCs w:val="24"/>
          <w:lang w:eastAsia="cs-CZ"/>
          <w14:ligatures w14:val="standardContextual"/>
        </w:rPr>
      </w:pPr>
      <w:hyperlink w:anchor="_Toc201739730" w:history="1">
        <w:r w:rsidRPr="00FF1AB5">
          <w:rPr>
            <w:rStyle w:val="Hypertextovodkaz"/>
          </w:rPr>
          <w:t>11.</w:t>
        </w:r>
        <w:r>
          <w:rPr>
            <w:rFonts w:eastAsiaTheme="minorEastAsia"/>
            <w:caps w:val="0"/>
            <w:noProof/>
            <w:kern w:val="2"/>
            <w:sz w:val="24"/>
            <w:szCs w:val="24"/>
            <w:lang w:eastAsia="cs-CZ"/>
            <w14:ligatures w14:val="standardContextual"/>
          </w:rPr>
          <w:tab/>
        </w:r>
        <w:r w:rsidRPr="00FF1AB5">
          <w:rPr>
            <w:rStyle w:val="Hypertextovodkaz"/>
          </w:rPr>
          <w:t>OBSAH a PODÁVÁNÍ NABÍDEK</w:t>
        </w:r>
        <w:r>
          <w:rPr>
            <w:noProof/>
            <w:webHidden/>
          </w:rPr>
          <w:tab/>
        </w:r>
        <w:r>
          <w:rPr>
            <w:noProof/>
            <w:webHidden/>
          </w:rPr>
          <w:fldChar w:fldCharType="begin"/>
        </w:r>
        <w:r>
          <w:rPr>
            <w:noProof/>
            <w:webHidden/>
          </w:rPr>
          <w:instrText xml:space="preserve"> PAGEREF _Toc201739730 \h </w:instrText>
        </w:r>
        <w:r>
          <w:rPr>
            <w:noProof/>
            <w:webHidden/>
          </w:rPr>
        </w:r>
        <w:r>
          <w:rPr>
            <w:noProof/>
            <w:webHidden/>
          </w:rPr>
          <w:fldChar w:fldCharType="separate"/>
        </w:r>
        <w:r w:rsidR="009857D8">
          <w:rPr>
            <w:noProof/>
            <w:webHidden/>
          </w:rPr>
          <w:t>16</w:t>
        </w:r>
        <w:r>
          <w:rPr>
            <w:noProof/>
            <w:webHidden/>
          </w:rPr>
          <w:fldChar w:fldCharType="end"/>
        </w:r>
      </w:hyperlink>
    </w:p>
    <w:p w14:paraId="664528DE" w14:textId="7FFEA16E" w:rsidR="00137CAC" w:rsidRDefault="00137CAC">
      <w:pPr>
        <w:pStyle w:val="Obsah1"/>
        <w:rPr>
          <w:rFonts w:eastAsiaTheme="minorEastAsia"/>
          <w:caps w:val="0"/>
          <w:noProof/>
          <w:kern w:val="2"/>
          <w:sz w:val="24"/>
          <w:szCs w:val="24"/>
          <w:lang w:eastAsia="cs-CZ"/>
          <w14:ligatures w14:val="standardContextual"/>
        </w:rPr>
      </w:pPr>
      <w:hyperlink w:anchor="_Toc201739731" w:history="1">
        <w:r w:rsidRPr="00FF1AB5">
          <w:rPr>
            <w:rStyle w:val="Hypertextovodkaz"/>
          </w:rPr>
          <w:t>12.</w:t>
        </w:r>
        <w:r>
          <w:rPr>
            <w:rFonts w:eastAsiaTheme="minorEastAsia"/>
            <w:caps w:val="0"/>
            <w:noProof/>
            <w:kern w:val="2"/>
            <w:sz w:val="24"/>
            <w:szCs w:val="24"/>
            <w:lang w:eastAsia="cs-CZ"/>
            <w14:ligatures w14:val="standardContextual"/>
          </w:rPr>
          <w:tab/>
        </w:r>
        <w:r w:rsidRPr="00FF1AB5">
          <w:rPr>
            <w:rStyle w:val="Hypertextovodkaz"/>
          </w:rPr>
          <w:t>POŽADAVKY NA ZPRACOVÁNÍ NABÍDKOVÉ CENY</w:t>
        </w:r>
        <w:r>
          <w:rPr>
            <w:noProof/>
            <w:webHidden/>
          </w:rPr>
          <w:tab/>
        </w:r>
        <w:r>
          <w:rPr>
            <w:noProof/>
            <w:webHidden/>
          </w:rPr>
          <w:fldChar w:fldCharType="begin"/>
        </w:r>
        <w:r>
          <w:rPr>
            <w:noProof/>
            <w:webHidden/>
          </w:rPr>
          <w:instrText xml:space="preserve"> PAGEREF _Toc201739731 \h </w:instrText>
        </w:r>
        <w:r>
          <w:rPr>
            <w:noProof/>
            <w:webHidden/>
          </w:rPr>
        </w:r>
        <w:r>
          <w:rPr>
            <w:noProof/>
            <w:webHidden/>
          </w:rPr>
          <w:fldChar w:fldCharType="separate"/>
        </w:r>
        <w:r w:rsidR="009857D8">
          <w:rPr>
            <w:noProof/>
            <w:webHidden/>
          </w:rPr>
          <w:t>18</w:t>
        </w:r>
        <w:r>
          <w:rPr>
            <w:noProof/>
            <w:webHidden/>
          </w:rPr>
          <w:fldChar w:fldCharType="end"/>
        </w:r>
      </w:hyperlink>
    </w:p>
    <w:p w14:paraId="063DBBB2" w14:textId="6FB874E7" w:rsidR="00137CAC" w:rsidRDefault="00137CAC">
      <w:pPr>
        <w:pStyle w:val="Obsah1"/>
        <w:rPr>
          <w:rFonts w:eastAsiaTheme="minorEastAsia"/>
          <w:caps w:val="0"/>
          <w:noProof/>
          <w:kern w:val="2"/>
          <w:sz w:val="24"/>
          <w:szCs w:val="24"/>
          <w:lang w:eastAsia="cs-CZ"/>
          <w14:ligatures w14:val="standardContextual"/>
        </w:rPr>
      </w:pPr>
      <w:hyperlink w:anchor="_Toc201739732" w:history="1">
        <w:r w:rsidRPr="00FF1AB5">
          <w:rPr>
            <w:rStyle w:val="Hypertextovodkaz"/>
          </w:rPr>
          <w:t>13.</w:t>
        </w:r>
        <w:r>
          <w:rPr>
            <w:rFonts w:eastAsiaTheme="minorEastAsia"/>
            <w:caps w:val="0"/>
            <w:noProof/>
            <w:kern w:val="2"/>
            <w:sz w:val="24"/>
            <w:szCs w:val="24"/>
            <w:lang w:eastAsia="cs-CZ"/>
            <w14:ligatures w14:val="standardContextual"/>
          </w:rPr>
          <w:tab/>
        </w:r>
        <w:r w:rsidRPr="00FF1AB5">
          <w:rPr>
            <w:rStyle w:val="Hypertextovodkaz"/>
          </w:rPr>
          <w:t>VARIANTY NABÍDKY</w:t>
        </w:r>
        <w:r>
          <w:rPr>
            <w:noProof/>
            <w:webHidden/>
          </w:rPr>
          <w:tab/>
        </w:r>
        <w:r>
          <w:rPr>
            <w:noProof/>
            <w:webHidden/>
          </w:rPr>
          <w:fldChar w:fldCharType="begin"/>
        </w:r>
        <w:r>
          <w:rPr>
            <w:noProof/>
            <w:webHidden/>
          </w:rPr>
          <w:instrText xml:space="preserve"> PAGEREF _Toc201739732 \h </w:instrText>
        </w:r>
        <w:r>
          <w:rPr>
            <w:noProof/>
            <w:webHidden/>
          </w:rPr>
        </w:r>
        <w:r>
          <w:rPr>
            <w:noProof/>
            <w:webHidden/>
          </w:rPr>
          <w:fldChar w:fldCharType="separate"/>
        </w:r>
        <w:r w:rsidR="009857D8">
          <w:rPr>
            <w:noProof/>
            <w:webHidden/>
          </w:rPr>
          <w:t>19</w:t>
        </w:r>
        <w:r>
          <w:rPr>
            <w:noProof/>
            <w:webHidden/>
          </w:rPr>
          <w:fldChar w:fldCharType="end"/>
        </w:r>
      </w:hyperlink>
    </w:p>
    <w:p w14:paraId="0956567D" w14:textId="7B2CB4E7" w:rsidR="00137CAC" w:rsidRDefault="00137CAC">
      <w:pPr>
        <w:pStyle w:val="Obsah1"/>
        <w:rPr>
          <w:rFonts w:eastAsiaTheme="minorEastAsia"/>
          <w:caps w:val="0"/>
          <w:noProof/>
          <w:kern w:val="2"/>
          <w:sz w:val="24"/>
          <w:szCs w:val="24"/>
          <w:lang w:eastAsia="cs-CZ"/>
          <w14:ligatures w14:val="standardContextual"/>
        </w:rPr>
      </w:pPr>
      <w:hyperlink w:anchor="_Toc201739733" w:history="1">
        <w:r w:rsidRPr="00FF1AB5">
          <w:rPr>
            <w:rStyle w:val="Hypertextovodkaz"/>
          </w:rPr>
          <w:t>14.</w:t>
        </w:r>
        <w:r>
          <w:rPr>
            <w:rFonts w:eastAsiaTheme="minorEastAsia"/>
            <w:caps w:val="0"/>
            <w:noProof/>
            <w:kern w:val="2"/>
            <w:sz w:val="24"/>
            <w:szCs w:val="24"/>
            <w:lang w:eastAsia="cs-CZ"/>
            <w14:ligatures w14:val="standardContextual"/>
          </w:rPr>
          <w:tab/>
        </w:r>
        <w:r w:rsidRPr="00FF1AB5">
          <w:rPr>
            <w:rStyle w:val="Hypertextovodkaz"/>
          </w:rPr>
          <w:t>OTEVÍRÁNÍ NABÍDEK</w:t>
        </w:r>
        <w:r>
          <w:rPr>
            <w:noProof/>
            <w:webHidden/>
          </w:rPr>
          <w:tab/>
        </w:r>
        <w:r>
          <w:rPr>
            <w:noProof/>
            <w:webHidden/>
          </w:rPr>
          <w:fldChar w:fldCharType="begin"/>
        </w:r>
        <w:r>
          <w:rPr>
            <w:noProof/>
            <w:webHidden/>
          </w:rPr>
          <w:instrText xml:space="preserve"> PAGEREF _Toc201739733 \h </w:instrText>
        </w:r>
        <w:r>
          <w:rPr>
            <w:noProof/>
            <w:webHidden/>
          </w:rPr>
        </w:r>
        <w:r>
          <w:rPr>
            <w:noProof/>
            <w:webHidden/>
          </w:rPr>
          <w:fldChar w:fldCharType="separate"/>
        </w:r>
        <w:r w:rsidR="009857D8">
          <w:rPr>
            <w:noProof/>
            <w:webHidden/>
          </w:rPr>
          <w:t>19</w:t>
        </w:r>
        <w:r>
          <w:rPr>
            <w:noProof/>
            <w:webHidden/>
          </w:rPr>
          <w:fldChar w:fldCharType="end"/>
        </w:r>
      </w:hyperlink>
    </w:p>
    <w:p w14:paraId="50409D13" w14:textId="106D49F9" w:rsidR="00137CAC" w:rsidRDefault="00137CAC">
      <w:pPr>
        <w:pStyle w:val="Obsah1"/>
        <w:rPr>
          <w:rFonts w:eastAsiaTheme="minorEastAsia"/>
          <w:caps w:val="0"/>
          <w:noProof/>
          <w:kern w:val="2"/>
          <w:sz w:val="24"/>
          <w:szCs w:val="24"/>
          <w:lang w:eastAsia="cs-CZ"/>
          <w14:ligatures w14:val="standardContextual"/>
        </w:rPr>
      </w:pPr>
      <w:hyperlink w:anchor="_Toc201739734" w:history="1">
        <w:r w:rsidRPr="00FF1AB5">
          <w:rPr>
            <w:rStyle w:val="Hypertextovodkaz"/>
          </w:rPr>
          <w:t>15.</w:t>
        </w:r>
        <w:r>
          <w:rPr>
            <w:rFonts w:eastAsiaTheme="minorEastAsia"/>
            <w:caps w:val="0"/>
            <w:noProof/>
            <w:kern w:val="2"/>
            <w:sz w:val="24"/>
            <w:szCs w:val="24"/>
            <w:lang w:eastAsia="cs-CZ"/>
            <w14:ligatures w14:val="standardContextual"/>
          </w:rPr>
          <w:tab/>
        </w:r>
        <w:r w:rsidRPr="00FF1AB5">
          <w:rPr>
            <w:rStyle w:val="Hypertextovodkaz"/>
          </w:rPr>
          <w:t>POSOUZENÍ SPLNĚNÍ PODMÍNEK ÚČASTI</w:t>
        </w:r>
        <w:r>
          <w:rPr>
            <w:noProof/>
            <w:webHidden/>
          </w:rPr>
          <w:tab/>
        </w:r>
        <w:r>
          <w:rPr>
            <w:noProof/>
            <w:webHidden/>
          </w:rPr>
          <w:fldChar w:fldCharType="begin"/>
        </w:r>
        <w:r>
          <w:rPr>
            <w:noProof/>
            <w:webHidden/>
          </w:rPr>
          <w:instrText xml:space="preserve"> PAGEREF _Toc201739734 \h </w:instrText>
        </w:r>
        <w:r>
          <w:rPr>
            <w:noProof/>
            <w:webHidden/>
          </w:rPr>
        </w:r>
        <w:r>
          <w:rPr>
            <w:noProof/>
            <w:webHidden/>
          </w:rPr>
          <w:fldChar w:fldCharType="separate"/>
        </w:r>
        <w:r w:rsidR="009857D8">
          <w:rPr>
            <w:noProof/>
            <w:webHidden/>
          </w:rPr>
          <w:t>19</w:t>
        </w:r>
        <w:r>
          <w:rPr>
            <w:noProof/>
            <w:webHidden/>
          </w:rPr>
          <w:fldChar w:fldCharType="end"/>
        </w:r>
      </w:hyperlink>
    </w:p>
    <w:p w14:paraId="59D6CD6C" w14:textId="77106D02" w:rsidR="00137CAC" w:rsidRDefault="00137CAC">
      <w:pPr>
        <w:pStyle w:val="Obsah1"/>
        <w:rPr>
          <w:rFonts w:eastAsiaTheme="minorEastAsia"/>
          <w:caps w:val="0"/>
          <w:noProof/>
          <w:kern w:val="2"/>
          <w:sz w:val="24"/>
          <w:szCs w:val="24"/>
          <w:lang w:eastAsia="cs-CZ"/>
          <w14:ligatures w14:val="standardContextual"/>
        </w:rPr>
      </w:pPr>
      <w:hyperlink w:anchor="_Toc201739735" w:history="1">
        <w:r w:rsidRPr="00FF1AB5">
          <w:rPr>
            <w:rStyle w:val="Hypertextovodkaz"/>
          </w:rPr>
          <w:t>16.</w:t>
        </w:r>
        <w:r>
          <w:rPr>
            <w:rFonts w:eastAsiaTheme="minorEastAsia"/>
            <w:caps w:val="0"/>
            <w:noProof/>
            <w:kern w:val="2"/>
            <w:sz w:val="24"/>
            <w:szCs w:val="24"/>
            <w:lang w:eastAsia="cs-CZ"/>
            <w14:ligatures w14:val="standardContextual"/>
          </w:rPr>
          <w:tab/>
        </w:r>
        <w:r w:rsidRPr="00FF1AB5">
          <w:rPr>
            <w:rStyle w:val="Hypertextovodkaz"/>
          </w:rPr>
          <w:t>HODNOCENÍ NABÍDEK</w:t>
        </w:r>
        <w:r>
          <w:rPr>
            <w:noProof/>
            <w:webHidden/>
          </w:rPr>
          <w:tab/>
        </w:r>
        <w:r>
          <w:rPr>
            <w:noProof/>
            <w:webHidden/>
          </w:rPr>
          <w:fldChar w:fldCharType="begin"/>
        </w:r>
        <w:r>
          <w:rPr>
            <w:noProof/>
            <w:webHidden/>
          </w:rPr>
          <w:instrText xml:space="preserve"> PAGEREF _Toc201739735 \h </w:instrText>
        </w:r>
        <w:r>
          <w:rPr>
            <w:noProof/>
            <w:webHidden/>
          </w:rPr>
        </w:r>
        <w:r>
          <w:rPr>
            <w:noProof/>
            <w:webHidden/>
          </w:rPr>
          <w:fldChar w:fldCharType="separate"/>
        </w:r>
        <w:r w:rsidR="009857D8">
          <w:rPr>
            <w:noProof/>
            <w:webHidden/>
          </w:rPr>
          <w:t>20</w:t>
        </w:r>
        <w:r>
          <w:rPr>
            <w:noProof/>
            <w:webHidden/>
          </w:rPr>
          <w:fldChar w:fldCharType="end"/>
        </w:r>
      </w:hyperlink>
    </w:p>
    <w:p w14:paraId="20939B2D" w14:textId="54C60E93" w:rsidR="00137CAC" w:rsidRDefault="00137CAC">
      <w:pPr>
        <w:pStyle w:val="Obsah1"/>
        <w:rPr>
          <w:rFonts w:eastAsiaTheme="minorEastAsia"/>
          <w:caps w:val="0"/>
          <w:noProof/>
          <w:kern w:val="2"/>
          <w:sz w:val="24"/>
          <w:szCs w:val="24"/>
          <w:lang w:eastAsia="cs-CZ"/>
          <w14:ligatures w14:val="standardContextual"/>
        </w:rPr>
      </w:pPr>
      <w:hyperlink w:anchor="_Toc201739736" w:history="1">
        <w:r w:rsidRPr="00FF1AB5">
          <w:rPr>
            <w:rStyle w:val="Hypertextovodkaz"/>
          </w:rPr>
          <w:t>17.</w:t>
        </w:r>
        <w:r>
          <w:rPr>
            <w:rFonts w:eastAsiaTheme="minorEastAsia"/>
            <w:caps w:val="0"/>
            <w:noProof/>
            <w:kern w:val="2"/>
            <w:sz w:val="24"/>
            <w:szCs w:val="24"/>
            <w:lang w:eastAsia="cs-CZ"/>
            <w14:ligatures w14:val="standardContextual"/>
          </w:rPr>
          <w:tab/>
        </w:r>
        <w:r w:rsidRPr="00FF1AB5">
          <w:rPr>
            <w:rStyle w:val="Hypertextovodkaz"/>
          </w:rPr>
          <w:t>ZRUŠENÍ ZADÁVACÍHO ŘÍZENÍ</w:t>
        </w:r>
        <w:r>
          <w:rPr>
            <w:noProof/>
            <w:webHidden/>
          </w:rPr>
          <w:tab/>
        </w:r>
        <w:r>
          <w:rPr>
            <w:noProof/>
            <w:webHidden/>
          </w:rPr>
          <w:fldChar w:fldCharType="begin"/>
        </w:r>
        <w:r>
          <w:rPr>
            <w:noProof/>
            <w:webHidden/>
          </w:rPr>
          <w:instrText xml:space="preserve"> PAGEREF _Toc201739736 \h </w:instrText>
        </w:r>
        <w:r>
          <w:rPr>
            <w:noProof/>
            <w:webHidden/>
          </w:rPr>
        </w:r>
        <w:r>
          <w:rPr>
            <w:noProof/>
            <w:webHidden/>
          </w:rPr>
          <w:fldChar w:fldCharType="separate"/>
        </w:r>
        <w:r w:rsidR="009857D8">
          <w:rPr>
            <w:noProof/>
            <w:webHidden/>
          </w:rPr>
          <w:t>23</w:t>
        </w:r>
        <w:r>
          <w:rPr>
            <w:noProof/>
            <w:webHidden/>
          </w:rPr>
          <w:fldChar w:fldCharType="end"/>
        </w:r>
      </w:hyperlink>
    </w:p>
    <w:p w14:paraId="59B4D940" w14:textId="5D553ED3" w:rsidR="00137CAC" w:rsidRDefault="00137CAC">
      <w:pPr>
        <w:pStyle w:val="Obsah1"/>
        <w:rPr>
          <w:rFonts w:eastAsiaTheme="minorEastAsia"/>
          <w:caps w:val="0"/>
          <w:noProof/>
          <w:kern w:val="2"/>
          <w:sz w:val="24"/>
          <w:szCs w:val="24"/>
          <w:lang w:eastAsia="cs-CZ"/>
          <w14:ligatures w14:val="standardContextual"/>
        </w:rPr>
      </w:pPr>
      <w:hyperlink w:anchor="_Toc201739737" w:history="1">
        <w:r w:rsidRPr="00FF1AB5">
          <w:rPr>
            <w:rStyle w:val="Hypertextovodkaz"/>
          </w:rPr>
          <w:t>18.</w:t>
        </w:r>
        <w:r>
          <w:rPr>
            <w:rFonts w:eastAsiaTheme="minorEastAsia"/>
            <w:caps w:val="0"/>
            <w:noProof/>
            <w:kern w:val="2"/>
            <w:sz w:val="24"/>
            <w:szCs w:val="24"/>
            <w:lang w:eastAsia="cs-CZ"/>
            <w14:ligatures w14:val="standardContextual"/>
          </w:rPr>
          <w:tab/>
        </w:r>
        <w:r w:rsidRPr="00FF1AB5">
          <w:rPr>
            <w:rStyle w:val="Hypertextovodkaz"/>
          </w:rPr>
          <w:t>UZAVŘENÍ SMLOUVY</w:t>
        </w:r>
        <w:r>
          <w:rPr>
            <w:noProof/>
            <w:webHidden/>
          </w:rPr>
          <w:tab/>
        </w:r>
        <w:r>
          <w:rPr>
            <w:noProof/>
            <w:webHidden/>
          </w:rPr>
          <w:fldChar w:fldCharType="begin"/>
        </w:r>
        <w:r>
          <w:rPr>
            <w:noProof/>
            <w:webHidden/>
          </w:rPr>
          <w:instrText xml:space="preserve"> PAGEREF _Toc201739737 \h </w:instrText>
        </w:r>
        <w:r>
          <w:rPr>
            <w:noProof/>
            <w:webHidden/>
          </w:rPr>
        </w:r>
        <w:r>
          <w:rPr>
            <w:noProof/>
            <w:webHidden/>
          </w:rPr>
          <w:fldChar w:fldCharType="separate"/>
        </w:r>
        <w:r w:rsidR="009857D8">
          <w:rPr>
            <w:noProof/>
            <w:webHidden/>
          </w:rPr>
          <w:t>23</w:t>
        </w:r>
        <w:r>
          <w:rPr>
            <w:noProof/>
            <w:webHidden/>
          </w:rPr>
          <w:fldChar w:fldCharType="end"/>
        </w:r>
      </w:hyperlink>
    </w:p>
    <w:p w14:paraId="09FF462B" w14:textId="0EAB03DA" w:rsidR="00137CAC" w:rsidRDefault="00137CAC">
      <w:pPr>
        <w:pStyle w:val="Obsah1"/>
        <w:rPr>
          <w:rFonts w:eastAsiaTheme="minorEastAsia"/>
          <w:caps w:val="0"/>
          <w:noProof/>
          <w:kern w:val="2"/>
          <w:sz w:val="24"/>
          <w:szCs w:val="24"/>
          <w:lang w:eastAsia="cs-CZ"/>
          <w14:ligatures w14:val="standardContextual"/>
        </w:rPr>
      </w:pPr>
      <w:hyperlink w:anchor="_Toc201739738" w:history="1">
        <w:r w:rsidRPr="00FF1AB5">
          <w:rPr>
            <w:rStyle w:val="Hypertextovodkaz"/>
          </w:rPr>
          <w:t>19.</w:t>
        </w:r>
        <w:r>
          <w:rPr>
            <w:rFonts w:eastAsiaTheme="minorEastAsia"/>
            <w:caps w:val="0"/>
            <w:noProof/>
            <w:kern w:val="2"/>
            <w:sz w:val="24"/>
            <w:szCs w:val="24"/>
            <w:lang w:eastAsia="cs-CZ"/>
            <w14:ligatures w14:val="standardContextual"/>
          </w:rPr>
          <w:tab/>
        </w:r>
        <w:r w:rsidRPr="00FF1AB5">
          <w:rPr>
            <w:rStyle w:val="Hypertextovodkaz"/>
          </w:rPr>
          <w:t>OCHRANA INFORMACÍ</w:t>
        </w:r>
        <w:r>
          <w:rPr>
            <w:noProof/>
            <w:webHidden/>
          </w:rPr>
          <w:tab/>
        </w:r>
        <w:r>
          <w:rPr>
            <w:noProof/>
            <w:webHidden/>
          </w:rPr>
          <w:fldChar w:fldCharType="begin"/>
        </w:r>
        <w:r>
          <w:rPr>
            <w:noProof/>
            <w:webHidden/>
          </w:rPr>
          <w:instrText xml:space="preserve"> PAGEREF _Toc201739738 \h </w:instrText>
        </w:r>
        <w:r>
          <w:rPr>
            <w:noProof/>
            <w:webHidden/>
          </w:rPr>
        </w:r>
        <w:r>
          <w:rPr>
            <w:noProof/>
            <w:webHidden/>
          </w:rPr>
          <w:fldChar w:fldCharType="separate"/>
        </w:r>
        <w:r w:rsidR="009857D8">
          <w:rPr>
            <w:noProof/>
            <w:webHidden/>
          </w:rPr>
          <w:t>25</w:t>
        </w:r>
        <w:r>
          <w:rPr>
            <w:noProof/>
            <w:webHidden/>
          </w:rPr>
          <w:fldChar w:fldCharType="end"/>
        </w:r>
      </w:hyperlink>
    </w:p>
    <w:p w14:paraId="213391E6" w14:textId="3959F5EC" w:rsidR="00137CAC" w:rsidRDefault="00137CAC">
      <w:pPr>
        <w:pStyle w:val="Obsah1"/>
        <w:rPr>
          <w:rFonts w:eastAsiaTheme="minorEastAsia"/>
          <w:caps w:val="0"/>
          <w:noProof/>
          <w:kern w:val="2"/>
          <w:sz w:val="24"/>
          <w:szCs w:val="24"/>
          <w:lang w:eastAsia="cs-CZ"/>
          <w14:ligatures w14:val="standardContextual"/>
        </w:rPr>
      </w:pPr>
      <w:hyperlink w:anchor="_Toc201739739" w:history="1">
        <w:r w:rsidRPr="00FF1AB5">
          <w:rPr>
            <w:rStyle w:val="Hypertextovodkaz"/>
          </w:rPr>
          <w:t>20.</w:t>
        </w:r>
        <w:r>
          <w:rPr>
            <w:rFonts w:eastAsiaTheme="minorEastAsia"/>
            <w:caps w:val="0"/>
            <w:noProof/>
            <w:kern w:val="2"/>
            <w:sz w:val="24"/>
            <w:szCs w:val="24"/>
            <w:lang w:eastAsia="cs-CZ"/>
            <w14:ligatures w14:val="standardContextual"/>
          </w:rPr>
          <w:tab/>
        </w:r>
        <w:r w:rsidRPr="00FF1AB5">
          <w:rPr>
            <w:rStyle w:val="Hypertextovodkaz"/>
          </w:rPr>
          <w:t>Neobsazeno.</w:t>
        </w:r>
        <w:r>
          <w:rPr>
            <w:noProof/>
            <w:webHidden/>
          </w:rPr>
          <w:tab/>
        </w:r>
        <w:r>
          <w:rPr>
            <w:noProof/>
            <w:webHidden/>
          </w:rPr>
          <w:fldChar w:fldCharType="begin"/>
        </w:r>
        <w:r>
          <w:rPr>
            <w:noProof/>
            <w:webHidden/>
          </w:rPr>
          <w:instrText xml:space="preserve"> PAGEREF _Toc201739739 \h </w:instrText>
        </w:r>
        <w:r>
          <w:rPr>
            <w:noProof/>
            <w:webHidden/>
          </w:rPr>
        </w:r>
        <w:r>
          <w:rPr>
            <w:noProof/>
            <w:webHidden/>
          </w:rPr>
          <w:fldChar w:fldCharType="separate"/>
        </w:r>
        <w:r w:rsidR="009857D8">
          <w:rPr>
            <w:noProof/>
            <w:webHidden/>
          </w:rPr>
          <w:t>25</w:t>
        </w:r>
        <w:r>
          <w:rPr>
            <w:noProof/>
            <w:webHidden/>
          </w:rPr>
          <w:fldChar w:fldCharType="end"/>
        </w:r>
      </w:hyperlink>
    </w:p>
    <w:p w14:paraId="5270F9D3" w14:textId="6210BD07" w:rsidR="00137CAC" w:rsidRDefault="00137CAC">
      <w:pPr>
        <w:pStyle w:val="Obsah1"/>
        <w:rPr>
          <w:rFonts w:eastAsiaTheme="minorEastAsia"/>
          <w:caps w:val="0"/>
          <w:noProof/>
          <w:kern w:val="2"/>
          <w:sz w:val="24"/>
          <w:szCs w:val="24"/>
          <w:lang w:eastAsia="cs-CZ"/>
          <w14:ligatures w14:val="standardContextual"/>
        </w:rPr>
      </w:pPr>
      <w:hyperlink w:anchor="_Toc201739740" w:history="1">
        <w:r w:rsidRPr="00FF1AB5">
          <w:rPr>
            <w:rStyle w:val="Hypertextovodkaz"/>
          </w:rPr>
          <w:t>21.</w:t>
        </w:r>
        <w:r>
          <w:rPr>
            <w:rFonts w:eastAsiaTheme="minorEastAsia"/>
            <w:caps w:val="0"/>
            <w:noProof/>
            <w:kern w:val="2"/>
            <w:sz w:val="24"/>
            <w:szCs w:val="24"/>
            <w:lang w:eastAsia="cs-CZ"/>
            <w14:ligatures w14:val="standardContextual"/>
          </w:rPr>
          <w:tab/>
        </w:r>
        <w:r w:rsidRPr="00FF1AB5">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_Toc201739740 \h </w:instrText>
        </w:r>
        <w:r>
          <w:rPr>
            <w:noProof/>
            <w:webHidden/>
          </w:rPr>
        </w:r>
        <w:r>
          <w:rPr>
            <w:noProof/>
            <w:webHidden/>
          </w:rPr>
          <w:fldChar w:fldCharType="separate"/>
        </w:r>
        <w:r w:rsidR="009857D8">
          <w:rPr>
            <w:noProof/>
            <w:webHidden/>
          </w:rPr>
          <w:t>26</w:t>
        </w:r>
        <w:r>
          <w:rPr>
            <w:noProof/>
            <w:webHidden/>
          </w:rPr>
          <w:fldChar w:fldCharType="end"/>
        </w:r>
      </w:hyperlink>
    </w:p>
    <w:p w14:paraId="532CE240" w14:textId="5EEABDE6" w:rsidR="00137CAC" w:rsidRDefault="00137CAC">
      <w:pPr>
        <w:pStyle w:val="Obsah1"/>
        <w:rPr>
          <w:rFonts w:eastAsiaTheme="minorEastAsia"/>
          <w:caps w:val="0"/>
          <w:noProof/>
          <w:kern w:val="2"/>
          <w:sz w:val="24"/>
          <w:szCs w:val="24"/>
          <w:lang w:eastAsia="cs-CZ"/>
          <w14:ligatures w14:val="standardContextual"/>
        </w:rPr>
      </w:pPr>
      <w:hyperlink w:anchor="_Toc201739741" w:history="1">
        <w:r w:rsidRPr="00FF1AB5">
          <w:rPr>
            <w:rStyle w:val="Hypertextovodkaz"/>
          </w:rPr>
          <w:t>22.</w:t>
        </w:r>
        <w:r>
          <w:rPr>
            <w:rFonts w:eastAsiaTheme="minorEastAsia"/>
            <w:caps w:val="0"/>
            <w:noProof/>
            <w:kern w:val="2"/>
            <w:sz w:val="24"/>
            <w:szCs w:val="24"/>
            <w:lang w:eastAsia="cs-CZ"/>
            <w14:ligatures w14:val="standardContextual"/>
          </w:rPr>
          <w:tab/>
        </w:r>
        <w:r w:rsidRPr="00FF1AB5">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_Toc201739741 \h </w:instrText>
        </w:r>
        <w:r>
          <w:rPr>
            <w:noProof/>
            <w:webHidden/>
          </w:rPr>
        </w:r>
        <w:r>
          <w:rPr>
            <w:noProof/>
            <w:webHidden/>
          </w:rPr>
          <w:fldChar w:fldCharType="separate"/>
        </w:r>
        <w:r w:rsidR="009857D8">
          <w:rPr>
            <w:noProof/>
            <w:webHidden/>
          </w:rPr>
          <w:t>26</w:t>
        </w:r>
        <w:r>
          <w:rPr>
            <w:noProof/>
            <w:webHidden/>
          </w:rPr>
          <w:fldChar w:fldCharType="end"/>
        </w:r>
      </w:hyperlink>
    </w:p>
    <w:p w14:paraId="7BF09FD7" w14:textId="5A7CCB97" w:rsidR="00137CAC" w:rsidRDefault="00137CAC">
      <w:pPr>
        <w:pStyle w:val="Obsah1"/>
        <w:rPr>
          <w:rFonts w:eastAsiaTheme="minorEastAsia"/>
          <w:caps w:val="0"/>
          <w:noProof/>
          <w:kern w:val="2"/>
          <w:sz w:val="24"/>
          <w:szCs w:val="24"/>
          <w:lang w:eastAsia="cs-CZ"/>
          <w14:ligatures w14:val="standardContextual"/>
        </w:rPr>
      </w:pPr>
      <w:hyperlink w:anchor="_Toc201739742" w:history="1">
        <w:r w:rsidRPr="00FF1AB5">
          <w:rPr>
            <w:rStyle w:val="Hypertextovodkaz"/>
          </w:rPr>
          <w:t>23.</w:t>
        </w:r>
        <w:r>
          <w:rPr>
            <w:rFonts w:eastAsiaTheme="minorEastAsia"/>
            <w:caps w:val="0"/>
            <w:noProof/>
            <w:kern w:val="2"/>
            <w:sz w:val="24"/>
            <w:szCs w:val="24"/>
            <w:lang w:eastAsia="cs-CZ"/>
            <w14:ligatures w14:val="standardContextual"/>
          </w:rPr>
          <w:tab/>
        </w:r>
        <w:r w:rsidRPr="00FF1AB5">
          <w:rPr>
            <w:rStyle w:val="Hypertextovodkaz"/>
          </w:rPr>
          <w:t>PŘÍLOHY TĚCHTO POKYNŮ</w:t>
        </w:r>
        <w:r>
          <w:rPr>
            <w:noProof/>
            <w:webHidden/>
          </w:rPr>
          <w:tab/>
        </w:r>
        <w:r>
          <w:rPr>
            <w:noProof/>
            <w:webHidden/>
          </w:rPr>
          <w:fldChar w:fldCharType="begin"/>
        </w:r>
        <w:r>
          <w:rPr>
            <w:noProof/>
            <w:webHidden/>
          </w:rPr>
          <w:instrText xml:space="preserve"> PAGEREF _Toc201739742 \h </w:instrText>
        </w:r>
        <w:r>
          <w:rPr>
            <w:noProof/>
            <w:webHidden/>
          </w:rPr>
        </w:r>
        <w:r>
          <w:rPr>
            <w:noProof/>
            <w:webHidden/>
          </w:rPr>
          <w:fldChar w:fldCharType="separate"/>
        </w:r>
        <w:r w:rsidR="009857D8">
          <w:rPr>
            <w:noProof/>
            <w:webHidden/>
          </w:rPr>
          <w:t>27</w:t>
        </w:r>
        <w:r>
          <w:rPr>
            <w:noProof/>
            <w:webHidden/>
          </w:rPr>
          <w:fldChar w:fldCharType="end"/>
        </w:r>
      </w:hyperlink>
    </w:p>
    <w:p w14:paraId="60B1C051" w14:textId="5930FF34" w:rsidR="00AD0C7B" w:rsidRDefault="00BD7E91" w:rsidP="008D03B9">
      <w:r>
        <w:fldChar w:fldCharType="end"/>
      </w:r>
    </w:p>
    <w:p w14:paraId="1E2BD219" w14:textId="77777777" w:rsidR="00AD0C7B" w:rsidRDefault="00AD0C7B">
      <w:r>
        <w:br w:type="page"/>
      </w:r>
    </w:p>
    <w:p w14:paraId="1227C76D" w14:textId="77777777" w:rsidR="0035531B" w:rsidRDefault="0035531B" w:rsidP="0035531B">
      <w:pPr>
        <w:pStyle w:val="Nadpis1-1"/>
      </w:pPr>
      <w:bookmarkStart w:id="2" w:name="_Toc201739720"/>
      <w:bookmarkStart w:id="3" w:name="_Toc389559699"/>
      <w:bookmarkStart w:id="4" w:name="_Toc397429847"/>
      <w:bookmarkStart w:id="5" w:name="_Ref433028040"/>
      <w:bookmarkStart w:id="6" w:name="_Toc1048197"/>
      <w:r>
        <w:lastRenderedPageBreak/>
        <w:t>ÚVODNÍ USTANOVENÍ</w:t>
      </w:r>
      <w:bookmarkEnd w:id="2"/>
    </w:p>
    <w:p w14:paraId="1B1A58DF" w14:textId="11C60B48"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nabídky účastník zadávacího řízení zcela a bez výhrad akceptuje zadávací podmínky této veřejné zakázky. </w:t>
      </w:r>
    </w:p>
    <w:p w14:paraId="5CD0264C" w14:textId="75AB8685" w:rsidR="00652EFD" w:rsidRPr="00652EFD" w:rsidRDefault="00652EFD" w:rsidP="00652EFD">
      <w:pPr>
        <w:pStyle w:val="Text1-1"/>
        <w:rPr>
          <w:b/>
        </w:rPr>
      </w:pPr>
      <w:r w:rsidRPr="00652EFD">
        <w:rPr>
          <w:b/>
        </w:rPr>
        <w:t>Zadavatel je veřejným zadavatelem, který zadává tuto veřejnou zakázku při výkonu relevantní činnosti ve smyslu § 153 odst. 1 písm. f) ZZVZ. V souladu s § 151 odst. 1 ZZVZ se tato zakázka považuje za sektorovou veřejnou zakázku.</w:t>
      </w:r>
    </w:p>
    <w:p w14:paraId="385A0FCC" w14:textId="6B3AAE56" w:rsidR="00652EFD" w:rsidRPr="00652EFD" w:rsidRDefault="00652EFD" w:rsidP="00652EFD">
      <w:pPr>
        <w:pStyle w:val="Text1-1"/>
        <w:rPr>
          <w:b/>
        </w:rPr>
      </w:pPr>
      <w:r w:rsidRPr="00652EFD">
        <w:rPr>
          <w:b/>
        </w:rPr>
        <w:t xml:space="preserve">Veřejná zakázka na služby je zadávána </w:t>
      </w:r>
      <w:r w:rsidR="00A934CE">
        <w:rPr>
          <w:b/>
        </w:rPr>
        <w:t xml:space="preserve">jako nadlimitní </w:t>
      </w:r>
      <w:r w:rsidRPr="00652EFD">
        <w:rPr>
          <w:b/>
        </w:rPr>
        <w:t>v otevřeném řízení dle § 56 a násl. ZZVZ.</w:t>
      </w:r>
    </w:p>
    <w:p w14:paraId="721CC4F2" w14:textId="50549374"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F275D7">
        <w:t xml:space="preserve"> sektorová veřejná zakázka </w:t>
      </w:r>
      <w:r>
        <w:t xml:space="preserve">a dále specifikované v zadávací dokumentaci, </w:t>
      </w:r>
      <w:r w:rsidR="000161D4">
        <w:t>mohou</w:t>
      </w:r>
      <w:r>
        <w:t xml:space="preserve"> mít podle okolností za následek vyřazení nabídky a vyloučení účastníka zadávacího řízení ze zadávacího řízení této veřejné zakázky.</w:t>
      </w:r>
    </w:p>
    <w:p w14:paraId="54BC6ED3" w14:textId="57A99BC9" w:rsidR="00652EFD" w:rsidRDefault="00652EFD" w:rsidP="00652EFD">
      <w:pPr>
        <w:pStyle w:val="Text1-1"/>
      </w:pPr>
      <w:r>
        <w:t>Článek 10 těchto Pokynů pro dodavatele (dále jen „</w:t>
      </w:r>
      <w:r w:rsidRPr="00652EFD">
        <w:rPr>
          <w:b/>
        </w:rPr>
        <w:t>Pokyny</w:t>
      </w:r>
      <w:r>
        <w:t xml:space="preserve">“) stanoví jazyk podávaných nabídek. Soubor dokumentů tvořících zadávací podmínky je </w:t>
      </w:r>
      <w:r w:rsidR="000161D4">
        <w:t>vyhotoven</w:t>
      </w:r>
      <w:r>
        <w:t xml:space="preserve"> v českém jazyce.</w:t>
      </w:r>
    </w:p>
    <w:p w14:paraId="5BF478AE"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4CC697DB" w14:textId="0C823BFE"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D70AEA">
        <w:rPr>
          <w:szCs w:val="24"/>
        </w:rPr>
        <w:t>6</w:t>
      </w:r>
      <w:r w:rsidR="00A85121" w:rsidRPr="00DD3B19">
        <w:rPr>
          <w:szCs w:val="24"/>
        </w:rPr>
        <w:t xml:space="preserve"> ZZVZ</w:t>
      </w:r>
      <w:r w:rsidR="00CA69CC">
        <w:rPr>
          <w:szCs w:val="24"/>
        </w:rPr>
        <w:t>.</w:t>
      </w:r>
    </w:p>
    <w:p w14:paraId="79BC94EE" w14:textId="763326E1" w:rsidR="00652EFD" w:rsidRDefault="00652EFD" w:rsidP="00652EFD">
      <w:pPr>
        <w:pStyle w:val="Text1-1"/>
      </w:pPr>
      <w:r>
        <w:t xml:space="preserve">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w:t>
      </w:r>
      <w:r w:rsidR="000161D4">
        <w:t xml:space="preserve">závazného vzoru </w:t>
      </w:r>
      <w:r>
        <w:t xml:space="preserve">smlouvy anebo jejích součástí mohou být považovány za nesplnění podmínek účasti v zadávacím řízení s </w:t>
      </w:r>
      <w:r w:rsidR="000161D4">
        <w:t xml:space="preserve">možným </w:t>
      </w:r>
      <w:r>
        <w:t>následkem vyloučení účastníka zadávacího řízení. Vybraný dodavatel bude pro nesplnění podmínek účasti v zadávacím řízení vyloučen v souladu s § 48 ZZVZ.</w:t>
      </w:r>
    </w:p>
    <w:p w14:paraId="52AA6FA3"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6F899FBF" w14:textId="77777777" w:rsidR="0035531B" w:rsidRDefault="0035531B" w:rsidP="0035531B">
      <w:pPr>
        <w:pStyle w:val="Nadpis1-1"/>
      </w:pPr>
      <w:bookmarkStart w:id="7" w:name="_Toc201739721"/>
      <w:r>
        <w:t>IDENTIFIKAČNÍ ÚDAJE ZADAVATELE</w:t>
      </w:r>
      <w:bookmarkEnd w:id="7"/>
    </w:p>
    <w:p w14:paraId="0DC252EF"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72F447B4" w14:textId="77777777" w:rsidR="0035531B" w:rsidRDefault="0035531B" w:rsidP="0035531B">
      <w:pPr>
        <w:pStyle w:val="Textbezslovn"/>
        <w:spacing w:after="0"/>
      </w:pPr>
      <w:r>
        <w:t>sídlo: Dlážděná 1003/7, Praha 1</w:t>
      </w:r>
      <w:r w:rsidR="0076241C">
        <w:t>-</w:t>
      </w:r>
      <w:r>
        <w:t xml:space="preserve"> Nové Město, PSČ 110 00</w:t>
      </w:r>
    </w:p>
    <w:p w14:paraId="206FBD07" w14:textId="6562B998" w:rsidR="0035531B" w:rsidRDefault="0035531B" w:rsidP="0035531B">
      <w:pPr>
        <w:pStyle w:val="Textbezslovn"/>
        <w:spacing w:after="0"/>
      </w:pPr>
      <w:r>
        <w:t>zapsaná</w:t>
      </w:r>
      <w:r w:rsidR="00092CC9">
        <w:t xml:space="preserve"> v </w:t>
      </w:r>
      <w:r>
        <w:t>obchodní</w:t>
      </w:r>
      <w:r w:rsidR="00980FB3">
        <w:t>m</w:t>
      </w:r>
      <w:r>
        <w:t xml:space="preserve"> rejstříku vedeném Městským soudem</w:t>
      </w:r>
      <w:r w:rsidR="00092CC9">
        <w:t xml:space="preserve"> v </w:t>
      </w:r>
      <w:r>
        <w:t>Praze, spisová značka</w:t>
      </w:r>
      <w:r w:rsidR="00845C50">
        <w:t xml:space="preserve"> </w:t>
      </w:r>
      <w:r w:rsidR="00744F6A">
        <w:t>A</w:t>
      </w:r>
      <w:r>
        <w:t>48384</w:t>
      </w:r>
    </w:p>
    <w:p w14:paraId="79B37A19" w14:textId="77777777" w:rsidR="0035531B" w:rsidRDefault="0035531B" w:rsidP="0035531B">
      <w:pPr>
        <w:pStyle w:val="Textbezslovn"/>
        <w:spacing w:after="0"/>
      </w:pPr>
      <w:r>
        <w:t>IČO: 70994234</w:t>
      </w:r>
    </w:p>
    <w:p w14:paraId="75601900" w14:textId="77777777" w:rsidR="0035531B" w:rsidRDefault="0035531B" w:rsidP="0035531B">
      <w:pPr>
        <w:pStyle w:val="Textbezslovn"/>
        <w:spacing w:after="0"/>
      </w:pPr>
      <w:r>
        <w:t>DIČ: CZ70994234</w:t>
      </w:r>
    </w:p>
    <w:p w14:paraId="02AC0206" w14:textId="77777777" w:rsidR="0035531B" w:rsidRDefault="0035531B" w:rsidP="0035531B">
      <w:pPr>
        <w:pStyle w:val="Textbezslovn"/>
        <w:spacing w:after="0"/>
      </w:pPr>
      <w:r>
        <w:t>Identifikátor datové schránky: uccchjm</w:t>
      </w:r>
    </w:p>
    <w:p w14:paraId="1BD65EBF" w14:textId="0646A499" w:rsidR="0035531B" w:rsidRPr="000174E8" w:rsidRDefault="0035531B" w:rsidP="0035531B">
      <w:pPr>
        <w:pStyle w:val="Textbezslovn"/>
        <w:spacing w:after="0"/>
        <w:ind w:left="2127" w:hanging="1390"/>
      </w:pPr>
      <w:r>
        <w:lastRenderedPageBreak/>
        <w:t xml:space="preserve">zastoupená: </w:t>
      </w:r>
      <w:r>
        <w:tab/>
      </w:r>
      <w:r w:rsidRPr="000174E8">
        <w:t xml:space="preserve">Ing. </w:t>
      </w:r>
      <w:r w:rsidR="00E76023">
        <w:t>Jakubem Bazgierem</w:t>
      </w:r>
      <w:r w:rsidRPr="000174E8">
        <w:t xml:space="preserve">, </w:t>
      </w:r>
      <w:r w:rsidR="00E76023">
        <w:t>ředitelem Stavební správy vysokorychlostních tratí</w:t>
      </w:r>
    </w:p>
    <w:p w14:paraId="5FEC9299" w14:textId="77777777" w:rsidR="0035531B" w:rsidRDefault="0035531B" w:rsidP="0035531B">
      <w:pPr>
        <w:pStyle w:val="Nadpis1-1"/>
      </w:pPr>
      <w:bookmarkStart w:id="8" w:name="_Toc201739722"/>
      <w:r>
        <w:t>KOMUNIKACE MEZI ZADAVATELEM</w:t>
      </w:r>
      <w:r w:rsidR="00845C50">
        <w:t xml:space="preserve"> a </w:t>
      </w:r>
      <w:r>
        <w:t>DODAVATELEM</w:t>
      </w:r>
      <w:bookmarkEnd w:id="8"/>
      <w:r>
        <w:t xml:space="preserve"> </w:t>
      </w:r>
    </w:p>
    <w:p w14:paraId="11C0F431" w14:textId="53E67987" w:rsidR="0035531B" w:rsidRDefault="00FE56B5"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FE56B5">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w:history="1"/>
      <w:hyperlink r:id="rId12" w:history="1">
        <w:r w:rsidR="003468DC" w:rsidRPr="003468DC">
          <w:rPr>
            <w:rStyle w:val="Hypertextovodkaz"/>
            <w:noProof w:val="0"/>
          </w:rPr>
          <w:t>https://zakazky.s</w:t>
        </w:r>
        <w:r w:rsidR="003468DC" w:rsidRPr="00D01AF3">
          <w:rPr>
            <w:rStyle w:val="Hypertextovodkaz"/>
            <w:noProof w:val="0"/>
          </w:rPr>
          <w:t>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385C59" w:rsidRPr="00385C59">
        <w:t xml:space="preserve"> </w:t>
      </w:r>
      <w:r w:rsidR="00385C59">
        <w:t>s výjimkou případů, kdy komunikace s dodavatelem prostřednictvím elektronického nástroje nebude objektivně možná, např. s ohledem na chybějící registraci dodavatele v elektronickém nástroji.</w:t>
      </w:r>
    </w:p>
    <w:p w14:paraId="3264B1E6" w14:textId="4C762C8C" w:rsidR="0035531B" w:rsidRDefault="0035531B" w:rsidP="0035531B">
      <w:pPr>
        <w:pStyle w:val="Text1-1"/>
      </w:pPr>
      <w:r>
        <w:t xml:space="preserve">Kontaktní osobou zadavatele pro zadávací řízení je: </w:t>
      </w:r>
      <w:r w:rsidR="00492C49">
        <w:t>Pavlína Hrušková</w:t>
      </w:r>
    </w:p>
    <w:p w14:paraId="5C09A3F0" w14:textId="239A76F9" w:rsidR="0035531B" w:rsidRDefault="0035531B" w:rsidP="0035531B">
      <w:pPr>
        <w:pStyle w:val="Textbezslovn"/>
        <w:spacing w:after="0"/>
      </w:pPr>
      <w:r>
        <w:t xml:space="preserve">telefon: </w:t>
      </w:r>
      <w:r>
        <w:tab/>
      </w:r>
      <w:r w:rsidR="00B06549" w:rsidRPr="00B06549">
        <w:t>+420</w:t>
      </w:r>
      <w:r w:rsidR="00492C49">
        <w:t> 724 147 321</w:t>
      </w:r>
    </w:p>
    <w:p w14:paraId="78E310CA" w14:textId="49BBB5CA" w:rsidR="0035531B" w:rsidRDefault="0035531B" w:rsidP="0035531B">
      <w:pPr>
        <w:pStyle w:val="Textbezslovn"/>
        <w:spacing w:after="0"/>
      </w:pPr>
      <w:r>
        <w:t xml:space="preserve">e-mail: </w:t>
      </w:r>
      <w:r w:rsidR="00652EFD">
        <w:tab/>
      </w:r>
      <w:r w:rsidR="00492C49">
        <w:t>HruskovaP</w:t>
      </w:r>
      <w:r w:rsidR="00B06549" w:rsidRPr="00B06549">
        <w:t>@spravazeleznic.cz</w:t>
      </w:r>
    </w:p>
    <w:p w14:paraId="1D10151B" w14:textId="77777777" w:rsidR="00683171" w:rsidRPr="00FA1850" w:rsidRDefault="00683171" w:rsidP="00683171">
      <w:pPr>
        <w:pStyle w:val="Textbezslovn"/>
        <w:spacing w:after="0"/>
      </w:pPr>
      <w:r>
        <w:t xml:space="preserve">adresa: </w:t>
      </w:r>
      <w:r>
        <w:tab/>
      </w:r>
      <w:r w:rsidRPr="00FA1850">
        <w:t>Správa železnic, státní organizace</w:t>
      </w:r>
    </w:p>
    <w:p w14:paraId="0D067831" w14:textId="77777777" w:rsidR="00683171" w:rsidRPr="00FA1850" w:rsidRDefault="00683171" w:rsidP="00683171">
      <w:pPr>
        <w:pStyle w:val="Textbezslovn"/>
        <w:spacing w:after="0"/>
        <w:ind w:left="1446" w:firstLine="681"/>
      </w:pPr>
      <w:r w:rsidRPr="00FA1850">
        <w:t xml:space="preserve">Stavební správa </w:t>
      </w:r>
      <w:r>
        <w:t>vysokorychlostních tratí</w:t>
      </w:r>
    </w:p>
    <w:p w14:paraId="7AD5D12D" w14:textId="4C3D98F0" w:rsidR="00683171" w:rsidRPr="005F06DD" w:rsidRDefault="00683171" w:rsidP="00683171">
      <w:pPr>
        <w:pStyle w:val="Textbezslovn"/>
        <w:spacing w:after="0"/>
        <w:ind w:left="1446" w:firstLine="681"/>
      </w:pPr>
      <w:r>
        <w:t>V Celnici 1028/10</w:t>
      </w:r>
      <w:r w:rsidRPr="00FA1850">
        <w:t>, 1</w:t>
      </w:r>
      <w:r>
        <w:t>10</w:t>
      </w:r>
      <w:r w:rsidRPr="00FA1850">
        <w:t xml:space="preserve"> 00 Praha </w:t>
      </w:r>
      <w:r>
        <w:t>1</w:t>
      </w:r>
      <w:r w:rsidRPr="00FA1850">
        <w:t xml:space="preserve"> – </w:t>
      </w:r>
      <w:r>
        <w:t>Nové Město</w:t>
      </w:r>
    </w:p>
    <w:p w14:paraId="3A081716" w14:textId="46D7B1A5" w:rsidR="0035531B" w:rsidRDefault="0035531B" w:rsidP="0035531B">
      <w:pPr>
        <w:pStyle w:val="Textbezslovn"/>
      </w:pPr>
    </w:p>
    <w:p w14:paraId="636A6AA7" w14:textId="77777777" w:rsidR="0035531B" w:rsidRDefault="0035531B" w:rsidP="0035531B">
      <w:pPr>
        <w:pStyle w:val="Nadpis1-1"/>
      </w:pPr>
      <w:bookmarkStart w:id="9" w:name="_Toc201739723"/>
      <w:r>
        <w:t>ÚČEL</w:t>
      </w:r>
      <w:r w:rsidR="00845C50">
        <w:t xml:space="preserve"> a </w:t>
      </w:r>
      <w:r>
        <w:t>PŘEDMĚT PLNĚNÍ VEŘEJNÉ ZAKÁZKY</w:t>
      </w:r>
      <w:bookmarkEnd w:id="9"/>
    </w:p>
    <w:p w14:paraId="048A6356" w14:textId="77777777" w:rsidR="0035531B" w:rsidRPr="00683171" w:rsidRDefault="0035531B" w:rsidP="0035531B">
      <w:pPr>
        <w:pStyle w:val="Text1-1"/>
      </w:pPr>
      <w:r w:rsidRPr="00683171">
        <w:t>Účel veřejné zakázky</w:t>
      </w:r>
    </w:p>
    <w:p w14:paraId="48C7953D" w14:textId="5CCCAFDA" w:rsidR="005B7073" w:rsidRPr="004F167A" w:rsidRDefault="00235F4E" w:rsidP="005B614A">
      <w:pPr>
        <w:pStyle w:val="Text1-1"/>
        <w:numPr>
          <w:ilvl w:val="0"/>
          <w:numId w:val="0"/>
        </w:numPr>
        <w:ind w:left="709"/>
      </w:pPr>
      <w:r w:rsidRPr="004F167A">
        <w:t xml:space="preserve">Základním účelem veřejné zakázky je </w:t>
      </w:r>
      <w:r w:rsidR="005B7073" w:rsidRPr="004F167A">
        <w:t xml:space="preserve">zpracování projektu pro podrobný inženýrskogeologický průzkum pro </w:t>
      </w:r>
      <w:r w:rsidR="005B614A">
        <w:t xml:space="preserve">dílo </w:t>
      </w:r>
      <w:r w:rsidR="005B614A" w:rsidRPr="002E062D" w:rsidDel="00FB05B2">
        <w:t>„</w:t>
      </w:r>
      <w:r w:rsidR="005B614A" w:rsidRPr="007E3FCB">
        <w:rPr>
          <w:rStyle w:val="Tun"/>
          <w:b w:val="0"/>
        </w:rPr>
        <w:t xml:space="preserve">RS 1 VRT Praha-Běchovice – </w:t>
      </w:r>
      <w:r w:rsidR="005B6D72">
        <w:rPr>
          <w:rStyle w:val="Tun"/>
          <w:b w:val="0"/>
        </w:rPr>
        <w:t xml:space="preserve">Poříčany </w:t>
      </w:r>
      <w:r w:rsidR="005B6D72" w:rsidRPr="005B6D72">
        <w:rPr>
          <w:rStyle w:val="Tun"/>
          <w:b w:val="0"/>
        </w:rPr>
        <w:t>(dále jen „</w:t>
      </w:r>
      <w:r w:rsidR="005B6D72" w:rsidRPr="004058E5">
        <w:rPr>
          <w:rStyle w:val="Tun"/>
          <w:bCs/>
        </w:rPr>
        <w:t>Část A</w:t>
      </w:r>
      <w:r w:rsidR="005B6D72" w:rsidRPr="005B6D72">
        <w:rPr>
          <w:rStyle w:val="Tun"/>
          <w:b w:val="0"/>
        </w:rPr>
        <w:t xml:space="preserve">“), RS 1 VRT Poříčany – </w:t>
      </w:r>
      <w:r w:rsidR="005B614A" w:rsidRPr="007E3FCB">
        <w:rPr>
          <w:rStyle w:val="Tun"/>
          <w:b w:val="0"/>
        </w:rPr>
        <w:t>Světlá nad Sázavou</w:t>
      </w:r>
      <w:r w:rsidR="005B614A" w:rsidRPr="002E062D" w:rsidDel="00FB05B2">
        <w:t>“</w:t>
      </w:r>
      <w:r w:rsidR="005B614A" w:rsidRPr="002E062D">
        <w:t xml:space="preserve"> </w:t>
      </w:r>
      <w:r w:rsidR="005B614A" w:rsidRPr="0006243B">
        <w:t>(dále jen „</w:t>
      </w:r>
      <w:r w:rsidR="005B614A" w:rsidRPr="007E3FCB">
        <w:rPr>
          <w:b/>
          <w:bCs/>
        </w:rPr>
        <w:t>Část </w:t>
      </w:r>
      <w:r w:rsidR="005B6D72">
        <w:rPr>
          <w:b/>
          <w:bCs/>
        </w:rPr>
        <w:t>B</w:t>
      </w:r>
      <w:r w:rsidR="005B614A" w:rsidRPr="0006243B">
        <w:t>“) a „</w:t>
      </w:r>
      <w:r w:rsidR="005B614A" w:rsidRPr="007E3FCB">
        <w:rPr>
          <w:bCs/>
        </w:rPr>
        <w:t>RS 1 ŽST Světlá nad Sázavou</w:t>
      </w:r>
      <w:r w:rsidR="005B614A" w:rsidRPr="0006243B">
        <w:t>“ (dále jen „</w:t>
      </w:r>
      <w:r w:rsidR="005B614A" w:rsidRPr="007E3FCB">
        <w:rPr>
          <w:b/>
          <w:bCs/>
        </w:rPr>
        <w:t xml:space="preserve">Část </w:t>
      </w:r>
      <w:r w:rsidR="005B6D72">
        <w:rPr>
          <w:b/>
          <w:bCs/>
        </w:rPr>
        <w:t>C</w:t>
      </w:r>
      <w:r w:rsidR="005B614A" w:rsidRPr="0006243B">
        <w:t>“)</w:t>
      </w:r>
      <w:r w:rsidR="005B7073" w:rsidRPr="004F167A">
        <w:t>,</w:t>
      </w:r>
      <w:r w:rsidR="00323BFE" w:rsidRPr="004F167A">
        <w:t xml:space="preserve"> pro získání podrobných informací o geologické stavbě a geotechnických vlastnostech horninového prostředí a s tím souvisejících geotechnických rizik spojených s výstavbou v další fázi projektu. Dále bude účelem zakázky provádění inženýrskogeologického dozoru při podrobném inženýrskogeologickém průzkumu.</w:t>
      </w:r>
    </w:p>
    <w:p w14:paraId="4C11857A" w14:textId="2C17B152" w:rsidR="0035531B" w:rsidRDefault="005B7073" w:rsidP="00683171">
      <w:pPr>
        <w:pStyle w:val="Text1-1"/>
        <w:numPr>
          <w:ilvl w:val="0"/>
          <w:numId w:val="0"/>
        </w:numPr>
        <w:ind w:left="709"/>
      </w:pPr>
      <w:r w:rsidRPr="00683171">
        <w:t>Bližší specifikace předmětu plnění veřejné zakázky je upravena v</w:t>
      </w:r>
      <w:r w:rsidR="00324F9D" w:rsidRPr="00683171">
        <w:t> </w:t>
      </w:r>
      <w:r w:rsidRPr="00683171">
        <w:t>dalších</w:t>
      </w:r>
      <w:r w:rsidR="00324F9D" w:rsidRPr="00683171">
        <w:t xml:space="preserve"> částech</w:t>
      </w:r>
      <w:r w:rsidRPr="004F167A" w:rsidDel="00235F4E">
        <w:t xml:space="preserve"> </w:t>
      </w:r>
      <w:r w:rsidR="004B6A9E">
        <w:t>zadávací dokumentace.</w:t>
      </w:r>
    </w:p>
    <w:p w14:paraId="573A6BBE" w14:textId="77777777" w:rsidR="0035531B" w:rsidRDefault="0035531B" w:rsidP="0035531B">
      <w:pPr>
        <w:pStyle w:val="Text1-1"/>
      </w:pPr>
      <w:r>
        <w:t>Předmět plnění veřejné zakázky</w:t>
      </w:r>
    </w:p>
    <w:p w14:paraId="71129FE4" w14:textId="7C157246" w:rsidR="005B7073" w:rsidRDefault="00726B12" w:rsidP="00726B12">
      <w:pPr>
        <w:pStyle w:val="Text1-1"/>
        <w:numPr>
          <w:ilvl w:val="0"/>
          <w:numId w:val="0"/>
        </w:numPr>
        <w:ind w:left="709"/>
      </w:pPr>
      <w:r w:rsidRPr="00726B12">
        <w:t xml:space="preserve">Předmětem díla se rozumí zpracování </w:t>
      </w:r>
      <w:r w:rsidR="005B6D72">
        <w:t>tří</w:t>
      </w:r>
      <w:r w:rsidR="005B6D72" w:rsidRPr="00726B12">
        <w:t xml:space="preserve"> </w:t>
      </w:r>
      <w:r w:rsidRPr="00726B12">
        <w:t>samostatných projektů pro podrobný inženýrskogeologický průzkum (dále jen „</w:t>
      </w:r>
      <w:r w:rsidRPr="00482DCA">
        <w:rPr>
          <w:b/>
          <w:bCs/>
        </w:rPr>
        <w:t>Projekty</w:t>
      </w:r>
      <w:r w:rsidRPr="00726B12">
        <w:t xml:space="preserve">“), včetně následného inženýrskogeologického dozoru. Projekty budou sloužit jako podklad pro zpracování podrobného inženýrskogeologického průzkumu v rozsahu stanoveném zadávací dokumentací a předloženou nabídkou </w:t>
      </w:r>
      <w:r w:rsidR="00291F89">
        <w:t>dodavatele</w:t>
      </w:r>
      <w:r w:rsidR="005B7073" w:rsidRPr="005B7073">
        <w:t>.</w:t>
      </w:r>
      <w:r w:rsidR="005B7073" w:rsidRPr="005B7073" w:rsidDel="005B7073">
        <w:rPr>
          <w:highlight w:val="green"/>
        </w:rPr>
        <w:t xml:space="preserve"> </w:t>
      </w:r>
    </w:p>
    <w:p w14:paraId="1BF8E85E"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36F7161F" w14:textId="6CF304FC" w:rsidR="00652EFD" w:rsidRDefault="00652EFD" w:rsidP="00652EFD">
      <w:pPr>
        <w:pStyle w:val="Text1-1"/>
      </w:pPr>
      <w:r>
        <w:t>Klasifikace předmětu veřejné zakázky</w:t>
      </w:r>
      <w:r w:rsidR="00045B40">
        <w:t>:</w:t>
      </w:r>
    </w:p>
    <w:p w14:paraId="4018710A"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0AD725A7" w14:textId="51EF266F" w:rsidR="00A82FB1" w:rsidRDefault="00A82FB1" w:rsidP="00A82FB1">
      <w:pPr>
        <w:pStyle w:val="Text1-1"/>
        <w:numPr>
          <w:ilvl w:val="0"/>
          <w:numId w:val="0"/>
        </w:numPr>
        <w:spacing w:after="0" w:line="240" w:lineRule="auto"/>
        <w:ind w:left="737"/>
      </w:pPr>
      <w:r w:rsidRPr="00B057D3">
        <w:t xml:space="preserve">kód CPV </w:t>
      </w:r>
      <w:r w:rsidRPr="00662AEF">
        <w:t>71332000-4 Geotechnické služby</w:t>
      </w:r>
    </w:p>
    <w:p w14:paraId="7ACC2AB1" w14:textId="0518BD2A" w:rsidR="00A82FB1" w:rsidRPr="00B057D3" w:rsidRDefault="00A82FB1" w:rsidP="00A82FB1">
      <w:pPr>
        <w:pStyle w:val="Text1-1"/>
        <w:numPr>
          <w:ilvl w:val="0"/>
          <w:numId w:val="0"/>
        </w:numPr>
        <w:spacing w:after="0" w:line="240" w:lineRule="auto"/>
        <w:ind w:left="737"/>
      </w:pPr>
      <w:r>
        <w:t xml:space="preserve">kód CPV </w:t>
      </w:r>
      <w:r w:rsidRPr="00662AEF">
        <w:t>71351910-5</w:t>
      </w:r>
      <w:r>
        <w:t xml:space="preserve"> </w:t>
      </w:r>
      <w:r w:rsidRPr="00662AEF">
        <w:t>Geologické služby</w:t>
      </w:r>
    </w:p>
    <w:p w14:paraId="058EBCE5" w14:textId="6AD2A1BE" w:rsidR="00A82FB1" w:rsidRPr="00662AEF" w:rsidRDefault="00A82FB1" w:rsidP="00A82FB1">
      <w:pPr>
        <w:pStyle w:val="Text1-1"/>
        <w:numPr>
          <w:ilvl w:val="0"/>
          <w:numId w:val="0"/>
        </w:numPr>
        <w:spacing w:after="0" w:line="240" w:lineRule="auto"/>
        <w:ind w:left="737"/>
      </w:pPr>
      <w:r w:rsidRPr="00662AEF">
        <w:t xml:space="preserve">kód CPV 71351730-9 </w:t>
      </w:r>
      <w:r>
        <w:t>G</w:t>
      </w:r>
      <w:r w:rsidRPr="00662AEF">
        <w:t>eologický průzkum</w:t>
      </w:r>
    </w:p>
    <w:p w14:paraId="3B885FE4" w14:textId="31B10776" w:rsidR="00652EFD" w:rsidRPr="00652EFD" w:rsidRDefault="00652EFD" w:rsidP="00652EFD">
      <w:pPr>
        <w:pStyle w:val="Text1-1"/>
        <w:numPr>
          <w:ilvl w:val="0"/>
          <w:numId w:val="0"/>
        </w:numPr>
        <w:spacing w:after="0"/>
        <w:ind w:left="737"/>
        <w:rPr>
          <w:highlight w:val="green"/>
        </w:rPr>
      </w:pPr>
    </w:p>
    <w:p w14:paraId="43C07484"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4942CA4A" w14:textId="77777777" w:rsidR="0035531B" w:rsidRDefault="0035531B" w:rsidP="006F6B09">
      <w:pPr>
        <w:pStyle w:val="Nadpis1-1"/>
      </w:pPr>
      <w:bookmarkStart w:id="10" w:name="_Toc201739724"/>
      <w:r>
        <w:t>ZDROJE FINANCOVÁNÍ</w:t>
      </w:r>
      <w:r w:rsidR="00845C50">
        <w:t xml:space="preserve"> a </w:t>
      </w:r>
      <w:r>
        <w:t>PŘEDPOKLÁDANÁ HODNOTA VEŘEJNÉ ZAKÁZKY</w:t>
      </w:r>
      <w:bookmarkEnd w:id="10"/>
    </w:p>
    <w:p w14:paraId="225746A9" w14:textId="67FB55D7" w:rsidR="0035531B" w:rsidRDefault="003F4C40" w:rsidP="004F167A">
      <w:pPr>
        <w:pStyle w:val="Text1-1"/>
      </w:pPr>
      <w:r>
        <w:t xml:space="preserve">Předpokládá se spolufinancování této veřejné zakázky jak z prostředků Státního fondu dopravní infrastruktury, tak i z prostředků Evropské unie – </w:t>
      </w:r>
      <w:r w:rsidRPr="00464792">
        <w:t>Nástroje pro propojení Evropy (CEF)</w:t>
      </w:r>
      <w:r>
        <w:t>.</w:t>
      </w:r>
    </w:p>
    <w:p w14:paraId="093E89B4"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w:t>
      </w:r>
      <w:r w:rsidR="0076241C">
        <w:t>-</w:t>
      </w:r>
      <w:r>
        <w:t xml:space="preserve"> Nové Město, Dlážděná 1003/7, PSČ 110 00 (zadavatel).</w:t>
      </w:r>
    </w:p>
    <w:p w14:paraId="3F357CBB" w14:textId="26A27627" w:rsidR="0035531B" w:rsidRDefault="0035531B" w:rsidP="0035531B">
      <w:pPr>
        <w:pStyle w:val="Text1-1"/>
      </w:pPr>
      <w:r>
        <w:t>Předpokládaná hodnota veřejné zakázky</w:t>
      </w:r>
      <w:r w:rsidR="00BF78E0">
        <w:t xml:space="preserve"> činí</w:t>
      </w:r>
      <w:r>
        <w:t xml:space="preserve"> </w:t>
      </w:r>
      <w:r w:rsidR="00304E5B">
        <w:rPr>
          <w:b/>
        </w:rPr>
        <w:t>6 100 000</w:t>
      </w:r>
      <w:r>
        <w:t xml:space="preserve"> </w:t>
      </w:r>
      <w:r w:rsidRPr="00EB138E">
        <w:rPr>
          <w:b/>
        </w:rPr>
        <w:t>Kč</w:t>
      </w:r>
      <w:r>
        <w:t xml:space="preserve"> (bez DPH).</w:t>
      </w:r>
    </w:p>
    <w:p w14:paraId="01FEF092" w14:textId="77777777" w:rsidR="0035531B" w:rsidRDefault="0035531B" w:rsidP="006F6B09">
      <w:pPr>
        <w:pStyle w:val="Nadpis1-1"/>
      </w:pPr>
      <w:bookmarkStart w:id="11" w:name="_Toc201739725"/>
      <w:r>
        <w:t>OBSAH ZADÁVACÍ DOKUMENTACE</w:t>
      </w:r>
      <w:bookmarkEnd w:id="11"/>
      <w:r>
        <w:t xml:space="preserve"> </w:t>
      </w:r>
    </w:p>
    <w:p w14:paraId="2C5FD454" w14:textId="616BD21F" w:rsidR="00ED116C" w:rsidRDefault="00ED116C" w:rsidP="00ED116C">
      <w:pPr>
        <w:pStyle w:val="Text1-1"/>
      </w:pPr>
      <w:r>
        <w:t>Zadávací dokumentaci tvoří následující dokumenty obsahující zadávací podmínky, zpřístupňované dodavatelům ode dne uveřejnění oznámení o zahájení zadávacího řízení –</w:t>
      </w:r>
      <w:r w:rsidR="00F275D7" w:rsidRPr="00F275D7">
        <w:t xml:space="preserve"> </w:t>
      </w:r>
      <w:r w:rsidR="00F275D7">
        <w:t>sektorová veřejná zakázka</w:t>
      </w:r>
      <w:r>
        <w:t>:</w:t>
      </w:r>
    </w:p>
    <w:p w14:paraId="73615256"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77A0AA72" w14:textId="346EAB6E" w:rsidR="00ED116C" w:rsidRDefault="00ED116C" w:rsidP="00ED116C">
      <w:pPr>
        <w:pStyle w:val="Textbezslovn"/>
        <w:tabs>
          <w:tab w:val="left" w:pos="1701"/>
        </w:tabs>
        <w:spacing w:after="0"/>
        <w:ind w:left="1701" w:hanging="964"/>
      </w:pPr>
      <w:r>
        <w:t>Část 1</w:t>
      </w:r>
      <w:r>
        <w:tab/>
        <w:t xml:space="preserve">Oznámení o zahájení zadávacího řízení – </w:t>
      </w:r>
      <w:r w:rsidR="00F275D7">
        <w:t>sektorová veřejná zakázka</w:t>
      </w:r>
    </w:p>
    <w:p w14:paraId="69B7C555" w14:textId="77777777" w:rsidR="00ED116C" w:rsidRDefault="00ED116C" w:rsidP="00ED116C">
      <w:pPr>
        <w:pStyle w:val="Textbezslovn"/>
        <w:tabs>
          <w:tab w:val="left" w:pos="1701"/>
        </w:tabs>
        <w:ind w:left="1701" w:hanging="964"/>
      </w:pPr>
      <w:r>
        <w:t>Část 2</w:t>
      </w:r>
      <w:r>
        <w:tab/>
        <w:t>Pokyny pro dodavatele</w:t>
      </w:r>
    </w:p>
    <w:p w14:paraId="4A1A39B3"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6B24707A"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786EE17C" w14:textId="5ADEB979" w:rsidR="00752D15" w:rsidRDefault="00752D15" w:rsidP="004F167A">
      <w:pPr>
        <w:pStyle w:val="Textbezslovn"/>
        <w:tabs>
          <w:tab w:val="left" w:pos="1701"/>
        </w:tabs>
        <w:spacing w:after="0"/>
        <w:ind w:left="1701" w:hanging="964"/>
      </w:pPr>
      <w:r>
        <w:tab/>
      </w:r>
    </w:p>
    <w:p w14:paraId="38991BDC" w14:textId="6EB51B19" w:rsidR="005A3D2F" w:rsidRPr="004F167A" w:rsidRDefault="0035531B" w:rsidP="00845C50">
      <w:pPr>
        <w:pStyle w:val="Text1-1"/>
        <w:spacing w:after="0"/>
        <w:rPr>
          <w:rStyle w:val="Hypertextovodkaz"/>
          <w:noProof w:val="0"/>
          <w:color w:val="auto"/>
          <w:u w:val="none"/>
        </w:rPr>
      </w:pPr>
      <w:r w:rsidRPr="003F4C40">
        <w:t>Zadávací dokumentace je přístupná na profilu zadavatele</w:t>
      </w:r>
      <w:r w:rsidR="005A3D2F" w:rsidRPr="003F4C40">
        <w:t xml:space="preserve"> </w:t>
      </w:r>
      <w:hyperlink r:id="rId13" w:history="1">
        <w:r w:rsidR="003468DC" w:rsidRPr="003F4C40">
          <w:rPr>
            <w:rStyle w:val="Hypertextovodkaz"/>
            <w:noProof w:val="0"/>
          </w:rPr>
          <w:t>https://zakazky.spravazeleznic.cz/</w:t>
        </w:r>
      </w:hyperlink>
      <w:r w:rsidRPr="003F4C40">
        <w:t>,</w:t>
      </w:r>
      <w:r w:rsidR="00845C50" w:rsidRPr="003F4C40">
        <w:t xml:space="preserve"> s </w:t>
      </w:r>
      <w:r w:rsidRPr="003F4C40">
        <w:t>výjimkou oznámení</w:t>
      </w:r>
      <w:r w:rsidR="00092CC9" w:rsidRPr="003F4C40">
        <w:t xml:space="preserve"> o </w:t>
      </w:r>
      <w:r w:rsidRPr="003F4C40">
        <w:t>zahájení zadávacího řízení –</w:t>
      </w:r>
      <w:r w:rsidR="00F275D7" w:rsidRPr="00F275D7">
        <w:t xml:space="preserve"> </w:t>
      </w:r>
      <w:r w:rsidR="00F275D7">
        <w:t>sektorová veřejná zakázka</w:t>
      </w:r>
      <w:r w:rsidRPr="003F4C40">
        <w:t>, které je dostupné</w:t>
      </w:r>
      <w:r w:rsidR="00845C50" w:rsidRPr="003F4C40">
        <w:t xml:space="preserve"> </w:t>
      </w:r>
      <w:r w:rsidRPr="003F4C40">
        <w:t>na stránkách Věstníku veřejných zakázek dostupných z:</w:t>
      </w:r>
      <w:r w:rsidR="00845C50" w:rsidRPr="003F4C40">
        <w:t xml:space="preserve"> </w:t>
      </w:r>
      <w:hyperlink r:id="rId14" w:history="1">
        <w:r w:rsidR="00B86106">
          <w:rPr>
            <w:rStyle w:val="Hypertextovodkaz"/>
          </w:rPr>
          <w:t>https://vvz.nipez.cz/</w:t>
        </w:r>
      </w:hyperlink>
      <w:hyperlink r:id="rId15" w:history="1"/>
      <w:r w:rsidR="00CA69CC">
        <w:rPr>
          <w:rStyle w:val="Hypertextovodkaz"/>
          <w:noProof w:val="0"/>
        </w:rPr>
        <w:t>.</w:t>
      </w:r>
    </w:p>
    <w:p w14:paraId="34DD7569" w14:textId="77777777" w:rsidR="003C083D" w:rsidRPr="003F4C40" w:rsidRDefault="003C083D" w:rsidP="004F167A">
      <w:pPr>
        <w:pStyle w:val="Text1-1"/>
        <w:numPr>
          <w:ilvl w:val="0"/>
          <w:numId w:val="0"/>
        </w:numPr>
        <w:spacing w:after="0"/>
        <w:ind w:left="737"/>
      </w:pPr>
    </w:p>
    <w:p w14:paraId="164363E4"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57765F" w:rsidRPr="007A76CC">
          <w:rPr>
            <w:rStyle w:val="Hypertextovodkaz"/>
            <w:noProof w:val="0"/>
          </w:rPr>
          <w:t>https://www.spravazeleznic.cz/</w:t>
        </w:r>
      </w:hyperlink>
      <w:r w:rsidR="00FB6F6A">
        <w:t xml:space="preserve"> </w:t>
      </w:r>
      <w:r w:rsidR="004137A8">
        <w:t>(v sekci „O nás“ –&gt; „Vnitřní předpisy“ odkaz „Dokumenty a předpisy“).</w:t>
      </w:r>
    </w:p>
    <w:p w14:paraId="325BDD06" w14:textId="77777777" w:rsidR="0035531B" w:rsidRDefault="0035531B" w:rsidP="005A3D2F">
      <w:pPr>
        <w:pStyle w:val="Text1-1"/>
        <w:numPr>
          <w:ilvl w:val="0"/>
          <w:numId w:val="0"/>
        </w:numPr>
        <w:spacing w:after="0"/>
        <w:ind w:left="737"/>
      </w:pPr>
    </w:p>
    <w:p w14:paraId="093AF5B1" w14:textId="523AA802" w:rsidR="00ED116C" w:rsidRDefault="00ED116C" w:rsidP="00ED116C">
      <w:pPr>
        <w:pStyle w:val="Text1-1"/>
      </w:pPr>
      <w:r w:rsidRPr="00ED116C">
        <w:t xml:space="preserve">Dodavatelé jsou zcela odpovědni za dostatečně pečlivé prostudování zadávací dokumentace této veřejné zakázky, jakýchkoliv vysvětlení zadávací dokumentace nebo jejích změn a doplnění </w:t>
      </w:r>
      <w:r w:rsidR="000161D4">
        <w:t>uveřejněných</w:t>
      </w:r>
      <w:r w:rsidR="00A727C6">
        <w:t xml:space="preserve"> </w:t>
      </w:r>
      <w:r w:rsidRPr="00ED116C">
        <w:t>během lhůty pro podání nabídek.</w:t>
      </w:r>
    </w:p>
    <w:p w14:paraId="0C0940BD" w14:textId="77777777" w:rsidR="00731D6E" w:rsidRDefault="00ED116C" w:rsidP="0035531B">
      <w:pPr>
        <w:pStyle w:val="Text1-1"/>
      </w:pPr>
      <w:r w:rsidRPr="00ED116C">
        <w:t xml:space="preserve">Zadavatel sděluje, že následující části zadávací dokumentace vypracovala osoba odlišná od zadavatele, a to: </w:t>
      </w:r>
    </w:p>
    <w:p w14:paraId="79A2CFB2" w14:textId="326B42CB" w:rsidR="008313BB" w:rsidRDefault="008313BB" w:rsidP="00A65847">
      <w:pPr>
        <w:pStyle w:val="Text1-1"/>
        <w:numPr>
          <w:ilvl w:val="0"/>
          <w:numId w:val="40"/>
        </w:numPr>
      </w:pPr>
      <w:r w:rsidRPr="008313BB">
        <w:t>„RS 1 VRT Praha – Běchovice – Poříčany“, Inženýrskogeologický průzkum. Archivní rešerše a orientační průzkum, 04/2020</w:t>
      </w:r>
    </w:p>
    <w:p w14:paraId="0003F5A1" w14:textId="2638AE4A" w:rsidR="008313BB" w:rsidRDefault="008313BB" w:rsidP="008313BB">
      <w:pPr>
        <w:pStyle w:val="Text1-1"/>
        <w:numPr>
          <w:ilvl w:val="0"/>
          <w:numId w:val="40"/>
        </w:numPr>
      </w:pPr>
      <w:r>
        <w:t>„RS 1 VRT Praha-Běchovice – Poříčany“, Předběžný inženýrskogeologický a hydrogeologický průzkum, 06/2022</w:t>
      </w:r>
    </w:p>
    <w:p w14:paraId="32F2CAC6" w14:textId="33904E47" w:rsidR="008313BB" w:rsidRDefault="008313BB" w:rsidP="008313BB">
      <w:pPr>
        <w:pStyle w:val="Text1-1"/>
        <w:numPr>
          <w:ilvl w:val="0"/>
          <w:numId w:val="40"/>
        </w:numPr>
      </w:pPr>
      <w:r>
        <w:t>„RS 1 VRT Praha – Běchovice – Poříčany“, Předběžný hydrogeologický průzkum, 06/2023</w:t>
      </w:r>
    </w:p>
    <w:p w14:paraId="2759EAFE" w14:textId="073010CC" w:rsidR="008313BB" w:rsidRDefault="008313BB" w:rsidP="008313BB">
      <w:pPr>
        <w:pStyle w:val="Text1-1"/>
        <w:numPr>
          <w:ilvl w:val="0"/>
          <w:numId w:val="40"/>
        </w:numPr>
      </w:pPr>
      <w:r>
        <w:t>„RS 1 VRT Poříčany – Světlá nad Sázavou“, Inženýrskogeologický průzkum. Souhrnná zpráva, 11/2024</w:t>
      </w:r>
    </w:p>
    <w:p w14:paraId="01C68ED6" w14:textId="1A071F13" w:rsidR="00595A6C" w:rsidRDefault="00595A6C" w:rsidP="004F167A">
      <w:pPr>
        <w:pStyle w:val="Text1-1"/>
        <w:numPr>
          <w:ilvl w:val="0"/>
          <w:numId w:val="0"/>
        </w:numPr>
        <w:ind w:left="737" w:hanging="28"/>
      </w:pPr>
      <w:r>
        <w:t xml:space="preserve">Zpracovatelem </w:t>
      </w:r>
      <w:r w:rsidR="00A65847">
        <w:t>výše uvedených částí zadávací dokumentace je spol</w:t>
      </w:r>
      <w:r w:rsidR="00CD1414">
        <w:t>ečnost</w:t>
      </w:r>
      <w:r w:rsidR="00A65847">
        <w:t xml:space="preserve"> </w:t>
      </w:r>
      <w:r w:rsidR="008313BB" w:rsidRPr="008313BB">
        <w:t>SUDOP PRAHA a.s.</w:t>
      </w:r>
      <w:r w:rsidR="008313BB">
        <w:t xml:space="preserve">, sídlo: </w:t>
      </w:r>
      <w:r w:rsidR="008313BB" w:rsidRPr="008313BB">
        <w:t>Olšanská 2643/1A, Žižkov (Praha 3), 130 00 Praha</w:t>
      </w:r>
      <w:r w:rsidR="00832DD9">
        <w:t xml:space="preserve">, </w:t>
      </w:r>
      <w:r w:rsidRPr="009B68D2">
        <w:t>IČO: 25</w:t>
      </w:r>
      <w:r w:rsidR="009B68D2" w:rsidRPr="004F167A">
        <w:t>103431</w:t>
      </w:r>
      <w:r w:rsidR="00A65847" w:rsidRPr="009B68D2">
        <w:t>.</w:t>
      </w:r>
    </w:p>
    <w:p w14:paraId="572EA194" w14:textId="7DC46EFA" w:rsidR="0035531B" w:rsidRDefault="0035531B" w:rsidP="004F167A">
      <w:pPr>
        <w:pStyle w:val="Text1-1"/>
      </w:pPr>
      <w:r>
        <w:lastRenderedPageBreak/>
        <w:t>Pro vyloučení pochybností zadavatel uvádí, že ohledně této veřejné zakázky nevedl předběžné tržní konzultace.</w:t>
      </w:r>
    </w:p>
    <w:p w14:paraId="32F98CD9" w14:textId="4DBB2CE5" w:rsidR="0035531B" w:rsidRDefault="0035531B" w:rsidP="00CC4380">
      <w:pPr>
        <w:pStyle w:val="Nadpis1-1"/>
      </w:pPr>
      <w:bookmarkStart w:id="12" w:name="_Toc201739726"/>
      <w:r>
        <w:t>VYSVĚTLENÍ, ZMĚNY</w:t>
      </w:r>
      <w:r w:rsidR="00845C50">
        <w:t xml:space="preserve"> a </w:t>
      </w:r>
      <w:r>
        <w:t>DOPLNĚNÍ ZADÁVACÍ DOKUMENTACE</w:t>
      </w:r>
      <w:bookmarkEnd w:id="12"/>
      <w:r>
        <w:t xml:space="preserve"> </w:t>
      </w:r>
    </w:p>
    <w:p w14:paraId="2A9D31C2" w14:textId="525F0A39"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vysvětlení zadávací dokumentace odpovídat pouze prostřednictvím elektronického nástroje E-ZAK na adrese</w:t>
      </w:r>
      <w:r w:rsidR="00FB6F6A">
        <w:t xml:space="preserve">: </w:t>
      </w:r>
      <w:hyperlink r:id="rId19"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rsidR="00FB6F6A">
        <w:t>.</w:t>
      </w:r>
      <w:r>
        <w:t xml:space="preserve">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w:t>
      </w:r>
      <w:r w:rsidR="000161D4">
        <w:t xml:space="preserve">není to však jeho zákonnou povinností a je čistě na jeho úvaze, pokud tak učiní; </w:t>
      </w:r>
      <w:r w:rsidR="00092CC9">
        <w:t>v </w:t>
      </w:r>
      <w:r>
        <w:t>takovém případě však není vázán lhůtami stanovenými</w:t>
      </w:r>
      <w:r w:rsidR="00092CC9">
        <w:t xml:space="preserve"> v </w:t>
      </w:r>
      <w:r>
        <w:t>§ 98 odst. 1 ZZVZ.</w:t>
      </w:r>
    </w:p>
    <w:p w14:paraId="6B8A998B" w14:textId="1D8433EA"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3F3160EF" w14:textId="6688D01C"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46078FA" w14:textId="77777777" w:rsidR="0035531B" w:rsidRDefault="0035531B" w:rsidP="00CC4380">
      <w:pPr>
        <w:pStyle w:val="Nadpis1-1"/>
      </w:pPr>
      <w:bookmarkStart w:id="13" w:name="_Toc201739727"/>
      <w:r>
        <w:t>POŽADAVKY ZADAVATELE NA KVALIFIKACI</w:t>
      </w:r>
      <w:bookmarkEnd w:id="13"/>
    </w:p>
    <w:p w14:paraId="640E0BF3" w14:textId="0A6A2C5A"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F275D7">
        <w:t xml:space="preserve"> sektorová veřejná zakázka </w:t>
      </w:r>
      <w:r w:rsidR="00845C50">
        <w:t>a </w:t>
      </w:r>
      <w:r>
        <w:t>těchto Pokynech.</w:t>
      </w:r>
    </w:p>
    <w:p w14:paraId="09ED5028" w14:textId="77777777" w:rsidR="0035531B" w:rsidRPr="00CC4380" w:rsidRDefault="0035531B" w:rsidP="0035531B">
      <w:pPr>
        <w:pStyle w:val="Text1-1"/>
        <w:rPr>
          <w:rStyle w:val="Tun9b"/>
        </w:rPr>
      </w:pPr>
      <w:r w:rsidRPr="00CC4380">
        <w:rPr>
          <w:rStyle w:val="Tun9b"/>
        </w:rPr>
        <w:t>Prokázání splnění základní způsobilosti:</w:t>
      </w:r>
    </w:p>
    <w:p w14:paraId="7028D111"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8E95E67" w14:textId="77777777" w:rsidR="0035531B" w:rsidRDefault="0035531B" w:rsidP="00092CC9">
      <w:pPr>
        <w:pStyle w:val="Odrka1-1"/>
      </w:pPr>
      <w:r>
        <w:t>Způsobilým není dodavatel, který</w:t>
      </w:r>
    </w:p>
    <w:p w14:paraId="5BD77E8A"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751E6E4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2B79036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5C83E154" w14:textId="77777777" w:rsidR="0035531B" w:rsidRDefault="0035531B" w:rsidP="00CC4380">
      <w:pPr>
        <w:pStyle w:val="Odstavec1-2i"/>
      </w:pPr>
      <w:r>
        <w:lastRenderedPageBreak/>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A6830BA"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A2227EA" w14:textId="77777777" w:rsidR="0035531B" w:rsidRDefault="0035531B" w:rsidP="00092CC9">
      <w:pPr>
        <w:pStyle w:val="Odrka1-1"/>
      </w:pPr>
      <w:r>
        <w:t xml:space="preserve">Způsob prokázání základní způsobilosti: </w:t>
      </w:r>
    </w:p>
    <w:p w14:paraId="2B61F568"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68104F80" w14:textId="2E11BD07" w:rsidR="0035531B" w:rsidRDefault="0035531B" w:rsidP="00CC4380">
      <w:pPr>
        <w:pStyle w:val="Odrka1-2-"/>
      </w:pPr>
      <w:r>
        <w:t>výpisu</w:t>
      </w:r>
      <w:r w:rsidR="0060115D">
        <w:t xml:space="preserve"> z </w:t>
      </w:r>
      <w:r w:rsidR="00140FCF">
        <w:t>r</w:t>
      </w:r>
      <w:r>
        <w:t>ejstříku trestů ve vztahu</w:t>
      </w:r>
      <w:r w:rsidR="00BC6D2B">
        <w:t xml:space="preserve"> k </w:t>
      </w:r>
      <w:r>
        <w:t>§ 74 odst. 1 písm. a) ZZVZ;</w:t>
      </w:r>
    </w:p>
    <w:p w14:paraId="54C6CE98" w14:textId="77777777" w:rsidR="0035531B" w:rsidRDefault="0035531B" w:rsidP="00CC4380">
      <w:pPr>
        <w:pStyle w:val="Odrka1-2-"/>
      </w:pPr>
      <w:r>
        <w:t>potvrzení příslušného finančního úřadu ve vztahu</w:t>
      </w:r>
      <w:r w:rsidR="00BC6D2B">
        <w:t xml:space="preserve"> k </w:t>
      </w:r>
      <w:r>
        <w:t>§ 74 odst. 1 písm. b) ZZVZ;</w:t>
      </w:r>
    </w:p>
    <w:p w14:paraId="69F0890A"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4BC62D15" w14:textId="77777777" w:rsidR="0035531B" w:rsidRDefault="0035531B" w:rsidP="00CC4380">
      <w:pPr>
        <w:pStyle w:val="Odrka1-2-"/>
      </w:pPr>
      <w:r>
        <w:t>písemného čestného prohlášení ve vztahu</w:t>
      </w:r>
      <w:r w:rsidR="00BC6D2B">
        <w:t xml:space="preserve"> k </w:t>
      </w:r>
      <w:r>
        <w:t xml:space="preserve">§ 74 odst. 1 písm. c) ZZVZ; </w:t>
      </w:r>
    </w:p>
    <w:p w14:paraId="0CBC606A" w14:textId="2A61C713" w:rsidR="0035531B" w:rsidRDefault="0035531B" w:rsidP="00CC4380">
      <w:pPr>
        <w:pStyle w:val="Odrka1-2-"/>
      </w:pPr>
      <w:r>
        <w:t xml:space="preserve">potvrzení příslušné </w:t>
      </w:r>
      <w:r w:rsidR="00634A88">
        <w:t xml:space="preserve">územní </w:t>
      </w:r>
      <w:r>
        <w:t>správy sociálního zabezpečení ve vztahu</w:t>
      </w:r>
      <w:r w:rsidR="00BC6D2B">
        <w:t xml:space="preserve"> k </w:t>
      </w:r>
      <w:r>
        <w:t xml:space="preserve">§ 74 odst. 1 písm. d) ZZVZ; </w:t>
      </w:r>
    </w:p>
    <w:p w14:paraId="31CB778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65B67380"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2379EB70"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3D0CF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1749FDC8" w14:textId="77777777" w:rsidR="0035531B" w:rsidRPr="00CC4380" w:rsidRDefault="0035531B" w:rsidP="0035531B">
      <w:pPr>
        <w:pStyle w:val="Text1-1"/>
        <w:rPr>
          <w:rStyle w:val="Tun9b"/>
        </w:rPr>
      </w:pPr>
      <w:r w:rsidRPr="00CC4380">
        <w:rPr>
          <w:rStyle w:val="Tun9b"/>
        </w:rPr>
        <w:t>Prokázání splnění profesní způsobilosti:</w:t>
      </w:r>
    </w:p>
    <w:p w14:paraId="0C99B02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0D2E111A" w14:textId="402A009C" w:rsidR="0035531B" w:rsidRDefault="0035531B" w:rsidP="004F167A">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A56A4F" w:rsidRPr="005F069D">
        <w:t>pokud jiné právní předpisy takové oprávnění vyžadují</w:t>
      </w:r>
      <w:r w:rsidR="00A56A4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Dodavatel doloží, že má</w:t>
      </w:r>
      <w:r w:rsidR="00BC6D2B">
        <w:t xml:space="preserve"> k </w:t>
      </w:r>
      <w:r>
        <w:t xml:space="preserve">dispozici </w:t>
      </w:r>
      <w:r w:rsidR="002E232C">
        <w:t xml:space="preserve">živnostenské </w:t>
      </w:r>
      <w:r>
        <w:t>oprávnění</w:t>
      </w:r>
      <w:r w:rsidR="00BC6D2B">
        <w:t xml:space="preserve"> k </w:t>
      </w:r>
      <w:r>
        <w:t xml:space="preserve">podnikání pro následující činnosti: </w:t>
      </w:r>
    </w:p>
    <w:p w14:paraId="415B3B87" w14:textId="429A4CD7" w:rsidR="0035531B" w:rsidRDefault="00A82FB1" w:rsidP="004F167A">
      <w:pPr>
        <w:pStyle w:val="Odrka1-2-"/>
      </w:pPr>
      <w:r w:rsidRPr="00A82FB1">
        <w:t>geologické práce</w:t>
      </w:r>
      <w:r w:rsidR="00913894">
        <w:t>.</w:t>
      </w:r>
    </w:p>
    <w:p w14:paraId="64077E69" w14:textId="77777777" w:rsidR="0035531B" w:rsidRDefault="0035531B" w:rsidP="00092CC9">
      <w:pPr>
        <w:pStyle w:val="Odrka1-1"/>
      </w:pPr>
      <w:r>
        <w:t>Odborná způsobilost:</w:t>
      </w:r>
    </w:p>
    <w:p w14:paraId="6C297F42" w14:textId="3482BE34" w:rsidR="005B5FE0" w:rsidRDefault="00BD5A0E" w:rsidP="005B5FE0">
      <w:pPr>
        <w:pStyle w:val="Odrka1-2-"/>
      </w:pPr>
      <w:r>
        <w:t xml:space="preserve">Zadavatel požaduje předložení dokladu </w:t>
      </w:r>
      <w:r w:rsidR="005B5FE0">
        <w:t>o splnění zák</w:t>
      </w:r>
      <w:r w:rsidR="00384825">
        <w:t>ona</w:t>
      </w:r>
      <w:r w:rsidR="005B5FE0">
        <w:t xml:space="preserve"> č. 360/1992 Sb., o výkonu povolání autorizovaných architektů a výkonu povolání autorizovaných inženýrů a techniků činných ve výstavbě</w:t>
      </w:r>
      <w:r w:rsidR="00384825">
        <w:t xml:space="preserve"> (autorizační zákon)</w:t>
      </w:r>
      <w:r w:rsidR="005B5FE0">
        <w:t>, ve znění pozdějších předpisů, autorizaci dle výše citovaného zákona podle § 5 odst. 3 písm.:</w:t>
      </w:r>
    </w:p>
    <w:p w14:paraId="0E897038" w14:textId="41BDA9EA" w:rsidR="00BD5A0E" w:rsidRPr="004F167A" w:rsidRDefault="005B5FE0" w:rsidP="004F167A">
      <w:pPr>
        <w:pStyle w:val="Odrka1-2-"/>
        <w:numPr>
          <w:ilvl w:val="0"/>
          <w:numId w:val="0"/>
        </w:numPr>
        <w:ind w:left="1077"/>
        <w:rPr>
          <w:b/>
        </w:rPr>
      </w:pPr>
      <w:r>
        <w:tab/>
      </w:r>
      <w:r w:rsidRPr="004F167A">
        <w:rPr>
          <w:b/>
        </w:rPr>
        <w:t xml:space="preserve">        i) </w:t>
      </w:r>
      <w:r w:rsidRPr="004F167A">
        <w:rPr>
          <w:b/>
          <w:bCs/>
        </w:rPr>
        <w:t>geotechnika</w:t>
      </w:r>
    </w:p>
    <w:p w14:paraId="6ACB0D6B" w14:textId="77777777" w:rsidR="00634A88" w:rsidRDefault="00634A88" w:rsidP="005B5FE0">
      <w:pPr>
        <w:pStyle w:val="Odrka1-2-"/>
      </w:pPr>
      <w:r w:rsidRPr="004F167A">
        <w:t xml:space="preserve">Zadavatel požaduje předložení osvědčení o odborné způsobilosti projektovat, provádět a vyhodnocovat geologické práce v oboru </w:t>
      </w:r>
      <w:r w:rsidRPr="004F167A">
        <w:rPr>
          <w:b/>
          <w:bCs/>
        </w:rPr>
        <w:t>inženýrská geologie</w:t>
      </w:r>
      <w:r w:rsidRPr="004F167A">
        <w:t xml:space="preserve"> podle ustanovení § 3 odst. 3 zákona č. 62/1988 Sb., o geologických pracích, ve znění </w:t>
      </w:r>
      <w:r w:rsidRPr="004F167A">
        <w:lastRenderedPageBreak/>
        <w:t>pozdějších předpisů a vyhlášky č. 206/2001 Sb., o osvědčení odborné způsobilosti projektovat, provádět a vyhodnocovat geologické práce, ve znění pozdějších předpisů.</w:t>
      </w:r>
    </w:p>
    <w:p w14:paraId="7E1D7C55" w14:textId="290E6711" w:rsidR="005B5FE0" w:rsidRPr="00970B94" w:rsidRDefault="005B5FE0" w:rsidP="005B5FE0">
      <w:pPr>
        <w:pStyle w:val="Odrka1-2-"/>
      </w:pPr>
      <w:r w:rsidRPr="00970B94">
        <w:t xml:space="preserve">Zadavatel požaduje předložení osvědčení o odborné způsobilosti projektovat, provádět a vyhodnocovat geologické práce v oboru </w:t>
      </w:r>
      <w:r w:rsidRPr="004F167A">
        <w:rPr>
          <w:b/>
          <w:bCs/>
        </w:rPr>
        <w:t>hydrogeologie</w:t>
      </w:r>
      <w:r w:rsidRPr="00970B94">
        <w:t xml:space="preserv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4F14F8B9" w14:textId="37D1EF7D"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1C5D184E" w14:textId="23F78189" w:rsidR="00A15641" w:rsidRDefault="00BD5A0E" w:rsidP="00260365">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A7A2E65"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7C52AC28" w14:textId="23B44CD0" w:rsidR="00392730" w:rsidRDefault="00392730" w:rsidP="00392730">
      <w:pPr>
        <w:pStyle w:val="Textbezslovn"/>
      </w:pPr>
      <w:r>
        <w:t xml:space="preserve">Zadavatel požaduje předložení seznamu ukončených významných služeb poskytnutých dodavatelem v posledních </w:t>
      </w:r>
      <w:r w:rsidR="005B5FE0">
        <w:t xml:space="preserve">5 </w:t>
      </w:r>
      <w:r>
        <w:t xml:space="preserve">letech před zahájením zadávacího řízení. </w:t>
      </w:r>
    </w:p>
    <w:p w14:paraId="0B2B101B" w14:textId="77777777" w:rsidR="005B5FE0" w:rsidRDefault="005B5FE0" w:rsidP="005B5FE0">
      <w:pPr>
        <w:pStyle w:val="Textbezslovn"/>
      </w:pPr>
      <w:r>
        <w:t>Za významnou službu se pokládá:</w:t>
      </w:r>
    </w:p>
    <w:p w14:paraId="0E15816D" w14:textId="62D70E5F" w:rsidR="005B5FE0" w:rsidRDefault="005B5FE0" w:rsidP="004F167A">
      <w:pPr>
        <w:pStyle w:val="Textbezslovn"/>
        <w:numPr>
          <w:ilvl w:val="0"/>
          <w:numId w:val="39"/>
        </w:numPr>
      </w:pPr>
      <w:r>
        <w:t>zpracování projektu pro předběžný, podrobný nebo doplňkový inženýrskogeologický průzkum dle příslušných obecných předpisů, zejména dle vyhl</w:t>
      </w:r>
      <w:r w:rsidR="00C9709B">
        <w:t>ášky</w:t>
      </w:r>
      <w:r>
        <w:t xml:space="preserve"> č. 369/2004 Sb. o projektování, provádění a vyhodnocování geologických prací, oznamování rizikových geofaktorů a o postupu při výpočtu zásob výhradních ložisek pro liniovou dopravní stavbu</w:t>
      </w:r>
      <w:r w:rsidR="0000411F">
        <w:t>, ve znění pozdějších př</w:t>
      </w:r>
      <w:r w:rsidR="007968C3">
        <w:t>edpi</w:t>
      </w:r>
      <w:r w:rsidR="0000411F">
        <w:t>sů</w:t>
      </w:r>
      <w:r>
        <w:t xml:space="preserve">;  </w:t>
      </w:r>
    </w:p>
    <w:p w14:paraId="731F6C6A" w14:textId="5035029A" w:rsidR="005B5FE0" w:rsidRDefault="005B5FE0" w:rsidP="004F167A">
      <w:pPr>
        <w:pStyle w:val="Textbezslovn"/>
        <w:numPr>
          <w:ilvl w:val="0"/>
          <w:numId w:val="39"/>
        </w:numPr>
      </w:pPr>
      <w:r>
        <w:t xml:space="preserve">následný inženýrskogeologický dozor při provádění předběžného, podrobného nebo doplňkového inženýrskogeologického průzkumu pro liniovou dopravní stavbu;  </w:t>
      </w:r>
    </w:p>
    <w:p w14:paraId="67F9051B" w14:textId="6F4F320B" w:rsidR="005B5FE0" w:rsidRDefault="005B5FE0" w:rsidP="004F167A">
      <w:pPr>
        <w:pStyle w:val="Textbezslovn"/>
        <w:numPr>
          <w:ilvl w:val="0"/>
          <w:numId w:val="39"/>
        </w:numPr>
      </w:pPr>
      <w:r>
        <w:t>zpracování projektu pro hydrogeologický průzkum dle příslušných obecných předpisů, zejména dle vyhl</w:t>
      </w:r>
      <w:r w:rsidR="0000411F">
        <w:t>ášky</w:t>
      </w:r>
      <w:r>
        <w:t xml:space="preserve"> č. 369/2004 Sb. o projektování, provádění a vyhodnocování geologických prací, oznamování rizikových geofaktorů a o postupu při výpočtu zásob výhradních ložisek pro liniovou dopravní stavbu</w:t>
      </w:r>
      <w:r w:rsidR="008E1FD0">
        <w:t>, ve znění pozdějších předpisů</w:t>
      </w:r>
      <w:r>
        <w:t>.</w:t>
      </w:r>
    </w:p>
    <w:p w14:paraId="21E820B1" w14:textId="6C495C92" w:rsidR="00271E2F" w:rsidRDefault="00271E2F" w:rsidP="005B5FE0">
      <w:pPr>
        <w:pStyle w:val="Textbezslovn"/>
      </w:pPr>
      <w:r w:rsidRPr="00DD1ABC">
        <w:t xml:space="preserve">Vymezení pojmů geotechnický průzkum, inženýrsko-geologický průzkum, hydrogeologie, hydrogeologický monitoring a hydrogeologický průzkum je uvedeno v Příloze č. 3c </w:t>
      </w:r>
      <w:r w:rsidR="00EF41BB" w:rsidRPr="00DD1ABC">
        <w:t>smlouvy</w:t>
      </w:r>
      <w:r w:rsidR="00021A08" w:rsidRPr="00DD1ABC">
        <w:t xml:space="preserve"> </w:t>
      </w:r>
      <w:r w:rsidR="00861CA3" w:rsidRPr="00DD1ABC">
        <w:t>–</w:t>
      </w:r>
      <w:r w:rsidR="00EF41BB" w:rsidRPr="00DD1ABC">
        <w:t xml:space="preserve"> </w:t>
      </w:r>
      <w:r w:rsidR="00861CA3" w:rsidRPr="00DD1ABC">
        <w:t xml:space="preserve">Zvláštní technické podmínky </w:t>
      </w:r>
      <w:r w:rsidRPr="00DD1ABC">
        <w:t>v </w:t>
      </w:r>
      <w:r w:rsidR="00EF41BB" w:rsidRPr="00DD1ABC">
        <w:t>článku</w:t>
      </w:r>
      <w:r w:rsidRPr="00DD1ABC">
        <w:t xml:space="preserve"> 5.3 Vymezení pojmů.</w:t>
      </w:r>
    </w:p>
    <w:p w14:paraId="5745BDC4" w14:textId="59796A19" w:rsidR="005B5FE0" w:rsidRDefault="005B5FE0" w:rsidP="005B5FE0">
      <w:pPr>
        <w:pStyle w:val="Textbezslovn"/>
      </w:pPr>
      <w:r>
        <w:t>Dodavatel musí informacemi uvedenými v předloženém seznamu významných služeb prokázat, že v uvedeném období poskytl:</w:t>
      </w:r>
    </w:p>
    <w:p w14:paraId="0D5F401C" w14:textId="52CD7C1A" w:rsidR="005B5FE0" w:rsidRDefault="005B5FE0" w:rsidP="008B6BB9">
      <w:pPr>
        <w:pStyle w:val="Textbezslovn"/>
        <w:ind w:left="851" w:hanging="142"/>
      </w:pPr>
      <w:r>
        <w:t xml:space="preserve">- alespoň 2 významné služby dle bodu a), které v souhrnu dosahují minimálně hodnoty </w:t>
      </w:r>
      <w:r w:rsidR="00304E5B">
        <w:t>1 0</w:t>
      </w:r>
      <w:r>
        <w:t xml:space="preserve">00 000 Kč bez DPH, přičemž alespoň jedna služba musí dosahovat ceny nejméně </w:t>
      </w:r>
      <w:r>
        <w:br/>
      </w:r>
      <w:r w:rsidR="00304E5B">
        <w:t>4</w:t>
      </w:r>
      <w:r>
        <w:t>0</w:t>
      </w:r>
      <w:r w:rsidR="00704C45">
        <w:t>0</w:t>
      </w:r>
      <w:r>
        <w:t xml:space="preserve"> 000 Kč bez DPH;</w:t>
      </w:r>
    </w:p>
    <w:p w14:paraId="1A2B2247" w14:textId="77777777" w:rsidR="005B5FE0" w:rsidRDefault="005B5FE0" w:rsidP="005B5FE0">
      <w:pPr>
        <w:pStyle w:val="Textbezslovn"/>
      </w:pPr>
      <w:r>
        <w:t>- alespoň 1 významnou službu dle bodu b);</w:t>
      </w:r>
    </w:p>
    <w:p w14:paraId="03CEC8CD" w14:textId="77777777" w:rsidR="005B5FE0" w:rsidRDefault="005B5FE0" w:rsidP="005B5FE0">
      <w:pPr>
        <w:pStyle w:val="Textbezslovn"/>
      </w:pPr>
      <w:r>
        <w:t>- alespoň 1 významnou službu dle bodu c).</w:t>
      </w:r>
    </w:p>
    <w:p w14:paraId="04529B75" w14:textId="6DCC9110" w:rsidR="005B5FE0" w:rsidRDefault="005B5FE0" w:rsidP="00392730">
      <w:pPr>
        <w:pStyle w:val="Textbezslovn"/>
      </w:pPr>
      <w:r>
        <w:t>Významné služby dle bodu a), b) a c) mohou být doloženy každá samostatně anebo v rámci jedné zakázky, která zahrnuje plnění dle bodu a), b), popř. c).</w:t>
      </w:r>
    </w:p>
    <w:p w14:paraId="34E90A32" w14:textId="77777777" w:rsidR="00DE696C" w:rsidRDefault="00DE696C" w:rsidP="00DE696C">
      <w:pPr>
        <w:pStyle w:val="Textbezslovn"/>
      </w:pPr>
      <w:r w:rsidRPr="00451D51">
        <w:lastRenderedPageBreak/>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4AC664B8" w14:textId="77777777" w:rsidR="0092244A" w:rsidRDefault="00392730" w:rsidP="00392730">
      <w:pPr>
        <w:pStyle w:val="Textbezslovn"/>
      </w:pPr>
      <w:r>
        <w:t xml:space="preserve">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w:t>
      </w:r>
    </w:p>
    <w:p w14:paraId="3179AB42" w14:textId="3A2223DB" w:rsidR="00392730" w:rsidRDefault="00392730" w:rsidP="00392730">
      <w:pPr>
        <w:pStyle w:val="Textbezslovn"/>
      </w:pPr>
      <w:r>
        <w:t>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4D946604" w14:textId="75EDDFE8" w:rsidR="005B5FE0" w:rsidRDefault="005B5FE0" w:rsidP="00B67042">
      <w:pPr>
        <w:ind w:left="709"/>
        <w:jc w:val="both"/>
        <w:rPr>
          <w:rFonts w:ascii="Verdana" w:hAnsi="Verdana"/>
        </w:rPr>
      </w:pPr>
      <w:r w:rsidRPr="00371A8A">
        <w:t xml:space="preserve">Doba 5 let před zahájením zadávacího řízení se považuje za splněnou, pokud byly činnosti odpovídající zadavatelem stanovené definici významné služby dokončeny v průběhu této doby nebo kdykoli po zahájení </w:t>
      </w:r>
      <w:r w:rsidR="0092244A">
        <w:t>zadávacího</w:t>
      </w:r>
      <w:r w:rsidRPr="00371A8A">
        <w:t xml:space="preserve"> řízení včetně doby po uplynutí lhůty pro podání nabídek.</w:t>
      </w:r>
      <w:r w:rsidRPr="00371A8A">
        <w:rPr>
          <w:rFonts w:ascii="Verdana" w:hAnsi="Verdana"/>
        </w:rPr>
        <w:t>  </w:t>
      </w:r>
    </w:p>
    <w:p w14:paraId="0D30AD3B"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1F7274D8" w14:textId="77777777" w:rsidR="00392730" w:rsidRDefault="00392730" w:rsidP="00BC4CE7">
      <w:pPr>
        <w:pStyle w:val="Odrka1-1"/>
      </w:pPr>
      <w:r>
        <w:t>společně s jinými dodavateli, a to v rozsahu, v jakém se na plnění zakázky podílel, nebo</w:t>
      </w:r>
    </w:p>
    <w:p w14:paraId="04F95618" w14:textId="77777777" w:rsidR="00392730" w:rsidRDefault="00392730" w:rsidP="00BC4CE7">
      <w:pPr>
        <w:pStyle w:val="Odrka1-1"/>
      </w:pPr>
      <w:r>
        <w:t>jako poddodavatel, a to v rozsahu, v jakém se na plnění zakázky podílel.</w:t>
      </w:r>
    </w:p>
    <w:p w14:paraId="6C687F1A"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7FE104F9" w14:textId="77777777" w:rsidR="00DB4342" w:rsidRDefault="00DB4342" w:rsidP="00392730">
      <w:pPr>
        <w:pStyle w:val="Textbezslovn"/>
      </w:pPr>
      <w:r w:rsidRPr="00DB4342">
        <w:t xml:space="preserve">Zadavatel pro účely prokázání </w:t>
      </w:r>
      <w:r w:rsidR="00F875E9">
        <w:t xml:space="preserve">technické </w:t>
      </w:r>
      <w:r w:rsidRPr="00DB4342">
        <w:t>kvalifikace uzná zahraniční reference obdobných charakteristik, které budou srovnatelné z hlediska jejich věcného rozsahu a doby realizace s požadavky zadavatele na významné služby.</w:t>
      </w:r>
    </w:p>
    <w:p w14:paraId="7688C076" w14:textId="77777777" w:rsidR="0035531B" w:rsidRPr="00930B79" w:rsidRDefault="0035531B" w:rsidP="0035531B">
      <w:pPr>
        <w:pStyle w:val="Text1-1"/>
        <w:rPr>
          <w:rStyle w:val="Tun9b"/>
        </w:rPr>
      </w:pPr>
      <w:r w:rsidRPr="00930B79">
        <w:rPr>
          <w:rStyle w:val="Tun9b"/>
        </w:rPr>
        <w:t>Technická kvalifikace – seznam odborného personálu:</w:t>
      </w:r>
    </w:p>
    <w:p w14:paraId="774C6061" w14:textId="6233BBD6" w:rsidR="009E1AEE" w:rsidRDefault="009E1AEE" w:rsidP="009E1AEE">
      <w:pPr>
        <w:pStyle w:val="Textbezslovn"/>
      </w:pPr>
      <w:r>
        <w:t>Zadavatel požaduje předložení seznamu odborného personálu dodavatele. Pro každou osobu odborného personálu v níže uvedené funkci</w:t>
      </w:r>
      <w:r w:rsidR="00B867DE">
        <w:t xml:space="preserve"> </w:t>
      </w:r>
      <w:r>
        <w:t>může být za účelem splnění kvalifikace doložena pouze jedna osoba. Jednotlivé požadavky na kvalifikační kritéria u každé jednotlivé funkce nelze jakkoliv rozdělit mezi více fyzických osob, takže u téže funkce člena odborného personálu nemůže být prokázáno splnění např. požadované</w:t>
      </w:r>
      <w:r w:rsidR="00AA4782">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BC4CE7">
        <w:t xml:space="preserve">jeho poddodavatelé nebo </w:t>
      </w:r>
      <w:r>
        <w:t>zaměstnanci jeho poddodavatelů, nevyplývá-li z čl. 9.3 těchto Pokynů jinak.</w:t>
      </w:r>
    </w:p>
    <w:p w14:paraId="395FD962" w14:textId="7907E7B9" w:rsidR="009E1AEE" w:rsidRDefault="009E1AEE" w:rsidP="001C66D7">
      <w:pPr>
        <w:pStyle w:val="Textbezslovn"/>
      </w:pPr>
      <w:r>
        <w:t xml:space="preserve">Dodavatel v nabídce předloží profesní životopisy každého člena odborného personálu a doklady k prokázání odborné způsobilosti. Pro plnění této veřejné zakázky musí mít </w:t>
      </w:r>
      <w:r>
        <w:lastRenderedPageBreak/>
        <w:t>dodavatel k dispozici odborný personál, který splňuje následující podmínky (což musí vyplývat z dodavatelem předkládaných dokumentů):</w:t>
      </w:r>
    </w:p>
    <w:p w14:paraId="2D2358F9" w14:textId="60C409A3" w:rsidR="009E1AEE" w:rsidRPr="004F167A" w:rsidRDefault="005B5FE0" w:rsidP="00EA148D">
      <w:pPr>
        <w:pStyle w:val="Odstavec1-1a"/>
        <w:numPr>
          <w:ilvl w:val="0"/>
          <w:numId w:val="16"/>
        </w:numPr>
        <w:rPr>
          <w:b/>
        </w:rPr>
      </w:pPr>
      <w:r w:rsidRPr="004F167A">
        <w:rPr>
          <w:b/>
        </w:rPr>
        <w:t>specialista na geotechniku</w:t>
      </w:r>
    </w:p>
    <w:p w14:paraId="6BA6F519" w14:textId="1FF97107" w:rsidR="00DA32CF" w:rsidRPr="004F167A" w:rsidRDefault="00AB5846" w:rsidP="004058E5">
      <w:pPr>
        <w:pStyle w:val="Odrka1-2-"/>
      </w:pPr>
      <w:r w:rsidRPr="00097D98">
        <w:t>autorizace v rozsahu dle § 5 odst. 3 písm. i) geotechnika zákona č. 360/1992 Sb., o výkonu povolání autorizovaných architektů a o výkonu povolání autorizovaných inženýrů a techniků činných ve výstavbě, ve znění pozdějších předpisů.</w:t>
      </w:r>
      <w:r w:rsidR="009E1AEE" w:rsidRPr="004F167A">
        <w:t xml:space="preserve">  </w:t>
      </w:r>
    </w:p>
    <w:p w14:paraId="51F4458F" w14:textId="7B2BD493" w:rsidR="002022D6" w:rsidRPr="00097D98" w:rsidRDefault="002022D6" w:rsidP="002022D6">
      <w:pPr>
        <w:pStyle w:val="Odstavec1-1a"/>
        <w:numPr>
          <w:ilvl w:val="0"/>
          <w:numId w:val="16"/>
        </w:numPr>
        <w:rPr>
          <w:b/>
        </w:rPr>
      </w:pPr>
      <w:r w:rsidRPr="00097D98">
        <w:rPr>
          <w:b/>
        </w:rPr>
        <w:t>specialista na inženýrskou geologii</w:t>
      </w:r>
    </w:p>
    <w:p w14:paraId="3A4293C4" w14:textId="58893980" w:rsidR="002022D6" w:rsidRPr="00097D98" w:rsidRDefault="002022D6" w:rsidP="002022D6">
      <w:pPr>
        <w:pStyle w:val="Odrka1-2-"/>
      </w:pPr>
      <w:r w:rsidRPr="00097D98">
        <w:t>odborná způsobilost podle § 3 odst. 3 zákona č. 62/1988 Sb., o geologických pracích a o Českém geologickém úřadu, ve znění pozdějších předpisů a vyhlášky č. 206/2001 Sb., o osvědčení odborné způsobilosti projektovat, provádět a vyhodnocovat geologické práce, v oboru inženýrská geologie</w:t>
      </w:r>
      <w:r w:rsidR="001C66D7">
        <w:t>.</w:t>
      </w:r>
    </w:p>
    <w:p w14:paraId="03BB03C7" w14:textId="1EB654B4" w:rsidR="001501B9" w:rsidRPr="004F167A" w:rsidRDefault="00E1733E" w:rsidP="001501B9">
      <w:pPr>
        <w:pStyle w:val="Odstavec1-1a"/>
        <w:numPr>
          <w:ilvl w:val="0"/>
          <w:numId w:val="16"/>
        </w:numPr>
        <w:rPr>
          <w:b/>
        </w:rPr>
      </w:pPr>
      <w:r w:rsidRPr="004F167A">
        <w:rPr>
          <w:b/>
        </w:rPr>
        <w:t xml:space="preserve">specialista na </w:t>
      </w:r>
      <w:r>
        <w:rPr>
          <w:b/>
        </w:rPr>
        <w:t>h</w:t>
      </w:r>
      <w:r w:rsidRPr="004F167A">
        <w:rPr>
          <w:b/>
        </w:rPr>
        <w:t>ydrogeologii</w:t>
      </w:r>
    </w:p>
    <w:p w14:paraId="67C16B0A" w14:textId="24316806" w:rsidR="002022D6" w:rsidRPr="00AB5846" w:rsidRDefault="002022D6" w:rsidP="002022D6">
      <w:pPr>
        <w:pStyle w:val="Odrka1-2-"/>
      </w:pPr>
      <w:r>
        <w:t>o</w:t>
      </w:r>
      <w:r w:rsidRPr="00AB5846">
        <w:t>dborná způsobilost podle § 3 odst. 3 zákona č. 62/1988 Sb., o geologických pracích a o Českém geologickém úřadu, ve znění pozdějších předpisů a vyhlášky č. 206/2001 Sb., o osvědčení odborné způsobilosti projektovat, provádět a vyhodnocovat geologické práce</w:t>
      </w:r>
      <w:r>
        <w:t>,</w:t>
      </w:r>
      <w:r w:rsidRPr="00AB5846">
        <w:t xml:space="preserve"> v oboru </w:t>
      </w:r>
      <w:r>
        <w:t>hydro</w:t>
      </w:r>
      <w:r w:rsidRPr="00AB5846">
        <w:t>geologie</w:t>
      </w:r>
      <w:r w:rsidR="001C66D7">
        <w:t>.</w:t>
      </w:r>
    </w:p>
    <w:p w14:paraId="68CB08E8" w14:textId="1A1802D5"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za účelem prokázání kvalifikace dodavatel uvede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36BAA488"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019E1730" w14:textId="12499A0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AA4782">
        <w:t>ou</w:t>
      </w:r>
      <w:r>
        <w:t xml:space="preserve"> praxi, zkušenosti, odbornou způsobilost a požadavky na prevenci střetu zájmů.</w:t>
      </w:r>
    </w:p>
    <w:p w14:paraId="28EC3CC5" w14:textId="77777777" w:rsidR="0035531B" w:rsidRPr="0006499F" w:rsidRDefault="0035531B" w:rsidP="0035531B">
      <w:pPr>
        <w:pStyle w:val="Text1-1"/>
        <w:rPr>
          <w:rStyle w:val="Tun9b"/>
        </w:rPr>
      </w:pPr>
      <w:r w:rsidRPr="0006499F">
        <w:rPr>
          <w:rStyle w:val="Tun9b"/>
        </w:rPr>
        <w:t>Požadavek na prokázání kvalifikace poddodavatele</w:t>
      </w:r>
    </w:p>
    <w:p w14:paraId="09E40B1E" w14:textId="10D21160"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w:t>
      </w:r>
      <w:r w:rsidR="004A428C">
        <w:t> </w:t>
      </w:r>
      <w:r>
        <w:t>% hodnoty poddodávky</w:t>
      </w:r>
      <w:r w:rsidR="0060115D">
        <w:t xml:space="preserve"> z </w:t>
      </w:r>
      <w:r>
        <w:t>nabídkové ceny), předložil doklady prokazující:</w:t>
      </w:r>
    </w:p>
    <w:p w14:paraId="0C8B29B3"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51CB5ECD"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DBD0C78" w14:textId="77777777" w:rsidR="00AA4782" w:rsidRDefault="00AA4782" w:rsidP="00AA4782">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18941C88" w14:textId="77777777" w:rsidR="00AA4782" w:rsidRDefault="00AA4782" w:rsidP="00AA4782">
      <w:pPr>
        <w:pStyle w:val="Odrka1-1"/>
      </w:pPr>
      <w:r>
        <w:lastRenderedPageBreak/>
        <w:t>základní způsobilost podle § 74 odst. 1 písm. a) ZZVZ včetně použití § 74 odst. 2 a 3 ZZVZ, a to způsobem uvedeným v § 75 odst. 1 písm. a) ZZVZ či v § 81 ZZVZ.</w:t>
      </w:r>
    </w:p>
    <w:p w14:paraId="146D199E" w14:textId="62DABAC0" w:rsidR="00AA4782" w:rsidRDefault="00AA4782" w:rsidP="00AA4782">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0200CB76" w14:textId="0987D5E3" w:rsidR="0035531B" w:rsidRDefault="0035531B" w:rsidP="00AA4782">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FE56B5" w:rsidRPr="00FE56B5">
        <w:t xml:space="preserve"> </w:t>
      </w:r>
      <w:r w:rsidR="00FE56B5" w:rsidRPr="0060313F">
        <w:t xml:space="preserve">v případě jeho nezpůsobilosti; důvody nezpůsobilosti se posuzují podle § 48 odst. 5 nebo 6 </w:t>
      </w:r>
      <w:r w:rsidR="00FE56B5">
        <w:t xml:space="preserve">ZZVZ </w:t>
      </w:r>
      <w:r w:rsidR="00FE56B5" w:rsidRPr="0060313F">
        <w:t>obdobně</w:t>
      </w:r>
      <w:r>
        <w:t xml:space="preserve">. </w:t>
      </w:r>
    </w:p>
    <w:p w14:paraId="738A15BA" w14:textId="77777777" w:rsidR="0035531B" w:rsidRDefault="00D25FC2" w:rsidP="0006499F">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137072B1" w14:textId="14F7600B" w:rsidR="0035531B" w:rsidRDefault="0035531B" w:rsidP="0006499F">
      <w:pPr>
        <w:pStyle w:val="Textbezslovn"/>
      </w:pPr>
      <w:r>
        <w:t>Ve výše uveden</w:t>
      </w:r>
      <w:r w:rsidR="00AA4782">
        <w:t>ých</w:t>
      </w:r>
      <w:r>
        <w:t xml:space="preserve"> případ</w:t>
      </w:r>
      <w:r w:rsidR="00AA4782">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5BECACEB"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1B28B30" w14:textId="3B25283A"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847393">
        <w:t xml:space="preserve">dodavatele </w:t>
      </w:r>
      <w:r>
        <w:t xml:space="preserve">o prokázání jeho kvalifikace, a to i prostřednictvím jiné osoby, nahrazující doklady vydané orgány veřejné správy nebo třetími stranami na formuláři zpřístupněném v informačním systému e-Certis. </w:t>
      </w:r>
      <w:r w:rsidRPr="006C21E8">
        <w:rPr>
          <w:b/>
        </w:rPr>
        <w:t xml:space="preserve">Dodavatel není oprávněn nahradit předložení požadovaných dokladů </w:t>
      </w:r>
      <w:r w:rsidR="00847393">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599285C8" w14:textId="2AADFB83" w:rsidR="006C21E8" w:rsidRDefault="006C21E8" w:rsidP="006C21E8">
      <w:pPr>
        <w:pStyle w:val="Textbezslovn"/>
      </w:pPr>
      <w:r>
        <w:t xml:space="preserve">Dodavatelé v nabídkách předkládají prosté kopie dokladů prokazujících splnění kvalifikace. </w:t>
      </w:r>
      <w:r w:rsidR="00A64237">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w:t>
      </w:r>
      <w:r w:rsidR="00EC60F7">
        <w:t xml:space="preserve">jiném </w:t>
      </w:r>
      <w:r>
        <w:t xml:space="preserve">zadávacím řízení. V takovém případě dodavatel zadavateli současně sdělí název či jinou identifikaci </w:t>
      </w:r>
      <w:r w:rsidR="00EC60F7">
        <w:t xml:space="preserve">takového </w:t>
      </w:r>
      <w:r>
        <w:t xml:space="preserve">zadávacího řízení. </w:t>
      </w:r>
    </w:p>
    <w:p w14:paraId="65231F39" w14:textId="4D7241BA"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F71B82F"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18B39AD3" w14:textId="77777777"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w:t>
      </w:r>
      <w:r>
        <w:lastRenderedPageBreak/>
        <w:t>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3D47498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72DC6E59"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0D822FEA" w14:textId="77777777" w:rsidR="006C21E8" w:rsidRPr="006C21E8" w:rsidRDefault="006C21E8" w:rsidP="003F4C40">
      <w:pPr>
        <w:pStyle w:val="Text1-1"/>
        <w:rPr>
          <w:b/>
        </w:rPr>
      </w:pPr>
      <w:r w:rsidRPr="003F4C40">
        <w:rPr>
          <w:rStyle w:val="Tun9b"/>
        </w:rPr>
        <w:t>Prokazování</w:t>
      </w:r>
      <w:r w:rsidRPr="006C21E8">
        <w:rPr>
          <w:b/>
        </w:rPr>
        <w:t xml:space="preserve"> odborné způsobilosti zahraničními osobami podle zvláštních právních předpisů:</w:t>
      </w:r>
    </w:p>
    <w:p w14:paraId="5674E6EB" w14:textId="255F44B8"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A64237">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DCBA713" w14:textId="24D7A693" w:rsidR="006C21E8" w:rsidRDefault="006C21E8" w:rsidP="006C21E8">
      <w:pPr>
        <w:pStyle w:val="Odrka1-1"/>
      </w:pPr>
      <w:r>
        <w:t>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w:t>
      </w:r>
      <w:r w:rsidR="00952773">
        <w:t xml:space="preserve">ona </w:t>
      </w:r>
      <w:r>
        <w:t xml:space="preserve">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w:t>
      </w:r>
      <w:r w:rsidR="00D45E75">
        <w:t>„</w:t>
      </w:r>
      <w:r w:rsidRPr="00482DCA">
        <w:rPr>
          <w:b/>
          <w:bCs/>
        </w:rPr>
        <w:t>členském státě</w:t>
      </w:r>
      <w:r w:rsidR="00D45E75">
        <w:t>“</w:t>
      </w:r>
      <w:r>
        <w:t xml:space="preserve">),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A56DEC">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50A754AE" w14:textId="2F0B80E8" w:rsidR="0059798D" w:rsidRPr="00B2309B" w:rsidRDefault="00F408EA" w:rsidP="0059798D">
      <w:pPr>
        <w:pStyle w:val="Odrka1-1"/>
      </w:pPr>
      <w:r>
        <w:t>i</w:t>
      </w:r>
      <w:r w:rsidR="0059798D" w:rsidRPr="00B2309B">
        <w:t>nformace k doložení osvědčení o odborné způsobilosti podle § 3 odst. 3 zákona č.</w:t>
      </w:r>
      <w:r>
        <w:t> </w:t>
      </w:r>
      <w:r w:rsidR="0059798D" w:rsidRPr="00B2309B">
        <w:t xml:space="preserve">62/1988 Sb., o geologických pracích, </w:t>
      </w:r>
      <w:r w:rsidR="001917B0">
        <w:t>ve znění pozdějších předpisů</w:t>
      </w:r>
      <w:r w:rsidR="0059798D" w:rsidRPr="00B2309B">
        <w:t>, pro projektování, provádění a vyhodnocování geologických prací v oboru inženýrská geologie</w:t>
      </w:r>
      <w:r w:rsidR="00507060">
        <w:t xml:space="preserve"> a hydrogeologie</w:t>
      </w:r>
      <w:r w:rsidR="0059798D" w:rsidRPr="00B2309B">
        <w:t xml:space="preserve">: uvedená činnost je v České republice regulovanou činností </w:t>
      </w:r>
      <w:r w:rsidR="0059798D" w:rsidRPr="00B2309B">
        <w:lastRenderedPageBreak/>
        <w:t>a při posuzování odborné kvalifikace zahraničních osob se postupuje podle zákona č.</w:t>
      </w:r>
      <w:r w:rsidR="00397524">
        <w:t> </w:t>
      </w:r>
      <w:r w:rsidR="0059798D" w:rsidRPr="00B2309B">
        <w:t>18/2004 Sb., o uznávání odborné kvalifikace</w:t>
      </w:r>
      <w:r w:rsidR="009124B1">
        <w:t xml:space="preserve"> a jiné způsobilosti státních příslušníků členských států Evropské unie a některých příslušníků jiných států a o změně některých zákonů (zákon o uznávání odborné kvalifikace)</w:t>
      </w:r>
      <w:r w:rsidR="0059798D" w:rsidRPr="00B2309B">
        <w:t xml:space="preserv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1B4FB62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C0C0B8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552207B6" w14:textId="4A316C73" w:rsidR="0035531B" w:rsidRDefault="00AF32F5" w:rsidP="0006499F">
      <w:pPr>
        <w:pStyle w:val="Textbezslovn"/>
      </w:pPr>
      <w:r>
        <w:t>Dodavatel může technickou kvalifikaci nebo profesní způsobilost s výjimkou kritéria podle § 77 odst. 1 ZZVZ prokázat prostřednictvím jiných osob.</w:t>
      </w:r>
      <w:r w:rsidR="0035531B">
        <w:t xml:space="preserve"> </w:t>
      </w:r>
      <w:r w:rsidR="005166E0">
        <w:t>Za jiné osoby považuje zadavatel jak poddodavatele, tak i osoby, které s dodavatelem tvoří koncern.</w:t>
      </w:r>
    </w:p>
    <w:p w14:paraId="158EC5A2" w14:textId="77777777" w:rsidR="0035531B" w:rsidRDefault="0035531B" w:rsidP="0006499F">
      <w:pPr>
        <w:pStyle w:val="Textbezslovn"/>
      </w:pPr>
      <w:r>
        <w:t>Dodavatel je</w:t>
      </w:r>
      <w:r w:rsidR="00092CC9">
        <w:t xml:space="preserve"> v </w:t>
      </w:r>
      <w:r>
        <w:t>takovém případě povinen zadavateli předložit:</w:t>
      </w:r>
    </w:p>
    <w:p w14:paraId="21409CA3" w14:textId="28788EF5" w:rsidR="0035531B" w:rsidRDefault="0035531B" w:rsidP="0006499F">
      <w:pPr>
        <w:pStyle w:val="Odrka1-1"/>
      </w:pPr>
      <w:r>
        <w:t>doklady</w:t>
      </w:r>
      <w:r w:rsidR="00092CC9">
        <w:t xml:space="preserve"> o </w:t>
      </w:r>
      <w:r>
        <w:t xml:space="preserve">splnění základní způsobilosti podle § 74 ZZVZ jinou </w:t>
      </w:r>
      <w:r w:rsidR="003F4C40">
        <w:t>o</w:t>
      </w:r>
      <w:r>
        <w:t>sobou,</w:t>
      </w:r>
    </w:p>
    <w:p w14:paraId="46C5E950" w14:textId="77777777" w:rsidR="0035531B" w:rsidRDefault="0035531B" w:rsidP="0006499F">
      <w:pPr>
        <w:pStyle w:val="Odrka1-1"/>
      </w:pPr>
      <w:r>
        <w:t xml:space="preserve">doklady prokazující splnění profesní způsobilosti podle § 77 odst. 1 ZZVZ jinou osobou, </w:t>
      </w:r>
    </w:p>
    <w:p w14:paraId="31948292" w14:textId="77777777" w:rsidR="0035531B" w:rsidRDefault="0035531B" w:rsidP="0006499F">
      <w:pPr>
        <w:pStyle w:val="Odrka1-1"/>
      </w:pPr>
      <w:r>
        <w:t>doklady prokazující splnění chybějící části kvalifikace prostřednictvím jiné osoby a</w:t>
      </w:r>
    </w:p>
    <w:p w14:paraId="2961F315" w14:textId="2B0DE50E" w:rsidR="0035531B" w:rsidRPr="0006499F" w:rsidRDefault="00847393"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DB73084" w14:textId="4F1908F3" w:rsidR="0035531B" w:rsidRDefault="00847393"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2407AD20" w14:textId="6F969D50" w:rsidR="00EC60F7" w:rsidRDefault="00EC60F7" w:rsidP="00A066DE">
      <w:pPr>
        <w:pStyle w:val="Odrka1-2-"/>
      </w:pPr>
      <w:r>
        <w:t>Má se za to, že p</w:t>
      </w:r>
      <w:r w:rsidR="0035531B">
        <w:t xml:space="preserve">ožadavek ohledně </w:t>
      </w:r>
      <w:r w:rsidR="00847393">
        <w:t xml:space="preserve">předložení smlouvy nebo potvrzení o její existenci, jejímž obsahem je závazek </w:t>
      </w:r>
      <w:r w:rsidR="0035531B">
        <w:t>jiné osoby</w:t>
      </w:r>
      <w:r w:rsidR="00847393">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847393" w:rsidRPr="00847393">
        <w:t xml:space="preserve"> </w:t>
      </w:r>
      <w:r w:rsidR="00847393" w:rsidRPr="00C66878">
        <w:t xml:space="preserve">z obsahu smlouvy nebo potvrzení o její existenci vyplývá závazek jiné osoby plnit veřejnou zakázku </w:t>
      </w:r>
      <w:r w:rsidR="00847393" w:rsidRPr="00C66878">
        <w:rPr>
          <w:b/>
        </w:rPr>
        <w:t>společně a nerozdílně s dodavatelem</w:t>
      </w:r>
      <w:r w:rsidR="0035531B">
        <w:t>.</w:t>
      </w:r>
      <w:r>
        <w:t xml:space="preserve"> To však neplatí, pokud smlouva nebo potvrzení o její existenci musí splňovat požadavky podle následující odrážky.</w:t>
      </w:r>
    </w:p>
    <w:p w14:paraId="67CD0128" w14:textId="26F8BEC4" w:rsidR="0035531B" w:rsidRDefault="00A066DE" w:rsidP="00A066DE">
      <w:pPr>
        <w:pStyle w:val="Odrka1-2-"/>
      </w:pPr>
      <w:r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847393" w:rsidRPr="00847393">
        <w:rPr>
          <w:b/>
          <w:color w:val="000000"/>
        </w:rPr>
        <w:t xml:space="preserve"> </w:t>
      </w:r>
      <w:r w:rsidR="00847393">
        <w:rPr>
          <w:b/>
          <w:color w:val="000000"/>
        </w:rPr>
        <w:t xml:space="preserve">ze smlouvy nebo potvrzení o její existenci </w:t>
      </w:r>
      <w:r w:rsidR="00847393" w:rsidRPr="00E86BE3">
        <w:rPr>
          <w:b/>
          <w:color w:val="000000"/>
        </w:rPr>
        <w:t>vyplývat závazek, že jiná osoba bude vykonávat</w:t>
      </w:r>
      <w:r w:rsidR="00E0719D">
        <w:rPr>
          <w:b/>
          <w:color w:val="000000"/>
        </w:rPr>
        <w:t xml:space="preserve"> služby</w:t>
      </w:r>
      <w:r w:rsidR="00847393" w:rsidRPr="00E86BE3">
        <w:rPr>
          <w:b/>
          <w:color w:val="000000"/>
        </w:rPr>
        <w:t>, ke kterým se prokazované kritérium kvalifikace vztahuje</w:t>
      </w:r>
      <w:r w:rsidR="0035531B" w:rsidRPr="0006499F">
        <w:rPr>
          <w:rStyle w:val="Tun9b"/>
        </w:rPr>
        <w:t>.</w:t>
      </w:r>
      <w:r w:rsidR="0035531B">
        <w:t xml:space="preserve"> </w:t>
      </w:r>
    </w:p>
    <w:p w14:paraId="3EB24721" w14:textId="2FBB2F29" w:rsidR="0035531B" w:rsidRDefault="00847393"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rsidR="00397524">
        <w:t> </w:t>
      </w:r>
      <w:r w:rsidR="0035531B">
        <w:t xml:space="preserve">74 </w:t>
      </w:r>
      <w:r w:rsidR="0035531B">
        <w:lastRenderedPageBreak/>
        <w:t>ZZVZ</w:t>
      </w:r>
      <w:r w:rsidR="00845C50">
        <w:t xml:space="preserve"> a </w:t>
      </w:r>
      <w:r w:rsidR="0035531B">
        <w:t xml:space="preserve">profesní způsobilost podle § 77 odst. 1 obdobnými doklady, jež je povinen předložit dodavatel. </w:t>
      </w:r>
    </w:p>
    <w:p w14:paraId="585F908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9DF8125" w14:textId="651A4481" w:rsidR="00404EB5" w:rsidRDefault="00404EB5" w:rsidP="00404EB5">
      <w:pPr>
        <w:pStyle w:val="Text1-1"/>
        <w:rPr>
          <w:b/>
        </w:rPr>
      </w:pPr>
      <w:r w:rsidRPr="00DC3174">
        <w:rPr>
          <w:rStyle w:val="Tun9b"/>
        </w:rPr>
        <w:t>Změny</w:t>
      </w:r>
      <w:r w:rsidRPr="00DC3174">
        <w:rPr>
          <w:b/>
        </w:rPr>
        <w:t xml:space="preserve"> v kvalifikaci</w:t>
      </w:r>
      <w:r w:rsidR="00AF32F5" w:rsidRPr="00AF32F5">
        <w:rPr>
          <w:b/>
        </w:rPr>
        <w:t xml:space="preserve"> </w:t>
      </w:r>
      <w:r w:rsidR="00AF32F5">
        <w:rPr>
          <w:b/>
        </w:rPr>
        <w:t>účastníka zadávacího řízení</w:t>
      </w:r>
    </w:p>
    <w:p w14:paraId="2E6A26C8" w14:textId="3BC2E2B4" w:rsidR="00404EB5" w:rsidRDefault="00404EB5" w:rsidP="00404EB5">
      <w:pPr>
        <w:pStyle w:val="Textbezslovn"/>
      </w:pPr>
      <w:r>
        <w:t>Pokud po předložení dokladů nebo prohlášení o kvalifikaci dojde v průběhu zadávacího řízení ke změně kvalifikace</w:t>
      </w:r>
      <w:r w:rsidR="00AF32F5" w:rsidRPr="00AF32F5">
        <w:t xml:space="preserve"> </w:t>
      </w:r>
      <w:r w:rsidR="00AF32F5">
        <w:t>účastníka zadávacího řízení</w:t>
      </w:r>
      <w:r>
        <w:t xml:space="preserve">, je dodavatel </w:t>
      </w:r>
      <w:r w:rsidR="00AF32F5">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95EA54B" w14:textId="77777777" w:rsidR="00404EB5" w:rsidRDefault="00404EB5" w:rsidP="00404EB5">
      <w:pPr>
        <w:pStyle w:val="Textbezslovn"/>
        <w:spacing w:after="0"/>
      </w:pPr>
      <w:r>
        <w:t>a) podmínky kvalifikace jsou nadále splněny a</w:t>
      </w:r>
    </w:p>
    <w:p w14:paraId="7EF7F187" w14:textId="77777777" w:rsidR="00404EB5" w:rsidRDefault="00404EB5" w:rsidP="00404EB5">
      <w:pPr>
        <w:pStyle w:val="Textbezslovn"/>
        <w:spacing w:after="0"/>
      </w:pPr>
      <w:r>
        <w:t>b) nedošlo k ovlivnění kritérií hodnocení nabídek.</w:t>
      </w:r>
    </w:p>
    <w:p w14:paraId="08F9CC98" w14:textId="77777777" w:rsidR="00404EB5" w:rsidRDefault="00404EB5" w:rsidP="00404EB5">
      <w:pPr>
        <w:pStyle w:val="Textbezslovn"/>
        <w:spacing w:after="0"/>
      </w:pPr>
    </w:p>
    <w:p w14:paraId="7B3E06D7" w14:textId="722AA321" w:rsidR="00404EB5" w:rsidRDefault="00404EB5" w:rsidP="00404EB5">
      <w:pPr>
        <w:pStyle w:val="Textbezslovn"/>
      </w:pPr>
      <w:r w:rsidRPr="0062553C">
        <w:t xml:space="preserve">Zadavatel může vyloučit účastníka zadávacího řízení, pokud prokáže, že účastník zadávacího řízení nesplnil povinnost podle </w:t>
      </w:r>
      <w:r>
        <w:t>předchozího odstavce.</w:t>
      </w:r>
    </w:p>
    <w:p w14:paraId="69927CB5" w14:textId="77777777" w:rsidR="0035531B" w:rsidRDefault="0035531B" w:rsidP="00193D8F">
      <w:pPr>
        <w:pStyle w:val="Nadpis1-1"/>
      </w:pPr>
      <w:bookmarkStart w:id="14" w:name="_Toc201739728"/>
      <w:r>
        <w:t>DALŠÍ INFORMACE/DOKUMENTY PŘEDKLÁDANÉ DODAVATELEM</w:t>
      </w:r>
      <w:r w:rsidR="00092CC9">
        <w:t xml:space="preserve"> v </w:t>
      </w:r>
      <w:r>
        <w:t>NABÍDCE</w:t>
      </w:r>
      <w:bookmarkEnd w:id="14"/>
    </w:p>
    <w:p w14:paraId="33C712C8"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77285320" w14:textId="145F99C1"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0B548F">
        <w:t xml:space="preserve"> </w:t>
      </w:r>
      <w:r w:rsidR="00D30099">
        <w:t>Zadavatel stanovuje zadávací podmínku, že n</w:t>
      </w:r>
      <w:r w:rsidR="00D30099" w:rsidRPr="004B09BF">
        <w:t xml:space="preserve">abídka účastníka </w:t>
      </w:r>
      <w:r w:rsidR="00D30099">
        <w:t xml:space="preserve">zadávacího </w:t>
      </w:r>
      <w:r w:rsidR="00D30099" w:rsidRPr="004B09BF">
        <w:t xml:space="preserve">řízení musí být mj. i v souladu se zákonem </w:t>
      </w:r>
      <w:r w:rsidR="00D30099">
        <w:t>č</w:t>
      </w:r>
      <w:r w:rsidR="00D30099" w:rsidRPr="000D22AD">
        <w:t>.</w:t>
      </w:r>
      <w:r w:rsidR="00D66FF4">
        <w:t> </w:t>
      </w:r>
      <w:r w:rsidR="00D30099" w:rsidRPr="000D22AD">
        <w:t>159/2006 Sb., o střetu zájmů, ve znění pozdějších předpisů</w:t>
      </w:r>
      <w:r w:rsidR="00D30099" w:rsidRPr="004B09BF">
        <w:t xml:space="preserve"> </w:t>
      </w:r>
      <w:r w:rsidR="00D30099">
        <w:t>(dále jen „</w:t>
      </w:r>
      <w:r w:rsidR="00D30099" w:rsidRPr="00482DCA">
        <w:rPr>
          <w:b/>
          <w:bCs/>
        </w:rPr>
        <w:t>zákon o střetu zájmů</w:t>
      </w:r>
      <w:r w:rsidR="00D30099">
        <w:t>“)</w:t>
      </w:r>
      <w:r w:rsidR="00D30099" w:rsidRPr="00625194">
        <w:t xml:space="preserve"> </w:t>
      </w:r>
      <w:r w:rsidR="00D30099">
        <w:t xml:space="preserve">a zadavatel </w:t>
      </w:r>
      <w:r w:rsidR="00D30099" w:rsidRPr="00895982">
        <w:t xml:space="preserve">požaduje, aby dodavatel a </w:t>
      </w:r>
      <w:r w:rsidR="00D30099">
        <w:t xml:space="preserve">každý </w:t>
      </w:r>
      <w:r w:rsidR="00D30099" w:rsidRPr="00895982">
        <w:t xml:space="preserve">jeho poddodavatel, prostřednictvím kterého prokazuje kvalifikaci, nebyli ve střetu zájmů dle § 4b </w:t>
      </w:r>
      <w:r w:rsidR="00D30099">
        <w:t>z</w:t>
      </w:r>
      <w:r w:rsidR="00D30099" w:rsidRPr="00895982">
        <w:t>ákona o střetu zájmů</w:t>
      </w:r>
      <w:r w:rsidR="00D30099">
        <w:t xml:space="preserve">. Součástí formuláře </w:t>
      </w:r>
      <w:r w:rsidR="00D30099" w:rsidRPr="00B71CC3">
        <w:t>obsaženého v Příloze č. 1 t</w:t>
      </w:r>
      <w:r w:rsidR="00D30099">
        <w:t xml:space="preserve">ěchto Pokynů proto bude </w:t>
      </w:r>
      <w:r w:rsidR="00D30099" w:rsidRPr="000D22AD">
        <w:t xml:space="preserve">prohlášení ke střetu zájmů ve smyslu ustanovení § 4b zákona </w:t>
      </w:r>
      <w:r w:rsidR="00D30099">
        <w:t>o</w:t>
      </w:r>
      <w:r w:rsidR="00D30099" w:rsidRPr="000D22AD">
        <w:t xml:space="preserve"> střetu zájmů</w:t>
      </w:r>
      <w:r w:rsidR="00D30099">
        <w:t xml:space="preserve">. </w:t>
      </w:r>
    </w:p>
    <w:p w14:paraId="6109F5F9"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646F0A3" w14:textId="77777777" w:rsidR="00140FCF" w:rsidRPr="005643A9" w:rsidRDefault="00140FCF" w:rsidP="00140FCF">
      <w:pPr>
        <w:pStyle w:val="Odrka1-1"/>
      </w:pPr>
      <w:bookmarkStart w:id="15" w:name="_Hlk200358087"/>
      <w:r>
        <w:t>V</w:t>
      </w:r>
      <w:r w:rsidRPr="005643A9">
        <w:t>yplněn</w:t>
      </w:r>
      <w:r>
        <w:t>á</w:t>
      </w:r>
      <w:r w:rsidRPr="005643A9">
        <w:t xml:space="preserve"> Příloh</w:t>
      </w:r>
      <w:r>
        <w:t>a</w:t>
      </w:r>
      <w:r w:rsidRPr="005643A9">
        <w:t xml:space="preserve"> č. 6 </w:t>
      </w:r>
      <w:r>
        <w:t>Smlouvy o dílo</w:t>
      </w:r>
      <w:r w:rsidRPr="005643A9">
        <w:t xml:space="preserve"> s názvem Oprávněné osoby, a to </w:t>
      </w:r>
      <w:r w:rsidRPr="004A7CFD">
        <w:rPr>
          <w:b/>
          <w:bCs/>
        </w:rPr>
        <w:t>ve formátu umožňujícím editaci</w:t>
      </w:r>
      <w:r w:rsidRPr="005643A9">
        <w:t>; všechny kontaktní údaje oprávněných osob jsou údaji pracovními, na nichž budou oprávněné osoby k zastižení v souvislosti s plněním pracovních povinností ve věcech spojených s realizací předmětu plnění veřejné zakázky;</w:t>
      </w:r>
    </w:p>
    <w:p w14:paraId="54F0A69F" w14:textId="4EB86895" w:rsidR="00140FCF" w:rsidRDefault="00140FCF" w:rsidP="00140FCF">
      <w:pPr>
        <w:pStyle w:val="Odrka1-1"/>
      </w:pPr>
      <w:r>
        <w:t>V</w:t>
      </w:r>
      <w:r w:rsidRPr="005643A9">
        <w:t>yplněn</w:t>
      </w:r>
      <w:r>
        <w:t>á</w:t>
      </w:r>
      <w:r w:rsidRPr="005643A9">
        <w:t xml:space="preserve"> Příloh</w:t>
      </w:r>
      <w:r>
        <w:t>a</w:t>
      </w:r>
      <w:r w:rsidRPr="005643A9">
        <w:t xml:space="preserve"> č. </w:t>
      </w:r>
      <w:r>
        <w:t>8</w:t>
      </w:r>
      <w:r w:rsidRPr="005643A9">
        <w:t xml:space="preserve"> </w:t>
      </w:r>
      <w:r>
        <w:t>Smlouvy o dílo</w:t>
      </w:r>
      <w:r w:rsidRPr="005643A9">
        <w:t xml:space="preserve"> s názvem Seznam poddodavatelů, a to </w:t>
      </w:r>
      <w:r w:rsidRPr="004A7CFD">
        <w:rPr>
          <w:b/>
          <w:bCs/>
        </w:rPr>
        <w:t>ve formátu umožňujícím editaci</w:t>
      </w:r>
      <w:r w:rsidRPr="005643A9">
        <w:t>;</w:t>
      </w:r>
      <w:bookmarkEnd w:id="15"/>
    </w:p>
    <w:p w14:paraId="562E3B54" w14:textId="694EA57C" w:rsidR="0035531B" w:rsidRDefault="00A066DE" w:rsidP="00A066DE">
      <w:pPr>
        <w:pStyle w:val="Odrka1-1"/>
      </w:pPr>
      <w:r w:rsidRPr="00A066DE">
        <w:t>Doklady za účelem hodnocení</w:t>
      </w:r>
      <w:r w:rsidR="00577C2A" w:rsidRPr="00577C2A">
        <w:t xml:space="preserve"> </w:t>
      </w:r>
      <w:r w:rsidR="00577C2A">
        <w:t>dílčího hodnotícího kritéria Zkušenosti vybran</w:t>
      </w:r>
      <w:r w:rsidR="000503D5">
        <w:t>ého</w:t>
      </w:r>
      <w:r w:rsidR="00577C2A">
        <w:t xml:space="preserve"> člen</w:t>
      </w:r>
      <w:r w:rsidR="000503D5">
        <w:t>a</w:t>
      </w:r>
      <w:r w:rsidR="00577C2A">
        <w:t xml:space="preserve"> odborného personálu dodavatele</w:t>
      </w:r>
      <w:r w:rsidRPr="00A066DE">
        <w:t xml:space="preserve">, tj. </w:t>
      </w:r>
      <w:r w:rsidR="00B747F3">
        <w:t>Seznam zkušeností hodnocen</w:t>
      </w:r>
      <w:r w:rsidR="00C73E03">
        <w:t>ého</w:t>
      </w:r>
      <w:r w:rsidR="00B747F3">
        <w:t xml:space="preserve"> člen</w:t>
      </w:r>
      <w:r w:rsidR="00C73E03">
        <w:t>a</w:t>
      </w:r>
      <w:r w:rsidR="00B747F3">
        <w:t xml:space="preserve"> odborného personálu dodavatele předložený v nabídce ve formě obsažené v Příloze č. 9 těchto Pokynů včetně zadavatelem požadovaných dokladů, jež mají být k tomuto seznamu přiloženy (požadavky jsou podrobně uvedeny v čl. 16 těchto Pokynů)</w:t>
      </w:r>
      <w:r w:rsidR="0035531B">
        <w:t xml:space="preserve">. </w:t>
      </w:r>
    </w:p>
    <w:p w14:paraId="46A6F89B" w14:textId="79EED0EB" w:rsidR="00A066DE" w:rsidRDefault="00A066DE" w:rsidP="00A066DE">
      <w:pPr>
        <w:pStyle w:val="Odrka1-1"/>
      </w:pPr>
      <w:r w:rsidRPr="00A066DE">
        <w:lastRenderedPageBreak/>
        <w:t xml:space="preserve">Dodavatel ve své nabídce uvede požadavek na výluky (omezení provozování dráhy) pro provedení </w:t>
      </w:r>
      <w:r w:rsidR="00106EE3">
        <w:t xml:space="preserve">inženýrskogeologického, popř. </w:t>
      </w:r>
      <w:r w:rsidRPr="00A066DE">
        <w:t>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D80A5C">
        <w:t>e</w:t>
      </w:r>
      <w:r>
        <w:t> </w:t>
      </w:r>
      <w:r w:rsidR="00D80A5C" w:rsidRPr="00A066DE">
        <w:t>Z</w:t>
      </w:r>
      <w:r w:rsidR="00D80A5C">
        <w:t>vláštních technických podmínkách</w:t>
      </w:r>
      <w:r>
        <w:t>.</w:t>
      </w:r>
    </w:p>
    <w:p w14:paraId="3F724E61" w14:textId="5A53895D" w:rsidR="009119DE" w:rsidRDefault="009119DE" w:rsidP="00A066DE">
      <w:pPr>
        <w:pStyle w:val="Odrka1-1"/>
      </w:pPr>
      <w:r>
        <w:t xml:space="preserve">Dodavatel je povinen předložit ve své nabídce čestné prohlášení </w:t>
      </w:r>
      <w:r w:rsidRPr="00010882">
        <w:rPr>
          <w:lang w:eastAsia="cs-CZ"/>
        </w:rPr>
        <w:t xml:space="preserve">o splnění podmínek v souvislosti </w:t>
      </w:r>
      <w:r w:rsidR="00600F67">
        <w:rPr>
          <w:lang w:eastAsia="cs-CZ"/>
        </w:rPr>
        <w:t>s mezinárodními sankcemi</w:t>
      </w:r>
      <w:r w:rsidR="002C7825">
        <w:rPr>
          <w:lang w:eastAsia="cs-CZ"/>
        </w:rPr>
        <w:t xml:space="preserve"> </w:t>
      </w:r>
      <w:r>
        <w:t>zpracované ve formě formuláře dle Přílohy č. 10 těchto Pokynů.</w:t>
      </w:r>
    </w:p>
    <w:p w14:paraId="0E9C2C27" w14:textId="77777777" w:rsidR="0035531B" w:rsidRDefault="0035531B" w:rsidP="0035531B">
      <w:pPr>
        <w:pStyle w:val="Text1-1"/>
      </w:pPr>
      <w:r>
        <w:t>Podání nabídky společně několika dodavateli:</w:t>
      </w:r>
    </w:p>
    <w:p w14:paraId="18567F7B"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96544B6"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D09C858" w14:textId="5E7CB731"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w:t>
      </w:r>
      <w:r w:rsidR="00765165">
        <w:t>–f</w:t>
      </w:r>
      <w:r>
        <w:t>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0B57A3BA" w14:textId="4A380BA8"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w:t>
      </w:r>
      <w:r w:rsidR="00765165">
        <w:t>,</w:t>
      </w:r>
      <w:r>
        <w:t xml:space="preserve"> resp. odeslaná okamžikem doručení, resp. odeslání tomuto společníkovi</w:t>
      </w:r>
      <w:r w:rsidR="0035531B">
        <w:t>.</w:t>
      </w:r>
    </w:p>
    <w:p w14:paraId="3C30BC2F" w14:textId="77777777" w:rsidR="0035531B" w:rsidRPr="0060115D" w:rsidRDefault="0035531B" w:rsidP="0035531B">
      <w:pPr>
        <w:pStyle w:val="Text1-1"/>
        <w:rPr>
          <w:rStyle w:val="Tun9b"/>
        </w:rPr>
      </w:pPr>
      <w:r w:rsidRPr="0060115D">
        <w:rPr>
          <w:rStyle w:val="Tun9b"/>
        </w:rPr>
        <w:t>Poddodavatelské omezení</w:t>
      </w:r>
    </w:p>
    <w:p w14:paraId="02A6E263" w14:textId="77777777" w:rsidR="00470647" w:rsidRDefault="00470647" w:rsidP="00470647">
      <w:pPr>
        <w:pStyle w:val="Odrka1-1"/>
      </w:pPr>
      <w:r>
        <w:t>Zadavatel nevymezuje žádné činnosti při plnění veřejné zakázky, které musí být plněny přímo vybraným dodavatelem.</w:t>
      </w:r>
    </w:p>
    <w:p w14:paraId="57479162" w14:textId="199C05A6" w:rsidR="00BC6D2B" w:rsidRDefault="002C1E7C" w:rsidP="00465FDD">
      <w:pPr>
        <w:pStyle w:val="Text1-1"/>
      </w:pPr>
      <w:r>
        <w:lastRenderedPageBreak/>
        <w:t>Závazný n</w:t>
      </w:r>
      <w:r w:rsidR="00465FDD" w:rsidRPr="00465FDD">
        <w:t>ávrh smlouvy na plnění této veřejné zakázky</w:t>
      </w:r>
      <w:r w:rsidR="00BC6D2B">
        <w:t>:</w:t>
      </w:r>
    </w:p>
    <w:p w14:paraId="6FA136E4" w14:textId="6B634AB1" w:rsidR="00465FDD" w:rsidRDefault="00465FDD" w:rsidP="00465FDD">
      <w:pPr>
        <w:pStyle w:val="Odrka1-1"/>
      </w:pPr>
      <w:r>
        <w:t>Dodavatel je povinen podat pouze jediný návrh smlouvy na plnění této veřejné zakázky</w:t>
      </w:r>
      <w:r w:rsidR="00140FCF">
        <w:t xml:space="preserve"> (návrh smlouvy vloží dodavatel do nabídky i ve formátu umožňujícím editaci)</w:t>
      </w:r>
      <w:r>
        <w:t xml:space="preserve">.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w:t>
      </w:r>
      <w:r w:rsidRPr="004058E5">
        <w:rPr>
          <w:highlight w:val="yellow"/>
        </w:rPr>
        <w:t>žlutou barvou</w:t>
      </w:r>
      <w:r w:rsidR="00B135FC">
        <w:t>)</w:t>
      </w:r>
      <w:r w:rsidR="00716254">
        <w:t>, vyjma Přílohy č. 4 s názvem Rozpis Ceny díla, kde dodavatel vyplní oranžově podbarvené buňky</w:t>
      </w:r>
      <w:r>
        <w:t>), nebo není-li v těchto Pokynech uvedeno jinak. Návrh smlouvy nemusí být dodavatelem v nabídce podepsán. Do závazného vzoru smlouvy dodavatel doplní mj. následující skutečnosti (za dodržení dále stanovených instrukcí):</w:t>
      </w:r>
    </w:p>
    <w:p w14:paraId="16C3B4F4" w14:textId="2F4225FE" w:rsidR="00465FDD" w:rsidRDefault="00465FDD" w:rsidP="00AA4EEF">
      <w:pPr>
        <w:pStyle w:val="Odrka1-2-"/>
      </w:pPr>
      <w:r>
        <w:t xml:space="preserve">do těla závazného vzoru smlouvy </w:t>
      </w:r>
      <w:r w:rsidR="00B747F3">
        <w:t xml:space="preserve">v </w:t>
      </w:r>
      <w:r>
        <w:t>čl. 3.3</w:t>
      </w:r>
      <w:r w:rsidR="002A5F8F">
        <w:t xml:space="preserve"> </w:t>
      </w:r>
      <w:r>
        <w:t>Cenu Díla bez DPH</w:t>
      </w:r>
      <w:r w:rsidR="00AA4EEF">
        <w:t xml:space="preserve">, </w:t>
      </w:r>
      <w:r w:rsidR="00AA4EEF" w:rsidRPr="00AA4EEF">
        <w:t xml:space="preserve">která </w:t>
      </w:r>
      <w:r w:rsidR="00545819">
        <w:t xml:space="preserve">v součtu </w:t>
      </w:r>
      <w:r w:rsidR="00AA4EEF" w:rsidRPr="00AA4EEF">
        <w:t xml:space="preserve">představuje </w:t>
      </w:r>
      <w:r w:rsidR="00AD4EC0">
        <w:t>C</w:t>
      </w:r>
      <w:r w:rsidR="00AA4EEF" w:rsidRPr="00AA4EEF">
        <w:t>en</w:t>
      </w:r>
      <w:r w:rsidR="00AD4EC0">
        <w:t>u</w:t>
      </w:r>
      <w:r w:rsidR="00AA4EEF" w:rsidRPr="00AA4EEF">
        <w:t xml:space="preserve"> za</w:t>
      </w:r>
      <w:r w:rsidR="00AD4EC0">
        <w:t xml:space="preserve"> </w:t>
      </w:r>
      <w:r w:rsidR="00545819">
        <w:t xml:space="preserve">zpracování </w:t>
      </w:r>
      <w:r w:rsidR="00716254">
        <w:t xml:space="preserve">Projektu </w:t>
      </w:r>
      <w:r w:rsidR="00545819">
        <w:t xml:space="preserve">a Cenu za výkon </w:t>
      </w:r>
      <w:r w:rsidR="00716254">
        <w:t>i</w:t>
      </w:r>
      <w:r w:rsidR="00545819" w:rsidRPr="00455116">
        <w:t>nženýrskogeologického dozoru</w:t>
      </w:r>
      <w:r>
        <w:t>;</w:t>
      </w:r>
    </w:p>
    <w:p w14:paraId="6D01AC4F" w14:textId="1A10106C" w:rsidR="00465FDD" w:rsidRDefault="00716254" w:rsidP="00F348C0">
      <w:pPr>
        <w:pStyle w:val="Odrka1-2-"/>
      </w:pPr>
      <w:r>
        <w:t>v</w:t>
      </w:r>
      <w:r w:rsidR="00465FDD">
        <w:t xml:space="preserve"> Přílo</w:t>
      </w:r>
      <w:r>
        <w:t>ze</w:t>
      </w:r>
      <w:r w:rsidR="00465FDD">
        <w:t xml:space="preserve"> č. 4 závazného vzoru smlouvy </w:t>
      </w:r>
      <w:r>
        <w:t xml:space="preserve">oranžově podbarvené buňky v </w:t>
      </w:r>
      <w:r w:rsidR="00545819">
        <w:t>tabul</w:t>
      </w:r>
      <w:r>
        <w:t>ce</w:t>
      </w:r>
      <w:r w:rsidR="00545819">
        <w:t xml:space="preserve"> </w:t>
      </w:r>
      <w:r w:rsidR="00465FDD">
        <w:t>s názvem Rozpis Ceny Díla</w:t>
      </w:r>
      <w:r w:rsidR="00545819">
        <w:t xml:space="preserve"> (samostatný soubor ve formátu Excel).</w:t>
      </w:r>
    </w:p>
    <w:p w14:paraId="3DF28452" w14:textId="77777777" w:rsidR="00140FCF" w:rsidRDefault="00140FCF" w:rsidP="00140FCF">
      <w:pPr>
        <w:pStyle w:val="Odrka1-2-"/>
      </w:pPr>
      <w:r w:rsidRPr="00287ABA">
        <w:t>Příloh</w:t>
      </w:r>
      <w:r>
        <w:t>u</w:t>
      </w:r>
      <w:r w:rsidRPr="00287ABA">
        <w:t xml:space="preserve"> č. 6 </w:t>
      </w:r>
      <w:r>
        <w:t>Smlouvy o dílo</w:t>
      </w:r>
      <w:r w:rsidRPr="00287ABA">
        <w:t xml:space="preserve"> s názvem Oprávněné osoby, a to </w:t>
      </w:r>
      <w:r w:rsidRPr="00287ABA">
        <w:rPr>
          <w:b/>
          <w:bCs/>
        </w:rPr>
        <w:t>ve formátu umožňujícím editaci</w:t>
      </w:r>
      <w:r w:rsidRPr="00287ABA">
        <w:t>; všechny kontaktní údaje oprávněných osob jsou údaji pracovními, na nichž budou oprávněné osoby k zastižení v souvislosti s plněním pracovních povinností ve věcech spojených s realizací předmětu plnění veřejné zakázky;</w:t>
      </w:r>
    </w:p>
    <w:p w14:paraId="351FCE0B" w14:textId="324DD247" w:rsidR="00140FCF" w:rsidRDefault="00140FCF" w:rsidP="00140FCF">
      <w:pPr>
        <w:pStyle w:val="Odrka1-2-"/>
      </w:pPr>
      <w:r>
        <w:t>P</w:t>
      </w:r>
      <w:r w:rsidRPr="00287ABA">
        <w:t>říloh</w:t>
      </w:r>
      <w:r>
        <w:t>u</w:t>
      </w:r>
      <w:r w:rsidRPr="00287ABA">
        <w:t xml:space="preserve"> č. </w:t>
      </w:r>
      <w:r>
        <w:t>8</w:t>
      </w:r>
      <w:r w:rsidRPr="00287ABA">
        <w:t xml:space="preserve"> </w:t>
      </w:r>
      <w:r>
        <w:t>Smlouvy o dílo</w:t>
      </w:r>
      <w:r w:rsidRPr="00287ABA">
        <w:t xml:space="preserve"> s názvem Seznam poddodavatelů, a to </w:t>
      </w:r>
      <w:r w:rsidRPr="004A7CFD">
        <w:rPr>
          <w:b/>
          <w:bCs/>
        </w:rPr>
        <w:t>ve formátu umožňujícím editaci</w:t>
      </w:r>
      <w:r>
        <w:rPr>
          <w:b/>
          <w:bCs/>
        </w:rPr>
        <w:t>.</w:t>
      </w:r>
    </w:p>
    <w:p w14:paraId="4908DC75" w14:textId="1D6958E6" w:rsidR="0035531B" w:rsidRDefault="00465FDD" w:rsidP="00465FDD">
      <w:pPr>
        <w:pStyle w:val="Odrka1-1"/>
      </w:pPr>
      <w:r>
        <w:t>V případě nabídky podávané fyzickou</w:t>
      </w:r>
      <w:r w:rsidR="00765165">
        <w:t>,</w:t>
      </w:r>
      <w:r>
        <w:t xml:space="preserve"> a nikoliv právnickou osobou, jako dodavatelem, je dodavatel oprávněn upravit návrh smlouvy toliko s ohledem na tuto skutečnost</w:t>
      </w:r>
      <w:r w:rsidR="0035531B">
        <w:t>.</w:t>
      </w:r>
    </w:p>
    <w:p w14:paraId="73FE3F5B" w14:textId="77777777" w:rsidR="0035531B" w:rsidRDefault="0035531B" w:rsidP="00BC6D2B">
      <w:pPr>
        <w:pStyle w:val="Nadpis1-1"/>
      </w:pPr>
      <w:bookmarkStart w:id="16" w:name="_Toc201739729"/>
      <w:r>
        <w:t>JAZYK NABÍDEK</w:t>
      </w:r>
      <w:r w:rsidR="00A56DEC">
        <w:t xml:space="preserve"> A KOMUNIKAČNÍ JAZYK</w:t>
      </w:r>
      <w:bookmarkEnd w:id="16"/>
    </w:p>
    <w:p w14:paraId="7BD1718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2CFC4DFC" w14:textId="3231CCA2"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A373A7">
        <w:t>ý</w:t>
      </w:r>
      <w:r>
        <w:t xml:space="preserve"> se předloží bez překladu. </w:t>
      </w:r>
      <w:r w:rsidR="003A4A14">
        <w:t xml:space="preserve">Zadavatel může povinnost předložit překlad prominout i u jiných dokladů. </w:t>
      </w:r>
      <w:r>
        <w:t xml:space="preserve">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81521C">
        <w:t xml:space="preserve">písemným </w:t>
      </w:r>
      <w:r>
        <w:t>čestným prohlášením</w:t>
      </w:r>
      <w:r w:rsidR="0035531B">
        <w:t>.</w:t>
      </w:r>
    </w:p>
    <w:p w14:paraId="66489A94" w14:textId="77777777" w:rsidR="0035531B" w:rsidRDefault="0035531B" w:rsidP="00BC6D2B">
      <w:pPr>
        <w:pStyle w:val="Nadpis1-1"/>
      </w:pPr>
      <w:bookmarkStart w:id="17" w:name="_Toc201739730"/>
      <w:r>
        <w:t>OBSAH</w:t>
      </w:r>
      <w:r w:rsidR="00845C50">
        <w:t xml:space="preserve"> a </w:t>
      </w:r>
      <w:r>
        <w:t>PODÁVÁNÍ NABÍDEK</w:t>
      </w:r>
      <w:bookmarkEnd w:id="17"/>
    </w:p>
    <w:p w14:paraId="0A5F1E66" w14:textId="454F9BAF" w:rsidR="00F348C0" w:rsidRDefault="00F348C0" w:rsidP="00F348C0">
      <w:pPr>
        <w:pStyle w:val="Text1-1"/>
      </w:pPr>
      <w:r w:rsidRPr="00F348C0">
        <w:t>Dodavatel může podat v zadávacím řízení jen jednu nabídku</w:t>
      </w:r>
      <w:r w:rsidR="00B747F3">
        <w:t xml:space="preserve"> </w:t>
      </w:r>
      <w:r w:rsidR="00EE4459" w:rsidRPr="00283302">
        <w:t>(samostatně nebo společně s dalšími dodavateli)</w:t>
      </w:r>
      <w:r w:rsidR="00EE4459">
        <w:t xml:space="preserve"> </w:t>
      </w:r>
      <w:r w:rsidR="00B747F3"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F275D7" w:rsidRPr="00F275D7">
        <w:t xml:space="preserve"> </w:t>
      </w:r>
      <w:r w:rsidR="00F275D7">
        <w:t>sektorová veřejná zakázka</w:t>
      </w:r>
      <w:r w:rsidRPr="00F348C0">
        <w:t xml:space="preserve">, a to prostřednictvím elektronického </w:t>
      </w:r>
      <w:r w:rsidRPr="00F348C0">
        <w:lastRenderedPageBreak/>
        <w:t xml:space="preserve">nástroje E-ZAK na níže uvedenou elektronickou adresu </w:t>
      </w:r>
      <w:hyperlink r:id="rId20"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7E1DE17A" w14:textId="2B0ADED6"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00D01AF3">
        <w:rPr>
          <w:rStyle w:val="Hypertextovodkaz"/>
          <w:noProof w:val="0"/>
        </w:rPr>
        <w:t>manual.html</w:t>
      </w:r>
      <w:r w:rsidRPr="00F348C0">
        <w:t xml:space="preserve">. Nabídka nemusí být opatřena elektronickým podpisem osoby oprávněné jednat za dodavatele. </w:t>
      </w:r>
      <w:r w:rsidR="0081521C" w:rsidRPr="00683213">
        <w:t>Uznávaný</w:t>
      </w:r>
      <w:r w:rsidR="0081521C">
        <w:t xml:space="preserve"> e</w:t>
      </w:r>
      <w:r w:rsidRPr="00F348C0">
        <w:t xml:space="preserve">lektronický podpis </w:t>
      </w:r>
      <w:r w:rsidR="0081521C" w:rsidRPr="00683213">
        <w:t>založený na kvalifikovaném certifikátu</w:t>
      </w:r>
      <w:r w:rsidR="0081521C">
        <w:t xml:space="preserve"> </w:t>
      </w:r>
      <w:r w:rsidRPr="00F348C0">
        <w:t>je vyžadován pouze při registraci dodavatele do elektronického nástroje</w:t>
      </w:r>
      <w:r w:rsidR="0081521C">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(ve formátech analogicky k § 1</w:t>
      </w:r>
      <w:r w:rsidR="001579FA">
        <w:t>1</w:t>
      </w:r>
      <w:r w:rsidR="003616E0" w:rsidRPr="00163717">
        <w:t xml:space="preserve"> odst. 2 a 3 vyhl. č. </w:t>
      </w:r>
      <w:r w:rsidR="001579FA">
        <w:t>345</w:t>
      </w:r>
      <w:r w:rsidR="003616E0" w:rsidRPr="00163717">
        <w:t>/20</w:t>
      </w:r>
      <w:r w:rsidR="001579FA">
        <w:t>23</w:t>
      </w:r>
      <w:r w:rsidR="003616E0"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004630D0">
        <w:t xml:space="preserve"> </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5B600EE3" w14:textId="77777777" w:rsidR="0035531B" w:rsidRDefault="0035531B" w:rsidP="0035531B">
      <w:pPr>
        <w:pStyle w:val="Text1-1"/>
      </w:pPr>
      <w:r>
        <w:t>Nabídka bude předložena</w:t>
      </w:r>
      <w:r w:rsidR="00092CC9">
        <w:t xml:space="preserve"> v </w:t>
      </w:r>
      <w:r>
        <w:t>následující struktuře:</w:t>
      </w:r>
    </w:p>
    <w:p w14:paraId="0F280730" w14:textId="167CFE30" w:rsidR="00F348C0" w:rsidRDefault="00F348C0" w:rsidP="00F348C0">
      <w:pPr>
        <w:pStyle w:val="Odrka1-1"/>
      </w:pPr>
      <w:r>
        <w:t>Návrh Smlouvy o dílo na plnění této veřejné zakázky, zpracovaný dle instrukcí obsažených v těchto Pokynech, tedy doplněný co do jeho těla a jeho přílohy č. 4, zbylé přílohy součástí návrhu smlouvy být nemusí, budou připojeny zadavatelem před podpisem smlouvy.</w:t>
      </w:r>
    </w:p>
    <w:p w14:paraId="0DA8856C" w14:textId="330AD82E" w:rsidR="00F348C0" w:rsidRDefault="00F348C0" w:rsidP="00F348C0">
      <w:pPr>
        <w:pStyle w:val="Odrka1-1"/>
      </w:pPr>
      <w:r>
        <w:t>Všeobecné informace o dodavateli včetně prohlášení o akceptaci zadávacích podmínek</w:t>
      </w:r>
      <w:r w:rsidR="009B733B">
        <w:t>, prohlášení k zakázaným dohodám</w:t>
      </w:r>
      <w:r w:rsidR="003B0F0D">
        <w:t xml:space="preserve"> a</w:t>
      </w:r>
      <w:r w:rsidR="009B733B">
        <w:t xml:space="preserve"> prohlášení ke střetu zájmů </w:t>
      </w:r>
      <w:r>
        <w:t>ve formě formuláře obsaženého v Příloze č. 1 těchto Pokynů.</w:t>
      </w:r>
    </w:p>
    <w:p w14:paraId="15133091" w14:textId="77777777" w:rsidR="00F348C0" w:rsidRDefault="00F348C0" w:rsidP="00F348C0">
      <w:pPr>
        <w:pStyle w:val="Odrka1-1"/>
      </w:pPr>
      <w:r>
        <w:t>Plná moc, dohoda o plné moci či pověření, je-li tohoto dokumentu třeba.</w:t>
      </w:r>
    </w:p>
    <w:p w14:paraId="1C3AE439"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1A52255E"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5C7045A3" w14:textId="77777777" w:rsidR="00F348C0" w:rsidRDefault="00F348C0" w:rsidP="00F348C0">
      <w:pPr>
        <w:pStyle w:val="Odrka1-1"/>
      </w:pPr>
      <w:r>
        <w:t>Doklady prokazující splnění profesní způsobilosti.</w:t>
      </w:r>
    </w:p>
    <w:p w14:paraId="5A2C6AC9" w14:textId="0435A3BD" w:rsidR="00F348C0" w:rsidRDefault="00F348C0" w:rsidP="00F348C0">
      <w:pPr>
        <w:pStyle w:val="Odrka1-1"/>
      </w:pPr>
      <w:r>
        <w:t>Doklady prokazující splnění technické kvalifikace, tj. seznam významných služeb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7509826C"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08DD6E89" w14:textId="77777777" w:rsidR="00F348C0" w:rsidRDefault="00F348C0" w:rsidP="00F348C0">
      <w:pPr>
        <w:pStyle w:val="Odrka1-1"/>
      </w:pPr>
      <w:r>
        <w:t>Údaje o poddodavatelích ve formě formuláře obsaženého v Příloze č. 2 těchto Pokynů.</w:t>
      </w:r>
    </w:p>
    <w:p w14:paraId="31E636A4" w14:textId="58C37EBC" w:rsidR="00F348C0" w:rsidRDefault="00F348C0" w:rsidP="00F348C0">
      <w:pPr>
        <w:pStyle w:val="Odrka1-1"/>
      </w:pPr>
      <w:r>
        <w:t xml:space="preserve">Doklady za účelem hodnocení </w:t>
      </w:r>
      <w:r w:rsidR="000B17EE">
        <w:t>dílčího hodnotícího kritéria Z</w:t>
      </w:r>
      <w:r>
        <w:t>kušenosti vybran</w:t>
      </w:r>
      <w:r w:rsidR="00D51E45">
        <w:t>ého</w:t>
      </w:r>
      <w:r>
        <w:t xml:space="preserve"> člen</w:t>
      </w:r>
      <w:r w:rsidR="00D51E45">
        <w:t>a</w:t>
      </w:r>
      <w:r>
        <w:t xml:space="preserve"> odborného personálu dodavatele, tj. </w:t>
      </w:r>
      <w:r w:rsidR="000B17EE">
        <w:t>Seznam zkušeností hodnocen</w:t>
      </w:r>
      <w:r w:rsidR="00C73E03">
        <w:t>ého</w:t>
      </w:r>
      <w:r w:rsidR="000B17EE">
        <w:t xml:space="preserve"> člen</w:t>
      </w:r>
      <w:r w:rsidR="00C73E03">
        <w:t>a</w:t>
      </w:r>
      <w:r w:rsidR="000B17EE">
        <w:t xml:space="preserve"> </w:t>
      </w:r>
      <w:r w:rsidR="000B17EE">
        <w:lastRenderedPageBreak/>
        <w:t>odborného personálu dodavatele předložený v nabídce ve formě obsažené v Příloze č. 9 těchto Pokynů včetně zadavatelem požadovaných dokladů, jež mají být k tomuto seznamu přiloženy</w:t>
      </w:r>
      <w:r w:rsidR="00140FCF">
        <w:t>, zároveň dodavatel uvede v příslušné tabulce v Příloze č. 9 n</w:t>
      </w:r>
      <w:r w:rsidR="00140FCF" w:rsidRPr="00C82EB0">
        <w:t xml:space="preserve">ázev dokladu vloženého v nabídce, ze kterého je </w:t>
      </w:r>
      <w:r w:rsidR="00140FCF">
        <w:t xml:space="preserve">požadovaný </w:t>
      </w:r>
      <w:r w:rsidR="00140FCF" w:rsidRPr="00C82EB0">
        <w:t>údaj zřejmý</w:t>
      </w:r>
      <w:r w:rsidR="00140FCF">
        <w:t>.</w:t>
      </w:r>
    </w:p>
    <w:p w14:paraId="67CB063F" w14:textId="35212E4B" w:rsidR="00F348C0" w:rsidRDefault="00F348C0" w:rsidP="00F348C0">
      <w:pPr>
        <w:pStyle w:val="Odrka1-1"/>
      </w:pPr>
      <w:r>
        <w:t xml:space="preserve">Požadavek dodavatele na výluky (omezení provozování dráhy) pro provedení </w:t>
      </w:r>
      <w:r w:rsidR="00106EE3">
        <w:t xml:space="preserve">inženýrskogeologického, popř. </w:t>
      </w:r>
      <w:r>
        <w:t>geotechnického průzkumu nebo uvedení informace, že výluky na tento průzkum nepožaduje.</w:t>
      </w:r>
    </w:p>
    <w:p w14:paraId="0C9E78BF" w14:textId="3DA7D3D5" w:rsidR="009119DE" w:rsidRDefault="009119DE" w:rsidP="00F348C0">
      <w:pPr>
        <w:pStyle w:val="Odrka1-1"/>
      </w:pPr>
      <w:r w:rsidRPr="00010882">
        <w:rPr>
          <w:lang w:eastAsia="cs-CZ"/>
        </w:rPr>
        <w:t xml:space="preserve">Čestné prohlášení o splnění podmínek v souvislosti </w:t>
      </w:r>
      <w:r w:rsidR="00600F67">
        <w:rPr>
          <w:lang w:eastAsia="cs-CZ"/>
        </w:rPr>
        <w:t>s mezinárodními sankcemi</w:t>
      </w:r>
      <w:r w:rsidR="0081521C">
        <w:rPr>
          <w:lang w:eastAsia="cs-CZ"/>
        </w:rPr>
        <w:t xml:space="preserve"> </w:t>
      </w:r>
      <w:r>
        <w:t>zpracované ve formě formuláře obsaženého v příloze č. 10 těchto Pokynů.</w:t>
      </w:r>
    </w:p>
    <w:p w14:paraId="1E88F86F"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07AF6EB4" w14:textId="0751618F" w:rsidR="00F348C0" w:rsidRDefault="00F348C0" w:rsidP="00F348C0">
      <w:pPr>
        <w:pStyle w:val="Text1-1"/>
      </w:pPr>
      <w:r>
        <w:t xml:space="preserve">Nabídky podané po uplynutí lhůty pro podání nabídky nebo podané jiným než výše uvedeným způsobem, nebudou otevřeny a v průběhu zadávacího řízení se k nim nepřihlíží. </w:t>
      </w:r>
    </w:p>
    <w:p w14:paraId="7036A197"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7AE21284"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4DED4B1D" w14:textId="77777777" w:rsidR="0035531B" w:rsidRDefault="0035531B" w:rsidP="007038DC">
      <w:pPr>
        <w:pStyle w:val="Nadpis1-1"/>
      </w:pPr>
      <w:bookmarkStart w:id="18" w:name="_Toc201739731"/>
      <w:r>
        <w:t>POŽADAVKY NA ZPRACOVÁNÍ NABÍDKOVÉ CENY</w:t>
      </w:r>
      <w:bookmarkEnd w:id="18"/>
      <w:r>
        <w:t xml:space="preserve"> </w:t>
      </w:r>
    </w:p>
    <w:p w14:paraId="23676670"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50D1946D" w14:textId="77777777" w:rsidR="00F348C0" w:rsidRDefault="00F348C0" w:rsidP="00F348C0">
      <w:pPr>
        <w:pStyle w:val="Text1-1"/>
      </w:pPr>
      <w:r>
        <w:t>Nabídková cena bude ve smlouvě v čl. 3.3 uvedena následujícím způsobem:</w:t>
      </w:r>
    </w:p>
    <w:p w14:paraId="13380D37" w14:textId="4D60A9B3" w:rsidR="00F348C0" w:rsidRPr="004058E5" w:rsidRDefault="00F348C0" w:rsidP="00F348C0">
      <w:pPr>
        <w:pStyle w:val="Text1-1"/>
        <w:numPr>
          <w:ilvl w:val="0"/>
          <w:numId w:val="0"/>
        </w:numPr>
        <w:spacing w:after="0"/>
        <w:ind w:left="737"/>
        <w:rPr>
          <w:b/>
          <w:bCs/>
        </w:rPr>
      </w:pPr>
      <w:r w:rsidRPr="004058E5">
        <w:rPr>
          <w:b/>
          <w:bCs/>
        </w:rPr>
        <w:t xml:space="preserve">Cena Díla </w:t>
      </w:r>
      <w:r w:rsidR="007C57D1" w:rsidRPr="004058E5">
        <w:rPr>
          <w:b/>
          <w:bCs/>
        </w:rPr>
        <w:t xml:space="preserve">celkem </w:t>
      </w:r>
      <w:r w:rsidRPr="004058E5">
        <w:rPr>
          <w:b/>
          <w:bCs/>
        </w:rPr>
        <w:t xml:space="preserve">bez DPH: </w:t>
      </w:r>
      <w:r w:rsidRPr="004058E5">
        <w:rPr>
          <w:b/>
          <w:bCs/>
        </w:rPr>
        <w:tab/>
        <w:t>"[VLOŽÍ ZHOTOVITEL]" Kč</w:t>
      </w:r>
    </w:p>
    <w:p w14:paraId="685FB4DE" w14:textId="7F874ADE" w:rsidR="00F348C0" w:rsidRDefault="00F348C0" w:rsidP="00F348C0">
      <w:pPr>
        <w:pStyle w:val="Text1-1"/>
        <w:numPr>
          <w:ilvl w:val="0"/>
          <w:numId w:val="0"/>
        </w:numPr>
        <w:spacing w:after="0"/>
        <w:ind w:left="737"/>
      </w:pPr>
      <w:r>
        <w:t xml:space="preserve">slovy: </w:t>
      </w:r>
      <w:r>
        <w:tab/>
      </w:r>
      <w:r>
        <w:tab/>
      </w:r>
      <w:r>
        <w:tab/>
      </w:r>
      <w:r w:rsidR="000C7510">
        <w:tab/>
      </w:r>
      <w:r>
        <w:t>"[VLOŽÍ ZHOTOVITEL]" korun českých</w:t>
      </w:r>
    </w:p>
    <w:p w14:paraId="03583AE2" w14:textId="77777777" w:rsidR="007C57D1" w:rsidRDefault="007C57D1" w:rsidP="00F348C0">
      <w:pPr>
        <w:pStyle w:val="Text1-1"/>
        <w:numPr>
          <w:ilvl w:val="0"/>
          <w:numId w:val="0"/>
        </w:numPr>
        <w:spacing w:after="0"/>
        <w:ind w:left="737"/>
      </w:pPr>
    </w:p>
    <w:p w14:paraId="2D33431E" w14:textId="77777777" w:rsidR="00B972E6" w:rsidRDefault="00B972E6" w:rsidP="00F348C0">
      <w:pPr>
        <w:pStyle w:val="Text1-1"/>
        <w:numPr>
          <w:ilvl w:val="0"/>
          <w:numId w:val="0"/>
        </w:numPr>
        <w:spacing w:after="0"/>
        <w:ind w:left="737"/>
      </w:pPr>
    </w:p>
    <w:p w14:paraId="261B3F0D" w14:textId="77777777" w:rsidR="007C57D1" w:rsidRPr="007C57D1" w:rsidRDefault="007C57D1" w:rsidP="007C57D1">
      <w:pPr>
        <w:pStyle w:val="Textbezslovn"/>
        <w:rPr>
          <w:rStyle w:val="Tun"/>
          <w:b w:val="0"/>
          <w:bCs/>
        </w:rPr>
      </w:pPr>
      <w:r w:rsidRPr="007C57D1">
        <w:rPr>
          <w:rStyle w:val="Tun"/>
          <w:b w:val="0"/>
          <w:bCs/>
        </w:rPr>
        <w:lastRenderedPageBreak/>
        <w:t>Z toho:</w:t>
      </w:r>
    </w:p>
    <w:p w14:paraId="7E4E8DB1" w14:textId="77777777" w:rsidR="007C57D1" w:rsidRPr="007C57D1" w:rsidRDefault="007C57D1" w:rsidP="007C57D1">
      <w:pPr>
        <w:pStyle w:val="Textbezslovn"/>
        <w:rPr>
          <w:rStyle w:val="Tun"/>
          <w:b w:val="0"/>
          <w:bCs/>
        </w:rPr>
      </w:pPr>
      <w:r w:rsidRPr="007C57D1">
        <w:rPr>
          <w:rStyle w:val="Tun"/>
          <w:b w:val="0"/>
          <w:bCs/>
        </w:rPr>
        <w:t>Část A</w:t>
      </w:r>
    </w:p>
    <w:p w14:paraId="269EB371" w14:textId="79CC99B5" w:rsidR="007C57D1" w:rsidRPr="007C57D1" w:rsidRDefault="007C57D1" w:rsidP="007C57D1">
      <w:pPr>
        <w:pStyle w:val="Textbezslovn"/>
        <w:rPr>
          <w:rStyle w:val="Tun"/>
          <w:b w:val="0"/>
          <w:bCs/>
        </w:rPr>
      </w:pPr>
      <w:r w:rsidRPr="007C57D1">
        <w:rPr>
          <w:bCs/>
        </w:rPr>
        <w:t xml:space="preserve">Cena pro Část A bez DPH: </w:t>
      </w:r>
      <w:r w:rsidRPr="007C57D1">
        <w:rPr>
          <w:bCs/>
        </w:rPr>
        <w:tab/>
      </w:r>
      <w:r w:rsidRPr="007C57D1">
        <w:rPr>
          <w:rStyle w:val="Tun"/>
          <w:b w:val="0"/>
          <w:bCs/>
        </w:rPr>
        <w:t>"[VLOŽÍ ZHOTOVITEL]" Kč</w:t>
      </w:r>
    </w:p>
    <w:p w14:paraId="3156BE82" w14:textId="3A12F93B" w:rsidR="007C57D1" w:rsidRPr="007C57D1" w:rsidRDefault="007C57D1" w:rsidP="007C57D1">
      <w:pPr>
        <w:pStyle w:val="Textbezslovn"/>
        <w:rPr>
          <w:rStyle w:val="Tun"/>
          <w:b w:val="0"/>
          <w:bCs/>
        </w:rPr>
      </w:pPr>
      <w:r w:rsidRPr="007C57D1">
        <w:rPr>
          <w:bCs/>
        </w:rPr>
        <w:t xml:space="preserve">slovy: </w:t>
      </w:r>
      <w:r w:rsidRPr="007C57D1">
        <w:rPr>
          <w:bCs/>
        </w:rPr>
        <w:tab/>
      </w:r>
      <w:r w:rsidRPr="007C57D1">
        <w:rPr>
          <w:bCs/>
        </w:rPr>
        <w:tab/>
      </w:r>
      <w:r w:rsidRPr="007C57D1">
        <w:rPr>
          <w:bCs/>
        </w:rPr>
        <w:tab/>
      </w:r>
      <w:r w:rsidRPr="007C57D1">
        <w:rPr>
          <w:bCs/>
        </w:rPr>
        <w:tab/>
      </w:r>
      <w:r w:rsidRPr="007C57D1">
        <w:rPr>
          <w:rStyle w:val="Tun"/>
          <w:b w:val="0"/>
          <w:bCs/>
        </w:rPr>
        <w:t>"[VLOŽÍ ZHOTOVITEL]" korun českých</w:t>
      </w:r>
    </w:p>
    <w:p w14:paraId="67D74D80" w14:textId="77777777" w:rsidR="007C57D1" w:rsidRPr="007C57D1" w:rsidRDefault="007C57D1" w:rsidP="007C57D1">
      <w:pPr>
        <w:pStyle w:val="Textbezslovn"/>
        <w:rPr>
          <w:rStyle w:val="Tun"/>
          <w:b w:val="0"/>
          <w:bCs/>
        </w:rPr>
      </w:pPr>
      <w:r w:rsidRPr="007C57D1">
        <w:rPr>
          <w:rStyle w:val="Tun"/>
          <w:b w:val="0"/>
          <w:bCs/>
        </w:rPr>
        <w:t>Část B</w:t>
      </w:r>
    </w:p>
    <w:p w14:paraId="49C52441" w14:textId="27F1D792" w:rsidR="007C57D1" w:rsidRPr="007C57D1" w:rsidRDefault="007C57D1" w:rsidP="007C57D1">
      <w:pPr>
        <w:pStyle w:val="Textbezslovn"/>
        <w:rPr>
          <w:rStyle w:val="Tun"/>
          <w:b w:val="0"/>
          <w:bCs/>
        </w:rPr>
      </w:pPr>
      <w:r w:rsidRPr="007C57D1">
        <w:rPr>
          <w:bCs/>
        </w:rPr>
        <w:t xml:space="preserve">Cena pro Část B bez DPH: </w:t>
      </w:r>
      <w:r w:rsidRPr="007C57D1">
        <w:rPr>
          <w:bCs/>
        </w:rPr>
        <w:tab/>
      </w:r>
      <w:r w:rsidRPr="007C57D1">
        <w:rPr>
          <w:rStyle w:val="Tun"/>
          <w:b w:val="0"/>
          <w:bCs/>
        </w:rPr>
        <w:t>"[VLOŽÍ ZHOTOVITEL]" Kč</w:t>
      </w:r>
    </w:p>
    <w:p w14:paraId="2B0CBC03" w14:textId="7695E575" w:rsidR="007C57D1" w:rsidRDefault="007C57D1" w:rsidP="007C57D1">
      <w:pPr>
        <w:pStyle w:val="Textbezslovn"/>
        <w:rPr>
          <w:rStyle w:val="Tun"/>
          <w:b w:val="0"/>
          <w:bCs/>
        </w:rPr>
      </w:pPr>
      <w:r w:rsidRPr="007C57D1">
        <w:rPr>
          <w:bCs/>
        </w:rPr>
        <w:t xml:space="preserve">slovy: </w:t>
      </w:r>
      <w:r w:rsidRPr="007C57D1">
        <w:rPr>
          <w:bCs/>
        </w:rPr>
        <w:tab/>
      </w:r>
      <w:r w:rsidRPr="007C57D1">
        <w:rPr>
          <w:bCs/>
        </w:rPr>
        <w:tab/>
      </w:r>
      <w:r w:rsidRPr="007C57D1">
        <w:rPr>
          <w:bCs/>
        </w:rPr>
        <w:tab/>
      </w:r>
      <w:r w:rsidRPr="007C57D1">
        <w:rPr>
          <w:bCs/>
        </w:rPr>
        <w:tab/>
      </w:r>
      <w:r w:rsidRPr="007C57D1">
        <w:rPr>
          <w:rStyle w:val="Tun"/>
          <w:b w:val="0"/>
          <w:bCs/>
        </w:rPr>
        <w:t>"[VLOŽÍ ZHOTOVITEL]" korun českých</w:t>
      </w:r>
    </w:p>
    <w:p w14:paraId="62499DB6" w14:textId="7403E5FD" w:rsidR="00F21C88" w:rsidRPr="007C57D1" w:rsidRDefault="00F21C88" w:rsidP="00F21C88">
      <w:pPr>
        <w:pStyle w:val="Textbezslovn"/>
        <w:rPr>
          <w:rStyle w:val="Tun"/>
          <w:b w:val="0"/>
          <w:bCs/>
        </w:rPr>
      </w:pPr>
      <w:r w:rsidRPr="007C57D1">
        <w:rPr>
          <w:rStyle w:val="Tun"/>
          <w:b w:val="0"/>
          <w:bCs/>
        </w:rPr>
        <w:t xml:space="preserve">Část </w:t>
      </w:r>
      <w:r>
        <w:rPr>
          <w:rStyle w:val="Tun"/>
          <w:b w:val="0"/>
          <w:bCs/>
        </w:rPr>
        <w:t>C</w:t>
      </w:r>
    </w:p>
    <w:p w14:paraId="3D343715" w14:textId="34FE8A6E" w:rsidR="00F21C88" w:rsidRPr="007C57D1" w:rsidRDefault="00F21C88" w:rsidP="00F21C88">
      <w:pPr>
        <w:pStyle w:val="Textbezslovn"/>
        <w:rPr>
          <w:rStyle w:val="Tun"/>
          <w:b w:val="0"/>
          <w:bCs/>
        </w:rPr>
      </w:pPr>
      <w:r w:rsidRPr="007C57D1">
        <w:rPr>
          <w:bCs/>
        </w:rPr>
        <w:t xml:space="preserve">Cena pro Část </w:t>
      </w:r>
      <w:r>
        <w:rPr>
          <w:bCs/>
        </w:rPr>
        <w:t>C</w:t>
      </w:r>
      <w:r w:rsidRPr="007C57D1">
        <w:rPr>
          <w:bCs/>
        </w:rPr>
        <w:t xml:space="preserve"> bez DPH: </w:t>
      </w:r>
      <w:r w:rsidRPr="007C57D1">
        <w:rPr>
          <w:bCs/>
        </w:rPr>
        <w:tab/>
      </w:r>
      <w:r w:rsidRPr="007C57D1">
        <w:rPr>
          <w:rStyle w:val="Tun"/>
          <w:b w:val="0"/>
          <w:bCs/>
        </w:rPr>
        <w:t>"[VLOŽÍ ZHOTOVITEL]" Kč</w:t>
      </w:r>
    </w:p>
    <w:p w14:paraId="1731E843" w14:textId="77777777" w:rsidR="00F21C88" w:rsidRPr="007C57D1" w:rsidRDefault="00F21C88" w:rsidP="00F21C88">
      <w:pPr>
        <w:pStyle w:val="Textbezslovn"/>
        <w:rPr>
          <w:rStyle w:val="Tun"/>
          <w:b w:val="0"/>
          <w:bCs/>
        </w:rPr>
      </w:pPr>
      <w:r w:rsidRPr="007C57D1">
        <w:rPr>
          <w:bCs/>
        </w:rPr>
        <w:t xml:space="preserve">slovy: </w:t>
      </w:r>
      <w:r w:rsidRPr="007C57D1">
        <w:rPr>
          <w:bCs/>
        </w:rPr>
        <w:tab/>
      </w:r>
      <w:r w:rsidRPr="007C57D1">
        <w:rPr>
          <w:bCs/>
        </w:rPr>
        <w:tab/>
      </w:r>
      <w:r w:rsidRPr="007C57D1">
        <w:rPr>
          <w:bCs/>
        </w:rPr>
        <w:tab/>
      </w:r>
      <w:r w:rsidRPr="007C57D1">
        <w:rPr>
          <w:bCs/>
        </w:rPr>
        <w:tab/>
      </w:r>
      <w:r w:rsidRPr="007C57D1">
        <w:rPr>
          <w:rStyle w:val="Tun"/>
          <w:b w:val="0"/>
          <w:bCs/>
        </w:rPr>
        <w:t>"[VLOŽÍ ZHOTOVITEL]" korun českých</w:t>
      </w:r>
    </w:p>
    <w:p w14:paraId="3AAAAA33" w14:textId="7D3AA3D0" w:rsidR="0035531B" w:rsidRDefault="00F348C0" w:rsidP="00F348C0">
      <w:pPr>
        <w:pStyle w:val="Text1-1"/>
        <w:numPr>
          <w:ilvl w:val="0"/>
          <w:numId w:val="0"/>
        </w:numPr>
        <w:spacing w:before="240"/>
        <w:ind w:left="737"/>
      </w:pPr>
      <w:r>
        <w:t xml:space="preserve">Cena Díla </w:t>
      </w:r>
      <w:r w:rsidR="007C57D1">
        <w:t xml:space="preserve">celkem </w:t>
      </w:r>
      <w:r>
        <w:t xml:space="preserve">bez DPH vkládaná ve smyslu těchto Pokynů do čl. 3.3 závazného vzoru smlouvy, která představuje </w:t>
      </w:r>
      <w:r w:rsidR="00894F55">
        <w:t xml:space="preserve">součet </w:t>
      </w:r>
      <w:r>
        <w:t>Cen</w:t>
      </w:r>
      <w:r w:rsidR="00894F55">
        <w:t>y</w:t>
      </w:r>
      <w:r>
        <w:t xml:space="preserve"> za zpracování </w:t>
      </w:r>
      <w:r w:rsidR="00455116" w:rsidRPr="00455116">
        <w:t>Projekt</w:t>
      </w:r>
      <w:r w:rsidR="00455116">
        <w:t>u</w:t>
      </w:r>
      <w:r w:rsidR="00455116" w:rsidRPr="00455116">
        <w:t xml:space="preserve"> </w:t>
      </w:r>
      <w:r>
        <w:t>bez DPH</w:t>
      </w:r>
      <w:r w:rsidR="004430D9">
        <w:t xml:space="preserve"> a Ceny za výkon </w:t>
      </w:r>
      <w:r w:rsidR="00455116">
        <w:t>I</w:t>
      </w:r>
      <w:r w:rsidR="00455116" w:rsidRPr="00455116">
        <w:t>nženýrskogeologického dozoru</w:t>
      </w:r>
      <w:r w:rsidR="00455116">
        <w:t xml:space="preserve"> </w:t>
      </w:r>
      <w:r w:rsidR="004430D9">
        <w:t>bez DPH</w:t>
      </w:r>
      <w:r>
        <w:t xml:space="preserve">, bude předmětem hodnocení v rámci ekonomické výhodnosti nabídky. Podrobný rozpis ceny bude proveden v Příloze č. 4 závazného vzoru smlouvy s názvem Rozpis Ceny </w:t>
      </w:r>
      <w:r w:rsidR="000516AD">
        <w:t xml:space="preserve">Díla </w:t>
      </w:r>
      <w:r>
        <w:t>podle uvedených pravidel. Dodavatel je povinen vyplnit jednotlivé položky ve smyslu množství</w:t>
      </w:r>
      <w:r w:rsidR="004C605D">
        <w:t xml:space="preserve"> (počet MJ)</w:t>
      </w:r>
      <w:r w:rsidR="008B668C">
        <w:t xml:space="preserve"> a</w:t>
      </w:r>
      <w:r>
        <w:t xml:space="preserve"> jednotkové ceny</w:t>
      </w:r>
      <w:r w:rsidR="004C605D">
        <w:t xml:space="preserve"> (cena MJ)</w:t>
      </w:r>
      <w:r w:rsidR="008B668C">
        <w:t xml:space="preserve">. </w:t>
      </w:r>
    </w:p>
    <w:p w14:paraId="4050428A" w14:textId="77777777" w:rsidR="0035531B" w:rsidRDefault="0035531B" w:rsidP="007038DC">
      <w:pPr>
        <w:pStyle w:val="Nadpis1-1"/>
      </w:pPr>
      <w:bookmarkStart w:id="19" w:name="_Toc201739732"/>
      <w:r>
        <w:t>VARIANTY NABÍDKY</w:t>
      </w:r>
      <w:bookmarkEnd w:id="19"/>
    </w:p>
    <w:p w14:paraId="62158411" w14:textId="77777777" w:rsidR="0035531B" w:rsidRDefault="0035531B" w:rsidP="0035531B">
      <w:pPr>
        <w:pStyle w:val="Text1-1"/>
      </w:pPr>
      <w:r>
        <w:t xml:space="preserve">Zadavatel nepřipouští předložení varianty nabídky. </w:t>
      </w:r>
    </w:p>
    <w:p w14:paraId="6E787B81" w14:textId="77777777" w:rsidR="0035531B" w:rsidRDefault="0035531B" w:rsidP="007038DC">
      <w:pPr>
        <w:pStyle w:val="Nadpis1-1"/>
      </w:pPr>
      <w:bookmarkStart w:id="20" w:name="_Toc201739733"/>
      <w:r>
        <w:t>OTEVÍRÁNÍ NABÍDEK</w:t>
      </w:r>
      <w:bookmarkEnd w:id="20"/>
      <w:r>
        <w:t xml:space="preserve"> </w:t>
      </w:r>
    </w:p>
    <w:p w14:paraId="1F27035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36B71337" w14:textId="77777777" w:rsidR="0035531B" w:rsidRDefault="0035531B" w:rsidP="007038DC">
      <w:pPr>
        <w:pStyle w:val="Nadpis1-1"/>
      </w:pPr>
      <w:bookmarkStart w:id="21" w:name="_Toc201739734"/>
      <w:r>
        <w:t>POSOUZENÍ SPLNĚNÍ PODMÍNEK ÚČASTI</w:t>
      </w:r>
      <w:bookmarkEnd w:id="21"/>
    </w:p>
    <w:p w14:paraId="28690830" w14:textId="1C32A1FC" w:rsidR="00F348C0" w:rsidRDefault="00F348C0" w:rsidP="00F348C0">
      <w:pPr>
        <w:pStyle w:val="Text1-1"/>
      </w:pPr>
      <w:r>
        <w:t xml:space="preserve">Zadavatel je oprávněn ověřovat věrohodnost </w:t>
      </w:r>
      <w:r w:rsidR="0081521C">
        <w:t xml:space="preserve">účastníkem </w:t>
      </w:r>
      <w:r>
        <w:t>poskytnutých údajů a dokladů a rovněž si je i sám opatřovat</w:t>
      </w:r>
      <w:r w:rsidR="0081521C">
        <w:t xml:space="preserve">, </w:t>
      </w:r>
      <w:r w:rsidR="0081521C" w:rsidRPr="004039B9">
        <w:t>pokud nejde o údaje</w:t>
      </w:r>
      <w:r w:rsidR="0081521C">
        <w:t xml:space="preserve"> a</w:t>
      </w:r>
      <w:r w:rsidR="0081521C"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C3124F">
        <w:t xml:space="preserve">. </w:t>
      </w:r>
    </w:p>
    <w:p w14:paraId="606BDFCB"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25755E17"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22A76F0D" w14:textId="77777777" w:rsidR="0035531B" w:rsidRDefault="0035531B" w:rsidP="007038DC">
      <w:pPr>
        <w:pStyle w:val="Nadpis1-1"/>
      </w:pPr>
      <w:bookmarkStart w:id="22" w:name="_Toc201739735"/>
      <w:r>
        <w:lastRenderedPageBreak/>
        <w:t>HODNOCENÍ NABÍDEK</w:t>
      </w:r>
      <w:bookmarkEnd w:id="22"/>
    </w:p>
    <w:p w14:paraId="0C5BFF45"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405CC0B9" w14:textId="77777777" w:rsidR="00804D39" w:rsidRDefault="00804D39" w:rsidP="00804D39">
      <w:pPr>
        <w:pStyle w:val="Text1-1"/>
        <w:numPr>
          <w:ilvl w:val="0"/>
          <w:numId w:val="0"/>
        </w:numPr>
        <w:spacing w:after="0"/>
        <w:ind w:left="737"/>
      </w:pPr>
    </w:p>
    <w:tbl>
      <w:tblPr>
        <w:tblStyle w:val="Mkatabulky"/>
        <w:tblW w:w="7996" w:type="dxa"/>
        <w:tblInd w:w="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3969"/>
        <w:gridCol w:w="4027"/>
      </w:tblGrid>
      <w:tr w:rsidR="00804D39" w:rsidRPr="00307641" w14:paraId="59726B39" w14:textId="77777777" w:rsidTr="000C75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15A5E10"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02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2D75205"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43D8125C" w14:textId="77777777" w:rsidTr="000C7510">
        <w:tc>
          <w:tcPr>
            <w:cnfStyle w:val="001000000000" w:firstRow="0" w:lastRow="0" w:firstColumn="1" w:lastColumn="0" w:oddVBand="0" w:evenVBand="0" w:oddHBand="0" w:evenHBand="0" w:firstRowFirstColumn="0" w:firstRowLastColumn="0" w:lastRowFirstColumn="0" w:lastRowLastColumn="0"/>
            <w:tcW w:w="3969" w:type="dxa"/>
          </w:tcPr>
          <w:p w14:paraId="158848A5" w14:textId="77777777" w:rsidR="00804D39" w:rsidRPr="00833899" w:rsidRDefault="00804D39" w:rsidP="00631EAA">
            <w:pPr>
              <w:rPr>
                <w:sz w:val="16"/>
                <w:szCs w:val="16"/>
              </w:rPr>
            </w:pPr>
            <w:r w:rsidRPr="00804D39">
              <w:rPr>
                <w:sz w:val="16"/>
                <w:szCs w:val="16"/>
              </w:rPr>
              <w:t>Nabídková cena</w:t>
            </w:r>
          </w:p>
        </w:tc>
        <w:tc>
          <w:tcPr>
            <w:tcW w:w="4027" w:type="dxa"/>
          </w:tcPr>
          <w:p w14:paraId="28579ABD" w14:textId="5D7CEF4D"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w:t>
            </w:r>
            <w:r w:rsidR="00EE59A8">
              <w:rPr>
                <w:sz w:val="16"/>
                <w:szCs w:val="16"/>
              </w:rPr>
              <w:t>5</w:t>
            </w:r>
            <w:r w:rsidRPr="00804D39">
              <w:rPr>
                <w:sz w:val="16"/>
                <w:szCs w:val="16"/>
              </w:rPr>
              <w:t xml:space="preserve"> %</w:t>
            </w:r>
          </w:p>
        </w:tc>
      </w:tr>
      <w:tr w:rsidR="00804D39" w:rsidRPr="00804D39" w14:paraId="0E6F1341" w14:textId="77777777" w:rsidTr="000C751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3453B1F" w14:textId="083E847A" w:rsidR="00804D39" w:rsidRPr="00804D39" w:rsidRDefault="000B17EE">
            <w:pPr>
              <w:rPr>
                <w:b w:val="0"/>
                <w:sz w:val="16"/>
                <w:szCs w:val="16"/>
              </w:rPr>
            </w:pPr>
            <w:r>
              <w:rPr>
                <w:b w:val="0"/>
                <w:sz w:val="16"/>
                <w:szCs w:val="16"/>
              </w:rPr>
              <w:t>Z</w:t>
            </w:r>
            <w:r w:rsidR="00804D39" w:rsidRPr="00804D39">
              <w:rPr>
                <w:b w:val="0"/>
                <w:sz w:val="16"/>
                <w:szCs w:val="16"/>
              </w:rPr>
              <w:t>kušenosti vybran</w:t>
            </w:r>
            <w:r w:rsidR="00FF481C">
              <w:rPr>
                <w:b w:val="0"/>
                <w:sz w:val="16"/>
                <w:szCs w:val="16"/>
              </w:rPr>
              <w:t>ého</w:t>
            </w:r>
            <w:r w:rsidR="00804D39" w:rsidRPr="00804D39">
              <w:rPr>
                <w:b w:val="0"/>
                <w:sz w:val="16"/>
                <w:szCs w:val="16"/>
              </w:rPr>
              <w:t xml:space="preserve"> člen</w:t>
            </w:r>
            <w:r w:rsidR="00FF481C">
              <w:rPr>
                <w:b w:val="0"/>
                <w:sz w:val="16"/>
                <w:szCs w:val="16"/>
              </w:rPr>
              <w:t>a</w:t>
            </w:r>
            <w:r w:rsidR="00804D39" w:rsidRPr="00804D39">
              <w:rPr>
                <w:b w:val="0"/>
                <w:sz w:val="16"/>
                <w:szCs w:val="16"/>
              </w:rPr>
              <w:t xml:space="preserve"> odborného personálu dodavatele</w:t>
            </w:r>
          </w:p>
        </w:tc>
        <w:tc>
          <w:tcPr>
            <w:tcW w:w="402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1F9FD17" w14:textId="2BB0F15A" w:rsidR="00804D39" w:rsidRPr="00804D39" w:rsidRDefault="00EE59A8"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Pr>
                <w:b w:val="0"/>
                <w:sz w:val="16"/>
                <w:szCs w:val="16"/>
              </w:rPr>
              <w:t>35</w:t>
            </w:r>
            <w:r w:rsidR="00804D39" w:rsidRPr="00804D39">
              <w:rPr>
                <w:b w:val="0"/>
                <w:sz w:val="16"/>
                <w:szCs w:val="16"/>
              </w:rPr>
              <w:t xml:space="preserve"> %</w:t>
            </w:r>
          </w:p>
        </w:tc>
      </w:tr>
    </w:tbl>
    <w:p w14:paraId="56426B6B" w14:textId="77777777" w:rsidR="00804D39" w:rsidRDefault="00804D39" w:rsidP="003A2C23">
      <w:pPr>
        <w:pStyle w:val="Text1-1"/>
        <w:numPr>
          <w:ilvl w:val="0"/>
          <w:numId w:val="0"/>
        </w:numPr>
        <w:ind w:left="737"/>
      </w:pPr>
    </w:p>
    <w:p w14:paraId="4D1FDAA9"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rsidR="00FD7B5E">
        <w:t>.</w:t>
      </w:r>
    </w:p>
    <w:p w14:paraId="5A1469B9" w14:textId="77777777" w:rsidR="003A2C23" w:rsidRPr="003A2C23" w:rsidRDefault="003A2C23" w:rsidP="003A2C23">
      <w:pPr>
        <w:pStyle w:val="Text1-1"/>
        <w:rPr>
          <w:b/>
        </w:rPr>
      </w:pPr>
      <w:r w:rsidRPr="003A2C23">
        <w:rPr>
          <w:b/>
        </w:rPr>
        <w:t>Nabídková cena</w:t>
      </w:r>
    </w:p>
    <w:p w14:paraId="5C28C05D" w14:textId="302BC340"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w:t>
      </w:r>
      <w:r w:rsidR="00455116">
        <w:t xml:space="preserve">součet Ceny za zpracování </w:t>
      </w:r>
      <w:r w:rsidR="00455116" w:rsidRPr="00455116">
        <w:t>Projekt</w:t>
      </w:r>
      <w:r w:rsidR="00455116">
        <w:t>u</w:t>
      </w:r>
      <w:r w:rsidR="00455116" w:rsidRPr="00455116">
        <w:t xml:space="preserve"> </w:t>
      </w:r>
      <w:r w:rsidR="00455116">
        <w:t>bez DPH a Ceny za výkon I</w:t>
      </w:r>
      <w:r w:rsidR="00455116" w:rsidRPr="00455116">
        <w:t>nženýrskogeologického dozoru</w:t>
      </w:r>
      <w:r w:rsidR="00455116">
        <w:t xml:space="preserve"> bez DPH</w:t>
      </w:r>
      <w:r>
        <w:t>.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226887AE" w14:textId="44045845" w:rsidR="003A2C23" w:rsidRPr="003A2C23" w:rsidRDefault="003A2C23" w:rsidP="00B77110">
      <w:pPr>
        <w:pStyle w:val="Text1-1"/>
        <w:numPr>
          <w:ilvl w:val="0"/>
          <w:numId w:val="0"/>
        </w:numPr>
        <w:spacing w:after="0" w:line="240" w:lineRule="auto"/>
        <w:ind w:left="737"/>
        <w:jc w:val="center"/>
      </w:pPr>
      <w:r w:rsidRPr="003A2C23">
        <w:t xml:space="preserve">výše nejnižší nabídkové ceny ze všech nabídek </w:t>
      </w:r>
    </w:p>
    <w:p w14:paraId="1F29D429" w14:textId="2725E914"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r w:rsidR="00E44DD4" w:rsidRPr="00E44DD4">
        <w:t xml:space="preserve"> </w:t>
      </w:r>
      <w:r w:rsidR="00E44DD4" w:rsidRPr="003A2C23">
        <w:t>x 100</w:t>
      </w:r>
    </w:p>
    <w:p w14:paraId="22BCFA58" w14:textId="77777777" w:rsidR="003A2C23" w:rsidRDefault="003A2C23" w:rsidP="00B77110">
      <w:pPr>
        <w:pStyle w:val="Text1-1"/>
        <w:numPr>
          <w:ilvl w:val="0"/>
          <w:numId w:val="0"/>
        </w:numPr>
        <w:spacing w:line="240" w:lineRule="auto"/>
        <w:ind w:left="737"/>
        <w:jc w:val="center"/>
      </w:pPr>
      <w:r>
        <w:t>výše nabídkové ceny hodnocené nabídky</w:t>
      </w:r>
    </w:p>
    <w:p w14:paraId="46DCC674" w14:textId="19EE4013" w:rsidR="003A2C23" w:rsidRDefault="003A2C23" w:rsidP="00B77110">
      <w:pPr>
        <w:pStyle w:val="Text1-1"/>
        <w:numPr>
          <w:ilvl w:val="0"/>
          <w:numId w:val="0"/>
        </w:numPr>
        <w:spacing w:before="240"/>
        <w:ind w:left="737"/>
      </w:pPr>
      <w:r>
        <w:t>Takto získaný počet bodů bude vynásoben koeficientem 0,6</w:t>
      </w:r>
      <w:r w:rsidR="00FD67A4">
        <w:t>5</w:t>
      </w:r>
      <w:r>
        <w:t xml:space="preserve"> (tj. váhou dílčího hodnotícího kritéria Nabídková cena) a následně matematicky zaokrouhlen na dvě desetinná místa. </w:t>
      </w:r>
    </w:p>
    <w:p w14:paraId="1EB62ABB" w14:textId="1E36165B" w:rsidR="003A2C23" w:rsidRPr="003A2C23" w:rsidRDefault="000B17EE" w:rsidP="003A2C23">
      <w:pPr>
        <w:pStyle w:val="Text1-1"/>
        <w:rPr>
          <w:b/>
        </w:rPr>
      </w:pPr>
      <w:r>
        <w:rPr>
          <w:b/>
        </w:rPr>
        <w:t>Z</w:t>
      </w:r>
      <w:r w:rsidR="003A2C23" w:rsidRPr="003A2C23">
        <w:rPr>
          <w:b/>
        </w:rPr>
        <w:t>kušenosti vybran</w:t>
      </w:r>
      <w:r w:rsidR="00CF544B">
        <w:rPr>
          <w:b/>
        </w:rPr>
        <w:t>ého</w:t>
      </w:r>
      <w:r w:rsidR="003A2C23" w:rsidRPr="003A2C23">
        <w:rPr>
          <w:b/>
        </w:rPr>
        <w:t xml:space="preserve"> člen</w:t>
      </w:r>
      <w:r w:rsidR="00CF544B">
        <w:rPr>
          <w:b/>
        </w:rPr>
        <w:t>a</w:t>
      </w:r>
      <w:r w:rsidR="003A2C23" w:rsidRPr="003A2C23">
        <w:rPr>
          <w:b/>
        </w:rPr>
        <w:t xml:space="preserve"> odborného personálu dodavatele </w:t>
      </w:r>
    </w:p>
    <w:p w14:paraId="4D921290" w14:textId="11311E40" w:rsidR="003A2C23" w:rsidRDefault="003A2C23" w:rsidP="003A2C23">
      <w:pPr>
        <w:pStyle w:val="Text1-1"/>
        <w:numPr>
          <w:ilvl w:val="0"/>
          <w:numId w:val="0"/>
        </w:numPr>
        <w:ind w:left="737"/>
      </w:pPr>
      <w:r>
        <w:t xml:space="preserve">Předmětem hodnocení nabídek v rámci dílčího hodnotícího kritéria </w:t>
      </w:r>
      <w:r w:rsidR="000B17EE">
        <w:t>Z</w:t>
      </w:r>
      <w:r>
        <w:t>kušenosti vybran</w:t>
      </w:r>
      <w:r w:rsidR="00CF544B">
        <w:t>ého</w:t>
      </w:r>
      <w:r>
        <w:t xml:space="preserve"> člen</w:t>
      </w:r>
      <w:r w:rsidR="001E1BA2">
        <w:t>a</w:t>
      </w:r>
      <w:r>
        <w:t xml:space="preserve"> odborného personálu dodavatele bude míra splnění parametrů uvedených v tabulce níže v tomto článku u vybran</w:t>
      </w:r>
      <w:r w:rsidR="00CF544B">
        <w:t>ého</w:t>
      </w:r>
      <w:r>
        <w:t xml:space="preserve"> člen</w:t>
      </w:r>
      <w:r w:rsidR="00CF544B">
        <w:t>a</w:t>
      </w:r>
      <w:r>
        <w:t xml:space="preserve"> odborného personálu dodavatele zapojen</w:t>
      </w:r>
      <w:r w:rsidR="00CF544B">
        <w:t>ého</w:t>
      </w:r>
      <w:r>
        <w:t xml:space="preserve"> do realizace veřejné zakázky</w:t>
      </w:r>
      <w:r w:rsidR="00003C20">
        <w:t>.</w:t>
      </w:r>
      <w:r>
        <w:t xml:space="preserve"> </w:t>
      </w:r>
    </w:p>
    <w:p w14:paraId="275351C3" w14:textId="1300673C" w:rsidR="00941491" w:rsidRPr="004F167A" w:rsidRDefault="00941491" w:rsidP="00941491">
      <w:pPr>
        <w:pStyle w:val="Text1-1"/>
        <w:numPr>
          <w:ilvl w:val="0"/>
          <w:numId w:val="0"/>
        </w:numPr>
        <w:ind w:left="737"/>
        <w:rPr>
          <w:b/>
        </w:rPr>
      </w:pPr>
      <w:r>
        <w:t xml:space="preserve">Zadavatel s ohledem na § 46 odst. 2 ZZVZ upozorňuje, že </w:t>
      </w:r>
      <w:r w:rsidRPr="004F167A">
        <w:rPr>
          <w:b/>
        </w:rPr>
        <w:t>údaje, které mají být předmětem hodnocení nabídek, nelze po uplynutí lhůty pro podání nabídek měnit či doplňovat</w:t>
      </w:r>
      <w:r w:rsidR="000B17EE" w:rsidRPr="004F167A">
        <w:rPr>
          <w:b/>
        </w:rPr>
        <w:t xml:space="preserve"> a v případě, kdy podaná nabídka nebude obsahovat všechny údaje, informace a doklady nezbytné pro hodnocení, nebude moci být posouzena jako splňující hodnotící kritéria stanovená zadavatelem</w:t>
      </w:r>
      <w:r w:rsidRPr="004F167A">
        <w:rPr>
          <w:b/>
        </w:rPr>
        <w:t>.</w:t>
      </w:r>
    </w:p>
    <w:p w14:paraId="42746A66" w14:textId="106A556A" w:rsidR="00941491" w:rsidRDefault="00941491" w:rsidP="00941491">
      <w:pPr>
        <w:pStyle w:val="Text1-1"/>
        <w:numPr>
          <w:ilvl w:val="0"/>
          <w:numId w:val="0"/>
        </w:numPr>
        <w:ind w:left="737"/>
      </w:pPr>
      <w:r>
        <w:t xml:space="preserve">Hodnocení v rámci tohoto dílčího hodnotícího kritéria bude provedeno na základě posouzení údajů uvedených v </w:t>
      </w:r>
      <w:r w:rsidR="000B17EE">
        <w:t>Seznamu zkušeností</w:t>
      </w:r>
      <w:r>
        <w:t xml:space="preserve"> </w:t>
      </w:r>
      <w:r w:rsidR="000B17EE">
        <w:t>hodnocen</w:t>
      </w:r>
      <w:r w:rsidR="00EF486C">
        <w:t>ého</w:t>
      </w:r>
      <w:r w:rsidR="000B17EE">
        <w:t xml:space="preserve"> </w:t>
      </w:r>
      <w:r>
        <w:t>člen</w:t>
      </w:r>
      <w:r w:rsidR="00EF486C">
        <w:t>a</w:t>
      </w:r>
      <w:r>
        <w:t xml:space="preserve"> odborného personálu dodavatele </w:t>
      </w:r>
      <w:r w:rsidR="007A5918">
        <w:t xml:space="preserve">a </w:t>
      </w:r>
      <w:r>
        <w:t xml:space="preserve">předložených v nabídce ve formě obsažené v Příloze č. </w:t>
      </w:r>
      <w:r w:rsidR="000B17EE">
        <w:t>9</w:t>
      </w:r>
      <w:r>
        <w:t xml:space="preserve"> těchto Pokynů </w:t>
      </w:r>
      <w:r w:rsidRPr="004F167A">
        <w:rPr>
          <w:b/>
        </w:rPr>
        <w:t>včetně</w:t>
      </w:r>
      <w:r w:rsidR="000B17EE" w:rsidRPr="004F167A">
        <w:rPr>
          <w:b/>
        </w:rPr>
        <w:t xml:space="preserve"> zadavatelem požadovaných dokladů, jež mají být k tomuto seznamu přiloženy</w:t>
      </w:r>
      <w:r w:rsidRPr="004F167A">
        <w:rPr>
          <w:b/>
        </w:rPr>
        <w:t>.</w:t>
      </w:r>
      <w:r>
        <w:t xml:space="preserve"> Zadavatel bude hodnotit výhradně ty</w:t>
      </w:r>
      <w:r w:rsidR="000B17EE" w:rsidRPr="000B17EE">
        <w:t xml:space="preserve"> </w:t>
      </w:r>
      <w:r w:rsidR="000B17EE">
        <w:t>zkušenosti s referenčními zakázkami</w:t>
      </w:r>
      <w:r>
        <w:t xml:space="preserve">, které budou v </w:t>
      </w:r>
      <w:r w:rsidR="000B17EE">
        <w:t>Seznamu zkušeností hodnocen</w:t>
      </w:r>
      <w:r w:rsidR="00EF486C">
        <w:t>ého</w:t>
      </w:r>
      <w:r w:rsidR="000B17EE">
        <w:t xml:space="preserve"> člen</w:t>
      </w:r>
      <w:r w:rsidR="00EF486C">
        <w:t>a</w:t>
      </w:r>
      <w:r w:rsidR="000B17EE">
        <w:t xml:space="preserve"> odborného personálu dodavatele </w:t>
      </w:r>
      <w:r>
        <w:t>uvedeny jako údaje uvedené za účelem hodnocení</w:t>
      </w:r>
      <w:r w:rsidR="008A197D">
        <w:t>.</w:t>
      </w:r>
      <w:r>
        <w:t xml:space="preserve"> Zadavatel přidělí každé nabídce počet bodů v závislosti na </w:t>
      </w:r>
      <w:r w:rsidR="000B17EE">
        <w:t xml:space="preserve">prokázaných </w:t>
      </w:r>
      <w:r>
        <w:t xml:space="preserve">zkušenostech </w:t>
      </w:r>
      <w:r w:rsidR="000B17EE">
        <w:t xml:space="preserve">s referenčními zakázkami </w:t>
      </w:r>
      <w:r>
        <w:t>u vybran</w:t>
      </w:r>
      <w:r w:rsidR="008D6C44">
        <w:t>ého</w:t>
      </w:r>
      <w:r>
        <w:t xml:space="preserve"> člen</w:t>
      </w:r>
      <w:r w:rsidR="008D6C44">
        <w:t>a</w:t>
      </w:r>
      <w:r>
        <w:t xml:space="preserve"> odborného personálu dodavatele. </w:t>
      </w:r>
      <w:r w:rsidR="00027D03">
        <w:t>Č</w:t>
      </w:r>
      <w:r>
        <w:t xml:space="preserve">len odborného personálu </w:t>
      </w:r>
      <w:r>
        <w:lastRenderedPageBreak/>
        <w:t>dodavatele určen</w:t>
      </w:r>
      <w:r w:rsidR="00027D03">
        <w:t>ý</w:t>
      </w:r>
      <w:r>
        <w:t xml:space="preserve"> dodavatelem k hodnocení bud</w:t>
      </w:r>
      <w:r w:rsidR="00027D03">
        <w:t>e</w:t>
      </w:r>
      <w:r>
        <w:t xml:space="preserve"> v rámci tohoto hodnotícího kritéria získávat body dle následující tabulky:</w:t>
      </w:r>
    </w:p>
    <w:p w14:paraId="5844C98B" w14:textId="77777777" w:rsidR="00B77110" w:rsidRDefault="00B77110" w:rsidP="00B77110">
      <w:pPr>
        <w:pStyle w:val="Text1-1"/>
        <w:numPr>
          <w:ilvl w:val="0"/>
          <w:numId w:val="0"/>
        </w:numPr>
        <w:spacing w:after="0"/>
        <w:ind w:left="737"/>
      </w:pPr>
    </w:p>
    <w:tbl>
      <w:tblPr>
        <w:tblW w:w="8580" w:type="dxa"/>
        <w:tblInd w:w="421" w:type="dxa"/>
        <w:tblLayout w:type="fixed"/>
        <w:tblCellMar>
          <w:left w:w="70" w:type="dxa"/>
          <w:right w:w="70" w:type="dxa"/>
        </w:tblCellMar>
        <w:tblLook w:val="04A0" w:firstRow="1" w:lastRow="0" w:firstColumn="1" w:lastColumn="0" w:noHBand="0" w:noVBand="1"/>
      </w:tblPr>
      <w:tblGrid>
        <w:gridCol w:w="1492"/>
        <w:gridCol w:w="3969"/>
        <w:gridCol w:w="1559"/>
        <w:gridCol w:w="1560"/>
      </w:tblGrid>
      <w:tr w:rsidR="00B77110" w:rsidRPr="00465F4C" w14:paraId="7FE4418B" w14:textId="77777777" w:rsidTr="000C7510">
        <w:trPr>
          <w:trHeight w:val="1845"/>
        </w:trPr>
        <w:tc>
          <w:tcPr>
            <w:tcW w:w="1492" w:type="dxa"/>
            <w:tcBorders>
              <w:top w:val="single" w:sz="4" w:space="0" w:color="auto"/>
              <w:left w:val="single" w:sz="4" w:space="0" w:color="auto"/>
              <w:bottom w:val="single" w:sz="4" w:space="0" w:color="auto"/>
              <w:right w:val="single" w:sz="4" w:space="0" w:color="auto"/>
            </w:tcBorders>
            <w:shd w:val="clear" w:color="auto" w:fill="auto"/>
            <w:hideMark/>
          </w:tcPr>
          <w:p w14:paraId="0320A0F6" w14:textId="77777777" w:rsidR="00B77110" w:rsidRPr="00B77110" w:rsidRDefault="00B77110" w:rsidP="000C7510">
            <w:pPr>
              <w:spacing w:before="120"/>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4351B460" w14:textId="77777777" w:rsidR="00B77110" w:rsidRPr="00B77110" w:rsidRDefault="00B77110" w:rsidP="000C7510">
            <w:pPr>
              <w:spacing w:before="120"/>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76EB6A91" w14:textId="77777777" w:rsidR="00B77110" w:rsidRPr="00B77110" w:rsidRDefault="00B77110" w:rsidP="000C7510">
            <w:pPr>
              <w:spacing w:before="120"/>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5C7B43C8" w14:textId="61A9CCA1" w:rsidR="00B77110" w:rsidRPr="00B77110" w:rsidRDefault="00B77110" w:rsidP="000C7510">
            <w:pPr>
              <w:spacing w:before="120" w:after="360"/>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5C3498" w:rsidRPr="00465F4C" w14:paraId="28085FE8" w14:textId="77777777" w:rsidTr="000C7510">
        <w:trPr>
          <w:trHeight w:val="687"/>
        </w:trPr>
        <w:tc>
          <w:tcPr>
            <w:tcW w:w="1492" w:type="dxa"/>
            <w:vMerge w:val="restart"/>
            <w:tcBorders>
              <w:top w:val="single" w:sz="4" w:space="0" w:color="auto"/>
              <w:left w:val="single" w:sz="4" w:space="0" w:color="auto"/>
              <w:right w:val="single" w:sz="4" w:space="0" w:color="auto"/>
            </w:tcBorders>
          </w:tcPr>
          <w:p w14:paraId="3EE8A7D3" w14:textId="77777777" w:rsidR="00716254" w:rsidRDefault="005C3498" w:rsidP="000C7510">
            <w:pPr>
              <w:spacing w:before="120"/>
              <w:rPr>
                <w:rFonts w:cs="Arial"/>
                <w:bCs/>
              </w:rPr>
            </w:pPr>
            <w:r w:rsidRPr="004F167A">
              <w:rPr>
                <w:rFonts w:cs="Arial"/>
                <w:bCs/>
              </w:rPr>
              <w:t xml:space="preserve">specialista na inženýrskou geologii </w:t>
            </w:r>
          </w:p>
          <w:p w14:paraId="3A177775" w14:textId="77777777" w:rsidR="00716254" w:rsidRPr="004F167A" w:rsidRDefault="00EF346C" w:rsidP="00631EAA">
            <w:pPr>
              <w:rPr>
                <w:rFonts w:cs="Arial"/>
                <w:b/>
              </w:rPr>
            </w:pPr>
            <w:r w:rsidRPr="004F167A">
              <w:rPr>
                <w:rFonts w:cs="Arial"/>
                <w:b/>
              </w:rPr>
              <w:t xml:space="preserve">nebo </w:t>
            </w:r>
          </w:p>
          <w:p w14:paraId="61A16C1C" w14:textId="42250069" w:rsidR="005C3498" w:rsidRPr="00B77110" w:rsidRDefault="00EF346C" w:rsidP="00631EAA">
            <w:pPr>
              <w:rPr>
                <w:rFonts w:cs="Arial"/>
                <w:bCs/>
              </w:rPr>
            </w:pPr>
            <w:r>
              <w:rPr>
                <w:rFonts w:cs="Arial"/>
                <w:bCs/>
              </w:rPr>
              <w:t>specialista na</w:t>
            </w:r>
            <w:r w:rsidR="005C3498" w:rsidRPr="004F167A">
              <w:rPr>
                <w:rFonts w:cs="Arial"/>
                <w:bCs/>
              </w:rPr>
              <w:t xml:space="preserve">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8BD635D" w14:textId="69FFF2D3" w:rsidR="005C3498" w:rsidRPr="00B77110" w:rsidRDefault="000C7510" w:rsidP="000C7510">
            <w:pPr>
              <w:spacing w:before="120" w:after="120"/>
              <w:jc w:val="both"/>
              <w:rPr>
                <w:rFonts w:cs="Arial"/>
                <w:bCs/>
              </w:rPr>
            </w:pPr>
            <w:r>
              <w:rPr>
                <w:rFonts w:cs="Arial"/>
                <w:bCs/>
              </w:rPr>
              <w:t>Z</w:t>
            </w:r>
            <w:r w:rsidR="005C3498">
              <w:rPr>
                <w:rFonts w:cs="Arial"/>
                <w:bCs/>
              </w:rPr>
              <w:t xml:space="preserve">kušenost se </w:t>
            </w:r>
            <w:r w:rsidR="005C3498" w:rsidRPr="00032197">
              <w:rPr>
                <w:rFonts w:cs="Arial"/>
                <w:bCs/>
              </w:rPr>
              <w:t>zpracování</w:t>
            </w:r>
            <w:r w:rsidR="005C3498">
              <w:rPr>
                <w:rFonts w:cs="Arial"/>
                <w:bCs/>
              </w:rPr>
              <w:t>m</w:t>
            </w:r>
            <w:r w:rsidR="005C3498" w:rsidRPr="00032197">
              <w:rPr>
                <w:rFonts w:cs="Arial"/>
                <w:bCs/>
              </w:rPr>
              <w:t xml:space="preserve"> projektu pro </w:t>
            </w:r>
            <w:r w:rsidR="005C3498" w:rsidRPr="005C3498">
              <w:rPr>
                <w:rFonts w:cs="Arial"/>
                <w:b/>
              </w:rPr>
              <w:t xml:space="preserve">podrobný inženýrskogeologický nebo </w:t>
            </w:r>
            <w:r w:rsidR="003570F2">
              <w:rPr>
                <w:rFonts w:cs="Arial"/>
                <w:b/>
              </w:rPr>
              <w:t xml:space="preserve">podrobný </w:t>
            </w:r>
            <w:r w:rsidR="005C3498" w:rsidRPr="005C3498">
              <w:rPr>
                <w:rFonts w:cs="Arial"/>
                <w:b/>
              </w:rPr>
              <w:t>geotechnický průzkum</w:t>
            </w:r>
            <w:r w:rsidR="005C3498" w:rsidRPr="00032197">
              <w:rPr>
                <w:rFonts w:cs="Arial"/>
                <w:bCs/>
              </w:rPr>
              <w:t xml:space="preserve"> dle příslušných obecných předpisů, zejména dle vyhl</w:t>
            </w:r>
            <w:r w:rsidR="005C3498">
              <w:rPr>
                <w:rFonts w:cs="Arial"/>
                <w:bCs/>
              </w:rPr>
              <w:t>ášky</w:t>
            </w:r>
            <w:r w:rsidR="005C3498" w:rsidRPr="00032197">
              <w:rPr>
                <w:rFonts w:cs="Arial"/>
                <w:bCs/>
              </w:rPr>
              <w:t xml:space="preserve"> č. 369/2004 Sb. o projektování, provádění a vyhodnocování geologických prací,</w:t>
            </w:r>
            <w:r w:rsidR="001C1589">
              <w:rPr>
                <w:rFonts w:cs="Arial"/>
                <w:bCs/>
              </w:rPr>
              <w:t xml:space="preserve"> </w:t>
            </w:r>
            <w:r w:rsidR="005C3498" w:rsidRPr="00032197">
              <w:rPr>
                <w:rFonts w:cs="Arial"/>
                <w:bCs/>
              </w:rPr>
              <w:t>oznamování rizikových geofaktorů a o postupu při výpočtu zásob výhradních ložisek</w:t>
            </w:r>
            <w:r w:rsidR="00DA1C2F">
              <w:rPr>
                <w:rFonts w:cs="Arial"/>
                <w:bCs/>
              </w:rPr>
              <w:t>, ve znění pozdějších předpisů,</w:t>
            </w:r>
            <w:r w:rsidR="005C3498" w:rsidRPr="00032197">
              <w:rPr>
                <w:rFonts w:cs="Arial"/>
                <w:bCs/>
              </w:rPr>
              <w:t xml:space="preserve"> pro </w:t>
            </w:r>
            <w:r w:rsidR="005C3498" w:rsidRPr="005C3498">
              <w:rPr>
                <w:rFonts w:cs="Arial"/>
                <w:b/>
              </w:rPr>
              <w:t>liniovou dopravní stavbu</w:t>
            </w:r>
            <w:r w:rsidR="005C3498">
              <w:rPr>
                <w:rFonts w:cs="Arial"/>
                <w:b/>
              </w:rPr>
              <w:t xml:space="preserve"> </w:t>
            </w:r>
            <w:r w:rsidR="005C3498">
              <w:rPr>
                <w:rFonts w:cs="Arial"/>
                <w:bCs/>
              </w:rPr>
              <w:t xml:space="preserve">ve výši nejméně </w:t>
            </w:r>
            <w:r w:rsidR="00304E5B">
              <w:rPr>
                <w:rFonts w:cs="Arial"/>
                <w:b/>
                <w:bCs/>
              </w:rPr>
              <w:t>4</w:t>
            </w:r>
            <w:r w:rsidR="005C3498" w:rsidRPr="004F167A">
              <w:rPr>
                <w:rFonts w:cs="Arial"/>
                <w:b/>
                <w:bCs/>
              </w:rPr>
              <w:t>00 000 Kč</w:t>
            </w:r>
            <w:r w:rsidR="005C3498">
              <w:rPr>
                <w:rFonts w:cs="Arial"/>
                <w:bCs/>
              </w:rPr>
              <w:t xml:space="preserve"> bez DPH a </w:t>
            </w:r>
            <w:r w:rsidR="005C3498" w:rsidRPr="00B77110">
              <w:rPr>
                <w:rFonts w:cs="Arial"/>
                <w:bCs/>
              </w:rPr>
              <w:t xml:space="preserve">dokončené v posledních </w:t>
            </w:r>
            <w:r w:rsidR="005C3498">
              <w:rPr>
                <w:rFonts w:cs="Arial"/>
                <w:bCs/>
              </w:rPr>
              <w:t>10</w:t>
            </w:r>
            <w:r w:rsidR="005C3498" w:rsidRPr="00B77110">
              <w:rPr>
                <w:rFonts w:cs="Arial"/>
                <w:bCs/>
              </w:rPr>
              <w:t xml:space="preserve"> letech před zahájením zadávacího řízení</w:t>
            </w:r>
            <w:r w:rsidR="005C3498">
              <w:rPr>
                <w:rFonts w:cs="Arial"/>
                <w:bCs/>
              </w:rPr>
              <w:t>.</w:t>
            </w:r>
          </w:p>
        </w:tc>
        <w:tc>
          <w:tcPr>
            <w:tcW w:w="1559" w:type="dxa"/>
            <w:tcBorders>
              <w:top w:val="single" w:sz="4" w:space="0" w:color="auto"/>
              <w:left w:val="nil"/>
              <w:bottom w:val="single" w:sz="4" w:space="0" w:color="auto"/>
              <w:right w:val="single" w:sz="4" w:space="0" w:color="auto"/>
            </w:tcBorders>
            <w:shd w:val="clear" w:color="auto" w:fill="auto"/>
          </w:tcPr>
          <w:p w14:paraId="04BC6193" w14:textId="77777777" w:rsidR="005C3498" w:rsidRDefault="005C3498" w:rsidP="000C7510">
            <w:pPr>
              <w:jc w:val="center"/>
              <w:rPr>
                <w:rFonts w:cs="Arial"/>
                <w:bCs/>
              </w:rPr>
            </w:pPr>
          </w:p>
          <w:p w14:paraId="64999D8E" w14:textId="37ED16C2" w:rsidR="005C3498" w:rsidRPr="00B77110" w:rsidRDefault="005C3498" w:rsidP="000C7510">
            <w:pPr>
              <w:jc w:val="center"/>
              <w:rPr>
                <w:rFonts w:cs="Arial"/>
                <w:bCs/>
              </w:rPr>
            </w:pPr>
            <w:r>
              <w:rPr>
                <w:rFonts w:cs="Arial"/>
                <w:bCs/>
              </w:rPr>
              <w:t>2</w:t>
            </w:r>
            <w:r w:rsidRPr="00B77110">
              <w:rPr>
                <w:rFonts w:cs="Arial"/>
                <w:bCs/>
              </w:rPr>
              <w:t xml:space="preserve"> bod</w:t>
            </w:r>
            <w:r>
              <w:rPr>
                <w:rFonts w:cs="Arial"/>
                <w:bCs/>
              </w:rPr>
              <w:t>y</w:t>
            </w:r>
            <w:r w:rsidRPr="00B77110">
              <w:rPr>
                <w:rFonts w:cs="Arial"/>
                <w:bCs/>
              </w:rPr>
              <w:t xml:space="preserve">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146955AC" w14:textId="1D8EE18D" w:rsidR="005C3498" w:rsidRPr="00B77110" w:rsidRDefault="005C3498" w:rsidP="000C7510">
            <w:pPr>
              <w:spacing w:after="2160"/>
              <w:jc w:val="center"/>
              <w:rPr>
                <w:rFonts w:cs="Arial"/>
                <w:bCs/>
              </w:rPr>
            </w:pPr>
            <w:r>
              <w:rPr>
                <w:rFonts w:cs="Arial"/>
                <w:bCs/>
              </w:rPr>
              <w:t>6</w:t>
            </w:r>
          </w:p>
        </w:tc>
      </w:tr>
      <w:tr w:rsidR="005C3498" w:rsidRPr="00465F4C" w14:paraId="39C08071" w14:textId="77777777" w:rsidTr="000C7510">
        <w:trPr>
          <w:trHeight w:val="1210"/>
        </w:trPr>
        <w:tc>
          <w:tcPr>
            <w:tcW w:w="1492" w:type="dxa"/>
            <w:vMerge/>
            <w:tcBorders>
              <w:left w:val="single" w:sz="4" w:space="0" w:color="auto"/>
              <w:bottom w:val="single" w:sz="4" w:space="0" w:color="auto"/>
              <w:right w:val="single" w:sz="4" w:space="0" w:color="auto"/>
            </w:tcBorders>
          </w:tcPr>
          <w:p w14:paraId="6DF65078" w14:textId="4565C3A7" w:rsidR="005C3498" w:rsidRPr="00032197" w:rsidRDefault="005C3498" w:rsidP="005C3498">
            <w:pPr>
              <w:rPr>
                <w:rFonts w:cs="Arial"/>
                <w:bCs/>
                <w:highlight w:val="green"/>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D79F518" w14:textId="3FE290E3" w:rsidR="005C3498" w:rsidRPr="00B77110" w:rsidRDefault="000C7510" w:rsidP="000C7510">
            <w:pPr>
              <w:spacing w:before="120" w:after="120"/>
              <w:rPr>
                <w:rFonts w:cs="Arial"/>
                <w:bCs/>
              </w:rPr>
            </w:pPr>
            <w:r>
              <w:rPr>
                <w:rFonts w:cs="Arial"/>
                <w:bCs/>
              </w:rPr>
              <w:t>Z</w:t>
            </w:r>
            <w:r w:rsidR="005C3498">
              <w:rPr>
                <w:rFonts w:cs="Arial"/>
                <w:bCs/>
              </w:rPr>
              <w:t>kušenost s </w:t>
            </w:r>
            <w:r w:rsidR="005C3498" w:rsidRPr="004F167A">
              <w:rPr>
                <w:rFonts w:cs="Arial"/>
                <w:b/>
                <w:bCs/>
              </w:rPr>
              <w:t>realizací inženýrskogeologického nebo geotechnického dozoru</w:t>
            </w:r>
            <w:r w:rsidR="005C3498" w:rsidRPr="003D7FD8">
              <w:rPr>
                <w:rFonts w:cs="Arial"/>
                <w:bCs/>
              </w:rPr>
              <w:t xml:space="preserve"> při provádění podrobného inženýrskogeologického </w:t>
            </w:r>
            <w:r w:rsidR="005C3498">
              <w:rPr>
                <w:rFonts w:cs="Arial"/>
                <w:bCs/>
              </w:rPr>
              <w:t xml:space="preserve">nebo </w:t>
            </w:r>
            <w:r w:rsidR="003570F2">
              <w:rPr>
                <w:rFonts w:cs="Arial"/>
                <w:bCs/>
              </w:rPr>
              <w:t xml:space="preserve">podrobného </w:t>
            </w:r>
            <w:r w:rsidR="005C3498">
              <w:rPr>
                <w:rFonts w:cs="Arial"/>
                <w:bCs/>
              </w:rPr>
              <w:t xml:space="preserve">geotechnického </w:t>
            </w:r>
            <w:r w:rsidR="005C3498" w:rsidRPr="003D7FD8">
              <w:rPr>
                <w:rFonts w:cs="Arial"/>
                <w:bCs/>
              </w:rPr>
              <w:t xml:space="preserve">průzkumu pro </w:t>
            </w:r>
            <w:r w:rsidR="005C3498" w:rsidRPr="004F167A">
              <w:rPr>
                <w:rFonts w:cs="Arial"/>
                <w:b/>
                <w:bCs/>
              </w:rPr>
              <w:t>liniovou dopravní stavbu</w:t>
            </w:r>
            <w:r w:rsidR="005C3498">
              <w:rPr>
                <w:rFonts w:cs="Arial"/>
                <w:bCs/>
              </w:rPr>
              <w:t xml:space="preserve"> ve výši nejméně </w:t>
            </w:r>
            <w:r w:rsidR="00EF346C">
              <w:rPr>
                <w:rFonts w:cs="Arial"/>
                <w:b/>
                <w:bCs/>
              </w:rPr>
              <w:t>5</w:t>
            </w:r>
            <w:r w:rsidR="005C3498" w:rsidRPr="004F167A">
              <w:rPr>
                <w:rFonts w:cs="Arial"/>
                <w:b/>
                <w:bCs/>
              </w:rPr>
              <w:t>00 000 Kč</w:t>
            </w:r>
            <w:r w:rsidR="005C3498">
              <w:rPr>
                <w:rFonts w:cs="Arial"/>
                <w:bCs/>
              </w:rPr>
              <w:t xml:space="preserve"> bez DPH a </w:t>
            </w:r>
            <w:r w:rsidR="005C3498" w:rsidRPr="00B77110">
              <w:rPr>
                <w:rFonts w:cs="Arial"/>
                <w:bCs/>
              </w:rPr>
              <w:t xml:space="preserve">dokončené v posledních </w:t>
            </w:r>
            <w:r w:rsidR="005C3498">
              <w:rPr>
                <w:rFonts w:cs="Arial"/>
                <w:bCs/>
              </w:rPr>
              <w:t>10</w:t>
            </w:r>
            <w:r w:rsidR="005C3498" w:rsidRPr="00B77110">
              <w:rPr>
                <w:rFonts w:cs="Arial"/>
                <w:bCs/>
              </w:rPr>
              <w:t xml:space="preserve"> letech před zahájením zadávacího řízení</w:t>
            </w:r>
            <w:r w:rsidR="005C3498">
              <w:rPr>
                <w:rFonts w:cs="Arial"/>
                <w:bCs/>
              </w:rPr>
              <w:t>.</w:t>
            </w:r>
          </w:p>
        </w:tc>
        <w:tc>
          <w:tcPr>
            <w:tcW w:w="1559" w:type="dxa"/>
            <w:tcBorders>
              <w:top w:val="single" w:sz="4" w:space="0" w:color="auto"/>
              <w:left w:val="nil"/>
              <w:bottom w:val="single" w:sz="4" w:space="0" w:color="auto"/>
              <w:right w:val="single" w:sz="4" w:space="0" w:color="auto"/>
            </w:tcBorders>
            <w:shd w:val="clear" w:color="auto" w:fill="auto"/>
          </w:tcPr>
          <w:p w14:paraId="6ABC69F7" w14:textId="77777777" w:rsidR="005C3498" w:rsidRDefault="005C3498" w:rsidP="000C7510">
            <w:pPr>
              <w:jc w:val="center"/>
              <w:rPr>
                <w:rFonts w:cs="Arial"/>
                <w:bCs/>
              </w:rPr>
            </w:pPr>
          </w:p>
          <w:p w14:paraId="72D81B70" w14:textId="77777777" w:rsidR="005C3498" w:rsidRPr="00B77110" w:rsidRDefault="005C3498" w:rsidP="000C7510">
            <w:pPr>
              <w:jc w:val="center"/>
              <w:rPr>
                <w:rFonts w:cs="Arial"/>
                <w:bCs/>
              </w:rPr>
            </w:pPr>
            <w:r>
              <w:rPr>
                <w:rFonts w:cs="Arial"/>
                <w:bCs/>
              </w:rPr>
              <w:t>2</w:t>
            </w:r>
            <w:r w:rsidRPr="00B77110">
              <w:rPr>
                <w:rFonts w:cs="Arial"/>
                <w:bCs/>
              </w:rPr>
              <w:t xml:space="preserve"> bod</w:t>
            </w:r>
            <w:r>
              <w:rPr>
                <w:rFonts w:cs="Arial"/>
                <w:bCs/>
              </w:rPr>
              <w:t>y</w:t>
            </w:r>
            <w:r w:rsidRPr="00B77110">
              <w:rPr>
                <w:rFonts w:cs="Arial"/>
                <w:bCs/>
              </w:rPr>
              <w:t xml:space="preserve">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67A18036" w14:textId="77777777" w:rsidR="005C3498" w:rsidRPr="00B77110" w:rsidRDefault="005C3498" w:rsidP="000C7510">
            <w:pPr>
              <w:spacing w:after="1200"/>
              <w:jc w:val="center"/>
              <w:rPr>
                <w:rFonts w:cs="Arial"/>
                <w:bCs/>
              </w:rPr>
            </w:pPr>
            <w:r>
              <w:rPr>
                <w:rFonts w:cs="Arial"/>
                <w:bCs/>
              </w:rPr>
              <w:t>6</w:t>
            </w:r>
          </w:p>
        </w:tc>
      </w:tr>
    </w:tbl>
    <w:p w14:paraId="34294AA6" w14:textId="77777777" w:rsidR="00B972E6" w:rsidRDefault="00B972E6" w:rsidP="00353AEB">
      <w:pPr>
        <w:pStyle w:val="Text1-1"/>
        <w:numPr>
          <w:ilvl w:val="0"/>
          <w:numId w:val="0"/>
        </w:numPr>
        <w:ind w:left="737"/>
        <w:rPr>
          <w:bCs/>
        </w:rPr>
      </w:pPr>
    </w:p>
    <w:p w14:paraId="11A7D97D" w14:textId="54329920" w:rsidR="003570F2" w:rsidRPr="004F167A" w:rsidRDefault="00716254" w:rsidP="00353AEB">
      <w:pPr>
        <w:pStyle w:val="Text1-1"/>
        <w:numPr>
          <w:ilvl w:val="0"/>
          <w:numId w:val="0"/>
        </w:numPr>
        <w:ind w:left="737"/>
        <w:rPr>
          <w:bCs/>
        </w:rPr>
      </w:pPr>
      <w:r>
        <w:rPr>
          <w:bCs/>
        </w:rPr>
        <w:t>Pro odstranění pochybností zadavatel uvádí,</w:t>
      </w:r>
      <w:r w:rsidR="004630D0">
        <w:rPr>
          <w:bCs/>
        </w:rPr>
        <w:t xml:space="preserve"> </w:t>
      </w:r>
      <w:r w:rsidR="0035044B">
        <w:rPr>
          <w:bCs/>
        </w:rPr>
        <w:t>že p</w:t>
      </w:r>
      <w:r w:rsidR="003570F2" w:rsidRPr="004F167A">
        <w:rPr>
          <w:bCs/>
        </w:rPr>
        <w:t>ro</w:t>
      </w:r>
      <w:r w:rsidR="003570F2">
        <w:rPr>
          <w:bCs/>
        </w:rPr>
        <w:t xml:space="preserve"> účely hodnocení může být</w:t>
      </w:r>
      <w:r w:rsidR="0035044B">
        <w:rPr>
          <w:bCs/>
        </w:rPr>
        <w:t xml:space="preserve"> v rámci bodovaných kritérií</w:t>
      </w:r>
      <w:r w:rsidR="003570F2">
        <w:rPr>
          <w:bCs/>
        </w:rPr>
        <w:t xml:space="preserve"> </w:t>
      </w:r>
      <w:r w:rsidR="0035429C">
        <w:rPr>
          <w:bCs/>
        </w:rPr>
        <w:t xml:space="preserve">požadovaná zkušenost doložena </w:t>
      </w:r>
      <w:r w:rsidR="0035044B">
        <w:rPr>
          <w:bCs/>
        </w:rPr>
        <w:t xml:space="preserve">buď </w:t>
      </w:r>
      <w:r w:rsidR="003570F2" w:rsidRPr="003570F2">
        <w:rPr>
          <w:bCs/>
        </w:rPr>
        <w:t>specialist</w:t>
      </w:r>
      <w:r w:rsidR="0035429C">
        <w:rPr>
          <w:bCs/>
        </w:rPr>
        <w:t>o</w:t>
      </w:r>
      <w:r w:rsidR="003570F2" w:rsidRPr="003570F2">
        <w:rPr>
          <w:bCs/>
        </w:rPr>
        <w:t xml:space="preserve">u na </w:t>
      </w:r>
      <w:r w:rsidR="003570F2">
        <w:rPr>
          <w:bCs/>
        </w:rPr>
        <w:t>inženýrskou geologii</w:t>
      </w:r>
      <w:r w:rsidR="0035044B">
        <w:rPr>
          <w:bCs/>
        </w:rPr>
        <w:t>,</w:t>
      </w:r>
      <w:r w:rsidR="003570F2" w:rsidRPr="003570F2">
        <w:rPr>
          <w:bCs/>
        </w:rPr>
        <w:t xml:space="preserve"> nebo specialist</w:t>
      </w:r>
      <w:r w:rsidR="0035429C">
        <w:rPr>
          <w:bCs/>
        </w:rPr>
        <w:t>o</w:t>
      </w:r>
      <w:r w:rsidR="003570F2" w:rsidRPr="003570F2">
        <w:rPr>
          <w:bCs/>
        </w:rPr>
        <w:t>u na geotechniku</w:t>
      </w:r>
      <w:r w:rsidR="0035044B">
        <w:rPr>
          <w:bCs/>
        </w:rPr>
        <w:t xml:space="preserve">, </w:t>
      </w:r>
      <w:r w:rsidR="003570F2" w:rsidRPr="003570F2">
        <w:rPr>
          <w:bCs/>
        </w:rPr>
        <w:t xml:space="preserve">nebo jejich </w:t>
      </w:r>
      <w:r w:rsidR="0035044B">
        <w:rPr>
          <w:bCs/>
        </w:rPr>
        <w:t xml:space="preserve">libovolnou </w:t>
      </w:r>
      <w:r w:rsidR="003570F2" w:rsidRPr="003570F2">
        <w:rPr>
          <w:bCs/>
        </w:rPr>
        <w:t>kombinací.</w:t>
      </w:r>
    </w:p>
    <w:p w14:paraId="57413269" w14:textId="7365562C" w:rsidR="00353AEB" w:rsidRDefault="00353AEB" w:rsidP="00353AEB">
      <w:pPr>
        <w:pStyle w:val="Text1-1"/>
        <w:numPr>
          <w:ilvl w:val="0"/>
          <w:numId w:val="0"/>
        </w:numPr>
        <w:ind w:left="737"/>
        <w:rPr>
          <w:b/>
        </w:rPr>
      </w:pPr>
      <w:r w:rsidRPr="00580BF5">
        <w:rPr>
          <w:b/>
        </w:rPr>
        <w:t>Pokud není v tomto článku specificky uvedeno jinak, platí definice pojmů a pravidla uvedená v čl. 8.</w:t>
      </w:r>
      <w:r>
        <w:rPr>
          <w:b/>
        </w:rPr>
        <w:t>4</w:t>
      </w:r>
      <w:r w:rsidRPr="00580BF5">
        <w:rPr>
          <w:b/>
        </w:rPr>
        <w:t xml:space="preserve"> </w:t>
      </w:r>
      <w:r>
        <w:rPr>
          <w:b/>
        </w:rPr>
        <w:t xml:space="preserve">a 8.5 </w:t>
      </w:r>
      <w:r w:rsidRPr="00580BF5">
        <w:rPr>
          <w:b/>
        </w:rPr>
        <w:t>těchto Pokynů.</w:t>
      </w:r>
    </w:p>
    <w:p w14:paraId="69138A4E" w14:textId="5E81E6BF" w:rsidR="00B77110" w:rsidRDefault="00CB020E" w:rsidP="00B77110">
      <w:pPr>
        <w:pStyle w:val="Text1-1"/>
        <w:numPr>
          <w:ilvl w:val="0"/>
          <w:numId w:val="0"/>
        </w:numPr>
        <w:ind w:left="737"/>
      </w:pPr>
      <w:r>
        <w:t>Přílohu č. 9 těchto Pokynů s názvem Seznam zkušeností hodnocen</w:t>
      </w:r>
      <w:r w:rsidR="00C73E03">
        <w:t>ého</w:t>
      </w:r>
      <w:r w:rsidRPr="00F8119C">
        <w:t xml:space="preserve"> </w:t>
      </w:r>
      <w:r>
        <w:t>člen</w:t>
      </w:r>
      <w:r w:rsidR="00C73E03">
        <w:t>a</w:t>
      </w:r>
      <w:r>
        <w:t xml:space="preserve"> odborného personálu</w:t>
      </w:r>
      <w:r w:rsidRPr="003E611F">
        <w:t xml:space="preserve"> </w:t>
      </w:r>
      <w:r w:rsidR="00B77110">
        <w:t xml:space="preserve">dodavatel vyplňuje za účelem hodnocení pouze </w:t>
      </w:r>
      <w:r>
        <w:t>pro t</w:t>
      </w:r>
      <w:r w:rsidR="00301C39">
        <w:t>u</w:t>
      </w:r>
      <w:r>
        <w:t xml:space="preserve"> osob</w:t>
      </w:r>
      <w:r w:rsidR="00301C39">
        <w:t>u</w:t>
      </w:r>
      <w:r>
        <w:t xml:space="preserve"> odborného personálu dodavatele a</w:t>
      </w:r>
      <w:r w:rsidR="00B77110">
        <w:t xml:space="preserve"> v t</w:t>
      </w:r>
      <w:r w:rsidR="00301C39">
        <w:t>é funkci</w:t>
      </w:r>
      <w:r w:rsidR="00B77110">
        <w:t>, kter</w:t>
      </w:r>
      <w:r w:rsidR="00301C39">
        <w:t>á</w:t>
      </w:r>
      <w:r w:rsidR="00B77110">
        <w:t xml:space="preserve"> m</w:t>
      </w:r>
      <w:r w:rsidR="00301C39">
        <w:t xml:space="preserve">á </w:t>
      </w:r>
      <w:r w:rsidR="00B77110">
        <w:t>být hodnocen</w:t>
      </w:r>
      <w:r w:rsidR="00301C39">
        <w:t>a</w:t>
      </w:r>
      <w:r w:rsidR="00E455C7">
        <w:t xml:space="preserve">, tj. pro osobu ve funkci </w:t>
      </w:r>
      <w:r w:rsidR="00E455C7" w:rsidRPr="00E455C7">
        <w:t>specialista na inženýrskou geologii / geotechniku</w:t>
      </w:r>
      <w:r w:rsidR="00B77110">
        <w:t xml:space="preserve">. </w:t>
      </w:r>
    </w:p>
    <w:p w14:paraId="1C67C7D2" w14:textId="1F0F144A" w:rsidR="00B77110" w:rsidRDefault="00B77110" w:rsidP="00B77110">
      <w:pPr>
        <w:pStyle w:val="Text1-1"/>
        <w:numPr>
          <w:ilvl w:val="0"/>
          <w:numId w:val="0"/>
        </w:numPr>
        <w:ind w:left="737"/>
      </w:pPr>
      <w:r>
        <w:t xml:space="preserve">Doba </w:t>
      </w:r>
      <w:r w:rsidR="00EF346C">
        <w:t>10</w:t>
      </w:r>
      <w:r w:rsidR="00AC587D">
        <w:t xml:space="preserve"> </w:t>
      </w:r>
      <w:r>
        <w:t xml:space="preserve">let (u referenčních zakázek uvedených výše v tabulce hodnocených jako zkušenost konkrétního člena odborného personálu) se považuje za splněnou, pokud byla referenční zakázka </w:t>
      </w:r>
      <w:r w:rsidR="001C040C">
        <w:t xml:space="preserve">odpovídající zadavatelem stanovené definici hodnocené zkušenosti dokončena </w:t>
      </w:r>
      <w:r>
        <w:t xml:space="preserve">v průběhu této doby </w:t>
      </w:r>
      <w:r w:rsidR="001C040C">
        <w:t xml:space="preserve">nebo kdykoli po zahájení zadávacího řízení až do lhůty pro podání nabídek </w:t>
      </w:r>
      <w:r w:rsidR="00446757">
        <w:t xml:space="preserve">a </w:t>
      </w:r>
      <w:r w:rsidR="00446757" w:rsidRPr="00446757">
        <w:t xml:space="preserve">postačuje, aby požadované minimální hodnoty </w:t>
      </w:r>
      <w:r w:rsidR="00446757">
        <w:t xml:space="preserve">referenční zakázky byly </w:t>
      </w:r>
      <w:r w:rsidR="00446757" w:rsidRPr="00446757">
        <w:t xml:space="preserve">dosaženy za celou dobu </w:t>
      </w:r>
      <w:r w:rsidR="00446757">
        <w:t xml:space="preserve">jejího </w:t>
      </w:r>
      <w:r w:rsidR="00446757" w:rsidRPr="00446757">
        <w:t xml:space="preserve">poskytování, nikoliv pouze v průběhu posledních </w:t>
      </w:r>
      <w:r w:rsidR="001B5E75">
        <w:t>10</w:t>
      </w:r>
      <w:r w:rsidR="00AC587D" w:rsidRPr="00446757">
        <w:t xml:space="preserve"> </w:t>
      </w:r>
      <w:r w:rsidR="00446757" w:rsidRPr="00446757">
        <w:t>let před zahájením zadávacího řízení</w:t>
      </w:r>
      <w:r>
        <w:t xml:space="preserve">. V případě, že byla zakázka součástí rozsáhlejšího </w:t>
      </w:r>
      <w:r w:rsidRPr="00446AA2">
        <w:t>plnění pro objednatele služby</w:t>
      </w:r>
      <w:r w:rsidR="0040493D" w:rsidRPr="00446AA2">
        <w:t>,</w:t>
      </w:r>
      <w:r w:rsidR="00D216F3" w:rsidRPr="00446AA2">
        <w:t xml:space="preserve"> </w:t>
      </w:r>
      <w:r w:rsidRPr="00446AA2">
        <w:t xml:space="preserve">postačí, pokud je v uvedené době dokončeno plnění </w:t>
      </w:r>
      <w:r w:rsidR="001C040C" w:rsidRPr="00446AA2">
        <w:t xml:space="preserve">naplňující definici hodnocené zkušenosti, </w:t>
      </w:r>
      <w:r w:rsidR="001C040C" w:rsidRPr="00446AA2">
        <w:rPr>
          <w:rFonts w:cs="Arial"/>
          <w:bCs/>
        </w:rPr>
        <w:t xml:space="preserve">je tedy </w:t>
      </w:r>
      <w:r w:rsidR="002E074F" w:rsidRPr="00446AA2">
        <w:rPr>
          <w:rFonts w:cs="Arial"/>
          <w:bCs/>
        </w:rPr>
        <w:t xml:space="preserve">např. u </w:t>
      </w:r>
      <w:r w:rsidR="002E074F" w:rsidRPr="00446AA2">
        <w:t xml:space="preserve">zkušenosti se zpracováním </w:t>
      </w:r>
      <w:r w:rsidR="002E074F" w:rsidRPr="00446AA2">
        <w:rPr>
          <w:rFonts w:cs="Arial"/>
          <w:bCs/>
        </w:rPr>
        <w:lastRenderedPageBreak/>
        <w:t xml:space="preserve">projektu pro </w:t>
      </w:r>
      <w:r w:rsidR="002E074F" w:rsidRPr="00446AA2">
        <w:rPr>
          <w:rFonts w:cs="Arial"/>
        </w:rPr>
        <w:t>podrobný inženýrskogeologický nebo geotechnický průzkum</w:t>
      </w:r>
      <w:r w:rsidR="002E074F" w:rsidRPr="00446AA2">
        <w:rPr>
          <w:rFonts w:cs="Arial"/>
          <w:bCs/>
        </w:rPr>
        <w:t xml:space="preserve"> tento průzkum </w:t>
      </w:r>
      <w:r w:rsidR="001C040C" w:rsidRPr="00446AA2">
        <w:rPr>
          <w:rFonts w:cs="Arial"/>
          <w:bCs/>
        </w:rPr>
        <w:t xml:space="preserve">dokončen, </w:t>
      </w:r>
      <w:r w:rsidRPr="00446AA2">
        <w:t>s tím, že zakázka jako celek dokončena není; zároveň však platí, že nestačí</w:t>
      </w:r>
      <w:r w:rsidR="00EF09E5" w:rsidRPr="00446AA2">
        <w:t xml:space="preserve"> (tj. nepovažuje se za plnění dokončené v požadované době)</w:t>
      </w:r>
      <w:r w:rsidRPr="00446AA2">
        <w:t xml:space="preserve">, pokud je v posledních </w:t>
      </w:r>
      <w:r w:rsidR="001B5E75">
        <w:t>10</w:t>
      </w:r>
      <w:r w:rsidR="00AC587D" w:rsidRPr="00446AA2">
        <w:t xml:space="preserve"> </w:t>
      </w:r>
      <w:r w:rsidRPr="00446AA2">
        <w:t xml:space="preserve">letech dokončena zakázka rozsáhlejšího plnění jako celek, avšak plnění </w:t>
      </w:r>
      <w:r w:rsidR="001C040C" w:rsidRPr="00446AA2">
        <w:t xml:space="preserve">naplňující definici hodnocené zkušenosti </w:t>
      </w:r>
      <w:r w:rsidR="00EF09E5" w:rsidRPr="00446AA2">
        <w:t xml:space="preserve">(tj. </w:t>
      </w:r>
      <w:r w:rsidR="00CB34EF" w:rsidRPr="00446AA2">
        <w:t xml:space="preserve">např. </w:t>
      </w:r>
      <w:r w:rsidR="001C040C" w:rsidRPr="00446AA2">
        <w:t xml:space="preserve">zkušenost se </w:t>
      </w:r>
      <w:r w:rsidR="00EF09E5" w:rsidRPr="00446AA2">
        <w:t>zpracování</w:t>
      </w:r>
      <w:r w:rsidR="001C040C" w:rsidRPr="00446AA2">
        <w:t>m</w:t>
      </w:r>
      <w:r w:rsidR="00FC01CF" w:rsidRPr="00446AA2">
        <w:t xml:space="preserve"> </w:t>
      </w:r>
      <w:r w:rsidR="00FC01CF" w:rsidRPr="00446AA2">
        <w:rPr>
          <w:rFonts w:cs="Arial"/>
          <w:bCs/>
        </w:rPr>
        <w:t xml:space="preserve">projektu pro </w:t>
      </w:r>
      <w:r w:rsidR="00FC01CF" w:rsidRPr="004F167A">
        <w:rPr>
          <w:rFonts w:cs="Arial"/>
        </w:rPr>
        <w:t>podrobný inženýrskogeologický nebo geotechnický průzkum</w:t>
      </w:r>
      <w:r w:rsidR="00EF09E5">
        <w:t xml:space="preserve">) </w:t>
      </w:r>
      <w:r>
        <w:t xml:space="preserve">bylo dokončeno dříve než před </w:t>
      </w:r>
      <w:r w:rsidR="001B5E75">
        <w:t>10</w:t>
      </w:r>
      <w:r w:rsidR="00AC587D">
        <w:t xml:space="preserve"> </w:t>
      </w:r>
      <w:r>
        <w:t xml:space="preserve">lety. </w:t>
      </w:r>
      <w:r w:rsidR="001C040C">
        <w:t xml:space="preserve">Je-li referenční zakázka součástí rozsáhlejšího plnění pro téhož dodavatele, je pro hodnocení relevantní pouze ta jeho část, která odpovídá zadavatelem stanovené definici hodnocené zkušenosti. </w:t>
      </w:r>
      <w:r>
        <w:t>Obdobným způsobem je nutno naplnit i parametr ceny</w:t>
      </w:r>
      <w:r w:rsidR="002022D6">
        <w:t>,</w:t>
      </w:r>
      <w:r>
        <w:t xml:space="preserve"> </w:t>
      </w:r>
      <w:r w:rsidR="001C040C">
        <w:t>tak</w:t>
      </w:r>
      <w:r>
        <w:t xml:space="preserve">že pro potřeby hodnocení lze považovat za relevantní pro naplnění požadavků hodnoty zakázky i doby plnění pouze tu část plnění zakázky, která připadá na činnosti požadovaného charakteru, </w:t>
      </w:r>
      <w:r w:rsidR="001C040C">
        <w:t>naplňující definici hodnocené zkušenosti a</w:t>
      </w:r>
      <w:r>
        <w:t xml:space="preserve"> nelze je směšovat s pracemi jinými. Zadavatel upozorňuje, že z předložené </w:t>
      </w:r>
      <w:r w:rsidR="001C040C">
        <w:t>Přílohy č. 9 těchto Pokynů s názvem Seznam zkušeností hodnocen</w:t>
      </w:r>
      <w:r w:rsidR="00C73E03">
        <w:t>ého</w:t>
      </w:r>
      <w:r w:rsidR="001C040C" w:rsidRPr="00F8119C">
        <w:t xml:space="preserve"> </w:t>
      </w:r>
      <w:r w:rsidR="001C040C">
        <w:t>člen</w:t>
      </w:r>
      <w:r w:rsidR="00C73E03">
        <w:t>a</w:t>
      </w:r>
      <w:r w:rsidR="001C040C">
        <w:t xml:space="preserve"> odborného personálu</w:t>
      </w:r>
      <w:r w:rsidR="001C040C" w:rsidRPr="003E611F">
        <w:t xml:space="preserve"> </w:t>
      </w:r>
      <w:r>
        <w:t xml:space="preserve">musí konkrétně vyplývat, jaká byla cena té části plnění, které obsahově odpovídá zadavatelem stanovené </w:t>
      </w:r>
      <w:r w:rsidR="001C040C">
        <w:t xml:space="preserve">definici </w:t>
      </w:r>
      <w:r>
        <w:t>hodnocené zkušenosti</w:t>
      </w:r>
      <w:r w:rsidR="001B5E75">
        <w:t>.</w:t>
      </w:r>
    </w:p>
    <w:p w14:paraId="698D80C3" w14:textId="5E1F5D47" w:rsidR="00B77110" w:rsidRDefault="00B77110" w:rsidP="00B77110">
      <w:pPr>
        <w:pStyle w:val="Text1-1"/>
        <w:numPr>
          <w:ilvl w:val="0"/>
          <w:numId w:val="0"/>
        </w:numPr>
        <w:ind w:left="737"/>
      </w:pPr>
      <w:r>
        <w:t>Zadavatel požaduje, aby plnění veřejné zakázky bylo v příslušn</w:t>
      </w:r>
      <w:r w:rsidR="00704096">
        <w:t>é</w:t>
      </w:r>
      <w:r>
        <w:t xml:space="preserve"> funkc</w:t>
      </w:r>
      <w:r w:rsidR="00704096">
        <w:t>i</w:t>
      </w:r>
      <w:r>
        <w:t xml:space="preserve"> člen</w:t>
      </w:r>
      <w:r w:rsidR="00704096">
        <w:t>a</w:t>
      </w:r>
      <w:r>
        <w:t xml:space="preserve"> odborného personálu poskytováno osob</w:t>
      </w:r>
      <w:r w:rsidR="00704096">
        <w:t>ou</w:t>
      </w:r>
      <w:r>
        <w:t>, kter</w:t>
      </w:r>
      <w:r w:rsidR="00704096">
        <w:t>á</w:t>
      </w:r>
      <w:r>
        <w:t xml:space="preserve"> byl</w:t>
      </w:r>
      <w:r w:rsidR="00704096">
        <w:t>a</w:t>
      </w:r>
      <w:r>
        <w:t xml:space="preserve"> hodnocen</w:t>
      </w:r>
      <w:r w:rsidR="00704096">
        <w:t>a</w:t>
      </w:r>
      <w:r>
        <w:t xml:space="preserve">. Pokud se v průběhu plnění veřejné zakázky </w:t>
      </w:r>
      <w:r w:rsidR="00704096">
        <w:t xml:space="preserve">tato </w:t>
      </w:r>
      <w:r>
        <w:t>osob</w:t>
      </w:r>
      <w:r w:rsidR="00704096">
        <w:t>a</w:t>
      </w:r>
      <w:r>
        <w:t xml:space="preserve"> odborného personálu, jejíž zkušenost</w:t>
      </w:r>
      <w:r w:rsidR="00704096">
        <w:t>í</w:t>
      </w:r>
      <w:r>
        <w:t xml:space="preserve"> byl</w:t>
      </w:r>
      <w:r w:rsidR="00704096">
        <w:t>y</w:t>
      </w:r>
      <w:r>
        <w:t xml:space="preserve">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1518EF">
        <w:t>,</w:t>
      </w:r>
      <w:r w:rsidR="001518EF" w:rsidRPr="001518EF">
        <w:t xml:space="preserve"> </w:t>
      </w:r>
      <w:r w:rsidR="001518EF">
        <w:t>resp. počty hodnocených referenčních zakázek</w:t>
      </w:r>
      <w:r w:rsidR="00CC1295">
        <w:t>,</w:t>
      </w:r>
      <w:r>
        <w:t xml:space="preserve"> původně hodnocené osoby, které byly nad rámec hodnoceného maxima.</w:t>
      </w:r>
    </w:p>
    <w:p w14:paraId="13BA0096" w14:textId="5F46DF36" w:rsidR="00B77110" w:rsidRDefault="001518EF" w:rsidP="00B77110">
      <w:pPr>
        <w:pStyle w:val="Text1-1"/>
        <w:numPr>
          <w:ilvl w:val="0"/>
          <w:numId w:val="0"/>
        </w:numPr>
        <w:ind w:left="737"/>
      </w:pPr>
      <w:r>
        <w:t>Dodavatel je povinen připojit k Příloze č. 9 těchto Pokynů s názvem Seznam zkušeností hodnocených</w:t>
      </w:r>
      <w:r w:rsidRPr="00F8119C">
        <w:t xml:space="preserve"> </w:t>
      </w:r>
      <w:r>
        <w:t>členů odborného personálu</w:t>
      </w:r>
      <w:r w:rsidRPr="003E611F">
        <w:t xml:space="preserve"> doklady</w:t>
      </w:r>
      <w:r>
        <w:t xml:space="preserve"> (postačují v kopii)</w:t>
      </w:r>
      <w:r w:rsidRPr="003E611F">
        <w:t xml:space="preserve">, </w:t>
      </w:r>
      <w:r>
        <w:t>kterými dodavatel dolož</w:t>
      </w:r>
      <w:r w:rsidR="007611BB">
        <w:t>í</w:t>
      </w:r>
      <w:r>
        <w:t xml:space="preserve"> </w:t>
      </w:r>
      <w:r w:rsidRPr="003E611F">
        <w:t xml:space="preserve">zkušenosti </w:t>
      </w:r>
      <w:r>
        <w:t xml:space="preserve">hodnocených členů odborného personálu </w:t>
      </w:r>
      <w:r w:rsidRPr="003E611F">
        <w:t xml:space="preserve">s plněním zakázek, jež jsou </w:t>
      </w:r>
      <w:r>
        <w:t xml:space="preserve">v seznamu </w:t>
      </w:r>
      <w:r w:rsidRPr="003E611F">
        <w:t>uvedeny</w:t>
      </w:r>
      <w:r>
        <w:t xml:space="preserve"> pro účely hodnocení, přičemž </w:t>
      </w:r>
      <w:r w:rsidRPr="004F167A">
        <w:rPr>
          <w:b/>
        </w:rPr>
        <w:t xml:space="preserve">z dokladů musí vyplývat naplnění </w:t>
      </w:r>
      <w:r w:rsidR="00140FCF">
        <w:rPr>
          <w:b/>
        </w:rPr>
        <w:t xml:space="preserve">všech jednotlivých </w:t>
      </w:r>
      <w:r w:rsidRPr="004F167A">
        <w:rPr>
          <w:b/>
        </w:rPr>
        <w:t>požadovaných parametrů</w:t>
      </w:r>
      <w:r w:rsidR="00C63D51">
        <w:rPr>
          <w:b/>
        </w:rPr>
        <w:t>, tj. z dokladů musí být bez jakýchkoliv pochybností zřejmé, že doklad</w:t>
      </w:r>
      <w:r w:rsidR="002213A8">
        <w:rPr>
          <w:b/>
        </w:rPr>
        <w:t>y</w:t>
      </w:r>
      <w:r w:rsidR="00C63D51">
        <w:rPr>
          <w:b/>
        </w:rPr>
        <w:t xml:space="preserve"> potvrzuj</w:t>
      </w:r>
      <w:r w:rsidR="002213A8">
        <w:rPr>
          <w:b/>
        </w:rPr>
        <w:t>í</w:t>
      </w:r>
      <w:r w:rsidR="00C63D51">
        <w:rPr>
          <w:b/>
        </w:rPr>
        <w:t xml:space="preserve"> </w:t>
      </w:r>
      <w:r w:rsidR="002213A8">
        <w:rPr>
          <w:b/>
        </w:rPr>
        <w:t>údaje naplňující požadavky</w:t>
      </w:r>
      <w:r w:rsidR="00C63D51">
        <w:rPr>
          <w:b/>
        </w:rPr>
        <w:t xml:space="preserve"> uveden</w:t>
      </w:r>
      <w:r w:rsidR="002213A8">
        <w:rPr>
          <w:b/>
        </w:rPr>
        <w:t>é</w:t>
      </w:r>
      <w:r w:rsidR="00C63D51">
        <w:rPr>
          <w:b/>
        </w:rPr>
        <w:t xml:space="preserve"> v tabulce v čl. 16.3 Pokynů ve sloupci „Bodovaná kritéria“</w:t>
      </w:r>
      <w:r w:rsidRPr="004F167A">
        <w:rPr>
          <w:b/>
        </w:rPr>
        <w:t xml:space="preserve"> (například smlouva na plnění zakázky, osvědčení objednatele, protokol o provedení díla</w:t>
      </w:r>
      <w:r w:rsidR="00956640" w:rsidRPr="004F167A">
        <w:rPr>
          <w:b/>
        </w:rPr>
        <w:t xml:space="preserve"> či jeho části</w:t>
      </w:r>
      <w:r w:rsidRPr="004F167A">
        <w:rPr>
          <w:b/>
        </w:rPr>
        <w:t>,  či jiný alternativní doklad).</w:t>
      </w:r>
      <w:r>
        <w:t xml:space="preserve"> </w:t>
      </w:r>
      <w:r w:rsidR="00140FCF" w:rsidRPr="00A2248E">
        <w:t xml:space="preserve">Pokud z některého dokladu vyplývá naplnění jen některých parametrů požadovaných pro hodnocení (např. úvodní strana dokumentace s popisovým polem nedokládá cenu zakázky), zadavatel upozorňuje, že takový doklad postačovat sám o sobě nebude a je třeba </w:t>
      </w:r>
      <w:r w:rsidR="00140FCF">
        <w:t xml:space="preserve">již v nabídce </w:t>
      </w:r>
      <w:r w:rsidR="00140FCF" w:rsidRPr="00A2248E">
        <w:t xml:space="preserve">předložit i další doklad, ze kterého bude vyplývat i naplnění zbývajících parametrů požadovaných pro hodnocení. </w:t>
      </w:r>
      <w:r w:rsidR="00140FCF">
        <w:rPr>
          <w:rFonts w:asciiTheme="majorHAnsi" w:hAnsiTheme="majorHAnsi"/>
        </w:rPr>
        <w:t>Z</w:t>
      </w:r>
      <w:r w:rsidR="00140FCF">
        <w:t>ároveň dodavatel uvede v příslušné tabulce v Příloze č. 9 n</w:t>
      </w:r>
      <w:r w:rsidR="00140FCF" w:rsidRPr="00C82EB0">
        <w:t xml:space="preserve">ázev dokladu vloženého v nabídce, ze kterého je </w:t>
      </w:r>
      <w:r w:rsidR="00140FCF">
        <w:t xml:space="preserve">předmětný </w:t>
      </w:r>
      <w:r w:rsidR="00140FCF" w:rsidRPr="00C82EB0">
        <w:t xml:space="preserve">údaj </w:t>
      </w:r>
      <w:r w:rsidR="00140FCF">
        <w:t xml:space="preserve">pro účely hodnocení </w:t>
      </w:r>
      <w:r w:rsidR="00140FCF" w:rsidRPr="00C82EB0">
        <w:t>zřejmý</w:t>
      </w:r>
      <w:r w:rsidR="00140FCF">
        <w:t>.</w:t>
      </w:r>
      <w:r w:rsidR="00140FCF" w:rsidRPr="00C65A98">
        <w:rPr>
          <w:rFonts w:asciiTheme="majorHAnsi" w:hAnsiTheme="majorHAnsi"/>
        </w:rPr>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Pr="00F8119C">
        <w:t xml:space="preserve">Za tímto účelem požaduje zadavatel v </w:t>
      </w:r>
      <w:r>
        <w:t>Příloze č. 9 těchto Pokynů s názvem Seznam zkušeností hodnocených</w:t>
      </w:r>
      <w:r w:rsidRPr="00F8119C">
        <w:t xml:space="preserve"> </w:t>
      </w:r>
      <w:r>
        <w:t>členů odborného personálu uvést informace a spojení na kontaktní osobu objednatele, pro něhož byla zakázka realizována.</w:t>
      </w:r>
      <w:r w:rsidDel="001D1D78">
        <w:t xml:space="preserve"> </w:t>
      </w:r>
      <w:r>
        <w:t xml:space="preserve">Pokud zadavatel zjistí, že dodavatel předložil v nabídce za účelem hodnocení údaje či informace, které neodpovídají skutečnosti, </w:t>
      </w:r>
      <w:r w:rsidRPr="00933ED1">
        <w:t>nebude nabídka dodavatel</w:t>
      </w:r>
      <w:r>
        <w:t>e ve vztahu k takové konkrétní informaci</w:t>
      </w:r>
      <w:r w:rsidRPr="00933ED1">
        <w:t xml:space="preserve"> </w:t>
      </w:r>
      <w:r>
        <w:t xml:space="preserve">či údaji v rámci hodnotícího kritéria </w:t>
      </w:r>
      <w:r w:rsidRPr="00933ED1">
        <w:t>hodnocena (resp. dostane 0 bodů).</w:t>
      </w:r>
    </w:p>
    <w:p w14:paraId="61B54259"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01BF3198" w14:textId="524EB8C6" w:rsidR="00B77110" w:rsidRDefault="00B77110" w:rsidP="00B77110">
      <w:pPr>
        <w:pStyle w:val="Text1-1"/>
        <w:numPr>
          <w:ilvl w:val="0"/>
          <w:numId w:val="0"/>
        </w:numPr>
        <w:ind w:left="737"/>
      </w:pPr>
      <w:r>
        <w:t xml:space="preserve">Přidělování bodů v rámci dílčího hodnotícího kritéria </w:t>
      </w:r>
      <w:r w:rsidR="001518EF">
        <w:t>Z</w:t>
      </w:r>
      <w:r>
        <w:t xml:space="preserve">kušenosti vybraných členů odborného personálu dodavatele bude probíhat tak, že zadavatel přidělí body dle výše uvedené tabulky. Počet bodů vybraných členů odborného personálu dodavatele bude dán součtem bodů jednotlivých hodnocených členů za zkušenosti </w:t>
      </w:r>
      <w:r w:rsidR="001518EF">
        <w:t>s referenčními zakázkami</w:t>
      </w:r>
      <w:r>
        <w:t xml:space="preserv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w:t>
      </w:r>
      <w:r>
        <w:lastRenderedPageBreak/>
        <w:t>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1EDE3EDB" w14:textId="781F72E5" w:rsidR="00B77110" w:rsidRDefault="00B77110" w:rsidP="00E44DD4">
      <w:pPr>
        <w:pStyle w:val="Text1-1"/>
        <w:numPr>
          <w:ilvl w:val="0"/>
          <w:numId w:val="0"/>
        </w:numPr>
        <w:spacing w:after="0"/>
        <w:ind w:left="2155" w:firstLine="681"/>
      </w:pPr>
      <w:r>
        <w:t xml:space="preserve">bodové hodnocení hodnocené nabídky </w:t>
      </w:r>
    </w:p>
    <w:p w14:paraId="4F1E1899" w14:textId="21A6A73B" w:rsidR="00B77110" w:rsidRDefault="00B77110" w:rsidP="00B77110">
      <w:pPr>
        <w:pStyle w:val="Text1-1"/>
        <w:numPr>
          <w:ilvl w:val="0"/>
          <w:numId w:val="0"/>
        </w:numPr>
        <w:ind w:left="737"/>
        <w:jc w:val="center"/>
      </w:pPr>
      <w:r>
        <w:t>_________________________________</w:t>
      </w:r>
      <w:r w:rsidR="00E44DD4">
        <w:t xml:space="preserve">___  </w:t>
      </w:r>
      <w:r w:rsidR="00E44DD4" w:rsidRPr="00E44DD4">
        <w:t xml:space="preserve"> </w:t>
      </w:r>
      <w:r w:rsidR="00E44DD4">
        <w:t>x 100</w:t>
      </w:r>
    </w:p>
    <w:p w14:paraId="50A28989" w14:textId="77777777" w:rsidR="00B77110" w:rsidRDefault="00B77110" w:rsidP="00E44DD4">
      <w:pPr>
        <w:pStyle w:val="Text1-1"/>
        <w:numPr>
          <w:ilvl w:val="0"/>
          <w:numId w:val="0"/>
        </w:numPr>
        <w:ind w:left="2155" w:firstLine="681"/>
      </w:pPr>
      <w:r>
        <w:t>bodové hodnocení nejlepší nabídky</w:t>
      </w:r>
    </w:p>
    <w:p w14:paraId="06833273" w14:textId="2AE15875" w:rsidR="00B77110" w:rsidRDefault="00B77110" w:rsidP="00B77110">
      <w:pPr>
        <w:pStyle w:val="Text1-1"/>
        <w:numPr>
          <w:ilvl w:val="0"/>
          <w:numId w:val="0"/>
        </w:numPr>
        <w:ind w:left="737"/>
      </w:pPr>
      <w:r>
        <w:t>Takto získaný počet bodů bude vynásoben koeficientem 0,</w:t>
      </w:r>
      <w:r w:rsidR="0056571E">
        <w:t>35</w:t>
      </w:r>
      <w:r>
        <w:t xml:space="preserve"> (tj. váhou dílčího hodnotícího kritéria </w:t>
      </w:r>
      <w:r w:rsidR="001518EF">
        <w:t>Z</w:t>
      </w:r>
      <w:r>
        <w:t>kušenosti vybraných členů odborného personálu dodavatele) a následně matematicky zaokrouhlen na dvě desetinná místa.</w:t>
      </w:r>
    </w:p>
    <w:p w14:paraId="72332BE8" w14:textId="77777777" w:rsidR="00B77110" w:rsidRPr="00B77110" w:rsidRDefault="00B77110" w:rsidP="00B77110">
      <w:pPr>
        <w:pStyle w:val="Text1-1"/>
        <w:rPr>
          <w:b/>
        </w:rPr>
      </w:pPr>
      <w:r w:rsidRPr="00B77110">
        <w:rPr>
          <w:b/>
        </w:rPr>
        <w:t>Celkové hodnocení</w:t>
      </w:r>
    </w:p>
    <w:p w14:paraId="30286416" w14:textId="097DD35C"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763B51">
        <w:t xml:space="preserve"> </w:t>
      </w:r>
      <w:r w:rsidR="0048759A" w:rsidRPr="00C22930">
        <w:t xml:space="preserve">Pokud dvě či více nabídek dosáhnou stejné bodové hodnoty představující celkové hodnocení nabídky, pak </w:t>
      </w:r>
      <w:r w:rsidR="001518EF">
        <w:t xml:space="preserve">výhodnější, resp. </w:t>
      </w:r>
      <w:r w:rsidR="0048759A" w:rsidRPr="00C22930">
        <w:t>nejv</w:t>
      </w:r>
      <w:r w:rsidR="0048759A">
        <w:t>ý</w:t>
      </w:r>
      <w:r w:rsidR="0048759A" w:rsidRPr="00C22930">
        <w:t xml:space="preserve">hodnější nabídkou bude ta, která </w:t>
      </w:r>
      <w:r w:rsidR="001518EF">
        <w:t xml:space="preserve">bude </w:t>
      </w:r>
      <w:r w:rsidR="0048759A" w:rsidRPr="00C22930">
        <w:t>obsah</w:t>
      </w:r>
      <w:r w:rsidR="001518EF">
        <w:t>ovat</w:t>
      </w:r>
      <w:r w:rsidR="0048759A" w:rsidRPr="00C22930">
        <w:t xml:space="preserve"> </w:t>
      </w:r>
      <w:r w:rsidR="001518EF">
        <w:t xml:space="preserve">nižší, resp. </w:t>
      </w:r>
      <w:r w:rsidR="0048759A" w:rsidRPr="00C22930">
        <w:t>nejnižší nabídkovou cenu.</w:t>
      </w:r>
    </w:p>
    <w:p w14:paraId="18945CC3" w14:textId="77777777" w:rsidR="0035531B" w:rsidRDefault="0035531B" w:rsidP="007038DC">
      <w:pPr>
        <w:pStyle w:val="Nadpis1-1"/>
      </w:pPr>
      <w:bookmarkStart w:id="23" w:name="_Toc201739736"/>
      <w:r>
        <w:t>ZRUŠENÍ ZADÁVACÍHO ŘÍZENÍ</w:t>
      </w:r>
      <w:bookmarkEnd w:id="23"/>
    </w:p>
    <w:p w14:paraId="0EB7643C" w14:textId="77777777" w:rsidR="0035531B" w:rsidRDefault="0035531B" w:rsidP="0035531B">
      <w:pPr>
        <w:pStyle w:val="Text1-1"/>
      </w:pPr>
      <w:r>
        <w:t>Důvody pro zrušení zadávacího řízení této veřejné zakázky upravuje § 127 ZZVZ.</w:t>
      </w:r>
    </w:p>
    <w:p w14:paraId="2C8CF889"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37277616" w14:textId="77777777" w:rsidR="0035531B" w:rsidRDefault="0035531B" w:rsidP="007038DC">
      <w:pPr>
        <w:pStyle w:val="Nadpis1-1"/>
      </w:pPr>
      <w:bookmarkStart w:id="24" w:name="_Toc201739737"/>
      <w:r>
        <w:t>UZAVŘENÍ SMLOUVY</w:t>
      </w:r>
      <w:bookmarkEnd w:id="24"/>
    </w:p>
    <w:p w14:paraId="7FEA0D6B"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p>
    <w:p w14:paraId="5111C37F" w14:textId="220B44B1" w:rsidR="0035531B" w:rsidRPr="00C524D1"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572F04">
        <w:t>, případně jinou formou písemné elektronické komunikace (zadavatel preferuje komunikaci prostřednictvím elektronického nástroje E-ZAK) dokumenty uvedené v článku 18.3 a případně i v článku 18.4</w:t>
      </w:r>
      <w:r w:rsidR="00164B08">
        <w:t xml:space="preserve"> až </w:t>
      </w:r>
      <w:r w:rsidR="002C1E7C">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w:t>
      </w:r>
      <w:r w:rsidR="00873829">
        <w:t xml:space="preserve">ekonomicky </w:t>
      </w:r>
      <w:r w:rsidRPr="00572F04">
        <w:t>nejv</w:t>
      </w:r>
      <w:r w:rsidR="00873829">
        <w:t>ý</w:t>
      </w:r>
      <w:r w:rsidRPr="00572F04">
        <w:t>hodnější</w:t>
      </w:r>
      <w:r w:rsidR="00873829">
        <w:t xml:space="preserve"> podle výsledků hodnocení nabídek</w:t>
      </w:r>
      <w:r w:rsidRPr="00572F04">
        <w:t>, a to bez ohledu na to, zda byl výběr formálně oznámen či nikoli). Zadavatel po poskytnutí výše uvedené součinnosti oznámí výběr nejv</w:t>
      </w:r>
      <w:r w:rsidR="00873829">
        <w:t>ý</w:t>
      </w:r>
      <w:r w:rsidRPr="00572F04">
        <w:t xml:space="preserve">hodnější nabídky. </w:t>
      </w:r>
      <w:r w:rsidR="00F37E62">
        <w:t xml:space="preserve">Bez ohledu na výše uvedené si však zadavatel vyhrazuje možnost v případě potřeby postupovat v souladu s § 123 odst. 2 ZZVZ. </w:t>
      </w:r>
      <w:r w:rsidR="00F37E62" w:rsidRPr="007B3D4D">
        <w:t xml:space="preserve">Pokud vybraný dodavatel odmítne uzavřít smlouvu nebo zadavateli neposkytne </w:t>
      </w:r>
      <w:r w:rsidR="00F37E62">
        <w:t xml:space="preserve">řádnou </w:t>
      </w:r>
      <w:r w:rsidR="00F37E62" w:rsidRPr="007B3D4D">
        <w:t xml:space="preserve">součinnost k jejímu uzavření </w:t>
      </w:r>
      <w:r w:rsidRPr="00572F04">
        <w:t>(</w:t>
      </w:r>
      <w:r w:rsidR="00C524D1">
        <w:t>např. nepředloží některý</w:t>
      </w:r>
      <w:r w:rsidR="00C524D1" w:rsidRPr="00572F04">
        <w:t xml:space="preserve"> </w:t>
      </w:r>
      <w:r w:rsidRPr="00572F04">
        <w:t xml:space="preserve">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002C1E7C" w:rsidRPr="00ED023E">
        <w:rPr>
          <w:rStyle w:val="Tun9b"/>
          <w:b w:val="0"/>
        </w:rPr>
        <w:t>Zadavatel je oprávněn v písemné výzvě určit další doklady, které je vybraný dodavatel povinen předložit</w:t>
      </w:r>
      <w:r w:rsidR="002C1E7C">
        <w:rPr>
          <w:rStyle w:val="Tun9b"/>
          <w:b w:val="0"/>
        </w:rPr>
        <w:t xml:space="preserve"> v souladu s § 122 odst. 4 ZZVZ</w:t>
      </w:r>
      <w:r w:rsidR="002C1E7C" w:rsidRPr="00ED023E">
        <w:rPr>
          <w:rStyle w:val="Tun9b"/>
          <w:b w:val="0"/>
        </w:rPr>
        <w:t>.</w:t>
      </w:r>
      <w:r w:rsidR="002C1E7C">
        <w:rPr>
          <w:rStyle w:val="Tun9b"/>
          <w:b w:val="0"/>
        </w:rPr>
        <w:t xml:space="preserve"> </w:t>
      </w:r>
      <w:r w:rsidRPr="00C524D1">
        <w:t>Zadavatel upozorňuje, že je vázán §</w:t>
      </w:r>
      <w:r w:rsidR="00A21B5F">
        <w:t> </w:t>
      </w:r>
      <w:r w:rsidRPr="00C524D1">
        <w:t xml:space="preserve">211 </w:t>
      </w:r>
      <w:r w:rsidR="00C524D1" w:rsidRPr="00C524D1">
        <w:t>ZZVZ</w:t>
      </w:r>
      <w:r w:rsidRPr="00C524D1">
        <w:t xml:space="preserve"> stanovujícím povinnost písemné elektronické komunikace mezi zadavatelem a dodavatelem, která se vztahuje na veškeré předkládané doklady, včetně dokladů předkládaných vybraným dodavatelem na základě výzvy dle § 122 </w:t>
      </w:r>
      <w:r w:rsidR="00C524D1" w:rsidRPr="00C524D1">
        <w:t>ZZVZ</w:t>
      </w:r>
      <w:r w:rsidRPr="00C524D1">
        <w:t xml:space="preserve">. </w:t>
      </w:r>
      <w:r w:rsidR="00C524D1" w:rsidRPr="00B55F59">
        <w:rPr>
          <w:rStyle w:val="Tun9b"/>
          <w:b w:val="0"/>
        </w:rPr>
        <w:t xml:space="preserve">Pokud je požadován </w:t>
      </w:r>
      <w:r w:rsidR="00C524D1">
        <w:t>o</w:t>
      </w:r>
      <w:r w:rsidRPr="00C524D1">
        <w:t>riginál nebo úředně ověřená kopie dokladu</w:t>
      </w:r>
      <w:r w:rsidR="00C524D1">
        <w:t>,</w:t>
      </w:r>
      <w:r w:rsidRPr="00C524D1">
        <w:t xml:space="preserve"> musí být předložena elektronicky s elektronickým podpisem nebo musí být z listinné podoby zkonvertována </w:t>
      </w:r>
      <w:r w:rsidRPr="00C524D1">
        <w:lastRenderedPageBreak/>
        <w:t>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C524D1">
        <w:t>.</w:t>
      </w:r>
    </w:p>
    <w:p w14:paraId="3185C24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6998B8C3" w14:textId="6D54F221" w:rsidR="008F3265" w:rsidRDefault="008F3265"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1B689C05" w14:textId="4C341E7B" w:rsidR="00572F04" w:rsidRDefault="00572F04" w:rsidP="00572F04">
      <w:pPr>
        <w:pStyle w:val="Odrka1-1"/>
      </w:pPr>
      <w:r>
        <w:t xml:space="preserve">kopií </w:t>
      </w:r>
      <w:r w:rsidR="008F3265">
        <w:t xml:space="preserve">smluv </w:t>
      </w:r>
      <w:r w:rsidR="00DE0267">
        <w:t xml:space="preserve">s poddodavateli </w:t>
      </w:r>
      <w:r w:rsidR="008F3265">
        <w:t xml:space="preserve">nebo poddodavateli </w:t>
      </w:r>
      <w:r w:rsidR="008F3265" w:rsidRPr="008578B0">
        <w:t>podepsan</w:t>
      </w:r>
      <w:r w:rsidR="008F3265">
        <w:t>ých</w:t>
      </w:r>
      <w:r w:rsidR="008F3265" w:rsidRPr="008578B0">
        <w:t xml:space="preserve"> potvrzení o jej</w:t>
      </w:r>
      <w:r w:rsidR="008F3265">
        <w:t>ich</w:t>
      </w:r>
      <w:r w:rsidR="008F3265" w:rsidRPr="008578B0">
        <w:t xml:space="preserve"> existenci</w:t>
      </w:r>
      <w:r w:rsidR="008F3265">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067CC6C7" w14:textId="160A3963" w:rsidR="0035531B" w:rsidRDefault="00572F04" w:rsidP="007038DC">
      <w:pPr>
        <w:pStyle w:val="Textbezslovn"/>
      </w:pPr>
      <w:r w:rsidRPr="00572F04">
        <w:t xml:space="preserve">Zadavatel upřesňuje, že pokud bude </w:t>
      </w:r>
      <w:r w:rsidR="008F3265">
        <w:t xml:space="preserve">některý doklad </w:t>
      </w:r>
      <w:r w:rsidRPr="00572F04">
        <w:t>doložen již v nabídce nebo v průběhu zadávacího řízení, zadavatel k jeho předkládání nebude vybraného dodavatele vyzývat</w:t>
      </w:r>
      <w:r w:rsidR="0035531B">
        <w:t>.</w:t>
      </w:r>
    </w:p>
    <w:p w14:paraId="6A55869E" w14:textId="77777777" w:rsidR="00CB65CD" w:rsidRDefault="00CB65CD" w:rsidP="00F765A8">
      <w:pPr>
        <w:pStyle w:val="Text1-1"/>
      </w:pPr>
      <w:r w:rsidRPr="00855D68">
        <w:t>U vybraného dodavatele, je-li českou právnickou osobou, zadavatel zjistí údaje o jeho skutečném majiteli podle zákona upravujícího evidenci skutečných majitelů (dále jen "</w:t>
      </w:r>
      <w:r w:rsidRPr="00482DCA">
        <w:rPr>
          <w:b/>
          <w:bCs/>
        </w:rPr>
        <w:t>skutečný majitel</w:t>
      </w:r>
      <w:r w:rsidRPr="00855D68">
        <w:t>") z evidence skutečných majitelů podle téhož zákona (dále jen "</w:t>
      </w:r>
      <w:r w:rsidRPr="00482DCA">
        <w:rPr>
          <w:b/>
          <w:bCs/>
        </w:rPr>
        <w:t>evidence skutečných majitelů</w:t>
      </w:r>
      <w:r w:rsidRPr="00855D68">
        <w:t>").</w:t>
      </w:r>
      <w:r>
        <w:t xml:space="preserve"> Vybraného dodavatele, je-li zahraniční právnickou osobou, zadavatel vyzve k předložení výpisu ze zahraniční evidence obdobné evidenci skutečných majitelů nebo, není-li takové evidence, </w:t>
      </w:r>
    </w:p>
    <w:p w14:paraId="6E1A57A1" w14:textId="77777777" w:rsidR="00CB65CD" w:rsidRDefault="00CB65CD" w:rsidP="00CB65CD">
      <w:pPr>
        <w:pStyle w:val="Textbezslovn"/>
      </w:pPr>
      <w:r>
        <w:t xml:space="preserve">a) ke sdělení identifikačních údajů všech osob, které jsou jeho skutečným majitelem, a </w:t>
      </w:r>
    </w:p>
    <w:p w14:paraId="03A0B27A" w14:textId="77777777" w:rsidR="00CB65CD" w:rsidRDefault="00CB65CD" w:rsidP="00CB65CD">
      <w:pPr>
        <w:pStyle w:val="Textbezslovn"/>
      </w:pPr>
      <w:r>
        <w:t xml:space="preserve">b) k předložení dokladů, z nichž vyplývá vztah všech osob podle předchozího písmene a) k dodavateli; těmito doklady jsou zejména: </w:t>
      </w:r>
    </w:p>
    <w:p w14:paraId="46EBB6E1" w14:textId="77777777" w:rsidR="00CB65CD" w:rsidRDefault="00CB65CD" w:rsidP="00CB65CD">
      <w:pPr>
        <w:pStyle w:val="Odrka1-2-"/>
      </w:pPr>
      <w:r>
        <w:t xml:space="preserve">výpis ze zahraniční evidence obdobné veřejnému rejstříku, </w:t>
      </w:r>
    </w:p>
    <w:p w14:paraId="5BD3B74B" w14:textId="77777777" w:rsidR="00CB65CD" w:rsidRDefault="00CB65CD" w:rsidP="00CB65CD">
      <w:pPr>
        <w:pStyle w:val="Odrka1-2-"/>
      </w:pPr>
      <w:r>
        <w:t xml:space="preserve">seznam akcionářů, </w:t>
      </w:r>
    </w:p>
    <w:p w14:paraId="642BA51D" w14:textId="77777777" w:rsidR="00CB65CD" w:rsidRDefault="00CB65CD" w:rsidP="00CB65CD">
      <w:pPr>
        <w:pStyle w:val="Odrka1-2-"/>
      </w:pPr>
      <w:r>
        <w:t xml:space="preserve">rozhodnutí statutárního orgánu o vyplacení podílu na zisku, </w:t>
      </w:r>
    </w:p>
    <w:p w14:paraId="796A46D0" w14:textId="77777777" w:rsidR="00CB65CD" w:rsidRDefault="00CB65CD" w:rsidP="00CB65CD">
      <w:pPr>
        <w:pStyle w:val="Odrka1-2-"/>
      </w:pPr>
      <w:r>
        <w:t>společenská smlouva, zakladatelská listina nebo stanovy.</w:t>
      </w:r>
    </w:p>
    <w:p w14:paraId="325E769C" w14:textId="000C597E" w:rsidR="00CB65CD" w:rsidRDefault="00CB65CD" w:rsidP="00CB65C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w:t>
      </w:r>
      <w:r w:rsidR="007B3284">
        <w:t>hoto článku</w:t>
      </w:r>
      <w:r>
        <w:t>.</w:t>
      </w:r>
    </w:p>
    <w:p w14:paraId="1D73E27D" w14:textId="733CF729" w:rsidR="00164B08" w:rsidRDefault="001E18A8"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164B08">
        <w:t>.</w:t>
      </w:r>
    </w:p>
    <w:p w14:paraId="72DDF0DC" w14:textId="0107A5E5" w:rsidR="0035531B" w:rsidRDefault="00572F04" w:rsidP="00572F04">
      <w:pPr>
        <w:pStyle w:val="Text1-1"/>
      </w:pPr>
      <w:r w:rsidRPr="00572F04">
        <w:lastRenderedPageBreak/>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476E1072" w14:textId="17BF0F91" w:rsidR="0035531B" w:rsidRDefault="00572F04" w:rsidP="00572F04">
      <w:pPr>
        <w:pStyle w:val="Text1-1"/>
      </w:pPr>
      <w:r w:rsidRPr="00572F04">
        <w:t>Zadavatel u vybraného dodavatele ověří naplnění důvodu pro vyloučení podle § 48 odst. 7 ZZVZ. Vybraný dodavatel</w:t>
      </w:r>
      <w:r w:rsidR="003F7F49" w:rsidRPr="00572F04">
        <w:t xml:space="preserve">, který </w:t>
      </w:r>
      <w:r w:rsidR="003F7F49">
        <w:t xml:space="preserve">je zahraniční právnickou osobou a </w:t>
      </w:r>
      <w:r w:rsidRPr="00572F04">
        <w:t>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7CF30D32" w14:textId="7E98EE60" w:rsidR="009119DE" w:rsidRDefault="009119DE"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6014F5" w:rsidRPr="006014F5">
        <w:t xml:space="preserve"> </w:t>
      </w:r>
      <w:r w:rsidR="006014F5">
        <w:t xml:space="preserve">mezinárodní </w:t>
      </w:r>
      <w:r w:rsidR="006014F5" w:rsidRPr="000C72CF">
        <w:t>sankce, zákaz zadání veřejné zakázky</w:t>
      </w:r>
      <w:r>
        <w:t>).</w:t>
      </w:r>
    </w:p>
    <w:p w14:paraId="4BFDE152" w14:textId="5F469EB0" w:rsidR="00A020CC" w:rsidRDefault="00A020CC" w:rsidP="00572F04">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w:t>
      </w:r>
      <w:r w:rsidRPr="003E252B">
        <w:t xml:space="preserve">čl. </w:t>
      </w:r>
      <w:r w:rsidRPr="004F167A">
        <w:t>8.9</w:t>
      </w:r>
      <w:r>
        <w:t xml:space="preserve"> těchto Pokynů ve vztahu k této jiné osobě.</w:t>
      </w:r>
    </w:p>
    <w:p w14:paraId="6479CE3D" w14:textId="77777777" w:rsidR="0035531B" w:rsidRDefault="0035531B" w:rsidP="00B77C6D">
      <w:pPr>
        <w:pStyle w:val="Nadpis1-1"/>
      </w:pPr>
      <w:bookmarkStart w:id="25" w:name="_Toc201739738"/>
      <w:r>
        <w:t>OCHRANA INFORMACÍ</w:t>
      </w:r>
      <w:bookmarkEnd w:id="25"/>
    </w:p>
    <w:p w14:paraId="2FE9D86C"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39206E0B"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2C2A686D"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1F4DB90" w14:textId="5C48444F" w:rsidR="0035531B" w:rsidRPr="00A21B5F" w:rsidRDefault="000F7833" w:rsidP="00137CAC">
      <w:pPr>
        <w:pStyle w:val="Nadpis1-1"/>
        <w:spacing w:after="240"/>
      </w:pPr>
      <w:bookmarkStart w:id="26" w:name="_Toc201739739"/>
      <w:r w:rsidRPr="0012597C">
        <w:t>Neobsazeno.</w:t>
      </w:r>
      <w:bookmarkEnd w:id="26"/>
    </w:p>
    <w:p w14:paraId="58D357EB" w14:textId="04958D59" w:rsidR="000F7833" w:rsidRPr="000960C3" w:rsidRDefault="000F7833" w:rsidP="004F167A">
      <w:pPr>
        <w:pStyle w:val="Text1-1"/>
        <w:numPr>
          <w:ilvl w:val="0"/>
          <w:numId w:val="0"/>
        </w:numPr>
      </w:pPr>
    </w:p>
    <w:p w14:paraId="46B29F3A" w14:textId="5F83F189" w:rsidR="00617041" w:rsidRDefault="00617041" w:rsidP="003E67D1">
      <w:pPr>
        <w:pStyle w:val="Nadpis1-1"/>
        <w:jc w:val="both"/>
      </w:pPr>
      <w:bookmarkStart w:id="27" w:name="_Toc59538672"/>
      <w:bookmarkStart w:id="28" w:name="_Toc61510465"/>
      <w:bookmarkStart w:id="29" w:name="_Toc201739740"/>
      <w:r>
        <w:lastRenderedPageBreak/>
        <w:t>SOCIÁLNĚ A ENVIRO</w:t>
      </w:r>
      <w:r w:rsidR="003F4C40">
        <w:t>N</w:t>
      </w:r>
      <w:r>
        <w:t>MENTÁLNĚ ODPOVĚDNÉ ZADÁVÁNÍ, INOVACE</w:t>
      </w:r>
      <w:bookmarkEnd w:id="27"/>
      <w:bookmarkEnd w:id="28"/>
      <w:bookmarkEnd w:id="29"/>
    </w:p>
    <w:p w14:paraId="4D934D4F" w14:textId="14E3F660" w:rsidR="00617041" w:rsidRDefault="00617041" w:rsidP="00617041">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w:t>
      </w:r>
      <w:r w:rsidRPr="00482DCA">
        <w:rPr>
          <w:b/>
          <w:bCs/>
        </w:rPr>
        <w:t>odpovědné zadávání</w:t>
      </w:r>
      <w:r>
        <w:t>“).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38545D">
        <w:t>2001</w:t>
      </w:r>
      <w:r>
        <w:t xml:space="preserve"> Sb. o finanční kontrole ve veřejné správě</w:t>
      </w:r>
      <w:r w:rsidR="00873829">
        <w:t>,</w:t>
      </w:r>
      <w:r w:rsidR="00873829" w:rsidRPr="00873829">
        <w:t xml:space="preserve"> </w:t>
      </w:r>
      <w:r w:rsidR="00873829">
        <w:t>ve znění pozdějších předpisů</w:t>
      </w:r>
      <w:r>
        <w:t>.</w:t>
      </w:r>
    </w:p>
    <w:p w14:paraId="2709B65A" w14:textId="77777777" w:rsidR="00617041" w:rsidRDefault="00617041" w:rsidP="00617041">
      <w:pPr>
        <w:pStyle w:val="Text1-1"/>
      </w:pPr>
      <w:r>
        <w:t>Zadavatel aplikuje v zadávacím řízení níže uvedené prvky odpovědného zadávání:</w:t>
      </w:r>
    </w:p>
    <w:p w14:paraId="3AA56EB1" w14:textId="7B11C10F" w:rsidR="00617041" w:rsidRDefault="00617041" w:rsidP="00617041">
      <w:pPr>
        <w:pStyle w:val="Odrka1-1"/>
      </w:pPr>
      <w:r>
        <w:t>rovnocenné platební podmínky</w:t>
      </w:r>
      <w:r w:rsidR="00164B08">
        <w:t xml:space="preserve"> v rámci dodavatelského řetězce</w:t>
      </w:r>
    </w:p>
    <w:p w14:paraId="77944787" w14:textId="30DE55FC" w:rsidR="00617041" w:rsidRDefault="00617041" w:rsidP="00617041">
      <w:pPr>
        <w:pStyle w:val="Odrka1-1"/>
      </w:pPr>
      <w:r>
        <w:t xml:space="preserve">porady </w:t>
      </w:r>
      <w:r w:rsidR="009621CD">
        <w:t xml:space="preserve">a jednání </w:t>
      </w:r>
      <w:r>
        <w:t>veden</w:t>
      </w:r>
      <w:r w:rsidR="009621CD">
        <w:t>á</w:t>
      </w:r>
      <w:r>
        <w:t xml:space="preserve"> </w:t>
      </w:r>
      <w:r w:rsidRPr="000C3276">
        <w:t>primárně distančním způsobem</w:t>
      </w:r>
      <w:r w:rsidR="00A21B5F">
        <w:t>.</w:t>
      </w:r>
    </w:p>
    <w:p w14:paraId="07597B07" w14:textId="377AC8A7" w:rsidR="00617041" w:rsidRPr="00617041" w:rsidRDefault="00617041" w:rsidP="00617041">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8E5526">
        <w:t xml:space="preserve">článku </w:t>
      </w:r>
      <w:r w:rsidR="00D526CD" w:rsidRPr="004F167A">
        <w:t>4.7</w:t>
      </w:r>
      <w:r>
        <w:t xml:space="preserve"> závazného vzoru smlouvy, který je dílem 2 zadávací dokumentace.</w:t>
      </w:r>
    </w:p>
    <w:p w14:paraId="63DC7E6F" w14:textId="2C700D73" w:rsidR="0051049A" w:rsidRDefault="0051049A" w:rsidP="0051049A">
      <w:pPr>
        <w:pStyle w:val="Nadpis1-1"/>
        <w:jc w:val="both"/>
      </w:pPr>
      <w:bookmarkStart w:id="30" w:name="_Toc102380477"/>
      <w:bookmarkStart w:id="31" w:name="_Toc103683200"/>
      <w:bookmarkStart w:id="32" w:name="_Toc103932243"/>
      <w:bookmarkStart w:id="33" w:name="_Toc201739741"/>
      <w:r>
        <w:t xml:space="preserve">Další zadávací podmínky v návaznosti na </w:t>
      </w:r>
      <w:bookmarkEnd w:id="30"/>
      <w:bookmarkEnd w:id="31"/>
      <w:bookmarkEnd w:id="32"/>
      <w:r w:rsidR="00A55030">
        <w:t>MEZINÁRODNÍ sankce, zákaz zadání veřejné zakázky</w:t>
      </w:r>
      <w:bookmarkEnd w:id="33"/>
    </w:p>
    <w:p w14:paraId="55CA1364" w14:textId="1FD19174" w:rsidR="00A55030" w:rsidRDefault="00A55030" w:rsidP="001F1BFA">
      <w:pPr>
        <w:pStyle w:val="Text1-1"/>
      </w:pPr>
      <w:r>
        <w:t>Zadavatel v tomto řízení postupuje v souladu s § 48a ZZVZ.</w:t>
      </w:r>
      <w:r w:rsidR="008F3265" w:rsidRPr="008F3265">
        <w:t xml:space="preserve"> </w:t>
      </w:r>
      <w:r w:rsidR="008F3265" w:rsidRPr="001A0918">
        <w:t>Zadavatel nezadá veřejnou zakázku účastníku zadávacího řízení, pokud je to v rozporu s mezinárodními sankcemi podle zákona upravujícího provádění mezinárodních sankcí.</w:t>
      </w:r>
    </w:p>
    <w:p w14:paraId="1CEE9C80" w14:textId="51A17917" w:rsidR="001F1BFA" w:rsidRDefault="001F1BFA" w:rsidP="001F1BF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jen </w:t>
      </w:r>
      <w:r w:rsidRPr="00E2553F">
        <w:t>„</w:t>
      </w:r>
      <w:r w:rsidRPr="00482DCA">
        <w:rPr>
          <w:b/>
          <w:bCs/>
        </w:rPr>
        <w:t>Nařízení č. 833/2014</w:t>
      </w:r>
      <w:r w:rsidRPr="00E2553F">
        <w:t>“</w:t>
      </w:r>
      <w:r>
        <w:t>)</w:t>
      </w:r>
      <w:r w:rsidRPr="00CD701B">
        <w:t xml:space="preserve"> se zakazuje zadat nebo dále plnit jakoukoli veřejnou zakázku nebo koncesní smlouvu</w:t>
      </w:r>
      <w:r w:rsidR="003F7F49">
        <w:t xml:space="preserve">, </w:t>
      </w:r>
      <w:r w:rsidR="003F7F49" w:rsidRPr="00CB4927">
        <w:t>které spadají do oblasti působnosti právních předpisů nebo jiných aktů uvedených v článku 5k Nařízení č. 833/2014</w:t>
      </w:r>
      <w:r w:rsidR="003F7F49" w:rsidRPr="00CD701B">
        <w:t xml:space="preserve"> </w:t>
      </w:r>
      <w:r w:rsidR="003F7F49" w:rsidRPr="004A650A">
        <w:t xml:space="preserve"> </w:t>
      </w:r>
      <w:r w:rsidR="00A55030" w:rsidRPr="004A650A">
        <w:t xml:space="preserve"> následujícím osobám, subjekt</w:t>
      </w:r>
      <w:r w:rsidR="00A55030" w:rsidRPr="004A650A">
        <w:rPr>
          <w:rFonts w:hint="eastAsia"/>
        </w:rPr>
        <w:t>ů</w:t>
      </w:r>
      <w:r w:rsidR="00A55030" w:rsidRPr="004A650A">
        <w:t>m nebo orgán</w:t>
      </w:r>
      <w:r w:rsidR="00A55030" w:rsidRPr="004A650A">
        <w:rPr>
          <w:rFonts w:hint="eastAsia"/>
        </w:rPr>
        <w:t>ů</w:t>
      </w:r>
      <w:r w:rsidR="00A55030" w:rsidRPr="004A650A">
        <w:t>m, nebo pokra</w:t>
      </w:r>
      <w:r w:rsidR="00A55030" w:rsidRPr="004A650A">
        <w:rPr>
          <w:rFonts w:hint="eastAsia"/>
        </w:rPr>
        <w:t>č</w:t>
      </w:r>
      <w:r w:rsidR="00A55030" w:rsidRPr="004A650A">
        <w:t>ovat v jejich pln</w:t>
      </w:r>
      <w:r w:rsidR="00A55030" w:rsidRPr="004A650A">
        <w:rPr>
          <w:rFonts w:hint="eastAsia"/>
        </w:rPr>
        <w:t>ě</w:t>
      </w:r>
      <w:r w:rsidR="00A55030" w:rsidRPr="004A650A">
        <w:t>ní s následujícími osobami, subjekty a orgány</w:t>
      </w:r>
      <w:r>
        <w:t>:</w:t>
      </w:r>
    </w:p>
    <w:p w14:paraId="08F697B8" w14:textId="636292C4" w:rsidR="001F1BFA" w:rsidRDefault="00A55030" w:rsidP="001F1BFA">
      <w:pPr>
        <w:pStyle w:val="Text1-1"/>
        <w:numPr>
          <w:ilvl w:val="0"/>
          <w:numId w:val="27"/>
        </w:numPr>
      </w:pPr>
      <w:r>
        <w:t>jakýkoli ruský státní příslušník, fyzická osoba s bydlištěm v Rusku nebo právnická osoba, subjekt či orgán usazené v Rusku</w:t>
      </w:r>
      <w:r w:rsidR="001F1BFA">
        <w:t>,</w:t>
      </w:r>
    </w:p>
    <w:p w14:paraId="772730AD" w14:textId="1320950C" w:rsidR="001F1BFA" w:rsidRDefault="001F1BFA" w:rsidP="001F1BFA">
      <w:pPr>
        <w:pStyle w:val="Text1-1"/>
        <w:numPr>
          <w:ilvl w:val="0"/>
          <w:numId w:val="27"/>
        </w:numPr>
        <w:spacing w:before="120"/>
      </w:pPr>
      <w:r>
        <w:t>právnick</w:t>
      </w:r>
      <w:r w:rsidR="00A55030">
        <w:t>á</w:t>
      </w:r>
      <w:r>
        <w:t xml:space="preserve"> osob</w:t>
      </w:r>
      <w:r w:rsidR="00A55030">
        <w:t>a</w:t>
      </w:r>
      <w:r>
        <w:t>, subjekt nebo orgán, které jsou z více než 50 % přímo či nepřímo vlastněny některým ze subjektů uvedených v písmeni a) tohoto odstavce, nebo</w:t>
      </w:r>
    </w:p>
    <w:p w14:paraId="35835DF3" w14:textId="342D1BE4" w:rsidR="001F1BFA" w:rsidRDefault="001F1BFA" w:rsidP="001F1BFA">
      <w:pPr>
        <w:pStyle w:val="Text1-1"/>
        <w:numPr>
          <w:ilvl w:val="0"/>
          <w:numId w:val="27"/>
        </w:numPr>
      </w:pPr>
      <w:r>
        <w:t>fyzick</w:t>
      </w:r>
      <w:r w:rsidR="00A55030">
        <w:t>á</w:t>
      </w:r>
      <w:r>
        <w:t xml:space="preserve"> nebo právnick</w:t>
      </w:r>
      <w:r w:rsidR="00A55030">
        <w:t>á</w:t>
      </w:r>
      <w:r>
        <w:t xml:space="preserve"> osob</w:t>
      </w:r>
      <w:r w:rsidR="00A55030">
        <w:t>a</w:t>
      </w:r>
      <w:r>
        <w:t>, subjekt nebo orgán, které jednají jménem nebo na pokyn některého ze subjektů uvedených v písmeni a) nebo b) tohoto odstavce,</w:t>
      </w:r>
    </w:p>
    <w:p w14:paraId="0BB80BEC" w14:textId="4193D730" w:rsidR="001F1BFA" w:rsidRDefault="001F1BFA" w:rsidP="001F1BF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2EAE0BA4" w14:textId="5FB332B7" w:rsidR="001F1BFA" w:rsidRPr="00404ACA" w:rsidRDefault="001F1BFA" w:rsidP="001F1BF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2553F">
        <w:rPr>
          <w:rFonts w:eastAsia="Verdana" w:cstheme="majorBidi"/>
          <w:noProof/>
          <w:szCs w:val="26"/>
        </w:rPr>
        <w:t>nebyli</w:t>
      </w:r>
      <w:r>
        <w:t xml:space="preserve"> osobami dle </w:t>
      </w:r>
      <w:r w:rsidR="00A55030">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601612D" w14:textId="13F4C17C" w:rsidR="001F1BFA" w:rsidRDefault="001F1BFA" w:rsidP="001F1BFA">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 xml:space="preserve">dalších prováděcích </w:t>
      </w:r>
      <w:r w:rsidRPr="00B11E16">
        <w:lastRenderedPageBreak/>
        <w:t>předpisů k</w:t>
      </w:r>
      <w:r>
        <w:t xml:space="preserve"> tomuto</w:t>
      </w:r>
      <w:r w:rsidRPr="00B11E16">
        <w:t xml:space="preserve"> </w:t>
      </w:r>
      <w:r w:rsidR="0030398B">
        <w:t>n</w:t>
      </w:r>
      <w:r>
        <w:t xml:space="preserve">ařízení </w:t>
      </w:r>
      <w:r w:rsidRPr="00EB54C9">
        <w:t>č. 269/2014</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30398B">
        <w:t xml:space="preserve">; </w:t>
      </w:r>
      <w:r w:rsidR="0030398B">
        <w:rPr>
          <w:rStyle w:val="normaltextrun"/>
          <w:rFonts w:ascii="Verdana" w:hAnsi="Verdana"/>
          <w:shd w:val="clear" w:color="auto" w:fill="FFFFFF"/>
        </w:rPr>
        <w:t xml:space="preserve">dle čl. 2 </w:t>
      </w:r>
      <w:r w:rsidR="0030398B">
        <w:rPr>
          <w:rStyle w:val="normaltextrun"/>
          <w:rFonts w:ascii="Verdana" w:hAnsi="Verdana"/>
          <w:bCs/>
          <w:shd w:val="clear" w:color="auto" w:fill="FFFFFF"/>
        </w:rPr>
        <w:t>nařízení Rady (ES) č. 765/2006</w:t>
      </w:r>
      <w:r w:rsidR="0030398B">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30398B">
        <w:rPr>
          <w:rStyle w:val="normaltextrun"/>
          <w:rFonts w:ascii="Verdana" w:hAnsi="Verdana"/>
          <w:bdr w:val="none" w:sz="0" w:space="0" w:color="auto" w:frame="1"/>
        </w:rPr>
        <w:t xml:space="preserve">dle čl. 2 </w:t>
      </w:r>
      <w:r w:rsidR="0030398B">
        <w:rPr>
          <w:rStyle w:val="normaltextrun"/>
          <w:rFonts w:ascii="Verdana" w:hAnsi="Verdana"/>
          <w:bCs/>
          <w:bdr w:val="none" w:sz="0" w:space="0" w:color="auto" w:frame="1"/>
        </w:rPr>
        <w:t>nařízení Rady (EU) č. 208/2014</w:t>
      </w:r>
      <w:r w:rsidR="0030398B">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30398B">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E2553F">
        <w:rPr>
          <w:rFonts w:eastAsia="Verdana" w:cstheme="majorBidi"/>
          <w:noProof/>
          <w:szCs w:val="26"/>
        </w:rPr>
        <w:t>„</w:t>
      </w:r>
      <w:r w:rsidRPr="00482DCA">
        <w:rPr>
          <w:rFonts w:eastAsia="Verdana" w:cstheme="majorBidi"/>
          <w:b/>
          <w:bCs/>
          <w:noProof/>
          <w:szCs w:val="26"/>
        </w:rPr>
        <w:t>Osoby vedené na sankčních seznamech</w:t>
      </w:r>
      <w:r w:rsidRPr="00E2553F">
        <w:rPr>
          <w:rFonts w:eastAsia="Verdana" w:cstheme="majorBidi"/>
          <w:noProof/>
          <w:szCs w:val="26"/>
        </w:rPr>
        <w:t>“</w:t>
      </w:r>
      <w:r>
        <w:t>).</w:t>
      </w:r>
    </w:p>
    <w:p w14:paraId="5DF9E9F1" w14:textId="77777777" w:rsidR="001F1BFA" w:rsidRDefault="001F1BFA" w:rsidP="001F1BF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2553F">
        <w:t>nebyli</w:t>
      </w:r>
      <w:r>
        <w:t xml:space="preserve"> Osobami vedenými na sankčních seznamech.</w:t>
      </w:r>
    </w:p>
    <w:p w14:paraId="5790A049" w14:textId="77777777" w:rsidR="001F1BFA" w:rsidRDefault="001F1BFA" w:rsidP="001F1BFA">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6261F346" w14:textId="77777777" w:rsidR="001F1BFA" w:rsidRDefault="001F1BFA" w:rsidP="001F1BF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0E1CB581" w14:textId="146C644D" w:rsidR="0051049A" w:rsidRPr="0051049A" w:rsidRDefault="001F1BFA" w:rsidP="001F1BFA">
      <w:pPr>
        <w:pStyle w:val="Text1-1"/>
      </w:pPr>
      <w:r w:rsidRPr="00FA4410">
        <w:t xml:space="preserve">V případě postupu </w:t>
      </w:r>
      <w:r w:rsidR="00A55030">
        <w:t xml:space="preserve">vybraného dodavatele </w:t>
      </w:r>
      <w:r w:rsidRPr="00FA4410">
        <w:t>v rozporu s</w:t>
      </w:r>
      <w:r>
        <w:t xml:space="preserve"> tímto článkem </w:t>
      </w:r>
      <w:r w:rsidRPr="00FA4410">
        <w:t xml:space="preserve">bude </w:t>
      </w:r>
      <w:r w:rsidR="00A55030">
        <w:t xml:space="preserve">vybraný dodavatel </w:t>
      </w:r>
      <w:r w:rsidRPr="00FA4410">
        <w:t>vyloučen ze zadávacího řízení</w:t>
      </w:r>
      <w:r>
        <w:t>.</w:t>
      </w:r>
    </w:p>
    <w:p w14:paraId="0ED17DC8" w14:textId="1DC9DAD2" w:rsidR="0035531B" w:rsidRDefault="0035531B" w:rsidP="00564DDD">
      <w:pPr>
        <w:pStyle w:val="Nadpis1-1"/>
      </w:pPr>
      <w:bookmarkStart w:id="34" w:name="_Toc201739742"/>
      <w:r>
        <w:t>PŘÍLOHY TĚCHTO POKYNŮ</w:t>
      </w:r>
      <w:bookmarkEnd w:id="34"/>
    </w:p>
    <w:p w14:paraId="15D32B04"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125E542" w14:textId="77777777" w:rsidR="0035531B" w:rsidRDefault="0035531B" w:rsidP="00564DDD">
      <w:pPr>
        <w:pStyle w:val="Textbezslovn"/>
        <w:tabs>
          <w:tab w:val="left" w:pos="2127"/>
        </w:tabs>
        <w:spacing w:after="0"/>
        <w:ind w:left="2127" w:hanging="1390"/>
      </w:pPr>
      <w:r>
        <w:t>Příloha č. 2</w:t>
      </w:r>
      <w:r>
        <w:tab/>
        <w:t>Seznam poddodavatelů</w:t>
      </w:r>
    </w:p>
    <w:p w14:paraId="05D906A6"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1E0B078"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3DEE534"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90BCE3D" w14:textId="77777777" w:rsidR="0035531B" w:rsidRDefault="0035531B" w:rsidP="00564DDD">
      <w:pPr>
        <w:pStyle w:val="Textbezslovn"/>
        <w:tabs>
          <w:tab w:val="left" w:pos="2127"/>
        </w:tabs>
        <w:spacing w:after="0"/>
        <w:ind w:left="2127" w:hanging="1390"/>
      </w:pPr>
      <w:r>
        <w:t>Příloha č. 6</w:t>
      </w:r>
      <w:r>
        <w:tab/>
        <w:t>Vzor profesního životopisu</w:t>
      </w:r>
    </w:p>
    <w:p w14:paraId="44F3C58A"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56EE0EA1" w14:textId="4B0007AF"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5F295FE2" w14:textId="04657293" w:rsidR="001518EF" w:rsidRDefault="001518EF" w:rsidP="001518EF">
      <w:pPr>
        <w:pStyle w:val="Textbezslovn"/>
        <w:tabs>
          <w:tab w:val="left" w:pos="2127"/>
        </w:tabs>
        <w:spacing w:after="0"/>
        <w:ind w:left="2127" w:hanging="1390"/>
      </w:pPr>
      <w:r>
        <w:t>Příloha č. 9</w:t>
      </w:r>
      <w:r>
        <w:tab/>
      </w:r>
      <w:r w:rsidRPr="001744FD">
        <w:t>Seznam zkušeností hodnocen</w:t>
      </w:r>
      <w:r w:rsidR="00C73E03">
        <w:t>ého</w:t>
      </w:r>
      <w:r w:rsidRPr="001744FD">
        <w:t xml:space="preserve"> člen</w:t>
      </w:r>
      <w:r w:rsidR="00C73E03">
        <w:t>a</w:t>
      </w:r>
      <w:r w:rsidRPr="001744FD">
        <w:t xml:space="preserve"> odborného personálu dodavatele</w:t>
      </w:r>
    </w:p>
    <w:p w14:paraId="5F7AA010" w14:textId="77FBCA28" w:rsidR="001F1BFA" w:rsidRDefault="001F1BFA" w:rsidP="001F1BFA">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E4366B">
        <w:rPr>
          <w:lang w:eastAsia="cs-CZ"/>
        </w:rPr>
        <w:t>s mezinárodními sankcemi</w:t>
      </w:r>
    </w:p>
    <w:p w14:paraId="4D4FBE0C" w14:textId="77777777" w:rsidR="001F1BFA" w:rsidRDefault="001F1BFA" w:rsidP="001518EF">
      <w:pPr>
        <w:pStyle w:val="Textbezslovn"/>
        <w:tabs>
          <w:tab w:val="left" w:pos="2127"/>
        </w:tabs>
        <w:spacing w:after="0"/>
        <w:ind w:left="2127" w:hanging="1390"/>
      </w:pPr>
    </w:p>
    <w:p w14:paraId="38CE82E5" w14:textId="77777777" w:rsidR="00137CAC" w:rsidRDefault="00137CAC" w:rsidP="001518EF">
      <w:pPr>
        <w:pStyle w:val="Textbezslovn"/>
        <w:tabs>
          <w:tab w:val="left" w:pos="2127"/>
        </w:tabs>
        <w:spacing w:after="0"/>
        <w:ind w:left="2127" w:hanging="1390"/>
      </w:pPr>
    </w:p>
    <w:p w14:paraId="0A9F4AD9" w14:textId="77777777" w:rsidR="00137CAC" w:rsidRDefault="00137CAC" w:rsidP="001518EF">
      <w:pPr>
        <w:pStyle w:val="Textbezslovn"/>
        <w:tabs>
          <w:tab w:val="left" w:pos="2127"/>
        </w:tabs>
        <w:spacing w:after="0"/>
        <w:ind w:left="2127" w:hanging="1390"/>
      </w:pPr>
    </w:p>
    <w:p w14:paraId="57F37596" w14:textId="77777777" w:rsidR="00137CAC" w:rsidRDefault="00137CAC" w:rsidP="001518EF">
      <w:pPr>
        <w:pStyle w:val="Textbezslovn"/>
        <w:tabs>
          <w:tab w:val="left" w:pos="2127"/>
        </w:tabs>
        <w:spacing w:after="0"/>
        <w:ind w:left="2127" w:hanging="1390"/>
      </w:pPr>
    </w:p>
    <w:p w14:paraId="4C030EA5" w14:textId="77777777" w:rsidR="00137CAC" w:rsidRDefault="00137CAC" w:rsidP="001518EF">
      <w:pPr>
        <w:pStyle w:val="Textbezslovn"/>
        <w:tabs>
          <w:tab w:val="left" w:pos="2127"/>
        </w:tabs>
        <w:spacing w:after="0"/>
        <w:ind w:left="2127" w:hanging="1390"/>
      </w:pPr>
    </w:p>
    <w:p w14:paraId="6EBAFFAD" w14:textId="77777777" w:rsidR="00137CAC" w:rsidRDefault="00137CAC" w:rsidP="001518EF">
      <w:pPr>
        <w:pStyle w:val="Textbezslovn"/>
        <w:tabs>
          <w:tab w:val="left" w:pos="2127"/>
        </w:tabs>
        <w:spacing w:after="0"/>
        <w:ind w:left="2127" w:hanging="1390"/>
      </w:pPr>
    </w:p>
    <w:p w14:paraId="7F67B530" w14:textId="77777777" w:rsidR="00137CAC" w:rsidRDefault="00137CAC" w:rsidP="001518EF">
      <w:pPr>
        <w:pStyle w:val="Textbezslovn"/>
        <w:tabs>
          <w:tab w:val="left" w:pos="2127"/>
        </w:tabs>
        <w:spacing w:after="0"/>
        <w:ind w:left="2127" w:hanging="1390"/>
      </w:pPr>
    </w:p>
    <w:p w14:paraId="142B76C6" w14:textId="77777777" w:rsidR="00137CAC" w:rsidRDefault="00137CAC" w:rsidP="001518EF">
      <w:pPr>
        <w:pStyle w:val="Textbezslovn"/>
        <w:tabs>
          <w:tab w:val="left" w:pos="2127"/>
        </w:tabs>
        <w:spacing w:after="0"/>
        <w:ind w:left="2127" w:hanging="1390"/>
      </w:pPr>
    </w:p>
    <w:p w14:paraId="3C931107" w14:textId="77777777" w:rsidR="00137CAC" w:rsidRDefault="00137CAC" w:rsidP="001518EF">
      <w:pPr>
        <w:pStyle w:val="Textbezslovn"/>
        <w:tabs>
          <w:tab w:val="left" w:pos="2127"/>
        </w:tabs>
        <w:spacing w:after="0"/>
        <w:ind w:left="2127" w:hanging="1390"/>
      </w:pPr>
    </w:p>
    <w:p w14:paraId="50A7CFE7" w14:textId="77777777" w:rsidR="00137CAC" w:rsidRDefault="00137CAC" w:rsidP="001518EF">
      <w:pPr>
        <w:pStyle w:val="Textbezslovn"/>
        <w:tabs>
          <w:tab w:val="left" w:pos="2127"/>
        </w:tabs>
        <w:spacing w:after="0"/>
        <w:ind w:left="2127" w:hanging="1390"/>
      </w:pPr>
    </w:p>
    <w:p w14:paraId="3189906C" w14:textId="77777777" w:rsidR="00137CAC" w:rsidRDefault="00137CAC" w:rsidP="001518EF">
      <w:pPr>
        <w:pStyle w:val="Textbezslovn"/>
        <w:tabs>
          <w:tab w:val="left" w:pos="2127"/>
        </w:tabs>
        <w:spacing w:after="0"/>
        <w:ind w:left="2127" w:hanging="1390"/>
      </w:pPr>
    </w:p>
    <w:p w14:paraId="6C07E877" w14:textId="77777777" w:rsidR="0035531B" w:rsidRDefault="0035531B" w:rsidP="00564DDD">
      <w:pPr>
        <w:pStyle w:val="Textbezslovn"/>
        <w:spacing w:after="0"/>
      </w:pPr>
    </w:p>
    <w:p w14:paraId="066E047C" w14:textId="509E755A" w:rsidR="0035531B" w:rsidRDefault="0035531B" w:rsidP="00564DDD">
      <w:pPr>
        <w:pStyle w:val="Textbezslovn"/>
        <w:spacing w:after="0"/>
      </w:pPr>
      <w:r>
        <w:t xml:space="preserve">V Praze </w:t>
      </w:r>
    </w:p>
    <w:p w14:paraId="45AEC836" w14:textId="77777777" w:rsidR="0035531B" w:rsidRDefault="0035531B" w:rsidP="00564DDD">
      <w:pPr>
        <w:pStyle w:val="Textbezslovn"/>
        <w:spacing w:after="0"/>
      </w:pPr>
    </w:p>
    <w:p w14:paraId="5D439E2D" w14:textId="77777777" w:rsidR="0035531B" w:rsidRDefault="0035531B" w:rsidP="00564DDD">
      <w:pPr>
        <w:pStyle w:val="Textbezslovn"/>
        <w:spacing w:after="0"/>
      </w:pPr>
    </w:p>
    <w:p w14:paraId="06180708" w14:textId="77777777" w:rsidR="0035531B" w:rsidRDefault="0035531B" w:rsidP="00564DDD">
      <w:pPr>
        <w:pStyle w:val="Textbezslovn"/>
        <w:spacing w:after="0"/>
      </w:pPr>
    </w:p>
    <w:p w14:paraId="62D279D9" w14:textId="77777777" w:rsidR="0035531B" w:rsidRDefault="0035531B" w:rsidP="00564DDD">
      <w:pPr>
        <w:pStyle w:val="Textbezslovn"/>
        <w:spacing w:after="0"/>
      </w:pPr>
    </w:p>
    <w:p w14:paraId="3F995FA9" w14:textId="2EE93762" w:rsidR="0035531B" w:rsidRDefault="0035531B" w:rsidP="00564DDD">
      <w:pPr>
        <w:pStyle w:val="Textbezslovn"/>
        <w:spacing w:after="0"/>
      </w:pPr>
      <w:r>
        <w:t>……………………………………………</w:t>
      </w:r>
    </w:p>
    <w:p w14:paraId="79F7AA76" w14:textId="745B627C" w:rsidR="0035531B" w:rsidRPr="009F23AA" w:rsidRDefault="0035531B" w:rsidP="009F23AA">
      <w:pPr>
        <w:pStyle w:val="Textbezslovn"/>
        <w:spacing w:after="0" w:line="240" w:lineRule="auto"/>
        <w:rPr>
          <w:b/>
        </w:rPr>
      </w:pPr>
      <w:r w:rsidRPr="009F23AA">
        <w:rPr>
          <w:b/>
        </w:rPr>
        <w:t xml:space="preserve">Ing. </w:t>
      </w:r>
      <w:r w:rsidR="009F23AA" w:rsidRPr="009F23AA">
        <w:rPr>
          <w:b/>
        </w:rPr>
        <w:t>Jakub Bazgier</w:t>
      </w:r>
    </w:p>
    <w:p w14:paraId="46933ADF" w14:textId="75A2E62B" w:rsidR="009F23AA" w:rsidRDefault="009F23AA" w:rsidP="009F23AA">
      <w:pPr>
        <w:spacing w:after="0" w:line="240" w:lineRule="auto"/>
      </w:pPr>
      <w:r>
        <w:t xml:space="preserve">            ředitel Stavební správy vysokorychlostních tratí</w:t>
      </w:r>
    </w:p>
    <w:p w14:paraId="0564EAEC" w14:textId="7A5A4600" w:rsidR="009F23AA" w:rsidRDefault="009F23AA" w:rsidP="009F23AA">
      <w:pPr>
        <w:spacing w:after="0" w:line="240" w:lineRule="auto"/>
      </w:pPr>
      <w:r>
        <w:t xml:space="preserve">            Správa železnic, státní organizace</w:t>
      </w:r>
    </w:p>
    <w:p w14:paraId="7C170722" w14:textId="77777777" w:rsidR="009F23AA" w:rsidRDefault="009F23AA"/>
    <w:p w14:paraId="6E0B9DB6" w14:textId="5D8EB3C3" w:rsidR="000C3384" w:rsidRDefault="000C3384">
      <w:pPr>
        <w:rPr>
          <w:rFonts w:asciiTheme="majorHAnsi" w:hAnsiTheme="majorHAnsi"/>
          <w:b/>
          <w:caps/>
          <w:sz w:val="22"/>
        </w:rPr>
      </w:pPr>
      <w:r>
        <w:br w:type="page"/>
      </w:r>
    </w:p>
    <w:p w14:paraId="10D8F62A" w14:textId="6F5D6C2B" w:rsidR="0035531B" w:rsidRDefault="0035531B" w:rsidP="00FE4333">
      <w:pPr>
        <w:pStyle w:val="Nadpisbezsl1-1"/>
      </w:pPr>
      <w:r w:rsidRPr="00FE4333">
        <w:lastRenderedPageBreak/>
        <w:t>Příloha</w:t>
      </w:r>
      <w:r>
        <w:t xml:space="preserve"> č. 1 </w:t>
      </w:r>
    </w:p>
    <w:p w14:paraId="6E685CF5"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4C30995" w14:textId="77777777" w:rsidR="00AB1063" w:rsidRDefault="00AB1063" w:rsidP="00454716">
      <w:pPr>
        <w:pStyle w:val="Textbezslovn"/>
        <w:ind w:left="28"/>
      </w:pPr>
    </w:p>
    <w:p w14:paraId="3953663B" w14:textId="7E1232E0" w:rsidR="0035531B" w:rsidRDefault="0035531B" w:rsidP="00454716">
      <w:pPr>
        <w:pStyle w:val="Textbezslovn"/>
        <w:ind w:left="28"/>
      </w:pPr>
      <w:r>
        <w:t>Obchodní firma</w:t>
      </w:r>
      <w:r w:rsidR="006749AD">
        <w:t xml:space="preserve"> </w:t>
      </w:r>
      <w:r w:rsidR="006749AD" w:rsidRPr="00833899">
        <w:t>/jméno a příjmení</w:t>
      </w:r>
      <w:r w:rsidR="006749AD" w:rsidRPr="00833899">
        <w:rPr>
          <w:rStyle w:val="Znakapoznpodarou"/>
        </w:rPr>
        <w:footnoteReference w:id="3"/>
      </w:r>
      <w:r>
        <w:t xml:space="preserve"> [</w:t>
      </w:r>
      <w:r w:rsidRPr="00DE6A35">
        <w:rPr>
          <w:b/>
          <w:highlight w:val="yellow"/>
        </w:rPr>
        <w:t>DOPLNÍ DODAVATEL</w:t>
      </w:r>
      <w:r>
        <w:t>]</w:t>
      </w:r>
    </w:p>
    <w:p w14:paraId="4F85BBC0" w14:textId="77777777" w:rsidR="0035531B" w:rsidRDefault="0035531B" w:rsidP="00454716">
      <w:pPr>
        <w:pStyle w:val="Textbezslovn"/>
        <w:ind w:left="28"/>
      </w:pPr>
      <w:r>
        <w:t>Sídlo [</w:t>
      </w:r>
      <w:r w:rsidRPr="00564DDD">
        <w:rPr>
          <w:highlight w:val="yellow"/>
        </w:rPr>
        <w:t>DOPLNÍ DODAVATEL</w:t>
      </w:r>
      <w:r>
        <w:t>]</w:t>
      </w:r>
    </w:p>
    <w:p w14:paraId="5880982E"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585AF7F9" w14:textId="77777777" w:rsidR="0035531B" w:rsidRDefault="0035531B" w:rsidP="00454716">
      <w:pPr>
        <w:pStyle w:val="Textbezslovn"/>
        <w:ind w:left="28"/>
      </w:pPr>
      <w:r>
        <w:t>Právní forma [</w:t>
      </w:r>
      <w:r w:rsidRPr="00564DDD">
        <w:rPr>
          <w:highlight w:val="yellow"/>
        </w:rPr>
        <w:t>DOPLNÍ DODAVATEL</w:t>
      </w:r>
      <w:r>
        <w:t>]</w:t>
      </w:r>
    </w:p>
    <w:p w14:paraId="34E7EE7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0B31681" w14:textId="77777777" w:rsidR="0035531B" w:rsidRDefault="0035531B" w:rsidP="00454716">
      <w:pPr>
        <w:pStyle w:val="Textbezslovn"/>
        <w:ind w:left="28"/>
      </w:pPr>
      <w:r>
        <w:t>Podrobnosti registrace [</w:t>
      </w:r>
      <w:r w:rsidRPr="00564DDD">
        <w:rPr>
          <w:highlight w:val="yellow"/>
        </w:rPr>
        <w:t>DOPLNÍ DODAVATEL</w:t>
      </w:r>
      <w:r>
        <w:t>]</w:t>
      </w:r>
    </w:p>
    <w:p w14:paraId="31732835" w14:textId="77777777" w:rsidR="0035531B" w:rsidRDefault="0035531B" w:rsidP="00454716">
      <w:pPr>
        <w:pStyle w:val="Textbezslovn"/>
        <w:ind w:left="28"/>
      </w:pPr>
      <w:r>
        <w:t xml:space="preserve">Počet let působení jako dodavatel: </w:t>
      </w:r>
    </w:p>
    <w:p w14:paraId="29DA4ED3"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370EB8C3" w14:textId="77777777" w:rsidR="0035531B" w:rsidRDefault="0035531B" w:rsidP="00564DDD">
      <w:pPr>
        <w:pStyle w:val="Odrka1-1"/>
      </w:pPr>
      <w:r>
        <w:t>v zahraničí [</w:t>
      </w:r>
      <w:r w:rsidRPr="00564DDD">
        <w:rPr>
          <w:highlight w:val="yellow"/>
        </w:rPr>
        <w:t>DOPLNÍ DODAVATEL</w:t>
      </w:r>
      <w:r>
        <w:t>]</w:t>
      </w:r>
    </w:p>
    <w:p w14:paraId="4AD2EEF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1925BF84"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75B1B6C0" w14:textId="77777777" w:rsidR="00DD4015" w:rsidRPr="004F03BF" w:rsidRDefault="00DD4015" w:rsidP="00DD4015">
      <w:pPr>
        <w:jc w:val="both"/>
      </w:pPr>
      <w:r w:rsidRPr="004F03BF">
        <w:t xml:space="preserve">Dodavatel uvede informaci, zda je kótován na burze cenných papírů </w:t>
      </w:r>
      <w:r w:rsidRPr="004F03BF">
        <w:rPr>
          <w:highlight w:val="yellow"/>
        </w:rPr>
        <w:t>[Ano/Ne DOPLNÍ DODAVATEL]</w:t>
      </w:r>
    </w:p>
    <w:p w14:paraId="650B9C8E" w14:textId="4BC5498B" w:rsidR="006A540D" w:rsidRDefault="006A540D" w:rsidP="006A540D">
      <w:pPr>
        <w:pStyle w:val="Textbezslovn"/>
        <w:ind w:left="0"/>
      </w:pPr>
      <w:r w:rsidRPr="006A6AF2">
        <w:t xml:space="preserve">Řádně jsme se seznámili se zněním zadávacích podmínek veřejné zakázky s názvem </w:t>
      </w:r>
      <w:r w:rsidR="00A950E4" w:rsidRPr="004F167A">
        <w:rPr>
          <w:b/>
          <w:bCs/>
        </w:rPr>
        <w:t xml:space="preserve">„RS 1 </w:t>
      </w:r>
      <w:r w:rsidR="00C82DBD">
        <w:rPr>
          <w:b/>
          <w:bCs/>
        </w:rPr>
        <w:t>VRT</w:t>
      </w:r>
      <w:r w:rsidR="00A950E4" w:rsidRPr="004F167A">
        <w:rPr>
          <w:b/>
          <w:bCs/>
        </w:rPr>
        <w:t xml:space="preserve"> Praha-Běchovice – </w:t>
      </w:r>
      <w:r w:rsidR="00C82DBD">
        <w:rPr>
          <w:b/>
          <w:bCs/>
        </w:rPr>
        <w:t>Světlá nad Sázavou</w:t>
      </w:r>
      <w:r w:rsidR="00A950E4" w:rsidRPr="004F167A">
        <w:rPr>
          <w:b/>
          <w:bCs/>
        </w:rPr>
        <w:t>“;</w:t>
      </w:r>
      <w:r w:rsidR="00A950E4">
        <w:t xml:space="preserve"> </w:t>
      </w:r>
      <w:r w:rsidR="003E252B" w:rsidRPr="004F167A">
        <w:rPr>
          <w:b/>
          <w:bCs/>
        </w:rPr>
        <w:t>P</w:t>
      </w:r>
      <w:r w:rsidR="003E252B" w:rsidRPr="003E252B">
        <w:rPr>
          <w:b/>
          <w:bCs/>
        </w:rPr>
        <w:t>r</w:t>
      </w:r>
      <w:r w:rsidR="003E252B" w:rsidRPr="003E252B">
        <w:rPr>
          <w:b/>
        </w:rPr>
        <w:t>ojekt podrobného inženýrskogeologického průzkumu včetně následného inženýrskogeologického dozoru</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981DCCA" w14:textId="11F28153" w:rsidR="00EF6C64" w:rsidRDefault="00EF6C64" w:rsidP="00EF6C64">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A020CC">
        <w:t xml:space="preserve">, ani </w:t>
      </w:r>
      <w:r w:rsidR="00A020CC" w:rsidRPr="00D6468A">
        <w:rPr>
          <w:rFonts w:ascii="Verdana" w:hAnsi="Verdana"/>
        </w:rPr>
        <w:t xml:space="preserve">nepřipravoval části nabídek, které mají být hodnoceny podle kritérií hodnocení, ve vzájemné shodě s jiným účastníkem téhož </w:t>
      </w:r>
      <w:r w:rsidR="00A020CC">
        <w:rPr>
          <w:rFonts w:ascii="Verdana" w:hAnsi="Verdana"/>
        </w:rPr>
        <w:t xml:space="preserve">zadávacího </w:t>
      </w:r>
      <w:r w:rsidR="00A020CC" w:rsidRPr="00D6468A">
        <w:rPr>
          <w:rFonts w:ascii="Verdana" w:hAnsi="Verdana"/>
        </w:rPr>
        <w:t>řízení, s nímž je spojenou osobou podle zákona o daních z příjmů</w:t>
      </w:r>
      <w:r>
        <w:t xml:space="preserve">.  </w:t>
      </w:r>
    </w:p>
    <w:p w14:paraId="714F12AD" w14:textId="77777777" w:rsidR="008E0535" w:rsidRDefault="008E0535" w:rsidP="008E0535">
      <w:pPr>
        <w:pStyle w:val="Textbezslovn"/>
        <w:spacing w:before="240"/>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8C8C969" w14:textId="5487242C" w:rsidR="00164B08" w:rsidRDefault="00164B08" w:rsidP="008E0535">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7F26A04B" w14:textId="35BD8CFB" w:rsidR="00564DDD" w:rsidRDefault="00A020CC" w:rsidP="00E27DC2">
      <w:pPr>
        <w:pStyle w:val="Textbezslovn"/>
        <w:ind w:left="0"/>
      </w:pPr>
      <w:r>
        <w:t>Dodavatel si je vědom všech právních důsledků, které pro něj mohou vyplývat z nepravdivosti zde uvedených údajů a skutečností.</w:t>
      </w:r>
      <w:r w:rsidR="00564DDD">
        <w:br w:type="page"/>
      </w:r>
    </w:p>
    <w:p w14:paraId="07E05655" w14:textId="77777777" w:rsidR="0035531B" w:rsidRDefault="0035531B" w:rsidP="00FE4333">
      <w:pPr>
        <w:pStyle w:val="Nadpisbezsl1-1"/>
      </w:pPr>
      <w:r>
        <w:lastRenderedPageBreak/>
        <w:t>Příloha č. 2</w:t>
      </w:r>
    </w:p>
    <w:p w14:paraId="445CC2BC" w14:textId="77777777" w:rsidR="0035531B" w:rsidRPr="00FE4333" w:rsidRDefault="0035531B" w:rsidP="00FE4333">
      <w:pPr>
        <w:pStyle w:val="Nadpisbezsl1-2"/>
        <w:rPr>
          <w:rStyle w:val="Tun9b"/>
          <w:b/>
        </w:rPr>
      </w:pPr>
      <w:r w:rsidRPr="00FE4333">
        <w:rPr>
          <w:rStyle w:val="Tun9b"/>
          <w:b/>
        </w:rPr>
        <w:t>Seznam poddodavatelů</w:t>
      </w:r>
    </w:p>
    <w:p w14:paraId="35A7878E" w14:textId="77777777" w:rsidR="00AB1063" w:rsidRDefault="00AB1063" w:rsidP="00564DDD">
      <w:pPr>
        <w:pStyle w:val="Textbezslovn"/>
      </w:pPr>
    </w:p>
    <w:p w14:paraId="77082395" w14:textId="77777777" w:rsidR="0035531B" w:rsidRDefault="0035531B" w:rsidP="00454716">
      <w:pPr>
        <w:pStyle w:val="Textbezslovn"/>
        <w:ind w:left="0"/>
      </w:pPr>
      <w:r>
        <w:t>Jestliže dodavatel uvažuje zadat poddodavateli plnění části veřejné zakázky, uvede následující údaje:</w:t>
      </w:r>
    </w:p>
    <w:p w14:paraId="0E49F289"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0804AF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5EA185C"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0B549CE"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05DD292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1F9B7DC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4C85CA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97C06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BDC0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3B24FE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35F3D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FD78AA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EF91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12588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AF8A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523B7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CC1637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5AE629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4DBDE3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E962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17236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9AFC5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0A2E0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7957CB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CDE6A2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06B3EF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3CF427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3687A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0009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308931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D5C170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0EC13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C72CA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42A58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AFF37A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064C1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22A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6DFAC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D46D7B" w14:textId="77777777" w:rsidR="00564DDD" w:rsidRPr="00454716" w:rsidRDefault="00454716" w:rsidP="00454716">
            <w:pPr>
              <w:rPr>
                <w:sz w:val="16"/>
                <w:szCs w:val="16"/>
              </w:rPr>
            </w:pPr>
            <w:r w:rsidRPr="00454716">
              <w:rPr>
                <w:sz w:val="16"/>
                <w:szCs w:val="16"/>
              </w:rPr>
              <w:t>Celkem %</w:t>
            </w:r>
          </w:p>
        </w:tc>
        <w:tc>
          <w:tcPr>
            <w:tcW w:w="3969" w:type="dxa"/>
          </w:tcPr>
          <w:p w14:paraId="1B78C7D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396AFB7"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0DECDDAC" w14:textId="77777777" w:rsidR="0035531B" w:rsidRDefault="0035531B" w:rsidP="00454716">
      <w:pPr>
        <w:pStyle w:val="Textbezslovn"/>
      </w:pPr>
    </w:p>
    <w:p w14:paraId="5300C788" w14:textId="77777777" w:rsidR="00454716" w:rsidRDefault="00454716" w:rsidP="00454716">
      <w:pPr>
        <w:pStyle w:val="Textbezslovn"/>
      </w:pPr>
      <w:r>
        <w:br w:type="page"/>
      </w:r>
    </w:p>
    <w:p w14:paraId="5FF38126" w14:textId="77777777" w:rsidR="0035531B" w:rsidRDefault="0035531B" w:rsidP="00FE4333">
      <w:pPr>
        <w:pStyle w:val="Nadpisbezsl1-1"/>
      </w:pPr>
      <w:r>
        <w:lastRenderedPageBreak/>
        <w:t xml:space="preserve">Příloha č. 3 </w:t>
      </w:r>
    </w:p>
    <w:p w14:paraId="1BAE795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F7256C7" w14:textId="77777777" w:rsidR="0035531B" w:rsidRDefault="0035531B" w:rsidP="00454716">
      <w:pPr>
        <w:pStyle w:val="Textbezslovn"/>
        <w:ind w:left="0"/>
      </w:pPr>
    </w:p>
    <w:p w14:paraId="3077C50B"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7DCF0C09" w14:textId="77777777" w:rsidR="0035531B" w:rsidRDefault="0035531B" w:rsidP="00454716">
      <w:pPr>
        <w:pStyle w:val="Textbezslovn"/>
        <w:ind w:left="0"/>
      </w:pPr>
    </w:p>
    <w:p w14:paraId="0B0DBBB2"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8E64A0C" w14:textId="428D82AF" w:rsidR="0035531B" w:rsidRDefault="0035531B" w:rsidP="00454716">
      <w:pPr>
        <w:pStyle w:val="Textbezslovn"/>
        <w:ind w:left="0"/>
      </w:pPr>
      <w:r>
        <w:t xml:space="preserve">Obchodní firma </w:t>
      </w:r>
      <w:r w:rsidR="006749AD" w:rsidRPr="00833899">
        <w:t>/jméno a příjmení</w:t>
      </w:r>
      <w:r w:rsidR="0014107B" w:rsidRPr="00833899">
        <w:rPr>
          <w:rStyle w:val="Znakapoznpodarou"/>
        </w:rPr>
        <w:footnoteReference w:id="4"/>
      </w:r>
      <w:r w:rsidR="006749AD">
        <w:t xml:space="preserve"> </w:t>
      </w:r>
      <w:r>
        <w:t>[</w:t>
      </w:r>
      <w:r w:rsidRPr="0070255F">
        <w:rPr>
          <w:b/>
          <w:highlight w:val="yellow"/>
        </w:rPr>
        <w:t>DOPLNÍ DODAVATEL</w:t>
      </w:r>
      <w:r>
        <w:t>]</w:t>
      </w:r>
    </w:p>
    <w:p w14:paraId="25B3728C" w14:textId="77777777" w:rsidR="0035531B" w:rsidRDefault="0035531B" w:rsidP="00454716">
      <w:pPr>
        <w:pStyle w:val="Textbezslovn"/>
        <w:ind w:left="0"/>
      </w:pPr>
      <w:r>
        <w:t>Sídlo [</w:t>
      </w:r>
      <w:r w:rsidRPr="00454716">
        <w:rPr>
          <w:highlight w:val="yellow"/>
        </w:rPr>
        <w:t>DOPLNÍ DODAVATEL</w:t>
      </w:r>
      <w:r>
        <w:t>]</w:t>
      </w:r>
    </w:p>
    <w:p w14:paraId="703E2392" w14:textId="77777777" w:rsidR="0035531B" w:rsidRDefault="0035531B" w:rsidP="00454716">
      <w:pPr>
        <w:pStyle w:val="Textbezslovn"/>
        <w:ind w:left="0"/>
      </w:pPr>
      <w:r>
        <w:t>Právní forma [</w:t>
      </w:r>
      <w:r w:rsidRPr="00454716">
        <w:rPr>
          <w:highlight w:val="yellow"/>
        </w:rPr>
        <w:t>DOPLNÍ DODAVATEL</w:t>
      </w:r>
      <w:r>
        <w:t>]</w:t>
      </w:r>
    </w:p>
    <w:p w14:paraId="1AE79985" w14:textId="77777777" w:rsidR="0035531B" w:rsidRDefault="0035531B" w:rsidP="00454716">
      <w:pPr>
        <w:pStyle w:val="Textbezslovn"/>
        <w:ind w:left="0"/>
      </w:pPr>
      <w:r>
        <w:t>IČO [</w:t>
      </w:r>
      <w:r w:rsidRPr="00454716">
        <w:rPr>
          <w:highlight w:val="yellow"/>
        </w:rPr>
        <w:t>DOPLNÍ DODAVATEL</w:t>
      </w:r>
      <w:r>
        <w:t>]</w:t>
      </w:r>
    </w:p>
    <w:p w14:paraId="41F931FF" w14:textId="77777777" w:rsidR="0035531B" w:rsidRDefault="0035531B" w:rsidP="00454716">
      <w:pPr>
        <w:pStyle w:val="Textbezslovn"/>
        <w:ind w:left="0"/>
      </w:pPr>
    </w:p>
    <w:p w14:paraId="0FFFE3B3" w14:textId="773D1E4D" w:rsidR="0035531B" w:rsidRDefault="0035531B" w:rsidP="00454716">
      <w:pPr>
        <w:pStyle w:val="Textbezslovn"/>
        <w:ind w:left="0"/>
      </w:pPr>
      <w:r w:rsidRPr="00454716">
        <w:rPr>
          <w:rStyle w:val="Tun9b"/>
        </w:rPr>
        <w:t>Identifikační údaje</w:t>
      </w:r>
      <w:r>
        <w:t xml:space="preserve"> (obchodní firma</w:t>
      </w:r>
      <w:r w:rsidR="006749AD" w:rsidRPr="00833899">
        <w:t>/jméno a příjmení</w:t>
      </w:r>
      <w:r>
        <w:t xml:space="preserve">, sídlo, právní forma, IČO) </w:t>
      </w:r>
      <w:r w:rsidRPr="00454716">
        <w:rPr>
          <w:rStyle w:val="Tun9b"/>
        </w:rPr>
        <w:t>ostatních společníků</w:t>
      </w:r>
      <w:r>
        <w:t xml:space="preserve"> (členů společnosti/sdružení/seskupení):</w:t>
      </w:r>
    </w:p>
    <w:p w14:paraId="66CEF842" w14:textId="77777777" w:rsidR="0035531B" w:rsidRDefault="0035531B" w:rsidP="00454716">
      <w:pPr>
        <w:pStyle w:val="Odstavec1-2i"/>
      </w:pPr>
      <w:r>
        <w:t>[</w:t>
      </w:r>
      <w:r w:rsidRPr="00454716">
        <w:rPr>
          <w:highlight w:val="yellow"/>
        </w:rPr>
        <w:t>DOPLNÍ DODAVATEL</w:t>
      </w:r>
      <w:r>
        <w:t>]</w:t>
      </w:r>
    </w:p>
    <w:p w14:paraId="2D16D897" w14:textId="77777777" w:rsidR="0035531B" w:rsidRDefault="0035531B" w:rsidP="00454716">
      <w:pPr>
        <w:pStyle w:val="Odstavec1-2i"/>
      </w:pPr>
      <w:r>
        <w:t>[</w:t>
      </w:r>
      <w:r w:rsidRPr="00454716">
        <w:rPr>
          <w:highlight w:val="yellow"/>
        </w:rPr>
        <w:t>DOPLNÍ DODAVATEL</w:t>
      </w:r>
      <w:r>
        <w:t>]</w:t>
      </w:r>
    </w:p>
    <w:p w14:paraId="607FDFD0" w14:textId="77777777" w:rsidR="0035531B" w:rsidRDefault="0035531B" w:rsidP="00454716">
      <w:pPr>
        <w:pStyle w:val="Odstavec1-2i"/>
      </w:pPr>
      <w:r>
        <w:t>[</w:t>
      </w:r>
      <w:r w:rsidRPr="00454716">
        <w:rPr>
          <w:highlight w:val="yellow"/>
        </w:rPr>
        <w:t>DOPLNÍ DODAVATEL</w:t>
      </w:r>
      <w:r>
        <w:t>]</w:t>
      </w:r>
    </w:p>
    <w:p w14:paraId="24BA08EE" w14:textId="77777777" w:rsidR="0035531B" w:rsidRDefault="0035531B" w:rsidP="00454716">
      <w:pPr>
        <w:pStyle w:val="Odstavec1-2i"/>
      </w:pPr>
      <w:r>
        <w:t>atd.</w:t>
      </w:r>
    </w:p>
    <w:p w14:paraId="0FF54830" w14:textId="77777777" w:rsidR="0035531B" w:rsidRDefault="0035531B" w:rsidP="00454716">
      <w:pPr>
        <w:pStyle w:val="Textbezslovn"/>
        <w:ind w:left="0"/>
      </w:pPr>
    </w:p>
    <w:p w14:paraId="4FDF15F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538F34B4"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3C5B0F08" w14:textId="6140D07B" w:rsidR="005E6218" w:rsidRPr="00454716" w:rsidRDefault="005E6218" w:rsidP="006749AD">
            <w:pPr>
              <w:rPr>
                <w:b/>
                <w:sz w:val="16"/>
                <w:szCs w:val="16"/>
              </w:rPr>
            </w:pPr>
            <w:r w:rsidRPr="00454716">
              <w:rPr>
                <w:b/>
                <w:sz w:val="16"/>
                <w:szCs w:val="16"/>
              </w:rPr>
              <w:t>Obchodní firma/</w:t>
            </w:r>
            <w:r w:rsidR="006749AD" w:rsidRPr="006749AD">
              <w:rPr>
                <w:b/>
                <w:sz w:val="16"/>
                <w:szCs w:val="16"/>
              </w:rPr>
              <w:t>jméno a příjmení</w:t>
            </w:r>
            <w:r w:rsidRPr="00454716">
              <w:rPr>
                <w:b/>
                <w:sz w:val="16"/>
                <w:szCs w:val="16"/>
              </w:rPr>
              <w:t xml:space="preserve"> společníka</w:t>
            </w:r>
          </w:p>
        </w:tc>
        <w:tc>
          <w:tcPr>
            <w:tcW w:w="4253" w:type="dxa"/>
          </w:tcPr>
          <w:p w14:paraId="0C5C7F60"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D7A3DCA"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7E5CB63"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05B86152"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824387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25A12E4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3379F12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A3D402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096C68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434C1E9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2ABB2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7AD2B05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FC4F9AF"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2AD911D"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FE6D3D5"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65596CBE"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A4613FF"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47A4C214"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16B64A1E"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D7A1932" w14:textId="77777777" w:rsidR="0035531B" w:rsidRDefault="0035531B" w:rsidP="00454716">
      <w:pPr>
        <w:pStyle w:val="Textbezslovn"/>
        <w:ind w:left="0"/>
      </w:pPr>
    </w:p>
    <w:p w14:paraId="70255ACB" w14:textId="77777777" w:rsidR="0035531B" w:rsidRDefault="0035531B" w:rsidP="00454716">
      <w:pPr>
        <w:pStyle w:val="Textbezslovn"/>
        <w:ind w:left="0"/>
      </w:pPr>
    </w:p>
    <w:p w14:paraId="64191076"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0995C4E"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0676E339" w14:textId="77777777" w:rsidR="0035531B" w:rsidRDefault="0035531B" w:rsidP="00454716">
      <w:pPr>
        <w:pStyle w:val="Textbezslovn"/>
        <w:ind w:left="0"/>
      </w:pPr>
    </w:p>
    <w:p w14:paraId="19F7AEBE" w14:textId="77777777" w:rsidR="0035531B" w:rsidRDefault="0035531B" w:rsidP="00454716">
      <w:pPr>
        <w:pStyle w:val="Textbezslovn"/>
        <w:ind w:left="0"/>
      </w:pPr>
    </w:p>
    <w:p w14:paraId="4DF768DE" w14:textId="43D65B6A"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277EEF2E" w14:textId="77777777" w:rsidR="0035531B" w:rsidRDefault="0035531B" w:rsidP="00454716">
      <w:pPr>
        <w:pStyle w:val="Textbezslovn"/>
        <w:ind w:left="0"/>
      </w:pPr>
    </w:p>
    <w:p w14:paraId="4BAA8C14" w14:textId="77777777" w:rsidR="0035531B" w:rsidRDefault="0035531B" w:rsidP="00454716">
      <w:pPr>
        <w:pStyle w:val="Textbezslovn"/>
        <w:ind w:left="0"/>
      </w:pPr>
    </w:p>
    <w:p w14:paraId="68CCC955" w14:textId="77777777" w:rsidR="00454716" w:rsidRDefault="00454716" w:rsidP="00454716">
      <w:pPr>
        <w:pStyle w:val="Textbezslovn"/>
        <w:ind w:left="0"/>
      </w:pPr>
      <w:r>
        <w:br w:type="page"/>
      </w:r>
    </w:p>
    <w:p w14:paraId="1354BB91" w14:textId="77777777" w:rsidR="0035531B" w:rsidRDefault="0035531B" w:rsidP="00FE4333">
      <w:pPr>
        <w:pStyle w:val="Nadpisbezsl1-1"/>
      </w:pPr>
      <w:r>
        <w:lastRenderedPageBreak/>
        <w:t>Příloha č. 4</w:t>
      </w:r>
    </w:p>
    <w:p w14:paraId="34AC5C8E" w14:textId="77777777" w:rsidR="0035531B" w:rsidRPr="00AD792A" w:rsidRDefault="0035531B" w:rsidP="00FE4333">
      <w:pPr>
        <w:pStyle w:val="Nadpisbezsl1-2"/>
      </w:pPr>
      <w:r w:rsidRPr="00AD792A">
        <w:t xml:space="preserve">Seznam </w:t>
      </w:r>
      <w:r w:rsidR="002D5F95" w:rsidRPr="002D5F95">
        <w:t>významných služeb</w:t>
      </w:r>
    </w:p>
    <w:p w14:paraId="536773E0"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09AD3474"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42D52C5F" w14:textId="77777777" w:rsidR="002D5F95" w:rsidRPr="00AD792A" w:rsidRDefault="002D5F95" w:rsidP="00631EAA">
            <w:pPr>
              <w:rPr>
                <w:b/>
                <w:sz w:val="16"/>
                <w:szCs w:val="16"/>
              </w:rPr>
            </w:pPr>
            <w:r w:rsidRPr="002D5F95">
              <w:rPr>
                <w:b/>
              </w:rPr>
              <w:t>Název významné služby</w:t>
            </w:r>
          </w:p>
        </w:tc>
        <w:tc>
          <w:tcPr>
            <w:tcW w:w="1559" w:type="dxa"/>
          </w:tcPr>
          <w:p w14:paraId="071403BE"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25E05196" w14:textId="430468E5"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rozsahu </w:t>
            </w:r>
            <w:r w:rsidR="009A1755">
              <w:rPr>
                <w:b/>
              </w:rPr>
              <w:t>– v d</w:t>
            </w:r>
            <w:r w:rsidRPr="002D5F95">
              <w:rPr>
                <w:b/>
              </w:rPr>
              <w:t>etailu potřebném pro ověření splnění požadavků) a místo budoucí stavby</w:t>
            </w:r>
          </w:p>
        </w:tc>
        <w:tc>
          <w:tcPr>
            <w:tcW w:w="1417" w:type="dxa"/>
          </w:tcPr>
          <w:p w14:paraId="29A6BEDC"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CF4CFD1" w14:textId="73C5E78D"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6749AD">
              <w:rPr>
                <w:b/>
              </w:rPr>
              <w:t xml:space="preserve">den, </w:t>
            </w:r>
            <w:r w:rsidRPr="002D5F95">
              <w:rPr>
                <w:b/>
              </w:rPr>
              <w:t>měsíc/rok)</w:t>
            </w:r>
          </w:p>
          <w:p w14:paraId="56D57338" w14:textId="2365A6B0" w:rsidR="00E265A4" w:rsidRPr="00AD792A" w:rsidRDefault="00E265A4" w:rsidP="00381906">
            <w:pPr>
              <w:jc w:val="center"/>
              <w:cnfStyle w:val="100000000000" w:firstRow="1" w:lastRow="0" w:firstColumn="0" w:lastColumn="0" w:oddVBand="0" w:evenVBand="0" w:oddHBand="0" w:evenHBand="0" w:firstRowFirstColumn="0" w:firstRowLastColumn="0" w:lastRowFirstColumn="0" w:lastRowLastColumn="0"/>
              <w:rPr>
                <w:b/>
                <w:sz w:val="16"/>
                <w:szCs w:val="16"/>
              </w:rPr>
            </w:pPr>
          </w:p>
        </w:tc>
        <w:tc>
          <w:tcPr>
            <w:tcW w:w="1276" w:type="dxa"/>
          </w:tcPr>
          <w:p w14:paraId="55B21391"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2BA594EB" w14:textId="78AE4C73" w:rsidR="002D5F95" w:rsidRDefault="002D5F95" w:rsidP="00CE7DE6">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posledních </w:t>
            </w:r>
            <w:r w:rsidR="00AC587D">
              <w:rPr>
                <w:b/>
              </w:rPr>
              <w:t>5</w:t>
            </w:r>
            <w:r w:rsidR="00AC587D" w:rsidRPr="002D5F95">
              <w:rPr>
                <w:b/>
              </w:rPr>
              <w:t xml:space="preserve"> </w:t>
            </w:r>
            <w:r w:rsidRPr="002D5F95">
              <w:rPr>
                <w:b/>
              </w:rPr>
              <w:t>let v Kč*** bez DPH</w:t>
            </w:r>
          </w:p>
          <w:p w14:paraId="0A4EBCC9" w14:textId="2FBF48E7" w:rsidR="00E265A4" w:rsidRPr="00AD792A" w:rsidRDefault="00E265A4" w:rsidP="00381906">
            <w:pPr>
              <w:jc w:val="center"/>
              <w:cnfStyle w:val="100000000000" w:firstRow="1" w:lastRow="0" w:firstColumn="0" w:lastColumn="0" w:oddVBand="0" w:evenVBand="0" w:oddHBand="0" w:evenHBand="0" w:firstRowFirstColumn="0" w:firstRowLastColumn="0" w:lastRowFirstColumn="0" w:lastRowLastColumn="0"/>
              <w:rPr>
                <w:b/>
                <w:sz w:val="16"/>
                <w:szCs w:val="16"/>
              </w:rPr>
            </w:pPr>
          </w:p>
        </w:tc>
      </w:tr>
      <w:tr w:rsidR="002D5F95" w:rsidRPr="00454716" w14:paraId="10FDC94C"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54C1F9EA"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09D738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366D77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B65CC7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B6308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13D1FE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6E43FC5"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73201D0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207A7F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AC438C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4C3EA8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09705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427D35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D8260A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6F501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26169C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E242A8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801CB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9DB522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DEAA3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049A6C5"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C354D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99B8CD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F76AC7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6C2DF9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D09857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15120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1EE877D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8F89D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1A6E96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B543DA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9CDFC7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E5B6867"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03C104F9"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6C1684B"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574AFDA0"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72F0C0A2"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AFB11"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B1E8A87"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DB51E3C"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8559852"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4CACB4F" w14:textId="77777777" w:rsidR="002D5F95" w:rsidRDefault="002D5F95" w:rsidP="002D5F95">
      <w:pPr>
        <w:pStyle w:val="Textbezslovn"/>
        <w:ind w:left="0"/>
      </w:pPr>
    </w:p>
    <w:p w14:paraId="42E642CE"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69DC00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CDC1180"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6198303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267FA513"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09EC889F" w14:textId="77777777" w:rsidR="0035531B" w:rsidRDefault="0035531B" w:rsidP="006749A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241F083"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46B4A6A2" w14:textId="71730780"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Pr="00012DD2">
        <w:t xml:space="preserve">průměrný </w:t>
      </w:r>
      <w:r w:rsidR="006A5271">
        <w:t xml:space="preserve">měsíční </w:t>
      </w:r>
      <w:r w:rsidRPr="00012DD2">
        <w:t>kurz</w:t>
      </w:r>
      <w:r>
        <w:t xml:space="preserve"> devizového trhu příslušné měny</w:t>
      </w:r>
      <w:r w:rsidR="00BC6D2B">
        <w:t xml:space="preserve"> k </w:t>
      </w:r>
      <w:r>
        <w:t>CZK stanovený</w:t>
      </w:r>
      <w:r w:rsidR="00845C50">
        <w:t xml:space="preserve"> a </w:t>
      </w:r>
      <w:r>
        <w:t xml:space="preserve">zveřejněný ČNB </w:t>
      </w:r>
      <w:r w:rsidR="00A373A7">
        <w:t>za měsíc, ve kterém bylo plnění referenční zakázky dokončeno</w:t>
      </w:r>
      <w:r>
        <w:t>.</w:t>
      </w:r>
    </w:p>
    <w:p w14:paraId="1B6974EA" w14:textId="77777777" w:rsidR="0035531B" w:rsidRDefault="0035531B" w:rsidP="00EE3C5F">
      <w:pPr>
        <w:pStyle w:val="Textbezslovn"/>
      </w:pPr>
    </w:p>
    <w:p w14:paraId="37B6E33D" w14:textId="77777777" w:rsidR="0035531B" w:rsidRDefault="0035531B" w:rsidP="00EE3C5F">
      <w:pPr>
        <w:pStyle w:val="Textbezslovn"/>
      </w:pPr>
    </w:p>
    <w:p w14:paraId="7E3877C5" w14:textId="77777777" w:rsidR="00EE3C5F" w:rsidRDefault="00EE3C5F">
      <w:r>
        <w:br w:type="page"/>
      </w:r>
    </w:p>
    <w:p w14:paraId="5757ADE3" w14:textId="77777777" w:rsidR="0035531B" w:rsidRDefault="0035531B" w:rsidP="00FE4333">
      <w:pPr>
        <w:pStyle w:val="Nadpisbezsl1-1"/>
      </w:pPr>
      <w:r>
        <w:lastRenderedPageBreak/>
        <w:t>Příloha č. 5</w:t>
      </w:r>
    </w:p>
    <w:p w14:paraId="59B6B7E7" w14:textId="77777777" w:rsidR="0035531B" w:rsidRPr="00EE3C5F" w:rsidRDefault="0035531B" w:rsidP="00FE4333">
      <w:pPr>
        <w:pStyle w:val="Nadpisbezsl1-2"/>
      </w:pPr>
      <w:r w:rsidRPr="00EE3C5F">
        <w:t>Seznam odborného personálu dodavatele</w:t>
      </w:r>
    </w:p>
    <w:p w14:paraId="51B9FBF9" w14:textId="77777777" w:rsidR="00AB1063" w:rsidRDefault="00AB1063" w:rsidP="00EE3C5F">
      <w:pPr>
        <w:pStyle w:val="Textbezslovn"/>
      </w:pPr>
    </w:p>
    <w:p w14:paraId="67045E3D" w14:textId="4839DEED" w:rsidR="00631EAA" w:rsidRDefault="00631EAA" w:rsidP="00631EAA">
      <w:pPr>
        <w:pStyle w:val="Textbezslovn"/>
        <w:ind w:left="0"/>
      </w:pPr>
      <w:r w:rsidRPr="00631EAA">
        <w:t>V tomto seznamu dodavatel uvádí osoby za účelem prokázání kvalifikace.</w:t>
      </w:r>
    </w:p>
    <w:p w14:paraId="2DA041BF" w14:textId="77777777" w:rsidR="00631EAA" w:rsidRDefault="00631EAA" w:rsidP="00631EAA">
      <w:pPr>
        <w:pStyle w:val="Textbezslovn"/>
        <w:ind w:left="0"/>
      </w:pPr>
    </w:p>
    <w:tbl>
      <w:tblPr>
        <w:tblStyle w:val="Mkatabulky"/>
        <w:tblW w:w="8647" w:type="dxa"/>
        <w:tblLayout w:type="fixed"/>
        <w:tblLook w:val="04E0" w:firstRow="1" w:lastRow="1" w:firstColumn="1" w:lastColumn="0" w:noHBand="0" w:noVBand="1"/>
      </w:tblPr>
      <w:tblGrid>
        <w:gridCol w:w="4111"/>
        <w:gridCol w:w="4536"/>
      </w:tblGrid>
      <w:tr w:rsidR="00266A9F" w:rsidRPr="00EE3C5F" w14:paraId="28B581E0" w14:textId="77777777" w:rsidTr="004F16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Pr>
          <w:p w14:paraId="12ADAA15" w14:textId="77777777" w:rsidR="00266A9F" w:rsidRDefault="00266A9F" w:rsidP="00E44DD4">
            <w:pPr>
              <w:rPr>
                <w:b/>
                <w:sz w:val="16"/>
                <w:szCs w:val="16"/>
              </w:rPr>
            </w:pPr>
            <w:r>
              <w:rPr>
                <w:b/>
                <w:sz w:val="16"/>
                <w:szCs w:val="16"/>
              </w:rPr>
              <w:t>Funkce</w:t>
            </w:r>
          </w:p>
          <w:p w14:paraId="78071254" w14:textId="40B0276E" w:rsidR="00266A9F" w:rsidRPr="00EE3C5F" w:rsidRDefault="00266A9F" w:rsidP="00E44DD4">
            <w:pPr>
              <w:rPr>
                <w:b/>
                <w:sz w:val="16"/>
                <w:szCs w:val="16"/>
              </w:rPr>
            </w:pPr>
            <w:r>
              <w:rPr>
                <w:b/>
                <w:sz w:val="16"/>
                <w:szCs w:val="16"/>
              </w:rPr>
              <w:t>J</w:t>
            </w:r>
            <w:r w:rsidRPr="00EE3C5F">
              <w:rPr>
                <w:b/>
                <w:sz w:val="16"/>
                <w:szCs w:val="16"/>
              </w:rPr>
              <w:t xml:space="preserve">méno </w:t>
            </w:r>
            <w:r>
              <w:rPr>
                <w:b/>
                <w:sz w:val="16"/>
                <w:szCs w:val="16"/>
              </w:rPr>
              <w:t>a příjmení</w:t>
            </w:r>
          </w:p>
        </w:tc>
        <w:tc>
          <w:tcPr>
            <w:tcW w:w="4536" w:type="dxa"/>
          </w:tcPr>
          <w:p w14:paraId="1AFE4BFA" w14:textId="77777777" w:rsidR="00266A9F" w:rsidRPr="00EE3C5F" w:rsidRDefault="00266A9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266A9F" w:rsidRPr="00454716" w14:paraId="022D2334" w14:textId="77777777" w:rsidTr="004F167A">
        <w:tc>
          <w:tcPr>
            <w:cnfStyle w:val="001000000000" w:firstRow="0" w:lastRow="0" w:firstColumn="1" w:lastColumn="0" w:oddVBand="0" w:evenVBand="0" w:oddHBand="0" w:evenHBand="0" w:firstRowFirstColumn="0" w:firstRowLastColumn="0" w:lastRowFirstColumn="0" w:lastRowLastColumn="0"/>
            <w:tcW w:w="4111" w:type="dxa"/>
          </w:tcPr>
          <w:p w14:paraId="56442FDC" w14:textId="77777777" w:rsidR="00266A9F" w:rsidRPr="00454716" w:rsidRDefault="00266A9F" w:rsidP="00EE3C5F">
            <w:pPr>
              <w:rPr>
                <w:sz w:val="16"/>
                <w:szCs w:val="16"/>
                <w:highlight w:val="yellow"/>
              </w:rPr>
            </w:pPr>
            <w:r w:rsidRPr="00454716">
              <w:rPr>
                <w:sz w:val="16"/>
                <w:szCs w:val="16"/>
                <w:highlight w:val="yellow"/>
              </w:rPr>
              <w:t>[DOPLNÍ DODAVATEL]</w:t>
            </w:r>
          </w:p>
        </w:tc>
        <w:tc>
          <w:tcPr>
            <w:tcW w:w="4536" w:type="dxa"/>
          </w:tcPr>
          <w:p w14:paraId="674FF9C0"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3EBA475C" w14:textId="77777777" w:rsidTr="004F167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Pr>
          <w:p w14:paraId="18AC3D50" w14:textId="77777777" w:rsidR="00266A9F" w:rsidRPr="00454716" w:rsidRDefault="00266A9F" w:rsidP="00EE3C5F">
            <w:pPr>
              <w:rPr>
                <w:sz w:val="16"/>
                <w:szCs w:val="16"/>
                <w:highlight w:val="yellow"/>
              </w:rPr>
            </w:pPr>
            <w:r w:rsidRPr="00454716">
              <w:rPr>
                <w:sz w:val="16"/>
                <w:szCs w:val="16"/>
                <w:highlight w:val="yellow"/>
              </w:rPr>
              <w:t>[DOPLNÍ DODAVATEL]</w:t>
            </w:r>
          </w:p>
        </w:tc>
        <w:tc>
          <w:tcPr>
            <w:tcW w:w="4536" w:type="dxa"/>
          </w:tcPr>
          <w:p w14:paraId="362EDBFD" w14:textId="77777777" w:rsidR="00266A9F" w:rsidRPr="00454716" w:rsidRDefault="00266A9F" w:rsidP="00EE3C5F">
            <w:pPr>
              <w:jc w:val="center"/>
              <w:cnfStyle w:val="010000000000" w:firstRow="0" w:lastRow="1"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bl>
    <w:p w14:paraId="63216FF5" w14:textId="77777777" w:rsidR="00EE3C5F" w:rsidRDefault="00EE3C5F" w:rsidP="00EE3C5F">
      <w:pPr>
        <w:pStyle w:val="Textbezslovn"/>
      </w:pPr>
    </w:p>
    <w:p w14:paraId="66ABCFD1" w14:textId="77777777" w:rsidR="00EE3C5F" w:rsidRDefault="00EE3C5F">
      <w:r>
        <w:br w:type="page"/>
      </w:r>
    </w:p>
    <w:p w14:paraId="685076F7" w14:textId="77777777" w:rsidR="0035531B" w:rsidRDefault="0035531B" w:rsidP="00FE4333">
      <w:pPr>
        <w:pStyle w:val="Nadpisbezsl1-1"/>
      </w:pPr>
      <w:r>
        <w:lastRenderedPageBreak/>
        <w:t>Příloha č. 6</w:t>
      </w:r>
    </w:p>
    <w:p w14:paraId="71F0CD1A" w14:textId="77777777" w:rsidR="0035531B" w:rsidRPr="00EE3C5F" w:rsidRDefault="0035531B" w:rsidP="00FE4333">
      <w:pPr>
        <w:pStyle w:val="Nadpisbezsl1-2"/>
      </w:pPr>
      <w:r w:rsidRPr="00EE3C5F">
        <w:t>Vzor profesního životopisu</w:t>
      </w:r>
    </w:p>
    <w:p w14:paraId="3DF94373" w14:textId="77777777" w:rsidR="0035531B" w:rsidRDefault="0035531B" w:rsidP="00474F4D">
      <w:pPr>
        <w:pStyle w:val="Textbezslovn"/>
        <w:ind w:left="0"/>
      </w:pPr>
    </w:p>
    <w:p w14:paraId="1E9D66ED"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78244E7"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7B9A0B3C" w14:textId="77777777" w:rsidR="00543F07" w:rsidRPr="00543F07" w:rsidRDefault="00543F07" w:rsidP="00543F07">
      <w:pPr>
        <w:pStyle w:val="Doplujcdaje"/>
        <w:jc w:val="both"/>
      </w:pPr>
    </w:p>
    <w:p w14:paraId="2C0B2B28" w14:textId="77777777" w:rsidR="00543F07" w:rsidRPr="00543F07" w:rsidRDefault="00543F07" w:rsidP="00543F07">
      <w:pPr>
        <w:pStyle w:val="Doplujcdaje"/>
        <w:ind w:left="360"/>
        <w:jc w:val="both"/>
      </w:pPr>
    </w:p>
    <w:p w14:paraId="438379B1" w14:textId="77777777" w:rsidR="0035531B" w:rsidRDefault="0035531B" w:rsidP="002370E3">
      <w:pPr>
        <w:pStyle w:val="Odstavec1-1a"/>
        <w:numPr>
          <w:ilvl w:val="0"/>
          <w:numId w:val="13"/>
        </w:numPr>
      </w:pPr>
      <w:r>
        <w:t>Příjmení: [</w:t>
      </w:r>
      <w:r w:rsidRPr="00DE6A35">
        <w:rPr>
          <w:b/>
          <w:highlight w:val="yellow"/>
        </w:rPr>
        <w:t>DOPLNÍ DODAVATEL</w:t>
      </w:r>
      <w:r>
        <w:t>]</w:t>
      </w:r>
    </w:p>
    <w:p w14:paraId="25E0652D" w14:textId="77777777" w:rsidR="0035531B" w:rsidRDefault="0035531B" w:rsidP="002370E3">
      <w:pPr>
        <w:pStyle w:val="Odstavec1-1a"/>
        <w:numPr>
          <w:ilvl w:val="0"/>
          <w:numId w:val="13"/>
        </w:numPr>
      </w:pPr>
      <w:r>
        <w:t>Jméno: [</w:t>
      </w:r>
      <w:r w:rsidRPr="00DE6A35">
        <w:rPr>
          <w:b/>
          <w:highlight w:val="yellow"/>
        </w:rPr>
        <w:t>DOPLNÍ DODAVATEL</w:t>
      </w:r>
      <w:r>
        <w:t>]</w:t>
      </w:r>
    </w:p>
    <w:p w14:paraId="2C963C13" w14:textId="77777777" w:rsidR="0035531B" w:rsidRDefault="0035531B" w:rsidP="002370E3">
      <w:pPr>
        <w:pStyle w:val="Odstavec1-1a"/>
        <w:numPr>
          <w:ilvl w:val="0"/>
          <w:numId w:val="13"/>
        </w:numPr>
      </w:pPr>
      <w:r>
        <w:t>Datum narození: [</w:t>
      </w:r>
      <w:r w:rsidRPr="00833899">
        <w:rPr>
          <w:highlight w:val="yellow"/>
        </w:rPr>
        <w:t>DOPLNÍ DODAVATEL</w:t>
      </w:r>
      <w:r>
        <w:t>]</w:t>
      </w:r>
    </w:p>
    <w:p w14:paraId="1A8B7EBE" w14:textId="77777777" w:rsidR="0035531B" w:rsidRDefault="0035531B" w:rsidP="002370E3">
      <w:pPr>
        <w:pStyle w:val="Odstavec1-1a"/>
        <w:numPr>
          <w:ilvl w:val="0"/>
          <w:numId w:val="13"/>
        </w:numPr>
      </w:pPr>
      <w:r>
        <w:t>Kontaktní pracovní adresa (včetně pracovní tel/e-mail): [</w:t>
      </w:r>
      <w:r w:rsidRPr="00833899">
        <w:rPr>
          <w:highlight w:val="yellow"/>
        </w:rPr>
        <w:t>DOPLNÍ DODAVATEL</w:t>
      </w:r>
      <w:r>
        <w:t>]</w:t>
      </w:r>
    </w:p>
    <w:p w14:paraId="748A10B1" w14:textId="5F0B774E" w:rsidR="0035531B" w:rsidRDefault="0035531B" w:rsidP="002370E3">
      <w:pPr>
        <w:pStyle w:val="Odstavec1-1a"/>
        <w:numPr>
          <w:ilvl w:val="0"/>
          <w:numId w:val="13"/>
        </w:numPr>
      </w:pPr>
      <w:r>
        <w:t xml:space="preserve">Nejvyšší dosažené </w:t>
      </w:r>
      <w:r w:rsidRPr="00A373A7">
        <w:t>vzdělání</w:t>
      </w:r>
      <w:r>
        <w:t>:</w:t>
      </w:r>
      <w:r w:rsidR="00A373A7">
        <w:t xml:space="preserve"> [</w:t>
      </w:r>
      <w:r w:rsidR="00A373A7" w:rsidRPr="00833899">
        <w:rPr>
          <w:highlight w:val="yellow"/>
        </w:rPr>
        <w:t>DOPLNÍ DODAVATEL</w:t>
      </w:r>
      <w:r w:rsidR="00A373A7">
        <w:t>]</w:t>
      </w:r>
    </w:p>
    <w:p w14:paraId="6674131F" w14:textId="77777777" w:rsidR="0035531B" w:rsidRPr="00833899" w:rsidRDefault="0035531B" w:rsidP="00E03672">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E0E7B9C"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CA8C00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0DA9FE8"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6E35744D" w14:textId="77777777" w:rsidR="0035531B" w:rsidRPr="00833899" w:rsidRDefault="0035531B" w:rsidP="00474F4D">
      <w:pPr>
        <w:pStyle w:val="Textbezslovn"/>
        <w:ind w:left="0"/>
      </w:pPr>
    </w:p>
    <w:p w14:paraId="13BB92D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1DFC9560" w14:textId="784A4A66" w:rsidR="0035531B" w:rsidRPr="0089516D" w:rsidRDefault="0035531B" w:rsidP="00327047">
      <w:pPr>
        <w:pStyle w:val="Odstavec1-1a"/>
        <w:spacing w:after="0"/>
        <w:rPr>
          <w:bCs/>
        </w:rPr>
      </w:pPr>
      <w:r w:rsidRPr="0089516D">
        <w:rPr>
          <w:bCs/>
        </w:rPr>
        <w:t>Praxe</w:t>
      </w:r>
      <w:r w:rsidR="00307641" w:rsidRPr="0089516D">
        <w:rPr>
          <w:rStyle w:val="Znakapoznpodarou"/>
          <w:bCs/>
        </w:rPr>
        <w:footnoteReference w:id="5"/>
      </w:r>
      <w:r w:rsidRPr="0089516D">
        <w:rPr>
          <w:bCs/>
        </w:rPr>
        <w:t>:</w:t>
      </w:r>
    </w:p>
    <w:p w14:paraId="7DFB4CDA"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126A6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CC04441" w14:textId="1E17461F" w:rsidR="00452F69" w:rsidRPr="00833899" w:rsidRDefault="00452F69" w:rsidP="00452F69">
            <w:pPr>
              <w:rPr>
                <w:sz w:val="16"/>
                <w:szCs w:val="16"/>
              </w:rPr>
            </w:pPr>
            <w:r w:rsidRPr="00833899">
              <w:rPr>
                <w:sz w:val="16"/>
                <w:szCs w:val="16"/>
              </w:rPr>
              <w:t>Roky odborné praxe celkem</w:t>
            </w:r>
            <w:r w:rsidR="00873829">
              <w:rPr>
                <w:sz w:val="16"/>
                <w:szCs w:val="16"/>
              </w:rPr>
              <w:t xml:space="preserve"> </w:t>
            </w:r>
            <w:r w:rsidR="00873829" w:rsidRPr="00762F71">
              <w:rPr>
                <w:sz w:val="16"/>
                <w:szCs w:val="16"/>
              </w:rPr>
              <w:t>v oboru požadovaném pro</w:t>
            </w:r>
            <w:r w:rsidR="00873829">
              <w:rPr>
                <w:sz w:val="16"/>
                <w:szCs w:val="16"/>
              </w:rPr>
              <w:t xml:space="preserve"> </w:t>
            </w:r>
            <w:r w:rsidR="00873829" w:rsidRPr="00762F71">
              <w:rPr>
                <w:sz w:val="16"/>
                <w:szCs w:val="16"/>
              </w:rPr>
              <w:t>splnění kvalifikace</w:t>
            </w:r>
          </w:p>
        </w:tc>
        <w:tc>
          <w:tcPr>
            <w:tcW w:w="2835" w:type="dxa"/>
            <w:tcBorders>
              <w:bottom w:val="single" w:sz="2" w:space="0" w:color="auto"/>
            </w:tcBorders>
            <w:shd w:val="clear" w:color="auto" w:fill="auto"/>
          </w:tcPr>
          <w:p w14:paraId="67072B3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2FAD3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8991F7"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22B19DA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16556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B9F5D5E"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BCDB7F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20A59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9D6CA0C"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0121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68AF83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085A8A"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8626C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705738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C62025E" w14:textId="76F94C79" w:rsidR="00452F69" w:rsidRPr="00833899" w:rsidRDefault="00452F69">
            <w:pPr>
              <w:rPr>
                <w:b w:val="0"/>
                <w:sz w:val="16"/>
                <w:szCs w:val="16"/>
              </w:rPr>
            </w:pPr>
            <w:r w:rsidRPr="00833899">
              <w:rPr>
                <w:b w:val="0"/>
                <w:sz w:val="16"/>
                <w:szCs w:val="16"/>
              </w:rPr>
              <w:t>Popis pracovních činností/náplň praxe</w:t>
            </w:r>
            <w:r w:rsidR="00DE62CE">
              <w:rPr>
                <w:b w:val="0"/>
                <w:sz w:val="16"/>
                <w:szCs w:val="16"/>
              </w:rPr>
              <w:t xml:space="preserve"> </w:t>
            </w:r>
          </w:p>
        </w:tc>
        <w:tc>
          <w:tcPr>
            <w:tcW w:w="2835" w:type="dxa"/>
            <w:tcBorders>
              <w:top w:val="single" w:sz="2" w:space="0" w:color="auto"/>
            </w:tcBorders>
            <w:shd w:val="clear" w:color="auto" w:fill="auto"/>
          </w:tcPr>
          <w:p w14:paraId="0701B18F"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72D9479" w14:textId="77777777" w:rsidR="00452F69" w:rsidRPr="00833899" w:rsidRDefault="00452F69" w:rsidP="00474F4D">
      <w:pPr>
        <w:pStyle w:val="Textbezslovn"/>
        <w:ind w:left="0"/>
      </w:pPr>
    </w:p>
    <w:p w14:paraId="0AA5DA06"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17A9D98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6A0A85C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10256934" w14:textId="1B97642D" w:rsidR="0085166A" w:rsidRPr="004F167A" w:rsidRDefault="0085166A" w:rsidP="00452F69">
      <w:pPr>
        <w:pStyle w:val="Odstavec1-1a"/>
      </w:pPr>
      <w:r>
        <w:t>Neobsazeno.</w:t>
      </w:r>
    </w:p>
    <w:p w14:paraId="13859F42" w14:textId="5B75400E"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2F885A08" w14:textId="77777777" w:rsidR="0035531B" w:rsidRDefault="0035531B" w:rsidP="00452F69">
      <w:pPr>
        <w:pStyle w:val="Odstavec1-1a"/>
      </w:pPr>
      <w:r>
        <w:t>Jiné informace (dle uvážení dodavatele): [</w:t>
      </w:r>
      <w:r w:rsidRPr="00833899">
        <w:rPr>
          <w:highlight w:val="yellow"/>
        </w:rPr>
        <w:t>DOPLNÍ DODAVATEL</w:t>
      </w:r>
      <w:r>
        <w:t>]</w:t>
      </w:r>
    </w:p>
    <w:p w14:paraId="1CF2AC04" w14:textId="77777777" w:rsidR="0035531B" w:rsidRDefault="0035531B" w:rsidP="00474F4D">
      <w:pPr>
        <w:pStyle w:val="Textbezslovn"/>
        <w:ind w:left="0"/>
      </w:pPr>
    </w:p>
    <w:p w14:paraId="2D4D8B0E" w14:textId="0ACAB7E6" w:rsidR="0035531B" w:rsidRDefault="0035531B" w:rsidP="0012597C">
      <w:pPr>
        <w:pStyle w:val="Nadpisbezsl1-1"/>
      </w:pPr>
      <w:r>
        <w:lastRenderedPageBreak/>
        <w:t>Příloha č. 7</w:t>
      </w:r>
    </w:p>
    <w:p w14:paraId="12DC6C59"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2D353C68" w14:textId="77777777" w:rsidR="00AB1063" w:rsidRDefault="00AB1063" w:rsidP="00452F69">
      <w:pPr>
        <w:pStyle w:val="Textbezslovn"/>
      </w:pPr>
    </w:p>
    <w:p w14:paraId="6E5B2819" w14:textId="77777777" w:rsidR="0035531B" w:rsidRPr="00833899" w:rsidRDefault="0035531B" w:rsidP="00452F69">
      <w:pPr>
        <w:pStyle w:val="Textbezslovn"/>
        <w:ind w:left="0"/>
        <w:rPr>
          <w:rStyle w:val="Tun9b"/>
          <w:b w:val="0"/>
        </w:rPr>
      </w:pPr>
      <w:r w:rsidRPr="00452F69">
        <w:rPr>
          <w:rStyle w:val="Tun9b"/>
        </w:rPr>
        <w:t>Čestné prohlášení</w:t>
      </w:r>
    </w:p>
    <w:p w14:paraId="3A1E4620" w14:textId="291B26CB" w:rsidR="0035531B" w:rsidRPr="00833899" w:rsidRDefault="0035531B" w:rsidP="00452F69">
      <w:pPr>
        <w:pStyle w:val="Textbezslovn"/>
        <w:ind w:left="0"/>
      </w:pPr>
      <w:r w:rsidRPr="00833899">
        <w:t>obchodní firma /jméno</w:t>
      </w:r>
      <w:r w:rsidR="00845C50" w:rsidRPr="00833899">
        <w:t xml:space="preserve"> a </w:t>
      </w:r>
      <w:r w:rsidRPr="00833899">
        <w:t>příjmení</w:t>
      </w:r>
      <w:r w:rsidR="00307641" w:rsidRPr="00833899">
        <w:rPr>
          <w:rStyle w:val="Znakapoznpodarou"/>
        </w:rPr>
        <w:footnoteReference w:id="6"/>
      </w:r>
      <w:r w:rsidRPr="00833899">
        <w:t xml:space="preserve">  [</w:t>
      </w:r>
      <w:r w:rsidRPr="00DE6A35">
        <w:rPr>
          <w:b/>
          <w:highlight w:val="yellow"/>
        </w:rPr>
        <w:t>DOPLNÍ DODAVATEL</w:t>
      </w:r>
      <w:r w:rsidRPr="00833899">
        <w:t>]</w:t>
      </w:r>
    </w:p>
    <w:p w14:paraId="3674FF3C"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417070D2"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57AEE3A" w14:textId="1552CB02" w:rsidR="0035531B" w:rsidRPr="00833899" w:rsidRDefault="0035531B" w:rsidP="00452F69">
      <w:pPr>
        <w:pStyle w:val="Textbezslovn"/>
        <w:ind w:left="0"/>
      </w:pPr>
    </w:p>
    <w:p w14:paraId="5811CD6F" w14:textId="77777777" w:rsidR="0035531B" w:rsidRDefault="0035531B" w:rsidP="00452F69">
      <w:pPr>
        <w:pStyle w:val="Textbezslovn"/>
        <w:ind w:left="0"/>
      </w:pPr>
      <w:r w:rsidRPr="00307641">
        <w:rPr>
          <w:b/>
        </w:rPr>
        <w:t>čestně prohlašuje</w:t>
      </w:r>
      <w:r>
        <w:t>, že:</w:t>
      </w:r>
    </w:p>
    <w:p w14:paraId="3E030C28"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15F63A38"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22242819"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602311EF" w14:textId="77777777" w:rsidR="00D139AC" w:rsidRPr="00327047" w:rsidRDefault="00D139AC" w:rsidP="00307641">
      <w:pPr>
        <w:pStyle w:val="Doplujcdaje"/>
        <w:jc w:val="both"/>
        <w:rPr>
          <w:sz w:val="16"/>
          <w:szCs w:val="16"/>
        </w:rPr>
      </w:pPr>
    </w:p>
    <w:p w14:paraId="3C73E946"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5C8E80A" w14:textId="77777777" w:rsidR="0035531B" w:rsidRDefault="0035531B" w:rsidP="00307641">
      <w:pPr>
        <w:pStyle w:val="Textbezslovn"/>
        <w:ind w:left="0"/>
      </w:pPr>
    </w:p>
    <w:p w14:paraId="477A97A8" w14:textId="77777777" w:rsidR="00307641" w:rsidRDefault="00307641" w:rsidP="00307641">
      <w:pPr>
        <w:pStyle w:val="Textbezslovn"/>
        <w:ind w:left="0"/>
      </w:pPr>
    </w:p>
    <w:p w14:paraId="4518E192"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66927A33" w14:textId="77777777" w:rsidR="0035531B" w:rsidRDefault="0035531B" w:rsidP="00307641">
      <w:pPr>
        <w:pStyle w:val="Textbezslovn"/>
        <w:ind w:left="0"/>
      </w:pPr>
    </w:p>
    <w:p w14:paraId="1C66E067" w14:textId="77777777" w:rsidR="0035531B" w:rsidRDefault="0035531B" w:rsidP="00307641">
      <w:pPr>
        <w:pStyle w:val="Textbezslovn"/>
        <w:ind w:left="0"/>
      </w:pPr>
      <w:r>
        <w:t>Podpis osoby oprávněné jednat za dodavatele:</w:t>
      </w:r>
    </w:p>
    <w:p w14:paraId="31BB9C25" w14:textId="77777777" w:rsidR="0035531B" w:rsidRDefault="0035531B" w:rsidP="00307641">
      <w:pPr>
        <w:pStyle w:val="Textbezslovn"/>
        <w:ind w:left="0"/>
      </w:pPr>
    </w:p>
    <w:p w14:paraId="05621149" w14:textId="77777777" w:rsidR="00307641" w:rsidRDefault="00307641" w:rsidP="00307641">
      <w:pPr>
        <w:pStyle w:val="Textbezslovn"/>
        <w:ind w:left="0"/>
      </w:pPr>
    </w:p>
    <w:p w14:paraId="1E3DC8D5" w14:textId="77777777" w:rsidR="00307641" w:rsidRDefault="0035531B" w:rsidP="00307641">
      <w:pPr>
        <w:pStyle w:val="Textbezslovn"/>
        <w:ind w:left="0"/>
      </w:pPr>
      <w:r>
        <w:t>Jméno</w:t>
      </w:r>
      <w:r w:rsidR="00307641">
        <w:t>: ______________________</w:t>
      </w:r>
    </w:p>
    <w:p w14:paraId="434E4668" w14:textId="77777777" w:rsidR="0035531B" w:rsidRDefault="0035531B" w:rsidP="00307641">
      <w:pPr>
        <w:pStyle w:val="Textbezslovn"/>
        <w:ind w:left="0"/>
      </w:pPr>
      <w:r>
        <w:tab/>
      </w:r>
    </w:p>
    <w:p w14:paraId="2CEFD202" w14:textId="77777777" w:rsidR="00307641" w:rsidRDefault="00307641" w:rsidP="00307641">
      <w:pPr>
        <w:pStyle w:val="Textbezslovn"/>
        <w:ind w:left="0"/>
      </w:pPr>
    </w:p>
    <w:p w14:paraId="0758627C" w14:textId="77777777" w:rsidR="0035531B" w:rsidRDefault="0035531B" w:rsidP="00307641">
      <w:pPr>
        <w:pStyle w:val="Textbezslovn"/>
        <w:ind w:left="0"/>
      </w:pPr>
      <w:r>
        <w:t>Podp</w:t>
      </w:r>
      <w:r w:rsidR="00307641">
        <w:t>is: ______________________</w:t>
      </w:r>
    </w:p>
    <w:p w14:paraId="64C6D4A9" w14:textId="77777777" w:rsidR="0035531B" w:rsidRDefault="0035531B" w:rsidP="00307641">
      <w:pPr>
        <w:pStyle w:val="Textbezslovn"/>
        <w:ind w:left="0"/>
      </w:pPr>
      <w:r>
        <w:t xml:space="preserve"> </w:t>
      </w:r>
    </w:p>
    <w:p w14:paraId="3AD93847" w14:textId="77777777" w:rsidR="00EE3C5F" w:rsidRDefault="00EE3C5F" w:rsidP="00452F69">
      <w:pPr>
        <w:pStyle w:val="Textbezslovn"/>
      </w:pPr>
      <w:r>
        <w:br w:type="page"/>
      </w:r>
    </w:p>
    <w:p w14:paraId="3A50D050" w14:textId="77777777" w:rsidR="0035531B" w:rsidRDefault="0035531B" w:rsidP="00FE4333">
      <w:pPr>
        <w:pStyle w:val="Nadpisbezsl1-1"/>
      </w:pPr>
      <w:r>
        <w:lastRenderedPageBreak/>
        <w:t>Příloha č. 8</w:t>
      </w:r>
    </w:p>
    <w:p w14:paraId="495462B5"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55B84D5" w14:textId="77777777" w:rsidR="00AB1063" w:rsidRDefault="00AB1063" w:rsidP="00307641">
      <w:pPr>
        <w:pStyle w:val="Textbezslovn"/>
      </w:pPr>
    </w:p>
    <w:p w14:paraId="6303B95E" w14:textId="5BE3A048"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40621A">
        <w:t>i</w:t>
      </w:r>
      <w:r w:rsidRPr="00327047">
        <w:t xml:space="preserve">, a u nichž dokládá </w:t>
      </w:r>
      <w:r w:rsidR="0040621A" w:rsidRPr="00C85644">
        <w:t>smlouvu nebo jinou osobou podepsané potvrzení o její existenci, její</w:t>
      </w:r>
      <w:r w:rsidR="0040621A">
        <w:t>mž obsahem je závazek</w:t>
      </w:r>
      <w:r w:rsidR="0040621A" w:rsidRPr="00327047">
        <w:t xml:space="preserve"> </w:t>
      </w:r>
      <w:r w:rsidRPr="00327047">
        <w:t xml:space="preserve">jiné osoby k poskytnutí plnění určeného k plnění veřejné zakázky nebo k poskytnutí věcí nebo práv, s nimiž bude dodavatel oprávněn disponovat </w:t>
      </w:r>
      <w:r w:rsidR="0040621A">
        <w:t>při</w:t>
      </w:r>
      <w:r w:rsidRPr="00327047">
        <w:t xml:space="preserve"> plnění veřejné zakázky, a to alespoň v rozsahu, v jakém jiná osoba prokázala kvalifikaci za dodavatele</w:t>
      </w:r>
      <w:r w:rsidR="0035531B">
        <w:t xml:space="preserve">. </w:t>
      </w:r>
    </w:p>
    <w:p w14:paraId="20EB2AC2"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0625BC4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7074004" w14:textId="77777777" w:rsidR="003057BB" w:rsidRDefault="00307641" w:rsidP="003057BB">
            <w:pPr>
              <w:pStyle w:val="Textbezslovn"/>
              <w:ind w:left="0"/>
              <w:jc w:val="left"/>
              <w:rPr>
                <w:b/>
                <w:sz w:val="16"/>
                <w:szCs w:val="16"/>
              </w:rPr>
            </w:pPr>
            <w:r w:rsidRPr="00307641">
              <w:rPr>
                <w:b/>
                <w:sz w:val="16"/>
                <w:szCs w:val="16"/>
              </w:rPr>
              <w:t>Obchodní firma/název/jméno a příjmení</w:t>
            </w:r>
          </w:p>
          <w:p w14:paraId="78D4259F" w14:textId="477FF2A9" w:rsidR="00307641" w:rsidRPr="00307641" w:rsidRDefault="003057BB" w:rsidP="003057BB">
            <w:pPr>
              <w:pStyle w:val="Textbezslovn"/>
              <w:ind w:left="0"/>
              <w:jc w:val="left"/>
              <w:rPr>
                <w:b/>
                <w:sz w:val="16"/>
                <w:szCs w:val="16"/>
              </w:rPr>
            </w:pPr>
            <w:r>
              <w:rPr>
                <w:b/>
                <w:sz w:val="16"/>
                <w:szCs w:val="16"/>
              </w:rPr>
              <w:t>síd</w:t>
            </w:r>
            <w:r w:rsidR="00307641" w:rsidRPr="00307641">
              <w:rPr>
                <w:b/>
                <w:sz w:val="16"/>
                <w:szCs w:val="16"/>
              </w:rPr>
              <w:t>lo, IČO</w:t>
            </w:r>
          </w:p>
        </w:tc>
        <w:tc>
          <w:tcPr>
            <w:tcW w:w="4111" w:type="dxa"/>
            <w:tcBorders>
              <w:bottom w:val="single" w:sz="2" w:space="0" w:color="auto"/>
            </w:tcBorders>
          </w:tcPr>
          <w:p w14:paraId="7DB43A19"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E650B4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0B5D37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A7ED2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C9807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6F0AE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02CE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A9E5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512BD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40AD6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D1E78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F8396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4BE21A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2492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4FD2A9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F576E0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36DA09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06CD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0406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1254B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B5F20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212F37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475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64A18A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A07C7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6127AD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7A391D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91E9A4E"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DFEDE58" w14:textId="77777777" w:rsidR="0035531B" w:rsidRPr="00833899" w:rsidRDefault="0035531B" w:rsidP="00307641">
      <w:pPr>
        <w:pStyle w:val="Textbezslovn"/>
      </w:pPr>
    </w:p>
    <w:p w14:paraId="35A4D32D" w14:textId="77777777" w:rsidR="0035531B" w:rsidRDefault="0035531B" w:rsidP="00307641">
      <w:pPr>
        <w:pStyle w:val="Textbezslovn"/>
      </w:pPr>
    </w:p>
    <w:bookmarkEnd w:id="3"/>
    <w:bookmarkEnd w:id="4"/>
    <w:bookmarkEnd w:id="5"/>
    <w:bookmarkEnd w:id="6"/>
    <w:p w14:paraId="0F462CE8" w14:textId="58A0F11B" w:rsidR="009E003E" w:rsidRDefault="009E003E">
      <w:r>
        <w:br w:type="page"/>
      </w:r>
    </w:p>
    <w:p w14:paraId="3581FBF5" w14:textId="77777777" w:rsidR="009E003E" w:rsidRDefault="009E003E" w:rsidP="009E003E">
      <w:pPr>
        <w:pStyle w:val="Nadpisbezsl1-1"/>
      </w:pPr>
      <w:r>
        <w:lastRenderedPageBreak/>
        <w:t>Příloha č. 9</w:t>
      </w:r>
    </w:p>
    <w:p w14:paraId="5F61B97A" w14:textId="77777777" w:rsidR="008504DC" w:rsidRPr="00A93FC6" w:rsidRDefault="008504DC" w:rsidP="008504DC">
      <w:pPr>
        <w:pStyle w:val="Textbezslovn"/>
        <w:tabs>
          <w:tab w:val="left" w:pos="6663"/>
        </w:tabs>
        <w:ind w:left="0"/>
        <w:rPr>
          <w:b/>
          <w:sz w:val="20"/>
          <w:szCs w:val="20"/>
        </w:rPr>
      </w:pPr>
      <w:r w:rsidRPr="00A93FC6">
        <w:rPr>
          <w:b/>
          <w:sz w:val="20"/>
          <w:szCs w:val="20"/>
        </w:rPr>
        <w:t>Seznam údajů hodnocených členů odborného personálu dodavatele</w:t>
      </w:r>
    </w:p>
    <w:p w14:paraId="13704FBA" w14:textId="77777777" w:rsidR="009E003E" w:rsidRDefault="009E003E" w:rsidP="009E003E">
      <w:pPr>
        <w:pStyle w:val="Textbezslovn"/>
        <w:ind w:left="0"/>
      </w:pPr>
    </w:p>
    <w:p w14:paraId="56AF3BA1" w14:textId="2DF3F0B3" w:rsidR="009E003E" w:rsidRPr="004F167A" w:rsidRDefault="008301A0" w:rsidP="009E003E">
      <w:pPr>
        <w:pStyle w:val="Textbezslovn"/>
        <w:ind w:left="0"/>
        <w:rPr>
          <w:b/>
        </w:rPr>
      </w:pPr>
      <w:r>
        <w:rPr>
          <w:b/>
        </w:rPr>
        <w:t>F</w:t>
      </w:r>
      <w:r w:rsidR="009E003E" w:rsidRPr="00474F4D">
        <w:rPr>
          <w:b/>
        </w:rPr>
        <w:t>unkce</w:t>
      </w:r>
      <w:r w:rsidR="009E003E">
        <w:t xml:space="preserve"> ze seznamu odborného personálu dodavatele: </w:t>
      </w:r>
      <w:r w:rsidR="00A950E4">
        <w:t>[</w:t>
      </w:r>
      <w:r w:rsidR="00A950E4" w:rsidRPr="0090773F">
        <w:rPr>
          <w:b/>
          <w:highlight w:val="yellow"/>
        </w:rPr>
        <w:t>DOPLNÍ DODAVATEL</w:t>
      </w:r>
      <w:r w:rsidR="00A950E4">
        <w:t>]</w:t>
      </w:r>
    </w:p>
    <w:p w14:paraId="38C66248" w14:textId="77777777" w:rsidR="009E003E" w:rsidRDefault="009E003E" w:rsidP="0014107B">
      <w:pPr>
        <w:pStyle w:val="Odstavec1-1a"/>
        <w:numPr>
          <w:ilvl w:val="0"/>
          <w:numId w:val="0"/>
        </w:numPr>
      </w:pPr>
      <w:r w:rsidRPr="0090773F">
        <w:rPr>
          <w:b/>
        </w:rPr>
        <w:t>Příjmení</w:t>
      </w:r>
      <w:r>
        <w:t>: [</w:t>
      </w:r>
      <w:r w:rsidRPr="0090773F">
        <w:rPr>
          <w:b/>
          <w:highlight w:val="yellow"/>
        </w:rPr>
        <w:t>DOPLNÍ DODAVATEL</w:t>
      </w:r>
      <w:r>
        <w:t>]</w:t>
      </w:r>
    </w:p>
    <w:p w14:paraId="2DB52A11" w14:textId="77777777" w:rsidR="009E003E" w:rsidRDefault="009E003E" w:rsidP="0014107B">
      <w:pPr>
        <w:pStyle w:val="Odstavec1-1a"/>
        <w:numPr>
          <w:ilvl w:val="0"/>
          <w:numId w:val="0"/>
        </w:numPr>
      </w:pPr>
      <w:r w:rsidRPr="00D006F4">
        <w:rPr>
          <w:b/>
        </w:rPr>
        <w:t>Jméno</w:t>
      </w:r>
      <w:r>
        <w:t>: [</w:t>
      </w:r>
      <w:r w:rsidRPr="00DE6A35">
        <w:rPr>
          <w:b/>
          <w:highlight w:val="yellow"/>
        </w:rPr>
        <w:t>DOPLNÍ DODAVATEL</w:t>
      </w:r>
      <w:r>
        <w:t>]</w:t>
      </w:r>
    </w:p>
    <w:p w14:paraId="1A1B93B6" w14:textId="61A3DCF3" w:rsidR="009E003E" w:rsidRDefault="000F07D0" w:rsidP="0014107B">
      <w:pPr>
        <w:pStyle w:val="Odstavec1-1a"/>
        <w:numPr>
          <w:ilvl w:val="0"/>
          <w:numId w:val="0"/>
        </w:numPr>
      </w:pPr>
      <w:r>
        <w:t>Rok narození</w:t>
      </w:r>
      <w:r w:rsidR="009E003E">
        <w:t>: [</w:t>
      </w:r>
      <w:r w:rsidR="009E003E" w:rsidRPr="00833899">
        <w:rPr>
          <w:highlight w:val="yellow"/>
        </w:rPr>
        <w:t>DOPLNÍ DODAVATEL</w:t>
      </w:r>
      <w:r w:rsidR="009E003E">
        <w:t>]</w:t>
      </w:r>
    </w:p>
    <w:p w14:paraId="509D952D" w14:textId="77777777" w:rsidR="008504DC" w:rsidRPr="00A93FC6" w:rsidRDefault="008504DC" w:rsidP="008504DC">
      <w:pPr>
        <w:pStyle w:val="Odstavec1-1a"/>
        <w:numPr>
          <w:ilvl w:val="0"/>
          <w:numId w:val="0"/>
        </w:numPr>
        <w:tabs>
          <w:tab w:val="left" w:pos="6663"/>
        </w:tabs>
      </w:pPr>
      <w:r w:rsidRPr="00A93FC6">
        <w:t xml:space="preserve">Osoba je / není </w:t>
      </w:r>
      <w:r w:rsidRPr="008504DC">
        <w:rPr>
          <w:highlight w:val="yellow"/>
        </w:rPr>
        <w:t>[DOPLNÍ DODAVATEL]</w:t>
      </w:r>
      <w:r w:rsidRPr="00A93FC6">
        <w:t xml:space="preserve"> současně zaměstnancem zadavatele.</w:t>
      </w:r>
    </w:p>
    <w:p w14:paraId="2124DE42" w14:textId="77777777" w:rsidR="008504DC" w:rsidRPr="00A93FC6" w:rsidRDefault="008504DC" w:rsidP="008346CA">
      <w:pPr>
        <w:pStyle w:val="Textbezslovn"/>
        <w:tabs>
          <w:tab w:val="left" w:pos="6663"/>
        </w:tabs>
        <w:spacing w:before="240"/>
        <w:ind w:left="0"/>
      </w:pPr>
      <w:r w:rsidRPr="00A93FC6">
        <w:rPr>
          <w:b/>
        </w:rPr>
        <w:t>Tuto přílohu dodavatel vyplňuje za účelem hodnocení pouze u těch členů odborného personálu dodavatele, kteří mají být hodnoceni. U členů odborného personálu dodavatele, kteří nemají být hodnoceni, není nutno tuto přílohu přikládat.</w:t>
      </w:r>
    </w:p>
    <w:p w14:paraId="730853A4" w14:textId="77777777" w:rsidR="009E003E" w:rsidRDefault="009E003E" w:rsidP="009E003E">
      <w:pPr>
        <w:pStyle w:val="Odstavec1-1a"/>
        <w:numPr>
          <w:ilvl w:val="0"/>
          <w:numId w:val="0"/>
        </w:numPr>
        <w:spacing w:after="0"/>
        <w:ind w:left="1077"/>
        <w:rPr>
          <w:b/>
        </w:rPr>
      </w:pPr>
    </w:p>
    <w:p w14:paraId="217DBCBB" w14:textId="1FD5AD6E" w:rsidR="009E003E" w:rsidRDefault="009E003E" w:rsidP="0014107B">
      <w:pPr>
        <w:pStyle w:val="Odstavec1-1a"/>
        <w:numPr>
          <w:ilvl w:val="0"/>
          <w:numId w:val="0"/>
        </w:numPr>
      </w:pPr>
      <w:r w:rsidRPr="0042061D">
        <w:rPr>
          <w:b/>
        </w:rPr>
        <w:t>Zkušenosti</w:t>
      </w:r>
      <w:r>
        <w:t xml:space="preserve"> s plněním zakázek, jež jsou pro člen</w:t>
      </w:r>
      <w:r w:rsidR="008A3DFD">
        <w:t>a</w:t>
      </w:r>
      <w:r>
        <w:t xml:space="preserve"> odborného personálu dodavatele relevantní dle čl. 16.3 těchto Pokynů </w:t>
      </w:r>
      <w:r w:rsidRPr="0042061D">
        <w:rPr>
          <w:b/>
        </w:rPr>
        <w:t>pro hodnocení</w:t>
      </w:r>
      <w:r>
        <w:rPr>
          <w:rStyle w:val="Znakapoznpodarou"/>
        </w:rPr>
        <w:footnoteReference w:id="7"/>
      </w:r>
      <w:r>
        <w:t xml:space="preserve">: </w:t>
      </w:r>
    </w:p>
    <w:p w14:paraId="65940EB0" w14:textId="3B9C0976" w:rsidR="008504DC" w:rsidRPr="008504DC" w:rsidRDefault="008504DC" w:rsidP="00B10F31">
      <w:pPr>
        <w:spacing w:after="0"/>
        <w:jc w:val="both"/>
        <w:rPr>
          <w:b/>
        </w:rPr>
      </w:pPr>
      <w:r w:rsidRPr="008504DC">
        <w:rPr>
          <w:b/>
        </w:rPr>
        <w:t xml:space="preserve">Zde uvedené zkušenosti nelze </w:t>
      </w:r>
      <w:r w:rsidR="003F7F49">
        <w:rPr>
          <w:b/>
        </w:rPr>
        <w:t xml:space="preserve">u téže osoby </w:t>
      </w:r>
      <w:r w:rsidRPr="008504DC">
        <w:rPr>
          <w:b/>
        </w:rPr>
        <w:t xml:space="preserve">zároveň uvést v Příloze č. 6 pro účely prokázání  </w:t>
      </w:r>
    </w:p>
    <w:p w14:paraId="7C045ACA" w14:textId="451422E9" w:rsidR="008504DC" w:rsidRPr="008504DC" w:rsidRDefault="008504DC" w:rsidP="00B10F31">
      <w:pPr>
        <w:spacing w:after="0"/>
        <w:jc w:val="both"/>
        <w:rPr>
          <w:b/>
        </w:rPr>
      </w:pPr>
      <w:r w:rsidRPr="008504DC">
        <w:rPr>
          <w:b/>
        </w:rPr>
        <w:t xml:space="preserve">kvalifikace. Bude-li zkušenost uvedena zde v Příloze č. 9 a zároveň v Příloze č. 6,    </w:t>
      </w:r>
    </w:p>
    <w:p w14:paraId="4E1BE3F4" w14:textId="196DF53E" w:rsidR="008504DC" w:rsidRPr="008504DC" w:rsidRDefault="008504DC" w:rsidP="00B10F31">
      <w:pPr>
        <w:spacing w:after="0"/>
        <w:jc w:val="both"/>
        <w:rPr>
          <w:b/>
        </w:rPr>
      </w:pPr>
      <w:r w:rsidRPr="008504DC">
        <w:rPr>
          <w:b/>
        </w:rPr>
        <w:t xml:space="preserve">nebude hodnocena (bude přiděleno 0 bodů). </w:t>
      </w:r>
    </w:p>
    <w:p w14:paraId="6FBE190A" w14:textId="77777777" w:rsidR="009E003E" w:rsidRDefault="009E003E" w:rsidP="009E003E">
      <w:pPr>
        <w:pStyle w:val="Odstavec1-1a"/>
        <w:numPr>
          <w:ilvl w:val="0"/>
          <w:numId w:val="0"/>
        </w:numPr>
        <w:spacing w:after="0"/>
        <w:ind w:left="1077"/>
      </w:pPr>
    </w:p>
    <w:tbl>
      <w:tblPr>
        <w:tblStyle w:val="Mkatabulky"/>
        <w:tblW w:w="8222" w:type="dxa"/>
        <w:tblInd w:w="142" w:type="dxa"/>
        <w:tblBorders>
          <w:top w:val="single" w:sz="4" w:space="0" w:color="auto"/>
          <w:left w:val="single" w:sz="4" w:space="0" w:color="auto"/>
          <w:bottom w:val="single" w:sz="4" w:space="0" w:color="auto"/>
          <w:right w:val="single" w:sz="4" w:space="0" w:color="auto"/>
        </w:tblBorders>
        <w:tblLayout w:type="fixed"/>
        <w:tblLook w:val="04E0" w:firstRow="1" w:lastRow="1" w:firstColumn="1" w:lastColumn="0" w:noHBand="0" w:noVBand="1"/>
      </w:tblPr>
      <w:tblGrid>
        <w:gridCol w:w="3402"/>
        <w:gridCol w:w="2410"/>
        <w:gridCol w:w="2410"/>
      </w:tblGrid>
      <w:tr w:rsidR="008504DC" w:rsidRPr="00833899" w14:paraId="201E8FF4" w14:textId="77777777" w:rsidTr="008346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1008CAF" w14:textId="77777777" w:rsidR="008504DC" w:rsidRPr="00833899" w:rsidRDefault="008504DC" w:rsidP="008504DC">
            <w:pPr>
              <w:rPr>
                <w:sz w:val="16"/>
                <w:szCs w:val="16"/>
              </w:rPr>
            </w:pPr>
          </w:p>
        </w:tc>
        <w:tc>
          <w:tcPr>
            <w:tcW w:w="241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D2217F3" w14:textId="6861B396" w:rsidR="008504DC" w:rsidRPr="00833899" w:rsidRDefault="008504DC" w:rsidP="008504DC">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A93FC6">
              <w:rPr>
                <w:sz w:val="16"/>
                <w:szCs w:val="16"/>
              </w:rPr>
              <w:t>Údaje pro hodnocení, které uvádí dodavatel</w:t>
            </w:r>
          </w:p>
        </w:tc>
        <w:tc>
          <w:tcPr>
            <w:tcW w:w="241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FFDA136" w14:textId="2CE7FEEE" w:rsidR="008504DC" w:rsidRPr="00833899" w:rsidRDefault="008504DC" w:rsidP="008504DC">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A93FC6">
              <w:rPr>
                <w:sz w:val="16"/>
                <w:szCs w:val="16"/>
              </w:rPr>
              <w:t>Název dokladu vloženého v nabídce, ze kterého je údaj zřejmý</w:t>
            </w:r>
          </w:p>
        </w:tc>
      </w:tr>
      <w:tr w:rsidR="008504DC" w:rsidRPr="00833899" w14:paraId="3AC273DA" w14:textId="146795DB" w:rsidTr="008346CA">
        <w:tc>
          <w:tcPr>
            <w:cnfStyle w:val="001000000000" w:firstRow="0" w:lastRow="0" w:firstColumn="1" w:lastColumn="0" w:oddVBand="0" w:evenVBand="0" w:oddHBand="0" w:evenHBand="0" w:firstRowFirstColumn="0" w:firstRowLastColumn="0" w:lastRowFirstColumn="0" w:lastRowLastColumn="0"/>
            <w:tcW w:w="3402" w:type="dxa"/>
            <w:shd w:val="clear" w:color="auto" w:fill="auto"/>
          </w:tcPr>
          <w:p w14:paraId="6AD37CEE" w14:textId="77777777" w:rsidR="008504DC" w:rsidRPr="00833899" w:rsidRDefault="008504DC" w:rsidP="008504DC">
            <w:pPr>
              <w:rPr>
                <w:sz w:val="16"/>
                <w:szCs w:val="16"/>
              </w:rPr>
            </w:pPr>
            <w:r w:rsidRPr="00833899">
              <w:rPr>
                <w:sz w:val="16"/>
                <w:szCs w:val="16"/>
              </w:rPr>
              <w:t xml:space="preserve">Název zakázky </w:t>
            </w:r>
          </w:p>
        </w:tc>
        <w:tc>
          <w:tcPr>
            <w:tcW w:w="2410" w:type="dxa"/>
            <w:shd w:val="clear" w:color="auto" w:fill="auto"/>
          </w:tcPr>
          <w:p w14:paraId="4E6CB0AB" w14:textId="77777777" w:rsidR="008504DC" w:rsidRPr="00833899" w:rsidRDefault="008504DC" w:rsidP="008504DC">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410" w:type="dxa"/>
          </w:tcPr>
          <w:p w14:paraId="64ECBB03" w14:textId="515277BA" w:rsidR="008504DC" w:rsidRPr="00833899" w:rsidRDefault="008504DC" w:rsidP="008504DC">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8504DC" w:rsidRPr="00833899" w14:paraId="6FDCD82B" w14:textId="68CF54BA" w:rsidTr="008346CA">
        <w:tc>
          <w:tcPr>
            <w:cnfStyle w:val="001000000000" w:firstRow="0" w:lastRow="0" w:firstColumn="1" w:lastColumn="0" w:oddVBand="0" w:evenVBand="0" w:oddHBand="0" w:evenHBand="0" w:firstRowFirstColumn="0" w:firstRowLastColumn="0" w:lastRowFirstColumn="0" w:lastRowLastColumn="0"/>
            <w:tcW w:w="3402" w:type="dxa"/>
          </w:tcPr>
          <w:p w14:paraId="50E342F8" w14:textId="636B0B48" w:rsidR="008504DC" w:rsidRPr="00833899" w:rsidRDefault="008504DC" w:rsidP="008504DC">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w:t>
            </w:r>
          </w:p>
        </w:tc>
        <w:tc>
          <w:tcPr>
            <w:tcW w:w="2410" w:type="dxa"/>
          </w:tcPr>
          <w:p w14:paraId="398CF697" w14:textId="77777777" w:rsidR="008504DC" w:rsidRPr="00833899" w:rsidRDefault="008504DC" w:rsidP="008504DC">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c>
          <w:tcPr>
            <w:tcW w:w="2410" w:type="dxa"/>
          </w:tcPr>
          <w:p w14:paraId="74F26053" w14:textId="63C7F0D0" w:rsidR="008504DC" w:rsidRPr="00833899" w:rsidRDefault="008504DC" w:rsidP="008504DC">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8504DC" w:rsidRPr="00833899" w14:paraId="6A6B3587" w14:textId="11663A8E" w:rsidTr="008346CA">
        <w:tc>
          <w:tcPr>
            <w:cnfStyle w:val="001000000000" w:firstRow="0" w:lastRow="0" w:firstColumn="1" w:lastColumn="0" w:oddVBand="0" w:evenVBand="0" w:oddHBand="0" w:evenHBand="0" w:firstRowFirstColumn="0" w:firstRowLastColumn="0" w:lastRowFirstColumn="0" w:lastRowLastColumn="0"/>
            <w:tcW w:w="3402" w:type="dxa"/>
          </w:tcPr>
          <w:p w14:paraId="065DD73F" w14:textId="117DD05F" w:rsidR="008504DC" w:rsidRPr="00543F07" w:rsidRDefault="008504DC" w:rsidP="008504DC">
            <w:pPr>
              <w:rPr>
                <w:sz w:val="16"/>
                <w:szCs w:val="16"/>
              </w:rPr>
            </w:pPr>
            <w:r w:rsidRPr="0042061D">
              <w:rPr>
                <w:sz w:val="16"/>
                <w:szCs w:val="16"/>
              </w:rPr>
              <w:t>Cena zakázky v Kč bez DPH, resp. té části plnění zakázky</w:t>
            </w:r>
            <w:r>
              <w:rPr>
                <w:sz w:val="16"/>
                <w:szCs w:val="16"/>
              </w:rPr>
              <w:t xml:space="preserve">, </w:t>
            </w:r>
            <w:r w:rsidRPr="0042061D">
              <w:rPr>
                <w:sz w:val="16"/>
                <w:szCs w:val="16"/>
              </w:rPr>
              <w:t>kter</w:t>
            </w:r>
            <w:r>
              <w:rPr>
                <w:sz w:val="16"/>
                <w:szCs w:val="16"/>
              </w:rPr>
              <w:t>á</w:t>
            </w:r>
            <w:r w:rsidRPr="0042061D">
              <w:rPr>
                <w:sz w:val="16"/>
                <w:szCs w:val="16"/>
              </w:rPr>
              <w:t xml:space="preserve"> v případě zakázky na více činností</w:t>
            </w:r>
            <w:r>
              <w:rPr>
                <w:sz w:val="16"/>
                <w:szCs w:val="16"/>
              </w:rPr>
              <w:t xml:space="preserv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xml:space="preserve"> </w:t>
            </w:r>
          </w:p>
        </w:tc>
        <w:tc>
          <w:tcPr>
            <w:tcW w:w="2410" w:type="dxa"/>
          </w:tcPr>
          <w:p w14:paraId="59173579" w14:textId="77777777" w:rsidR="008504DC" w:rsidRPr="00833899" w:rsidRDefault="008504DC" w:rsidP="008504DC">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410" w:type="dxa"/>
          </w:tcPr>
          <w:p w14:paraId="19E10A5E" w14:textId="086E3807" w:rsidR="008504DC" w:rsidRPr="00833899" w:rsidRDefault="008504DC" w:rsidP="008504DC">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8504DC" w:rsidRPr="00833899" w14:paraId="1DFE67EB" w14:textId="69577523" w:rsidTr="008346CA">
        <w:tc>
          <w:tcPr>
            <w:cnfStyle w:val="001000000000" w:firstRow="0" w:lastRow="0" w:firstColumn="1" w:lastColumn="0" w:oddVBand="0" w:evenVBand="0" w:oddHBand="0" w:evenHBand="0" w:firstRowFirstColumn="0" w:firstRowLastColumn="0" w:lastRowFirstColumn="0" w:lastRowLastColumn="0"/>
            <w:tcW w:w="3402" w:type="dxa"/>
          </w:tcPr>
          <w:p w14:paraId="2DF15C54" w14:textId="77777777" w:rsidR="008504DC" w:rsidRPr="00833899" w:rsidRDefault="008504DC" w:rsidP="008504DC">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410" w:type="dxa"/>
          </w:tcPr>
          <w:p w14:paraId="1F6FC5A7" w14:textId="77777777" w:rsidR="008504DC" w:rsidRPr="00833899" w:rsidRDefault="008504DC" w:rsidP="008504DC">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c>
          <w:tcPr>
            <w:tcW w:w="2410" w:type="dxa"/>
          </w:tcPr>
          <w:p w14:paraId="5B35BA5F" w14:textId="07681D91" w:rsidR="008504DC" w:rsidRPr="00833899" w:rsidRDefault="008504DC" w:rsidP="008504DC">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8504DC" w:rsidRPr="00833899" w14:paraId="34D0E930" w14:textId="373BB59D" w:rsidTr="008346CA">
        <w:tc>
          <w:tcPr>
            <w:cnfStyle w:val="001000000000" w:firstRow="0" w:lastRow="0" w:firstColumn="1" w:lastColumn="0" w:oddVBand="0" w:evenVBand="0" w:oddHBand="0" w:evenHBand="0" w:firstRowFirstColumn="0" w:firstRowLastColumn="0" w:lastRowFirstColumn="0" w:lastRowLastColumn="0"/>
            <w:tcW w:w="3402" w:type="dxa"/>
          </w:tcPr>
          <w:p w14:paraId="43E56A74" w14:textId="77777777" w:rsidR="008504DC" w:rsidRPr="00543F07" w:rsidRDefault="008504DC" w:rsidP="008504DC">
            <w:pPr>
              <w:rPr>
                <w:sz w:val="16"/>
                <w:szCs w:val="16"/>
              </w:rPr>
            </w:pPr>
            <w:r>
              <w:rPr>
                <w:sz w:val="16"/>
                <w:szCs w:val="16"/>
              </w:rPr>
              <w:t>Zhotovitel zakázky (obch. firma/název, sídlo, IČO)</w:t>
            </w:r>
          </w:p>
        </w:tc>
        <w:tc>
          <w:tcPr>
            <w:tcW w:w="2410" w:type="dxa"/>
          </w:tcPr>
          <w:p w14:paraId="5331B3F0" w14:textId="77777777" w:rsidR="008504DC" w:rsidRPr="00833899" w:rsidRDefault="008504DC" w:rsidP="008504DC">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410" w:type="dxa"/>
          </w:tcPr>
          <w:p w14:paraId="08B31F7B" w14:textId="4042FFEB" w:rsidR="008504DC" w:rsidRPr="00833899" w:rsidRDefault="008504DC" w:rsidP="008504DC">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8504DC" w:rsidRPr="00833899" w14:paraId="5C0FAA2B" w14:textId="5ACB642F" w:rsidTr="008346CA">
        <w:tc>
          <w:tcPr>
            <w:cnfStyle w:val="001000000000" w:firstRow="0" w:lastRow="0" w:firstColumn="1" w:lastColumn="0" w:oddVBand="0" w:evenVBand="0" w:oddHBand="0" w:evenHBand="0" w:firstRowFirstColumn="0" w:firstRowLastColumn="0" w:lastRowFirstColumn="0" w:lastRowLastColumn="0"/>
            <w:tcW w:w="3402" w:type="dxa"/>
          </w:tcPr>
          <w:p w14:paraId="4D8E9899" w14:textId="22AF7E57" w:rsidR="008504DC" w:rsidRPr="00833899" w:rsidRDefault="008504DC" w:rsidP="008504DC">
            <w:pPr>
              <w:rPr>
                <w:sz w:val="16"/>
                <w:szCs w:val="16"/>
              </w:rPr>
            </w:pPr>
            <w:r w:rsidRPr="00543F07">
              <w:rPr>
                <w:sz w:val="16"/>
                <w:szCs w:val="16"/>
              </w:rPr>
              <w:t>Termín dokončení zakázky, resp. té části plnění zakázky</w:t>
            </w:r>
            <w:r>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obsahově odpovídá zadavatelem stanovené </w:t>
            </w:r>
            <w:r>
              <w:rPr>
                <w:sz w:val="16"/>
                <w:szCs w:val="16"/>
              </w:rPr>
              <w:t xml:space="preserve">definici </w:t>
            </w:r>
            <w:r w:rsidRPr="0042061D">
              <w:rPr>
                <w:sz w:val="16"/>
                <w:szCs w:val="16"/>
              </w:rPr>
              <w:t>hodnocené zkušenosti</w:t>
            </w:r>
          </w:p>
        </w:tc>
        <w:tc>
          <w:tcPr>
            <w:tcW w:w="2410" w:type="dxa"/>
          </w:tcPr>
          <w:p w14:paraId="72810E54" w14:textId="77777777" w:rsidR="008504DC" w:rsidRPr="00833899" w:rsidRDefault="008504DC" w:rsidP="008504DC">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c>
          <w:tcPr>
            <w:tcW w:w="2410" w:type="dxa"/>
          </w:tcPr>
          <w:p w14:paraId="47CF493F" w14:textId="6560B5B5" w:rsidR="008504DC" w:rsidRPr="00833899" w:rsidRDefault="008504DC" w:rsidP="008504DC">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8504DC" w:rsidRPr="005A45D1" w14:paraId="5B371E30" w14:textId="7639DE7C" w:rsidTr="008346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Pr>
          <w:p w14:paraId="600024FC" w14:textId="77777777" w:rsidR="008504DC" w:rsidRPr="008504DC" w:rsidRDefault="008504DC" w:rsidP="008504DC">
            <w:pPr>
              <w:rPr>
                <w:b w:val="0"/>
                <w:bCs/>
                <w:sz w:val="16"/>
                <w:szCs w:val="16"/>
              </w:rPr>
            </w:pPr>
            <w:r w:rsidRPr="008504DC">
              <w:rPr>
                <w:b w:val="0"/>
                <w:bCs/>
                <w:sz w:val="16"/>
                <w:szCs w:val="16"/>
              </w:rPr>
              <w:t>Vykonávaná funkce/pozice a popis pracovních činností vykonávaných členem odborného personálu dodavatele - v detailu potřebném pro ověření splnění požadavků</w:t>
            </w:r>
            <w:r w:rsidRPr="008504DC">
              <w:rPr>
                <w:b w:val="0"/>
                <w:bCs/>
              </w:rPr>
              <w:t xml:space="preserve"> </w:t>
            </w:r>
            <w:r w:rsidRPr="008504DC">
              <w:rPr>
                <w:b w:val="0"/>
                <w:bCs/>
                <w:sz w:val="16"/>
                <w:szCs w:val="16"/>
              </w:rPr>
              <w:t>relevantních pro hodnocení</w:t>
            </w:r>
          </w:p>
        </w:tc>
        <w:tc>
          <w:tcPr>
            <w:tcW w:w="241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Pr>
          <w:p w14:paraId="0097D0EF" w14:textId="77777777" w:rsidR="008504DC" w:rsidRPr="008504DC" w:rsidRDefault="008504DC" w:rsidP="008504DC">
            <w:pPr>
              <w:cnfStyle w:val="010000000000" w:firstRow="0" w:lastRow="1" w:firstColumn="0" w:lastColumn="0" w:oddVBand="0" w:evenVBand="0" w:oddHBand="0" w:evenHBand="0" w:firstRowFirstColumn="0" w:firstRowLastColumn="0" w:lastRowFirstColumn="0" w:lastRowLastColumn="0"/>
              <w:rPr>
                <w:b w:val="0"/>
                <w:bCs/>
                <w:sz w:val="16"/>
                <w:szCs w:val="16"/>
              </w:rPr>
            </w:pPr>
            <w:r w:rsidRPr="008504DC">
              <w:rPr>
                <w:b w:val="0"/>
                <w:bCs/>
                <w:sz w:val="16"/>
                <w:szCs w:val="16"/>
                <w:highlight w:val="yellow"/>
              </w:rPr>
              <w:t>[DOPLNÍ DODAVATEL]</w:t>
            </w:r>
          </w:p>
        </w:tc>
        <w:tc>
          <w:tcPr>
            <w:tcW w:w="241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Pr>
          <w:p w14:paraId="25192AC4" w14:textId="4A27CAB4" w:rsidR="008504DC" w:rsidRPr="008504DC" w:rsidRDefault="008504DC" w:rsidP="008504DC">
            <w:pPr>
              <w:cnfStyle w:val="010000000000" w:firstRow="0" w:lastRow="1" w:firstColumn="0" w:lastColumn="0" w:oddVBand="0" w:evenVBand="0" w:oddHBand="0" w:evenHBand="0" w:firstRowFirstColumn="0" w:firstRowLastColumn="0" w:lastRowFirstColumn="0" w:lastRowLastColumn="0"/>
              <w:rPr>
                <w:b w:val="0"/>
                <w:bCs/>
                <w:sz w:val="16"/>
                <w:szCs w:val="16"/>
                <w:highlight w:val="yellow"/>
              </w:rPr>
            </w:pPr>
            <w:r w:rsidRPr="008504DC">
              <w:rPr>
                <w:b w:val="0"/>
                <w:bCs/>
                <w:sz w:val="16"/>
                <w:szCs w:val="16"/>
                <w:highlight w:val="yellow"/>
              </w:rPr>
              <w:t>[DOPLNÍ DODAVATEL]</w:t>
            </w:r>
          </w:p>
        </w:tc>
      </w:tr>
    </w:tbl>
    <w:p w14:paraId="6C8E0E92" w14:textId="77777777" w:rsidR="009E003E" w:rsidRDefault="009E003E" w:rsidP="009E003E">
      <w:pPr>
        <w:pStyle w:val="Textbezslovn"/>
        <w:ind w:left="0"/>
      </w:pPr>
    </w:p>
    <w:p w14:paraId="10DA28CB" w14:textId="77777777" w:rsidR="008346CA" w:rsidRDefault="008346CA" w:rsidP="009E003E">
      <w:pPr>
        <w:pStyle w:val="Textbezslovn"/>
        <w:ind w:left="0"/>
      </w:pPr>
    </w:p>
    <w:p w14:paraId="20CAD4FE" w14:textId="77777777" w:rsidR="008346CA" w:rsidRDefault="008346CA" w:rsidP="009E003E">
      <w:pPr>
        <w:pStyle w:val="Textbezslovn"/>
        <w:ind w:left="0"/>
      </w:pPr>
    </w:p>
    <w:p w14:paraId="127D3BC1" w14:textId="77777777" w:rsidR="008346CA" w:rsidRDefault="008346CA" w:rsidP="009E003E">
      <w:pPr>
        <w:pStyle w:val="Textbezslovn"/>
        <w:ind w:left="0"/>
      </w:pPr>
    </w:p>
    <w:p w14:paraId="6193B4B3" w14:textId="77777777" w:rsidR="008346CA" w:rsidRPr="00833899" w:rsidRDefault="008346CA" w:rsidP="009E003E">
      <w:pPr>
        <w:pStyle w:val="Textbezslovn"/>
        <w:ind w:left="0"/>
      </w:pPr>
    </w:p>
    <w:p w14:paraId="08FACA53" w14:textId="77777777" w:rsidR="00B10F31" w:rsidRPr="00A93FC6" w:rsidRDefault="00B10F31" w:rsidP="00B10F31">
      <w:pPr>
        <w:tabs>
          <w:tab w:val="left" w:pos="6663"/>
        </w:tabs>
        <w:spacing w:after="120"/>
        <w:jc w:val="both"/>
        <w:rPr>
          <w:b/>
        </w:rPr>
      </w:pPr>
      <w:r w:rsidRPr="00A93FC6">
        <w:rPr>
          <w:b/>
        </w:rPr>
        <w:t xml:space="preserve">Přílohy: </w:t>
      </w:r>
      <w:r w:rsidRPr="00A93FC6">
        <w:rPr>
          <w:b/>
        </w:rPr>
        <w:tab/>
      </w:r>
    </w:p>
    <w:p w14:paraId="18309537" w14:textId="2FE15DD5" w:rsidR="00B10F31" w:rsidRPr="00B10F31" w:rsidRDefault="00B10F31" w:rsidP="00B10F31">
      <w:pPr>
        <w:pStyle w:val="Odrka1-2-"/>
        <w:tabs>
          <w:tab w:val="clear" w:pos="1531"/>
        </w:tabs>
        <w:ind w:left="426"/>
        <w:rPr>
          <w:b/>
          <w:bCs/>
        </w:rPr>
      </w:pPr>
      <w:r w:rsidRPr="00B10F31">
        <w:rPr>
          <w:b/>
          <w:bCs/>
        </w:rPr>
        <w:t xml:space="preserve">doklady potvrzující zkušenosti s plněním zakázek, </w:t>
      </w:r>
      <w:r w:rsidR="003F7F49">
        <w:rPr>
          <w:b/>
          <w:bCs/>
        </w:rPr>
        <w:t>jež jsou v tabulce výše uvedeny pro účely hodnocení</w:t>
      </w:r>
      <w:r w:rsidRPr="00B10F31">
        <w:rPr>
          <w:b/>
          <w:bCs/>
        </w:rPr>
        <w:t xml:space="preserve">, </w:t>
      </w:r>
      <w:bookmarkStart w:id="35" w:name="_Hlk200358434"/>
      <w:r w:rsidRPr="00B10F31">
        <w:rPr>
          <w:b/>
          <w:bCs/>
        </w:rPr>
        <w:t xml:space="preserve">zároveň dodavatel uvede v tabulce název dokladu vloženého v nabídce, ze kterého je </w:t>
      </w:r>
      <w:r w:rsidR="003F7F49">
        <w:rPr>
          <w:b/>
          <w:bCs/>
        </w:rPr>
        <w:t xml:space="preserve">předmětný </w:t>
      </w:r>
      <w:r w:rsidRPr="00B10F31">
        <w:rPr>
          <w:b/>
          <w:bCs/>
        </w:rPr>
        <w:t>požadovaný údaj zřejmý</w:t>
      </w:r>
      <w:r w:rsidR="008346CA">
        <w:rPr>
          <w:b/>
          <w:bCs/>
        </w:rPr>
        <w:t>.</w:t>
      </w:r>
    </w:p>
    <w:bookmarkEnd w:id="35"/>
    <w:p w14:paraId="17EA5E8B" w14:textId="77777777" w:rsidR="00B10F31" w:rsidRPr="008115D6" w:rsidRDefault="00B10F31" w:rsidP="00B10F31">
      <w:pPr>
        <w:pStyle w:val="Text1-1"/>
        <w:numPr>
          <w:ilvl w:val="0"/>
          <w:numId w:val="0"/>
        </w:numPr>
        <w:tabs>
          <w:tab w:val="left" w:pos="6663"/>
        </w:tabs>
        <w:rPr>
          <w:b/>
          <w:highlight w:val="green"/>
        </w:rPr>
      </w:pPr>
    </w:p>
    <w:p w14:paraId="1539C9EC" w14:textId="5C17979A" w:rsidR="00B10F31" w:rsidRPr="00A93FC6" w:rsidRDefault="00B10F31" w:rsidP="00B10F31">
      <w:pPr>
        <w:pStyle w:val="Text1-1"/>
        <w:numPr>
          <w:ilvl w:val="0"/>
          <w:numId w:val="0"/>
        </w:numPr>
        <w:tabs>
          <w:tab w:val="left" w:pos="6663"/>
        </w:tabs>
        <w:rPr>
          <w:b/>
          <w:i/>
        </w:rPr>
      </w:pPr>
      <w:r w:rsidRPr="00A93FC6">
        <w:rPr>
          <w:b/>
          <w:i/>
        </w:rPr>
        <w:t>Pro odstranění pochybností zadavatel uvádí, jak</w:t>
      </w:r>
      <w:r>
        <w:rPr>
          <w:b/>
          <w:i/>
        </w:rPr>
        <w:t>ým</w:t>
      </w:r>
      <w:r w:rsidRPr="00A93FC6">
        <w:rPr>
          <w:b/>
          <w:i/>
        </w:rPr>
        <w:t xml:space="preserve"> způsobem je nutno doložit údaje či doklady pro hodnocení v Příloze č. 9 těchto Pokynů </w:t>
      </w:r>
      <w:r w:rsidRPr="00A93FC6">
        <w:rPr>
          <w:i/>
        </w:rPr>
        <w:t>(každá osoba dokládá pouze ty údaje či doklady, které jsou u příslušné funkce v tabulce v čl. 16.3 uvedeny ve sloupci „Bodovaná kritéria“)</w:t>
      </w:r>
      <w:r w:rsidRPr="00A93FC6">
        <w:rPr>
          <w:b/>
          <w:i/>
        </w:rPr>
        <w:t>:</w:t>
      </w:r>
    </w:p>
    <w:p w14:paraId="6BEE4398" w14:textId="30682084" w:rsidR="00B10F31" w:rsidRPr="00A93FC6" w:rsidRDefault="00B10F31" w:rsidP="00B10F31">
      <w:pPr>
        <w:tabs>
          <w:tab w:val="left" w:pos="6663"/>
        </w:tabs>
        <w:spacing w:after="120"/>
        <w:jc w:val="both"/>
        <w:rPr>
          <w:i/>
        </w:rPr>
      </w:pPr>
      <w:r w:rsidRPr="00A93FC6">
        <w:rPr>
          <w:b/>
          <w:i/>
        </w:rPr>
        <w:t xml:space="preserve">Zkušenost s plněním zakázek: </w:t>
      </w:r>
      <w:r w:rsidRPr="00A93FC6">
        <w:rPr>
          <w:i/>
        </w:rPr>
        <w:t xml:space="preserve">dodavatel uvede v Příloze č. 9 těchto Pokynů s názvem Seznam </w:t>
      </w:r>
      <w:r w:rsidR="00B972E6">
        <w:rPr>
          <w:i/>
        </w:rPr>
        <w:t>zkušeností</w:t>
      </w:r>
      <w:r w:rsidR="00B972E6" w:rsidRPr="00A93FC6">
        <w:rPr>
          <w:i/>
        </w:rPr>
        <w:t xml:space="preserve"> </w:t>
      </w:r>
      <w:r w:rsidRPr="00A93FC6">
        <w:rPr>
          <w:i/>
        </w:rPr>
        <w:t xml:space="preserve">hodnocených členů odborného personálu </w:t>
      </w:r>
      <w:r w:rsidR="00B972E6">
        <w:rPr>
          <w:i/>
        </w:rPr>
        <w:t xml:space="preserve">dodavatele </w:t>
      </w:r>
      <w:r w:rsidRPr="00A93FC6">
        <w:rPr>
          <w:i/>
        </w:rPr>
        <w:t xml:space="preserve">kompletní údaje v části „Zkušenosti s plněním zakázek“ a </w:t>
      </w:r>
      <w:r w:rsidRPr="00A93FC6">
        <w:rPr>
          <w:b/>
          <w:i/>
        </w:rPr>
        <w:t>dále je dodavatel povinen připojit k Příloze č. 9 těchto Pokynů doklady</w:t>
      </w:r>
      <w:r w:rsidRPr="00A93FC6">
        <w:rPr>
          <w:i/>
        </w:rPr>
        <w:t xml:space="preserve"> (postačují v kopii), kterými dodavatel </w:t>
      </w:r>
      <w:r w:rsidR="00B972E6">
        <w:rPr>
          <w:i/>
        </w:rPr>
        <w:t>doloží</w:t>
      </w:r>
      <w:r w:rsidRPr="00A93FC6">
        <w:rPr>
          <w:i/>
        </w:rPr>
        <w:t xml:space="preserve"> zkušenosti hodnocených členů odborného personálu s plněním zakázek, jež jsou v</w:t>
      </w:r>
      <w:r w:rsidR="00B972E6">
        <w:rPr>
          <w:i/>
        </w:rPr>
        <w:t> tabulce výše</w:t>
      </w:r>
      <w:r w:rsidR="00B972E6" w:rsidRPr="00A93FC6">
        <w:rPr>
          <w:i/>
        </w:rPr>
        <w:t xml:space="preserve"> </w:t>
      </w:r>
      <w:r w:rsidRPr="00A93FC6">
        <w:rPr>
          <w:i/>
        </w:rPr>
        <w:t>uvedeny pro účely hodnocení, přičemž z dokladů musí vyplývat naplnění</w:t>
      </w:r>
      <w:r w:rsidR="00B972E6">
        <w:rPr>
          <w:i/>
        </w:rPr>
        <w:t xml:space="preserve"> všech jednotlivých</w:t>
      </w:r>
      <w:r w:rsidRPr="00A93FC6">
        <w:rPr>
          <w:i/>
        </w:rPr>
        <w:t xml:space="preserve"> parametrů</w:t>
      </w:r>
      <w:r w:rsidR="00B972E6">
        <w:rPr>
          <w:i/>
        </w:rPr>
        <w:t xml:space="preserve"> požadovaných pro hodnocení, </w:t>
      </w:r>
      <w:r w:rsidR="00B972E6" w:rsidRPr="00DE4677">
        <w:rPr>
          <w:i/>
        </w:rPr>
        <w:t>tj. stupeň dokumentace, vykonávaná funkce, doba dokončení, hodnota zakázky příp. jiné požadované parametry</w:t>
      </w:r>
      <w:r w:rsidRPr="00A93FC6">
        <w:rPr>
          <w:i/>
        </w:rPr>
        <w:t xml:space="preserve"> (například smlouva na plnění zakázky, osvědčení objednatele,  protokol o provedení díla či jiný alternativní doklad). Z</w:t>
      </w:r>
      <w:r w:rsidRPr="008115D6">
        <w:rPr>
          <w:i/>
        </w:rPr>
        <w:t xml:space="preserve">ároveň dodavatel uvede v tabulce název dokladu vloženého v nabídce, ze kterého je </w:t>
      </w:r>
      <w:r w:rsidR="00B972E6">
        <w:rPr>
          <w:i/>
        </w:rPr>
        <w:t>předmětný</w:t>
      </w:r>
      <w:r w:rsidR="00B972E6" w:rsidRPr="008115D6">
        <w:rPr>
          <w:i/>
        </w:rPr>
        <w:t xml:space="preserve"> </w:t>
      </w:r>
      <w:r w:rsidRPr="008115D6">
        <w:rPr>
          <w:i/>
        </w:rPr>
        <w:t xml:space="preserve">údaj </w:t>
      </w:r>
      <w:r w:rsidR="00B972E6">
        <w:rPr>
          <w:i/>
        </w:rPr>
        <w:t xml:space="preserve">pro účely hodnocení </w:t>
      </w:r>
      <w:r w:rsidRPr="008115D6">
        <w:rPr>
          <w:i/>
        </w:rPr>
        <w:t xml:space="preserve">zřejmý. </w:t>
      </w:r>
      <w:r w:rsidRPr="00A93FC6">
        <w:rPr>
          <w:i/>
        </w:rPr>
        <w:t xml:space="preserve">Zadavatel požaduje v Příloze č. 9 těchto Pokynů s názvem Seznam </w:t>
      </w:r>
      <w:r w:rsidR="00B972E6">
        <w:rPr>
          <w:i/>
        </w:rPr>
        <w:t>zkušeností</w:t>
      </w:r>
      <w:r w:rsidR="00B972E6" w:rsidRPr="00A93FC6">
        <w:rPr>
          <w:i/>
        </w:rPr>
        <w:t xml:space="preserve"> </w:t>
      </w:r>
      <w:r w:rsidRPr="00A93FC6">
        <w:rPr>
          <w:i/>
        </w:rPr>
        <w:t>hodnocených členů odborného personálu uvést informace a spojení na kontaktní osobu objednatele, pro něhož byla zakázka realizována.</w:t>
      </w:r>
      <w:r w:rsidRPr="00A93FC6" w:rsidDel="001D1D78">
        <w:rPr>
          <w:i/>
        </w:rPr>
        <w:t xml:space="preserve"> </w:t>
      </w:r>
      <w:r w:rsidRPr="00A93FC6">
        <w:rPr>
          <w:i/>
        </w:rPr>
        <w:t>Pokud zadavatel zjistí, že dodavatel předložil v nabídce za účelem hodnocení údaje či informace, které neodpovídají skutečnosti, nebude nabídka dodavatele ve vztahu k takové konkrétní informaci či údaji v rámci hodnotícího kritéria hodnocena (resp. dostane 0 bodů).</w:t>
      </w:r>
    </w:p>
    <w:p w14:paraId="4CAAEC2F" w14:textId="77777777" w:rsidR="000A7AC9" w:rsidRDefault="000A7AC9"/>
    <w:p w14:paraId="205EA3FF" w14:textId="77777777" w:rsidR="000A7AC9" w:rsidRDefault="000A7AC9"/>
    <w:p w14:paraId="269317D8" w14:textId="77777777" w:rsidR="000A7AC9" w:rsidRDefault="000A7AC9"/>
    <w:p w14:paraId="49C9FEA6" w14:textId="6A2B9F81" w:rsidR="001F1BFA" w:rsidRDefault="001F1BFA">
      <w:r>
        <w:br w:type="page"/>
      </w:r>
    </w:p>
    <w:p w14:paraId="68C6D1FB" w14:textId="77777777" w:rsidR="001F1BFA" w:rsidRDefault="001F1BFA" w:rsidP="001F1BFA">
      <w:pPr>
        <w:pStyle w:val="Nadpisbezsl1-1"/>
      </w:pPr>
      <w:r>
        <w:lastRenderedPageBreak/>
        <w:t>Příloha č. 10</w:t>
      </w:r>
    </w:p>
    <w:p w14:paraId="2E72709D" w14:textId="453C5AE1" w:rsidR="001F1BFA" w:rsidRPr="00964860" w:rsidRDefault="001F1BFA" w:rsidP="001F1BFA">
      <w:pPr>
        <w:pStyle w:val="Nadpisbezsl1-2"/>
      </w:pPr>
      <w:r w:rsidRPr="00010882">
        <w:rPr>
          <w:lang w:eastAsia="cs-CZ"/>
        </w:rPr>
        <w:t xml:space="preserve">Čestné prohlášení o splnění podmínek v souvislosti </w:t>
      </w:r>
      <w:r w:rsidR="00E4366B">
        <w:rPr>
          <w:lang w:eastAsia="cs-CZ"/>
        </w:rPr>
        <w:t>s mezinárodními sankcemi</w:t>
      </w:r>
    </w:p>
    <w:p w14:paraId="7756F61F" w14:textId="77777777" w:rsidR="001F1BFA" w:rsidRDefault="001F1BFA" w:rsidP="001F1BFA">
      <w:pPr>
        <w:pStyle w:val="Textbezslovn"/>
        <w:ind w:left="0"/>
      </w:pPr>
    </w:p>
    <w:p w14:paraId="5E2D0137" w14:textId="77777777" w:rsidR="001F1BFA" w:rsidRPr="00964860" w:rsidRDefault="001F1BFA" w:rsidP="001F1BFA">
      <w:pPr>
        <w:pStyle w:val="Textbezslovn"/>
        <w:ind w:left="0"/>
        <w:rPr>
          <w:b/>
        </w:rPr>
      </w:pPr>
      <w:r w:rsidRPr="00964860">
        <w:rPr>
          <w:b/>
        </w:rPr>
        <w:t>Čestné prohlášení</w:t>
      </w:r>
    </w:p>
    <w:p w14:paraId="7F9481DA" w14:textId="77777777" w:rsidR="001F1BFA" w:rsidRPr="00833899" w:rsidRDefault="001F1BFA" w:rsidP="001F1BFA">
      <w:pPr>
        <w:pStyle w:val="Textbezslovn"/>
        <w:ind w:left="0"/>
      </w:pPr>
      <w:r>
        <w:t>Obchodní firma / jméno a příjmení</w:t>
      </w:r>
      <w:r w:rsidRPr="00833899">
        <w:rPr>
          <w:rStyle w:val="Znakapoznpodarou"/>
        </w:rPr>
        <w:footnoteReference w:id="8"/>
      </w:r>
      <w:r w:rsidRPr="00833899">
        <w:t xml:space="preserve">  [</w:t>
      </w:r>
      <w:r w:rsidRPr="00327119">
        <w:rPr>
          <w:b/>
          <w:highlight w:val="yellow"/>
        </w:rPr>
        <w:t>DOPLNÍ DODAVATEL</w:t>
      </w:r>
      <w:r w:rsidRPr="00833899">
        <w:t>]</w:t>
      </w:r>
    </w:p>
    <w:p w14:paraId="7F469774" w14:textId="77777777" w:rsidR="001F1BFA" w:rsidRPr="00833899" w:rsidRDefault="001F1BFA" w:rsidP="001F1BFA">
      <w:pPr>
        <w:pStyle w:val="Textbezslovn"/>
        <w:ind w:left="0"/>
      </w:pPr>
      <w:r w:rsidRPr="00833899">
        <w:t>se sídlem [</w:t>
      </w:r>
      <w:r w:rsidRPr="00833899">
        <w:rPr>
          <w:highlight w:val="yellow"/>
        </w:rPr>
        <w:t>DOPLNÍ DODAVATEL</w:t>
      </w:r>
      <w:r w:rsidRPr="00833899">
        <w:t>]</w:t>
      </w:r>
    </w:p>
    <w:p w14:paraId="522D48BB" w14:textId="77777777" w:rsidR="001F1BFA" w:rsidRPr="00833899" w:rsidRDefault="001F1BFA" w:rsidP="001F1BFA">
      <w:pPr>
        <w:pStyle w:val="Textbezslovn"/>
        <w:ind w:left="0"/>
      </w:pPr>
      <w:r w:rsidRPr="00833899">
        <w:t>IČO: [</w:t>
      </w:r>
      <w:r w:rsidRPr="00833899">
        <w:rPr>
          <w:highlight w:val="yellow"/>
        </w:rPr>
        <w:t>DOPLNÍ DODAVATEL</w:t>
      </w:r>
      <w:r w:rsidRPr="00833899">
        <w:t>]</w:t>
      </w:r>
    </w:p>
    <w:p w14:paraId="74BDFBD4" w14:textId="77777777" w:rsidR="001F1BFA" w:rsidRDefault="001F1BFA" w:rsidP="001F1BFA">
      <w:pPr>
        <w:spacing w:after="0" w:line="240" w:lineRule="auto"/>
        <w:jc w:val="both"/>
        <w:rPr>
          <w:rFonts w:eastAsia="Times New Roman" w:cs="Times New Roman"/>
          <w:lang w:eastAsia="cs-CZ"/>
        </w:rPr>
      </w:pPr>
    </w:p>
    <w:p w14:paraId="3772F09F" w14:textId="1425C2B3" w:rsidR="001F1BFA" w:rsidRDefault="001F1BFA" w:rsidP="001F1BF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podává nabídku do nadlimitní veřejné zakázky s</w:t>
      </w:r>
      <w:r w:rsidR="00F14D6E">
        <w:rPr>
          <w:rFonts w:eastAsia="Times New Roman" w:cs="Times New Roman"/>
          <w:lang w:eastAsia="cs-CZ"/>
        </w:rPr>
        <w:t> </w:t>
      </w:r>
      <w:r w:rsidRPr="00DF0EC8">
        <w:rPr>
          <w:rFonts w:eastAsia="Times New Roman" w:cs="Times New Roman"/>
          <w:lang w:eastAsia="cs-CZ"/>
        </w:rPr>
        <w:t>názvem</w:t>
      </w:r>
      <w:r w:rsidR="00F14D6E">
        <w:rPr>
          <w:rFonts w:eastAsia="Times New Roman" w:cs="Times New Roman"/>
          <w:lang w:eastAsia="cs-CZ"/>
        </w:rPr>
        <w:t xml:space="preserve"> </w:t>
      </w:r>
      <w:r w:rsidR="00F14D6E" w:rsidRPr="004F167A">
        <w:rPr>
          <w:rFonts w:eastAsia="Times New Roman" w:cs="Times New Roman"/>
          <w:b/>
          <w:bCs/>
          <w:lang w:eastAsia="cs-CZ"/>
        </w:rPr>
        <w:t xml:space="preserve">„RS 1 </w:t>
      </w:r>
      <w:r w:rsidR="00202759">
        <w:rPr>
          <w:rFonts w:eastAsia="Times New Roman" w:cs="Times New Roman"/>
          <w:b/>
          <w:bCs/>
          <w:lang w:eastAsia="cs-CZ"/>
        </w:rPr>
        <w:t>VRT</w:t>
      </w:r>
      <w:r w:rsidR="00F14D6E" w:rsidRPr="004F167A">
        <w:rPr>
          <w:rFonts w:eastAsia="Times New Roman" w:cs="Times New Roman"/>
          <w:b/>
          <w:bCs/>
          <w:lang w:eastAsia="cs-CZ"/>
        </w:rPr>
        <w:t xml:space="preserve"> Praha-Běchovice – </w:t>
      </w:r>
      <w:r w:rsidR="00202759">
        <w:rPr>
          <w:rFonts w:eastAsia="Times New Roman" w:cs="Times New Roman"/>
          <w:b/>
          <w:bCs/>
          <w:lang w:eastAsia="cs-CZ"/>
        </w:rPr>
        <w:t>Světlá nad Sázavou</w:t>
      </w:r>
      <w:r w:rsidR="00F14D6E" w:rsidRPr="004F167A">
        <w:rPr>
          <w:rFonts w:eastAsia="Times New Roman" w:cs="Times New Roman"/>
          <w:b/>
          <w:bCs/>
          <w:lang w:eastAsia="cs-CZ"/>
        </w:rPr>
        <w:t>“</w:t>
      </w:r>
      <w:r w:rsidR="0021466C">
        <w:rPr>
          <w:rFonts w:eastAsia="Times New Roman" w:cs="Times New Roman"/>
          <w:b/>
          <w:bCs/>
          <w:lang w:eastAsia="cs-CZ"/>
        </w:rPr>
        <w:t>;</w:t>
      </w:r>
      <w:r w:rsidRPr="00DF0EC8">
        <w:rPr>
          <w:rFonts w:eastAsia="Times New Roman" w:cs="Times New Roman"/>
          <w:lang w:eastAsia="cs-CZ"/>
        </w:rPr>
        <w:t xml:space="preserve"> </w:t>
      </w:r>
      <w:r w:rsidR="003E252B" w:rsidRPr="003E252B">
        <w:rPr>
          <w:b/>
        </w:rPr>
        <w:t>Projekt podrobného inženýrskogeologického průzkumu včetně následného inženýrskogeologického dozoru</w:t>
      </w:r>
      <w:r w:rsidRPr="00DF0EC8">
        <w:rPr>
          <w:rFonts w:eastAsia="Times New Roman" w:cs="Times New Roman"/>
          <w:lang w:eastAsia="cs-CZ"/>
        </w:rPr>
        <w:t>, (dále</w:t>
      </w:r>
      <w:r>
        <w:rPr>
          <w:rFonts w:eastAsia="Times New Roman" w:cs="Times New Roman"/>
          <w:lang w:eastAsia="cs-CZ"/>
        </w:rPr>
        <w:t xml:space="preserve"> jen </w:t>
      </w:r>
      <w:r w:rsidRPr="00E2553F">
        <w:rPr>
          <w:rFonts w:eastAsia="Times New Roman" w:cs="Times New Roman"/>
          <w:lang w:eastAsia="cs-CZ"/>
        </w:rPr>
        <w:t>„</w:t>
      </w:r>
      <w:r w:rsidRPr="00E2553F">
        <w:rPr>
          <w:rFonts w:eastAsia="Times New Roman" w:cs="Times New Roman"/>
          <w:b/>
          <w:lang w:eastAsia="cs-CZ"/>
        </w:rPr>
        <w:t>Veřejná zakázka</w:t>
      </w:r>
      <w:r w:rsidRPr="00E2553F">
        <w:rPr>
          <w:rFonts w:eastAsia="Times New Roman" w:cs="Times New Roman"/>
          <w:lang w:eastAsia="cs-CZ"/>
        </w:rPr>
        <w:t xml:space="preserve">“ a </w:t>
      </w:r>
      <w:r w:rsidRPr="00E2553F">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80B9572" w14:textId="56771FD5" w:rsidR="008F3265" w:rsidRPr="008F3265" w:rsidRDefault="008F3265" w:rsidP="001F1BFA">
      <w:pPr>
        <w:pStyle w:val="Odstavecseseznamem"/>
        <w:numPr>
          <w:ilvl w:val="0"/>
          <w:numId w:val="28"/>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A74B4D">
        <w:rPr>
          <w:rFonts w:eastAsia="Calibri" w:cs="Times New Roman"/>
          <w:b/>
        </w:rPr>
        <w:t>nejsou</w:t>
      </w:r>
      <w:r w:rsidRPr="00BE68D3">
        <w:rPr>
          <w:rFonts w:eastAsia="Calibri" w:cs="Times New Roman"/>
        </w:rPr>
        <w:t xml:space="preserve"> osobami, na něž se vztahuje zákaz zadání veřejné zakázky ve smyslu § 48a</w:t>
      </w:r>
      <w:r w:rsidR="00546192" w:rsidRPr="00546192">
        <w:rPr>
          <w:rFonts w:eastAsia="Times New Roman" w:cs="Times New Roman"/>
          <w:lang w:eastAsia="cs-CZ"/>
        </w:rPr>
        <w:t xml:space="preserve"> </w:t>
      </w:r>
      <w:r w:rsidR="0054619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49022EC0" w14:textId="77777777" w:rsidR="008F3265" w:rsidRPr="008F3265" w:rsidRDefault="008F3265" w:rsidP="008F3265">
      <w:pPr>
        <w:pStyle w:val="Odstavecseseznamem"/>
        <w:spacing w:line="240" w:lineRule="auto"/>
        <w:jc w:val="both"/>
        <w:rPr>
          <w:rFonts w:eastAsia="Calibri" w:cs="Times New Roman"/>
        </w:rPr>
      </w:pPr>
    </w:p>
    <w:p w14:paraId="4F85E04C" w14:textId="25ABC06F" w:rsidR="001F1BFA" w:rsidRDefault="001F1BFA" w:rsidP="001F1BFA">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DFAA9F6" w14:textId="77777777" w:rsidR="001F1BFA" w:rsidRPr="007F769F" w:rsidRDefault="001F1BFA" w:rsidP="001F1BFA">
      <w:pPr>
        <w:pStyle w:val="Odstavecseseznamem"/>
        <w:spacing w:line="240" w:lineRule="auto"/>
        <w:jc w:val="both"/>
        <w:rPr>
          <w:rFonts w:eastAsia="Calibri" w:cs="Times New Roman"/>
        </w:rPr>
      </w:pPr>
    </w:p>
    <w:p w14:paraId="745720D9" w14:textId="15F31DC7" w:rsidR="001F1BFA" w:rsidRPr="007F769F" w:rsidRDefault="001F1BFA" w:rsidP="001F1BFA">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54619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546192">
        <w:t xml:space="preserve"> </w:t>
      </w:r>
      <w:r w:rsidR="002A530C">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2A530C">
        <w:t xml:space="preserve"> </w:t>
      </w:r>
      <w:r>
        <w:t>(</w:t>
      </w:r>
      <w:r w:rsidRPr="002904AF">
        <w:rPr>
          <w:b/>
        </w:rPr>
        <w:t>tzv. sankční seznamy</w:t>
      </w:r>
      <w:r>
        <w:t>)</w:t>
      </w:r>
      <w:r w:rsidRPr="007F769F">
        <w:rPr>
          <w:rFonts w:eastAsia="Calibri" w:cs="Times New Roman"/>
        </w:rPr>
        <w:t>.</w:t>
      </w:r>
    </w:p>
    <w:p w14:paraId="4D9426E8" w14:textId="77777777" w:rsidR="001F1BFA" w:rsidRPr="007F769F" w:rsidRDefault="001F1BFA" w:rsidP="001F1BF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CA0F247" w14:textId="463358AB" w:rsidR="009E003E" w:rsidRDefault="001F1BFA" w:rsidP="000A21E8">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0A21E8">
        <w:t xml:space="preserve"> </w:t>
      </w:r>
    </w:p>
    <w:p w14:paraId="314E7A97" w14:textId="77777777" w:rsidR="00307641" w:rsidRDefault="00307641"/>
    <w:sectPr w:rsidR="00307641" w:rsidSect="00ED6360">
      <w:headerReference w:type="even" r:id="rId23"/>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081E14" w14:textId="77777777" w:rsidR="00F408EA" w:rsidRDefault="00F408EA" w:rsidP="00962258">
      <w:pPr>
        <w:spacing w:after="0" w:line="240" w:lineRule="auto"/>
      </w:pPr>
      <w:r>
        <w:separator/>
      </w:r>
    </w:p>
  </w:endnote>
  <w:endnote w:type="continuationSeparator" w:id="0">
    <w:p w14:paraId="6FF0E986" w14:textId="77777777" w:rsidR="00F408EA" w:rsidRDefault="00F408E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408EA" w14:paraId="2882F859" w14:textId="77777777" w:rsidTr="00776450">
      <w:tc>
        <w:tcPr>
          <w:tcW w:w="1361" w:type="dxa"/>
          <w:tcMar>
            <w:left w:w="0" w:type="dxa"/>
            <w:right w:w="0" w:type="dxa"/>
          </w:tcMar>
          <w:vAlign w:val="bottom"/>
        </w:tcPr>
        <w:p w14:paraId="39515EC6" w14:textId="6ACEADA5" w:rsidR="00F408EA" w:rsidRPr="00E27DC2" w:rsidRDefault="00F408EA" w:rsidP="00826B7B">
          <w:pPr>
            <w:pStyle w:val="Zpat"/>
            <w:jc w:val="right"/>
            <w:rPr>
              <w:rStyle w:val="slostrnky"/>
              <w:color w:val="FF0000"/>
            </w:rPr>
          </w:pPr>
          <w:r w:rsidRPr="00E27DC2">
            <w:rPr>
              <w:rStyle w:val="slostrnky"/>
              <w:color w:val="FF0000"/>
            </w:rPr>
            <w:fldChar w:fldCharType="begin"/>
          </w:r>
          <w:r w:rsidRPr="00E27DC2">
            <w:rPr>
              <w:rStyle w:val="slostrnky"/>
              <w:color w:val="FF0000"/>
            </w:rPr>
            <w:instrText>PAGE   \* MERGEFORMAT</w:instrText>
          </w:r>
          <w:r w:rsidRPr="00E27DC2">
            <w:rPr>
              <w:rStyle w:val="slostrnky"/>
              <w:color w:val="FF0000"/>
            </w:rPr>
            <w:fldChar w:fldCharType="separate"/>
          </w:r>
          <w:r w:rsidR="0012597C" w:rsidRPr="00E27DC2">
            <w:rPr>
              <w:rStyle w:val="slostrnky"/>
              <w:noProof/>
              <w:color w:val="FF0000"/>
            </w:rPr>
            <w:t>30</w:t>
          </w:r>
          <w:r w:rsidRPr="00E27DC2">
            <w:rPr>
              <w:rStyle w:val="slostrnky"/>
              <w:color w:val="FF0000"/>
            </w:rPr>
            <w:fldChar w:fldCharType="end"/>
          </w:r>
          <w:r w:rsidRPr="00E27DC2">
            <w:rPr>
              <w:rStyle w:val="slostrnky"/>
              <w:color w:val="FF0000"/>
            </w:rPr>
            <w:t>/</w:t>
          </w:r>
          <w:r w:rsidRPr="00E27DC2">
            <w:rPr>
              <w:rStyle w:val="slostrnky"/>
              <w:color w:val="FF0000"/>
            </w:rPr>
            <w:fldChar w:fldCharType="begin"/>
          </w:r>
          <w:r w:rsidRPr="00E27DC2">
            <w:rPr>
              <w:rStyle w:val="slostrnky"/>
              <w:color w:val="FF0000"/>
            </w:rPr>
            <w:instrText xml:space="preserve"> NUMPAGES   \* MERGEFORMAT </w:instrText>
          </w:r>
          <w:r w:rsidRPr="00E27DC2">
            <w:rPr>
              <w:rStyle w:val="slostrnky"/>
              <w:color w:val="FF0000"/>
            </w:rPr>
            <w:fldChar w:fldCharType="separate"/>
          </w:r>
          <w:r w:rsidR="0012597C" w:rsidRPr="00E27DC2">
            <w:rPr>
              <w:rStyle w:val="slostrnky"/>
              <w:noProof/>
              <w:color w:val="FF0000"/>
            </w:rPr>
            <w:t>38</w:t>
          </w:r>
          <w:r w:rsidRPr="00E27DC2">
            <w:rPr>
              <w:rStyle w:val="slostrnky"/>
              <w:color w:val="FF0000"/>
            </w:rPr>
            <w:fldChar w:fldCharType="end"/>
          </w:r>
        </w:p>
      </w:tc>
      <w:tc>
        <w:tcPr>
          <w:tcW w:w="284" w:type="dxa"/>
          <w:shd w:val="clear" w:color="auto" w:fill="auto"/>
          <w:tcMar>
            <w:left w:w="0" w:type="dxa"/>
            <w:right w:w="0" w:type="dxa"/>
          </w:tcMar>
        </w:tcPr>
        <w:p w14:paraId="01ADA1E2" w14:textId="77777777" w:rsidR="00F408EA" w:rsidRPr="00E27DC2" w:rsidRDefault="00F408EA" w:rsidP="00B8518B">
          <w:pPr>
            <w:pStyle w:val="Zpat"/>
            <w:rPr>
              <w:color w:val="FF0000"/>
            </w:rPr>
          </w:pPr>
        </w:p>
      </w:tc>
      <w:tc>
        <w:tcPr>
          <w:tcW w:w="425" w:type="dxa"/>
          <w:shd w:val="clear" w:color="auto" w:fill="auto"/>
          <w:tcMar>
            <w:left w:w="0" w:type="dxa"/>
            <w:right w:w="0" w:type="dxa"/>
          </w:tcMar>
        </w:tcPr>
        <w:p w14:paraId="7D28074E" w14:textId="77777777" w:rsidR="00F408EA" w:rsidRDefault="00F408EA" w:rsidP="00B8518B">
          <w:pPr>
            <w:pStyle w:val="Zpat"/>
          </w:pPr>
        </w:p>
      </w:tc>
      <w:tc>
        <w:tcPr>
          <w:tcW w:w="8505" w:type="dxa"/>
          <w:shd w:val="clear" w:color="auto" w:fill="auto"/>
        </w:tcPr>
        <w:p w14:paraId="03AD41FD" w14:textId="104BBFAA" w:rsidR="00F408EA" w:rsidRDefault="00F408EA" w:rsidP="00776450">
          <w:pPr>
            <w:pStyle w:val="Zpat0"/>
          </w:pPr>
          <w:r>
            <w:t xml:space="preserve">„RS 1 </w:t>
          </w:r>
          <w:r w:rsidR="00E27DC2">
            <w:t>VRT</w:t>
          </w:r>
          <w:r w:rsidR="00C837CD">
            <w:t xml:space="preserve"> Praha-Běchovice – </w:t>
          </w:r>
          <w:r w:rsidR="00E27DC2">
            <w:t>Světlá nad Sázavou</w:t>
          </w:r>
          <w:r>
            <w:t>“</w:t>
          </w:r>
          <w:r w:rsidR="00EA3833">
            <w:t>;</w:t>
          </w:r>
        </w:p>
        <w:p w14:paraId="52B29B69" w14:textId="77777777" w:rsidR="00EA3833" w:rsidRDefault="00EA3833" w:rsidP="00EA3833">
          <w:pPr>
            <w:pStyle w:val="Zpat0"/>
          </w:pPr>
          <w:r w:rsidRPr="00776450">
            <w:t>P</w:t>
          </w:r>
          <w:r>
            <w:t>rojekt podrobného inženýrskogeologického průzkumu včetně následného inženýrskogeologického dozoru</w:t>
          </w:r>
        </w:p>
        <w:p w14:paraId="28C93AB0" w14:textId="77777777" w:rsidR="00F408EA" w:rsidRDefault="00F408EA" w:rsidP="00EB46E5">
          <w:pPr>
            <w:pStyle w:val="Zpat0"/>
          </w:pPr>
          <w:r>
            <w:t xml:space="preserve">Díl 1 – </w:t>
          </w:r>
          <w:r w:rsidRPr="0035531B">
            <w:rPr>
              <w:caps/>
            </w:rPr>
            <w:t>Požadavky</w:t>
          </w:r>
          <w:r>
            <w:rPr>
              <w:caps/>
            </w:rPr>
            <w:t xml:space="preserve"> a </w:t>
          </w:r>
          <w:r w:rsidRPr="0035531B">
            <w:rPr>
              <w:caps/>
            </w:rPr>
            <w:t>podmínky pro zpracování nabídky</w:t>
          </w:r>
        </w:p>
        <w:p w14:paraId="4ADD391E" w14:textId="77777777" w:rsidR="00F408EA" w:rsidRDefault="00F408EA" w:rsidP="00392730">
          <w:pPr>
            <w:pStyle w:val="Zpat0"/>
          </w:pPr>
          <w:r>
            <w:t xml:space="preserve">Část 2 – </w:t>
          </w:r>
          <w:r w:rsidRPr="0035531B">
            <w:rPr>
              <w:caps/>
            </w:rPr>
            <w:t>Pokyny pro dodavatele</w:t>
          </w:r>
        </w:p>
        <w:p w14:paraId="23E5232B" w14:textId="77777777" w:rsidR="00F408EA" w:rsidRDefault="00F408EA" w:rsidP="00392730">
          <w:pPr>
            <w:pStyle w:val="Zpat0"/>
          </w:pPr>
        </w:p>
      </w:tc>
    </w:tr>
  </w:tbl>
  <w:p w14:paraId="437E2C00" w14:textId="77777777" w:rsidR="00F408EA" w:rsidRPr="00B8518B" w:rsidRDefault="00F408E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005E9" w14:textId="77777777" w:rsidR="00F408EA" w:rsidRPr="00B8518B" w:rsidRDefault="00F408EA" w:rsidP="00460660">
    <w:pPr>
      <w:pStyle w:val="Zpat"/>
      <w:rPr>
        <w:sz w:val="2"/>
        <w:szCs w:val="2"/>
      </w:rPr>
    </w:pPr>
  </w:p>
  <w:p w14:paraId="40EF9A81" w14:textId="5A06B45C" w:rsidR="00F408EA" w:rsidRPr="00460660" w:rsidRDefault="00F408E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540ADF" w14:textId="77777777" w:rsidR="00F408EA" w:rsidRDefault="00F408EA" w:rsidP="00962258">
      <w:pPr>
        <w:spacing w:after="0" w:line="240" w:lineRule="auto"/>
      </w:pPr>
      <w:r>
        <w:separator/>
      </w:r>
    </w:p>
  </w:footnote>
  <w:footnote w:type="continuationSeparator" w:id="0">
    <w:p w14:paraId="01580086" w14:textId="77777777" w:rsidR="00F408EA" w:rsidRDefault="00F408EA" w:rsidP="00962258">
      <w:pPr>
        <w:spacing w:after="0" w:line="240" w:lineRule="auto"/>
      </w:pPr>
      <w:r>
        <w:continuationSeparator/>
      </w:r>
    </w:p>
  </w:footnote>
  <w:footnote w:id="1">
    <w:p w14:paraId="481AB419" w14:textId="48AE7FF2" w:rsidR="00F408EA" w:rsidRDefault="00F408EA" w:rsidP="001F1BF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437BF787" w14:textId="77777777" w:rsidR="00F408EA" w:rsidRPr="00EB54C9" w:rsidRDefault="00F408EA" w:rsidP="001F1BF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1B36AD58" w14:textId="77777777" w:rsidR="00F408EA" w:rsidRDefault="00F408EA" w:rsidP="006749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49DB4279" w14:textId="77777777" w:rsidR="00F408EA" w:rsidRDefault="00F408EA" w:rsidP="0014107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1A43F2F0" w14:textId="77777777" w:rsidR="00F408EA" w:rsidRDefault="00F408E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77943150" w14:textId="77777777" w:rsidR="00F408EA" w:rsidRDefault="00F408E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457B8EBF" w14:textId="77777777" w:rsidR="00F408EA" w:rsidRDefault="00F408EA" w:rsidP="009E003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8">
    <w:p w14:paraId="32149D35" w14:textId="77777777" w:rsidR="00F408EA" w:rsidRDefault="00F408EA" w:rsidP="001F1BF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F853D4" w14:textId="5E5EAAA8" w:rsidR="007C57D1" w:rsidRDefault="007C57D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408EA" w14:paraId="59210BC2" w14:textId="77777777" w:rsidTr="00C02D0A">
      <w:trPr>
        <w:trHeight w:hRule="exact" w:val="454"/>
      </w:trPr>
      <w:tc>
        <w:tcPr>
          <w:tcW w:w="1361" w:type="dxa"/>
          <w:tcMar>
            <w:top w:w="57" w:type="dxa"/>
            <w:left w:w="0" w:type="dxa"/>
            <w:right w:w="0" w:type="dxa"/>
          </w:tcMar>
        </w:tcPr>
        <w:p w14:paraId="47C8A776" w14:textId="20AB1559" w:rsidR="00F408EA" w:rsidRPr="00B8518B" w:rsidRDefault="00F408EA" w:rsidP="00523EA7">
          <w:pPr>
            <w:pStyle w:val="Zpat"/>
            <w:rPr>
              <w:rStyle w:val="slostrnky"/>
            </w:rPr>
          </w:pPr>
        </w:p>
      </w:tc>
      <w:tc>
        <w:tcPr>
          <w:tcW w:w="3458" w:type="dxa"/>
          <w:shd w:val="clear" w:color="auto" w:fill="auto"/>
          <w:tcMar>
            <w:top w:w="57" w:type="dxa"/>
            <w:left w:w="0" w:type="dxa"/>
            <w:right w:w="0" w:type="dxa"/>
          </w:tcMar>
        </w:tcPr>
        <w:p w14:paraId="77CD26E4" w14:textId="77777777" w:rsidR="00F408EA" w:rsidRDefault="00F408EA" w:rsidP="00523EA7">
          <w:pPr>
            <w:pStyle w:val="Zpat"/>
          </w:pPr>
        </w:p>
      </w:tc>
      <w:tc>
        <w:tcPr>
          <w:tcW w:w="5698" w:type="dxa"/>
          <w:shd w:val="clear" w:color="auto" w:fill="auto"/>
          <w:tcMar>
            <w:top w:w="57" w:type="dxa"/>
            <w:left w:w="0" w:type="dxa"/>
            <w:right w:w="0" w:type="dxa"/>
          </w:tcMar>
        </w:tcPr>
        <w:p w14:paraId="1459EE8B" w14:textId="77777777" w:rsidR="00F408EA" w:rsidRPr="00D6163D" w:rsidRDefault="00F408EA" w:rsidP="00D6163D">
          <w:pPr>
            <w:pStyle w:val="Druhdokumentu"/>
          </w:pPr>
        </w:p>
      </w:tc>
    </w:tr>
  </w:tbl>
  <w:p w14:paraId="63CCF355" w14:textId="77777777" w:rsidR="00F408EA" w:rsidRPr="00D6163D" w:rsidRDefault="00F408E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85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333"/>
      <w:gridCol w:w="121"/>
      <w:gridCol w:w="121"/>
    </w:tblGrid>
    <w:tr w:rsidR="00F408EA" w14:paraId="79FAD0EA" w14:textId="77777777" w:rsidTr="004F167A">
      <w:trPr>
        <w:trHeight w:hRule="exact" w:val="936"/>
      </w:trPr>
      <w:tc>
        <w:tcPr>
          <w:tcW w:w="0" w:type="dxa"/>
          <w:tcMar>
            <w:left w:w="0" w:type="dxa"/>
            <w:right w:w="0" w:type="dxa"/>
          </w:tcMar>
        </w:tcPr>
        <w:p w14:paraId="4CAC2C88" w14:textId="4BB60358" w:rsidR="00F408EA" w:rsidRPr="00B8518B" w:rsidRDefault="00F408EA" w:rsidP="00D174CB">
          <w:pPr>
            <w:pStyle w:val="Zpat"/>
            <w:ind w:left="514"/>
            <w:rPr>
              <w:rStyle w:val="slostrnky"/>
            </w:rPr>
          </w:pPr>
          <w:r>
            <w:rPr>
              <w:caps/>
              <w:noProof/>
              <w:lang w:eastAsia="cs-CZ"/>
            </w:rPr>
            <w:drawing>
              <wp:anchor distT="0" distB="0" distL="114300" distR="114300" simplePos="0" relativeHeight="251674624" behindDoc="0" locked="0" layoutInCell="1" allowOverlap="1" wp14:anchorId="0DA1B403" wp14:editId="3153326E">
                <wp:simplePos x="0" y="0"/>
                <wp:positionH relativeFrom="margin">
                  <wp:posOffset>0</wp:posOffset>
                </wp:positionH>
                <wp:positionV relativeFrom="margin">
                  <wp:posOffset>0</wp:posOffset>
                </wp:positionV>
                <wp:extent cx="3508375" cy="545908"/>
                <wp:effectExtent l="0" t="0" r="0" b="6985"/>
                <wp:wrapNone/>
                <wp:docPr id="9539771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977152"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3508375" cy="545908"/>
                        </a:xfrm>
                        <a:prstGeom prst="rect">
                          <a:avLst/>
                        </a:prstGeom>
                      </pic:spPr>
                    </pic:pic>
                  </a:graphicData>
                </a:graphic>
                <wp14:sizeRelH relativeFrom="margin">
                  <wp14:pctWidth>0</wp14:pctWidth>
                </wp14:sizeRelH>
                <wp14:sizeRelV relativeFrom="margin">
                  <wp14:pctHeight>0</wp14:pctHeight>
                </wp14:sizeRelV>
              </wp:anchor>
            </w:drawing>
          </w:r>
        </w:p>
      </w:tc>
      <w:tc>
        <w:tcPr>
          <w:tcW w:w="0" w:type="dxa"/>
          <w:shd w:val="clear" w:color="auto" w:fill="auto"/>
          <w:tcMar>
            <w:left w:w="0" w:type="dxa"/>
            <w:right w:w="0" w:type="dxa"/>
          </w:tcMar>
        </w:tcPr>
        <w:p w14:paraId="04353839" w14:textId="77777777" w:rsidR="00F408EA" w:rsidRDefault="00F408EA" w:rsidP="00FC6389">
          <w:pPr>
            <w:pStyle w:val="Zpat"/>
          </w:pPr>
        </w:p>
      </w:tc>
      <w:tc>
        <w:tcPr>
          <w:tcW w:w="0" w:type="dxa"/>
          <w:shd w:val="clear" w:color="auto" w:fill="auto"/>
          <w:tcMar>
            <w:left w:w="0" w:type="dxa"/>
            <w:right w:w="0" w:type="dxa"/>
          </w:tcMar>
        </w:tcPr>
        <w:p w14:paraId="08BA9BE2" w14:textId="77777777" w:rsidR="00F408EA" w:rsidRPr="00D6163D" w:rsidRDefault="00F408EA" w:rsidP="00FC6389">
          <w:pPr>
            <w:pStyle w:val="Druhdokumentu"/>
          </w:pPr>
        </w:p>
      </w:tc>
    </w:tr>
    <w:tr w:rsidR="00F408EA" w14:paraId="67F7C94B" w14:textId="77777777" w:rsidTr="004F167A">
      <w:trPr>
        <w:trHeight w:hRule="exact" w:val="936"/>
      </w:trPr>
      <w:tc>
        <w:tcPr>
          <w:tcW w:w="0" w:type="dxa"/>
          <w:tcMar>
            <w:left w:w="0" w:type="dxa"/>
            <w:right w:w="0" w:type="dxa"/>
          </w:tcMar>
        </w:tcPr>
        <w:p w14:paraId="262D9A78" w14:textId="77777777" w:rsidR="00F408EA" w:rsidRPr="00B8518B" w:rsidRDefault="00F408EA" w:rsidP="00FC6389">
          <w:pPr>
            <w:pStyle w:val="Zpat"/>
            <w:rPr>
              <w:rStyle w:val="slostrnky"/>
            </w:rPr>
          </w:pPr>
        </w:p>
      </w:tc>
      <w:tc>
        <w:tcPr>
          <w:tcW w:w="0" w:type="dxa"/>
          <w:shd w:val="clear" w:color="auto" w:fill="auto"/>
          <w:tcMar>
            <w:left w:w="0" w:type="dxa"/>
            <w:right w:w="0" w:type="dxa"/>
          </w:tcMar>
        </w:tcPr>
        <w:p w14:paraId="3E8BB201" w14:textId="147FF99D" w:rsidR="00F408EA" w:rsidRDefault="00F408EA" w:rsidP="00D174CB">
          <w:pPr>
            <w:pStyle w:val="Zpat"/>
          </w:pPr>
        </w:p>
      </w:tc>
      <w:tc>
        <w:tcPr>
          <w:tcW w:w="0" w:type="dxa"/>
          <w:shd w:val="clear" w:color="auto" w:fill="auto"/>
          <w:tcMar>
            <w:left w:w="0" w:type="dxa"/>
            <w:right w:w="0" w:type="dxa"/>
          </w:tcMar>
        </w:tcPr>
        <w:p w14:paraId="1038A3FD" w14:textId="77777777" w:rsidR="00F408EA" w:rsidRPr="00D6163D" w:rsidRDefault="00F408EA" w:rsidP="00FC6389">
          <w:pPr>
            <w:pStyle w:val="Druhdokumentu"/>
          </w:pPr>
        </w:p>
      </w:tc>
    </w:tr>
  </w:tbl>
  <w:p w14:paraId="27F23EC7" w14:textId="459F20EE" w:rsidR="00F408EA" w:rsidRPr="00D6163D" w:rsidRDefault="00F408EA" w:rsidP="00FC6389">
    <w:pPr>
      <w:pStyle w:val="Zhlav"/>
      <w:rPr>
        <w:sz w:val="8"/>
        <w:szCs w:val="8"/>
      </w:rPr>
    </w:pPr>
  </w:p>
  <w:p w14:paraId="135F2DCA" w14:textId="77777777" w:rsidR="00F408EA" w:rsidRPr="00460660" w:rsidRDefault="00F408E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F25AEC9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bCs/>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11283D"/>
    <w:multiLevelType w:val="hybridMultilevel"/>
    <w:tmpl w:val="D6FE6B2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233C7B82"/>
    <w:multiLevelType w:val="multilevel"/>
    <w:tmpl w:val="7A86C35E"/>
    <w:lvl w:ilvl="0">
      <w:start w:val="1"/>
      <w:numFmt w:val="lowerLetter"/>
      <w:lvlText w:val="%1)"/>
      <w:lvlJc w:val="left"/>
      <w:pPr>
        <w:tabs>
          <w:tab w:val="num" w:pos="2251"/>
        </w:tabs>
        <w:ind w:left="2251" w:hanging="720"/>
      </w:pPr>
      <w:rPr>
        <w:rFonts w:hint="default"/>
        <w:b w:val="0"/>
        <w:bCs w:val="0"/>
      </w:rPr>
    </w:lvl>
    <w:lvl w:ilvl="1">
      <w:start w:val="1"/>
      <w:numFmt w:val="bullet"/>
      <w:lvlText w:val="o"/>
      <w:lvlJc w:val="left"/>
      <w:pPr>
        <w:tabs>
          <w:tab w:val="num" w:pos="2971"/>
        </w:tabs>
        <w:ind w:left="2971" w:hanging="720"/>
      </w:pPr>
      <w:rPr>
        <w:rFonts w:ascii="Courier New" w:hAnsi="Courier New" w:cs="Courier New" w:hint="default"/>
      </w:r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0"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E086D49"/>
    <w:multiLevelType w:val="hybridMultilevel"/>
    <w:tmpl w:val="D6D06464"/>
    <w:lvl w:ilvl="0" w:tplc="04050017">
      <w:start w:val="1"/>
      <w:numFmt w:val="lowerLetter"/>
      <w:lvlText w:val="%1)"/>
      <w:lvlJc w:val="left"/>
      <w:pPr>
        <w:ind w:left="1069" w:hanging="360"/>
      </w:pPr>
      <w:rPr>
        <w:rFonts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15:restartNumberingAfterBreak="0">
    <w:nsid w:val="46A61F4F"/>
    <w:multiLevelType w:val="hybridMultilevel"/>
    <w:tmpl w:val="91807C48"/>
    <w:lvl w:ilvl="0" w:tplc="680ADF08">
      <w:start w:val="5"/>
      <w:numFmt w:val="bullet"/>
      <w:lvlText w:val="-"/>
      <w:lvlJc w:val="left"/>
      <w:pPr>
        <w:ind w:left="1797" w:hanging="360"/>
      </w:pPr>
      <w:rPr>
        <w:rFonts w:ascii="Verdana" w:eastAsia="Times New Roman" w:hAnsi="Verdana" w:cs="Aria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3" w15:restartNumberingAfterBreak="0">
    <w:nsid w:val="54AE6858"/>
    <w:multiLevelType w:val="multilevel"/>
    <w:tmpl w:val="CBA875D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CFA375F"/>
    <w:multiLevelType w:val="hybridMultilevel"/>
    <w:tmpl w:val="0E52CD26"/>
    <w:lvl w:ilvl="0" w:tplc="4D5C3560">
      <w:start w:val="1"/>
      <w:numFmt w:val="lowerLetter"/>
      <w:lvlText w:val="%1)"/>
      <w:lvlJc w:val="left"/>
      <w:pPr>
        <w:ind w:left="1457" w:hanging="360"/>
      </w:pPr>
      <w:rPr>
        <w:rFonts w:cs="Times New Roman" w:hint="default"/>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61C877A6"/>
    <w:multiLevelType w:val="hybridMultilevel"/>
    <w:tmpl w:val="EE802228"/>
    <w:lvl w:ilvl="0" w:tplc="EB967C6E">
      <w:numFmt w:val="bullet"/>
      <w:lvlText w:val="-"/>
      <w:lvlJc w:val="left"/>
      <w:pPr>
        <w:ind w:left="1069" w:hanging="360"/>
      </w:pPr>
      <w:rPr>
        <w:rFonts w:ascii="Verdana" w:eastAsiaTheme="minorHAnsi" w:hAnsi="Verdana" w:cstheme="minorBid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6" w15:restartNumberingAfterBreak="0">
    <w:nsid w:val="660C36F3"/>
    <w:multiLevelType w:val="hybridMultilevel"/>
    <w:tmpl w:val="6E78552C"/>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CABE99FC"/>
    <w:numStyleLink w:val="ListNumbermultilevel"/>
  </w:abstractNum>
  <w:abstractNum w:abstractNumId="19"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30336357">
    <w:abstractNumId w:val="3"/>
  </w:num>
  <w:num w:numId="2" w16cid:durableId="2129859538">
    <w:abstractNumId w:val="1"/>
  </w:num>
  <w:num w:numId="3" w16cid:durableId="1298298602">
    <w:abstractNumId w:val="18"/>
  </w:num>
  <w:num w:numId="4" w16cid:durableId="397365113">
    <w:abstractNumId w:val="2"/>
  </w:num>
  <w:num w:numId="5" w16cid:durableId="1482187035">
    <w:abstractNumId w:val="0"/>
  </w:num>
  <w:num w:numId="6" w16cid:durableId="1035427533">
    <w:abstractNumId w:val="7"/>
  </w:num>
  <w:num w:numId="7" w16cid:durableId="1612860838">
    <w:abstractNumId w:val="13"/>
  </w:num>
  <w:num w:numId="8" w16cid:durableId="1092161855">
    <w:abstractNumId w:val="8"/>
  </w:num>
  <w:num w:numId="9" w16cid:durableId="2113544633">
    <w:abstractNumId w:val="20"/>
  </w:num>
  <w:num w:numId="10" w16cid:durableId="101268246">
    <w:abstractNumId w:val="17"/>
  </w:num>
  <w:num w:numId="11" w16cid:durableId="18489106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1566526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248642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35871015">
    <w:abstractNumId w:val="13"/>
  </w:num>
  <w:num w:numId="15" w16cid:durableId="320500184">
    <w:abstractNumId w:val="9"/>
  </w:num>
  <w:num w:numId="16" w16cid:durableId="1426733549">
    <w:abstractNumId w:val="11"/>
  </w:num>
  <w:num w:numId="17" w16cid:durableId="810557420">
    <w:abstractNumId w:val="6"/>
  </w:num>
  <w:num w:numId="18" w16cid:durableId="669137618">
    <w:abstractNumId w:val="6"/>
  </w:num>
  <w:num w:numId="19" w16cid:durableId="6134890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126462196">
    <w:abstractNumId w:val="8"/>
  </w:num>
  <w:num w:numId="21" w16cid:durableId="1200238781">
    <w:abstractNumId w:val="8"/>
  </w:num>
  <w:num w:numId="22" w16cid:durableId="1272316889">
    <w:abstractNumId w:val="13"/>
  </w:num>
  <w:num w:numId="23" w16cid:durableId="1561599035">
    <w:abstractNumId w:val="13"/>
  </w:num>
  <w:num w:numId="24" w16cid:durableId="1251349494">
    <w:abstractNumId w:val="13"/>
  </w:num>
  <w:num w:numId="25" w16cid:durableId="210364908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33792000">
    <w:abstractNumId w:val="5"/>
  </w:num>
  <w:num w:numId="27" w16cid:durableId="952246947">
    <w:abstractNumId w:val="19"/>
  </w:num>
  <w:num w:numId="28" w16cid:durableId="1329480168">
    <w:abstractNumId w:val="4"/>
  </w:num>
  <w:num w:numId="29" w16cid:durableId="1371104642">
    <w:abstractNumId w:val="13"/>
  </w:num>
  <w:num w:numId="30" w16cid:durableId="489520257">
    <w:abstractNumId w:val="8"/>
  </w:num>
  <w:num w:numId="31" w16cid:durableId="1259944624">
    <w:abstractNumId w:val="13"/>
  </w:num>
  <w:num w:numId="32" w16cid:durableId="486480786">
    <w:abstractNumId w:val="13"/>
  </w:num>
  <w:num w:numId="33" w16cid:durableId="1109354979">
    <w:abstractNumId w:val="8"/>
  </w:num>
  <w:num w:numId="34" w16cid:durableId="6639740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43944737">
    <w:abstractNumId w:val="13"/>
  </w:num>
  <w:num w:numId="36" w16cid:durableId="1844709652">
    <w:abstractNumId w:val="13"/>
  </w:num>
  <w:num w:numId="37" w16cid:durableId="303196054">
    <w:abstractNumId w:val="12"/>
  </w:num>
  <w:num w:numId="38" w16cid:durableId="957175130">
    <w:abstractNumId w:val="8"/>
  </w:num>
  <w:num w:numId="39" w16cid:durableId="1079599346">
    <w:abstractNumId w:val="14"/>
  </w:num>
  <w:num w:numId="40" w16cid:durableId="1869441367">
    <w:abstractNumId w:val="16"/>
  </w:num>
  <w:num w:numId="41" w16cid:durableId="111825936">
    <w:abstractNumId w:val="0"/>
  </w:num>
  <w:num w:numId="42" w16cid:durableId="1273124945">
    <w:abstractNumId w:val="15"/>
  </w:num>
  <w:num w:numId="43" w16cid:durableId="247469323">
    <w:abstractNumId w:val="10"/>
  </w:num>
  <w:num w:numId="44" w16cid:durableId="16294308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78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08C"/>
    <w:rsid w:val="00003C20"/>
    <w:rsid w:val="00003E40"/>
    <w:rsid w:val="0000411F"/>
    <w:rsid w:val="00012DD2"/>
    <w:rsid w:val="000161D4"/>
    <w:rsid w:val="00016DBF"/>
    <w:rsid w:val="000174E8"/>
    <w:rsid w:val="00017520"/>
    <w:rsid w:val="00017F3C"/>
    <w:rsid w:val="00020AF4"/>
    <w:rsid w:val="00021951"/>
    <w:rsid w:val="00021A08"/>
    <w:rsid w:val="00023063"/>
    <w:rsid w:val="00024134"/>
    <w:rsid w:val="0002621B"/>
    <w:rsid w:val="000264EA"/>
    <w:rsid w:val="00027D03"/>
    <w:rsid w:val="00030559"/>
    <w:rsid w:val="00031005"/>
    <w:rsid w:val="00032197"/>
    <w:rsid w:val="000338E9"/>
    <w:rsid w:val="000378C0"/>
    <w:rsid w:val="00040961"/>
    <w:rsid w:val="0004165A"/>
    <w:rsid w:val="00041B91"/>
    <w:rsid w:val="00041EC8"/>
    <w:rsid w:val="00045B40"/>
    <w:rsid w:val="000466BC"/>
    <w:rsid w:val="000503D5"/>
    <w:rsid w:val="0005096F"/>
    <w:rsid w:val="000516AD"/>
    <w:rsid w:val="000520DB"/>
    <w:rsid w:val="00054FBE"/>
    <w:rsid w:val="00055065"/>
    <w:rsid w:val="00056038"/>
    <w:rsid w:val="00057F72"/>
    <w:rsid w:val="00061015"/>
    <w:rsid w:val="00062F21"/>
    <w:rsid w:val="0006499F"/>
    <w:rsid w:val="0006588D"/>
    <w:rsid w:val="00067A5E"/>
    <w:rsid w:val="00067EE3"/>
    <w:rsid w:val="00070A9E"/>
    <w:rsid w:val="00070F9A"/>
    <w:rsid w:val="0007121B"/>
    <w:rsid w:val="000719BB"/>
    <w:rsid w:val="00072A65"/>
    <w:rsid w:val="00072C1E"/>
    <w:rsid w:val="000742B8"/>
    <w:rsid w:val="000749E8"/>
    <w:rsid w:val="00074B08"/>
    <w:rsid w:val="00075902"/>
    <w:rsid w:val="00075CC6"/>
    <w:rsid w:val="00077596"/>
    <w:rsid w:val="000824A6"/>
    <w:rsid w:val="000825DE"/>
    <w:rsid w:val="000839DD"/>
    <w:rsid w:val="00084642"/>
    <w:rsid w:val="00087825"/>
    <w:rsid w:val="00087A1B"/>
    <w:rsid w:val="00087E1A"/>
    <w:rsid w:val="00092CC9"/>
    <w:rsid w:val="00093276"/>
    <w:rsid w:val="0009415F"/>
    <w:rsid w:val="00094930"/>
    <w:rsid w:val="00094D4F"/>
    <w:rsid w:val="000960A0"/>
    <w:rsid w:val="000960C3"/>
    <w:rsid w:val="00097D98"/>
    <w:rsid w:val="000A21E8"/>
    <w:rsid w:val="000A784D"/>
    <w:rsid w:val="000A7AC9"/>
    <w:rsid w:val="000B17EE"/>
    <w:rsid w:val="000B1ED6"/>
    <w:rsid w:val="000B4EB8"/>
    <w:rsid w:val="000B548F"/>
    <w:rsid w:val="000B6471"/>
    <w:rsid w:val="000B7E61"/>
    <w:rsid w:val="000C04F0"/>
    <w:rsid w:val="000C3384"/>
    <w:rsid w:val="000C41F2"/>
    <w:rsid w:val="000C5CBA"/>
    <w:rsid w:val="000C610A"/>
    <w:rsid w:val="000C685D"/>
    <w:rsid w:val="000C7510"/>
    <w:rsid w:val="000D22C4"/>
    <w:rsid w:val="000D27D1"/>
    <w:rsid w:val="000D2C47"/>
    <w:rsid w:val="000D4EB8"/>
    <w:rsid w:val="000D5E72"/>
    <w:rsid w:val="000D6B89"/>
    <w:rsid w:val="000E0DAC"/>
    <w:rsid w:val="000E125F"/>
    <w:rsid w:val="000E1442"/>
    <w:rsid w:val="000E1A7F"/>
    <w:rsid w:val="000E27AC"/>
    <w:rsid w:val="000E48A0"/>
    <w:rsid w:val="000E6038"/>
    <w:rsid w:val="000E7FA0"/>
    <w:rsid w:val="000F07D0"/>
    <w:rsid w:val="000F185B"/>
    <w:rsid w:val="000F7833"/>
    <w:rsid w:val="00101038"/>
    <w:rsid w:val="001017A2"/>
    <w:rsid w:val="00104488"/>
    <w:rsid w:val="00106A0E"/>
    <w:rsid w:val="00106EE3"/>
    <w:rsid w:val="00106F1A"/>
    <w:rsid w:val="001100FC"/>
    <w:rsid w:val="00112864"/>
    <w:rsid w:val="00114472"/>
    <w:rsid w:val="00114988"/>
    <w:rsid w:val="00114AE5"/>
    <w:rsid w:val="00115069"/>
    <w:rsid w:val="001150F2"/>
    <w:rsid w:val="001159F2"/>
    <w:rsid w:val="0012178F"/>
    <w:rsid w:val="00121BF8"/>
    <w:rsid w:val="00124E29"/>
    <w:rsid w:val="00125101"/>
    <w:rsid w:val="0012597C"/>
    <w:rsid w:val="00125BFC"/>
    <w:rsid w:val="001320A2"/>
    <w:rsid w:val="001341BB"/>
    <w:rsid w:val="0013649B"/>
    <w:rsid w:val="00137CAC"/>
    <w:rsid w:val="00140FCF"/>
    <w:rsid w:val="0014107B"/>
    <w:rsid w:val="00142B45"/>
    <w:rsid w:val="00145744"/>
    <w:rsid w:val="00145889"/>
    <w:rsid w:val="00146BCB"/>
    <w:rsid w:val="00147827"/>
    <w:rsid w:val="0015012F"/>
    <w:rsid w:val="001501B9"/>
    <w:rsid w:val="001518EF"/>
    <w:rsid w:val="001528D4"/>
    <w:rsid w:val="00156B14"/>
    <w:rsid w:val="001579FA"/>
    <w:rsid w:val="001625E1"/>
    <w:rsid w:val="00164B08"/>
    <w:rsid w:val="0016521E"/>
    <w:rsid w:val="001656A2"/>
    <w:rsid w:val="00165E72"/>
    <w:rsid w:val="00170EC5"/>
    <w:rsid w:val="001728E7"/>
    <w:rsid w:val="001747C1"/>
    <w:rsid w:val="00176255"/>
    <w:rsid w:val="00177D6B"/>
    <w:rsid w:val="00184075"/>
    <w:rsid w:val="0018433C"/>
    <w:rsid w:val="00184564"/>
    <w:rsid w:val="001851B9"/>
    <w:rsid w:val="00185623"/>
    <w:rsid w:val="001867AA"/>
    <w:rsid w:val="00187E44"/>
    <w:rsid w:val="00190AC5"/>
    <w:rsid w:val="001917B0"/>
    <w:rsid w:val="00191F90"/>
    <w:rsid w:val="00192264"/>
    <w:rsid w:val="00193804"/>
    <w:rsid w:val="00193D8F"/>
    <w:rsid w:val="001950C2"/>
    <w:rsid w:val="00195CAC"/>
    <w:rsid w:val="00195F18"/>
    <w:rsid w:val="00197BDC"/>
    <w:rsid w:val="001A3D1D"/>
    <w:rsid w:val="001B04B9"/>
    <w:rsid w:val="001B23A1"/>
    <w:rsid w:val="001B38FB"/>
    <w:rsid w:val="001B4E74"/>
    <w:rsid w:val="001B5E75"/>
    <w:rsid w:val="001B651A"/>
    <w:rsid w:val="001C040C"/>
    <w:rsid w:val="001C1589"/>
    <w:rsid w:val="001C19F3"/>
    <w:rsid w:val="001C5178"/>
    <w:rsid w:val="001C5886"/>
    <w:rsid w:val="001C645F"/>
    <w:rsid w:val="001C66D7"/>
    <w:rsid w:val="001C761A"/>
    <w:rsid w:val="001D0751"/>
    <w:rsid w:val="001D0E8B"/>
    <w:rsid w:val="001D23CF"/>
    <w:rsid w:val="001D3805"/>
    <w:rsid w:val="001D43EC"/>
    <w:rsid w:val="001D5A76"/>
    <w:rsid w:val="001D6E71"/>
    <w:rsid w:val="001E035B"/>
    <w:rsid w:val="001E18A8"/>
    <w:rsid w:val="001E1BA2"/>
    <w:rsid w:val="001E6320"/>
    <w:rsid w:val="001E651D"/>
    <w:rsid w:val="001E678E"/>
    <w:rsid w:val="001E75BD"/>
    <w:rsid w:val="001F15F6"/>
    <w:rsid w:val="001F1BFA"/>
    <w:rsid w:val="001F3979"/>
    <w:rsid w:val="001F3CE7"/>
    <w:rsid w:val="001F500B"/>
    <w:rsid w:val="001F654E"/>
    <w:rsid w:val="002022D6"/>
    <w:rsid w:val="00202759"/>
    <w:rsid w:val="0020423B"/>
    <w:rsid w:val="00204396"/>
    <w:rsid w:val="00205740"/>
    <w:rsid w:val="0020587D"/>
    <w:rsid w:val="002064D4"/>
    <w:rsid w:val="002071BB"/>
    <w:rsid w:val="002076C8"/>
    <w:rsid w:val="00207DF5"/>
    <w:rsid w:val="00207F52"/>
    <w:rsid w:val="00210AB8"/>
    <w:rsid w:val="00211094"/>
    <w:rsid w:val="00211F7B"/>
    <w:rsid w:val="0021466C"/>
    <w:rsid w:val="00216521"/>
    <w:rsid w:val="002179EA"/>
    <w:rsid w:val="00217CE4"/>
    <w:rsid w:val="002207DA"/>
    <w:rsid w:val="002213A8"/>
    <w:rsid w:val="00225713"/>
    <w:rsid w:val="00226CB9"/>
    <w:rsid w:val="00231136"/>
    <w:rsid w:val="00231A0D"/>
    <w:rsid w:val="00233A53"/>
    <w:rsid w:val="002350CA"/>
    <w:rsid w:val="00235F4E"/>
    <w:rsid w:val="0023663C"/>
    <w:rsid w:val="002370E3"/>
    <w:rsid w:val="00240B81"/>
    <w:rsid w:val="0024255A"/>
    <w:rsid w:val="00245345"/>
    <w:rsid w:val="00246126"/>
    <w:rsid w:val="00247160"/>
    <w:rsid w:val="00247949"/>
    <w:rsid w:val="00247D01"/>
    <w:rsid w:val="0025030F"/>
    <w:rsid w:val="00251350"/>
    <w:rsid w:val="00255E47"/>
    <w:rsid w:val="00260365"/>
    <w:rsid w:val="00261A5B"/>
    <w:rsid w:val="00261CA6"/>
    <w:rsid w:val="0026225E"/>
    <w:rsid w:val="002629B3"/>
    <w:rsid w:val="00262AE4"/>
    <w:rsid w:val="00262E5B"/>
    <w:rsid w:val="0026385B"/>
    <w:rsid w:val="002643D6"/>
    <w:rsid w:val="00266061"/>
    <w:rsid w:val="00266A9F"/>
    <w:rsid w:val="00266F38"/>
    <w:rsid w:val="00267C54"/>
    <w:rsid w:val="002706E7"/>
    <w:rsid w:val="00271E2F"/>
    <w:rsid w:val="00272D15"/>
    <w:rsid w:val="00276AFE"/>
    <w:rsid w:val="002821CE"/>
    <w:rsid w:val="0028365E"/>
    <w:rsid w:val="00287A86"/>
    <w:rsid w:val="00291F89"/>
    <w:rsid w:val="002924B8"/>
    <w:rsid w:val="00293CFD"/>
    <w:rsid w:val="00296410"/>
    <w:rsid w:val="00296506"/>
    <w:rsid w:val="00297D79"/>
    <w:rsid w:val="002A125E"/>
    <w:rsid w:val="002A2C65"/>
    <w:rsid w:val="002A3566"/>
    <w:rsid w:val="002A3B57"/>
    <w:rsid w:val="002A4521"/>
    <w:rsid w:val="002A530C"/>
    <w:rsid w:val="002A5F8F"/>
    <w:rsid w:val="002A75B1"/>
    <w:rsid w:val="002B1CBD"/>
    <w:rsid w:val="002B4BD4"/>
    <w:rsid w:val="002B76DF"/>
    <w:rsid w:val="002C04EE"/>
    <w:rsid w:val="002C1E7C"/>
    <w:rsid w:val="002C31BF"/>
    <w:rsid w:val="002C391B"/>
    <w:rsid w:val="002C4521"/>
    <w:rsid w:val="002C531C"/>
    <w:rsid w:val="002C5F8A"/>
    <w:rsid w:val="002C7825"/>
    <w:rsid w:val="002D5D95"/>
    <w:rsid w:val="002D5F95"/>
    <w:rsid w:val="002D6136"/>
    <w:rsid w:val="002D7B58"/>
    <w:rsid w:val="002D7FD6"/>
    <w:rsid w:val="002E074F"/>
    <w:rsid w:val="002E0CD7"/>
    <w:rsid w:val="002E0CFB"/>
    <w:rsid w:val="002E232C"/>
    <w:rsid w:val="002E34AD"/>
    <w:rsid w:val="002E39D0"/>
    <w:rsid w:val="002E4BD2"/>
    <w:rsid w:val="002E5B61"/>
    <w:rsid w:val="002E5C7B"/>
    <w:rsid w:val="002E5F48"/>
    <w:rsid w:val="002E6A31"/>
    <w:rsid w:val="002F012D"/>
    <w:rsid w:val="002F24E6"/>
    <w:rsid w:val="002F4333"/>
    <w:rsid w:val="002F6BCE"/>
    <w:rsid w:val="00301C39"/>
    <w:rsid w:val="00302188"/>
    <w:rsid w:val="003038E0"/>
    <w:rsid w:val="0030398B"/>
    <w:rsid w:val="00304360"/>
    <w:rsid w:val="00304E5B"/>
    <w:rsid w:val="003057BB"/>
    <w:rsid w:val="00307641"/>
    <w:rsid w:val="003119CD"/>
    <w:rsid w:val="00311F11"/>
    <w:rsid w:val="00312E70"/>
    <w:rsid w:val="00314E34"/>
    <w:rsid w:val="00316901"/>
    <w:rsid w:val="00316C82"/>
    <w:rsid w:val="00323BFE"/>
    <w:rsid w:val="00324F9D"/>
    <w:rsid w:val="00327047"/>
    <w:rsid w:val="00327EEF"/>
    <w:rsid w:val="00331222"/>
    <w:rsid w:val="0033239F"/>
    <w:rsid w:val="00333290"/>
    <w:rsid w:val="00333C1C"/>
    <w:rsid w:val="00336BDF"/>
    <w:rsid w:val="00336FC3"/>
    <w:rsid w:val="0034274B"/>
    <w:rsid w:val="003429DD"/>
    <w:rsid w:val="003468DC"/>
    <w:rsid w:val="0034719F"/>
    <w:rsid w:val="0035044B"/>
    <w:rsid w:val="00350A35"/>
    <w:rsid w:val="003526CA"/>
    <w:rsid w:val="00353AEB"/>
    <w:rsid w:val="0035410B"/>
    <w:rsid w:val="0035429C"/>
    <w:rsid w:val="0035531B"/>
    <w:rsid w:val="00355D2A"/>
    <w:rsid w:val="0035601E"/>
    <w:rsid w:val="003561CE"/>
    <w:rsid w:val="003570F2"/>
    <w:rsid w:val="003571D8"/>
    <w:rsid w:val="00357BC6"/>
    <w:rsid w:val="00357F49"/>
    <w:rsid w:val="00360597"/>
    <w:rsid w:val="00361422"/>
    <w:rsid w:val="003616E0"/>
    <w:rsid w:val="00361A66"/>
    <w:rsid w:val="0036288F"/>
    <w:rsid w:val="00363977"/>
    <w:rsid w:val="00365970"/>
    <w:rsid w:val="0036607A"/>
    <w:rsid w:val="003703E9"/>
    <w:rsid w:val="0037174B"/>
    <w:rsid w:val="003717A3"/>
    <w:rsid w:val="003718E1"/>
    <w:rsid w:val="00372C74"/>
    <w:rsid w:val="003742CB"/>
    <w:rsid w:val="0037545D"/>
    <w:rsid w:val="003771EB"/>
    <w:rsid w:val="00381130"/>
    <w:rsid w:val="00381452"/>
    <w:rsid w:val="00381906"/>
    <w:rsid w:val="00381BF9"/>
    <w:rsid w:val="00381C5C"/>
    <w:rsid w:val="00384825"/>
    <w:rsid w:val="003852B9"/>
    <w:rsid w:val="0038545D"/>
    <w:rsid w:val="00385C59"/>
    <w:rsid w:val="00385EC1"/>
    <w:rsid w:val="00386FF1"/>
    <w:rsid w:val="00390147"/>
    <w:rsid w:val="00390E38"/>
    <w:rsid w:val="0039216C"/>
    <w:rsid w:val="00392395"/>
    <w:rsid w:val="00392730"/>
    <w:rsid w:val="00392EB6"/>
    <w:rsid w:val="00394493"/>
    <w:rsid w:val="00394D03"/>
    <w:rsid w:val="003956C6"/>
    <w:rsid w:val="00396B7A"/>
    <w:rsid w:val="00397524"/>
    <w:rsid w:val="00397DB5"/>
    <w:rsid w:val="003A0F3C"/>
    <w:rsid w:val="003A26D1"/>
    <w:rsid w:val="003A2C23"/>
    <w:rsid w:val="003A4513"/>
    <w:rsid w:val="003A4A14"/>
    <w:rsid w:val="003A52AD"/>
    <w:rsid w:val="003A681E"/>
    <w:rsid w:val="003A7691"/>
    <w:rsid w:val="003B0F0D"/>
    <w:rsid w:val="003B1926"/>
    <w:rsid w:val="003B4E24"/>
    <w:rsid w:val="003B5D3D"/>
    <w:rsid w:val="003B7D0F"/>
    <w:rsid w:val="003C083D"/>
    <w:rsid w:val="003C33F2"/>
    <w:rsid w:val="003D008F"/>
    <w:rsid w:val="003D0CF7"/>
    <w:rsid w:val="003D22DC"/>
    <w:rsid w:val="003D4A0F"/>
    <w:rsid w:val="003D55A0"/>
    <w:rsid w:val="003D6040"/>
    <w:rsid w:val="003D6153"/>
    <w:rsid w:val="003D6AF9"/>
    <w:rsid w:val="003D756E"/>
    <w:rsid w:val="003D7FD8"/>
    <w:rsid w:val="003E09E4"/>
    <w:rsid w:val="003E252B"/>
    <w:rsid w:val="003E3CE3"/>
    <w:rsid w:val="003E420D"/>
    <w:rsid w:val="003E45B4"/>
    <w:rsid w:val="003E4C13"/>
    <w:rsid w:val="003E67D1"/>
    <w:rsid w:val="003E7246"/>
    <w:rsid w:val="003E79F5"/>
    <w:rsid w:val="003F0A36"/>
    <w:rsid w:val="003F1536"/>
    <w:rsid w:val="003F2228"/>
    <w:rsid w:val="003F2937"/>
    <w:rsid w:val="003F2A5B"/>
    <w:rsid w:val="003F2D92"/>
    <w:rsid w:val="003F2FA3"/>
    <w:rsid w:val="003F4C40"/>
    <w:rsid w:val="003F57A3"/>
    <w:rsid w:val="003F62FB"/>
    <w:rsid w:val="003F7F49"/>
    <w:rsid w:val="004018E3"/>
    <w:rsid w:val="00403C99"/>
    <w:rsid w:val="0040493D"/>
    <w:rsid w:val="00404BA2"/>
    <w:rsid w:val="00404EB5"/>
    <w:rsid w:val="004058E5"/>
    <w:rsid w:val="0040621A"/>
    <w:rsid w:val="00406512"/>
    <w:rsid w:val="00406B77"/>
    <w:rsid w:val="004078F3"/>
    <w:rsid w:val="00410B07"/>
    <w:rsid w:val="00410B6A"/>
    <w:rsid w:val="00411BFD"/>
    <w:rsid w:val="00413512"/>
    <w:rsid w:val="004137A8"/>
    <w:rsid w:val="00413AE6"/>
    <w:rsid w:val="00413F39"/>
    <w:rsid w:val="004157C9"/>
    <w:rsid w:val="0042061D"/>
    <w:rsid w:val="00424DB1"/>
    <w:rsid w:val="00427794"/>
    <w:rsid w:val="00432A47"/>
    <w:rsid w:val="004343DB"/>
    <w:rsid w:val="004354CE"/>
    <w:rsid w:val="0043690D"/>
    <w:rsid w:val="004373BF"/>
    <w:rsid w:val="004407F0"/>
    <w:rsid w:val="00440F7E"/>
    <w:rsid w:val="00442130"/>
    <w:rsid w:val="004423DC"/>
    <w:rsid w:val="004430D9"/>
    <w:rsid w:val="00443D15"/>
    <w:rsid w:val="00446757"/>
    <w:rsid w:val="00446AA2"/>
    <w:rsid w:val="004503D6"/>
    <w:rsid w:val="00450961"/>
    <w:rsid w:val="00450F07"/>
    <w:rsid w:val="00452F69"/>
    <w:rsid w:val="00453CD3"/>
    <w:rsid w:val="00454716"/>
    <w:rsid w:val="00454BB9"/>
    <w:rsid w:val="00454F7F"/>
    <w:rsid w:val="00455116"/>
    <w:rsid w:val="00457346"/>
    <w:rsid w:val="00460660"/>
    <w:rsid w:val="004628BC"/>
    <w:rsid w:val="00462F61"/>
    <w:rsid w:val="004630D0"/>
    <w:rsid w:val="0046348D"/>
    <w:rsid w:val="00464BA9"/>
    <w:rsid w:val="00465FDD"/>
    <w:rsid w:val="00470647"/>
    <w:rsid w:val="00470679"/>
    <w:rsid w:val="00471994"/>
    <w:rsid w:val="00474999"/>
    <w:rsid w:val="00474F4D"/>
    <w:rsid w:val="00475A11"/>
    <w:rsid w:val="00481E31"/>
    <w:rsid w:val="00482DCA"/>
    <w:rsid w:val="00483969"/>
    <w:rsid w:val="00486107"/>
    <w:rsid w:val="00486C5E"/>
    <w:rsid w:val="0048759A"/>
    <w:rsid w:val="00487B15"/>
    <w:rsid w:val="00491827"/>
    <w:rsid w:val="00491EC0"/>
    <w:rsid w:val="00492C49"/>
    <w:rsid w:val="004944E4"/>
    <w:rsid w:val="004957EE"/>
    <w:rsid w:val="004A428C"/>
    <w:rsid w:val="004A5C37"/>
    <w:rsid w:val="004B0AE4"/>
    <w:rsid w:val="004B319E"/>
    <w:rsid w:val="004B34E9"/>
    <w:rsid w:val="004B3824"/>
    <w:rsid w:val="004B6455"/>
    <w:rsid w:val="004B6A9E"/>
    <w:rsid w:val="004B6E4A"/>
    <w:rsid w:val="004C023C"/>
    <w:rsid w:val="004C06AD"/>
    <w:rsid w:val="004C10B8"/>
    <w:rsid w:val="004C1261"/>
    <w:rsid w:val="004C4399"/>
    <w:rsid w:val="004C605D"/>
    <w:rsid w:val="004C7419"/>
    <w:rsid w:val="004C787C"/>
    <w:rsid w:val="004C7A75"/>
    <w:rsid w:val="004D010F"/>
    <w:rsid w:val="004D11E0"/>
    <w:rsid w:val="004D2F4C"/>
    <w:rsid w:val="004D5140"/>
    <w:rsid w:val="004D5285"/>
    <w:rsid w:val="004D743F"/>
    <w:rsid w:val="004E170C"/>
    <w:rsid w:val="004E285D"/>
    <w:rsid w:val="004E6422"/>
    <w:rsid w:val="004E7A1F"/>
    <w:rsid w:val="004F167A"/>
    <w:rsid w:val="004F1D17"/>
    <w:rsid w:val="004F3EEF"/>
    <w:rsid w:val="004F44C3"/>
    <w:rsid w:val="004F4597"/>
    <w:rsid w:val="004F4B9B"/>
    <w:rsid w:val="004F6DC5"/>
    <w:rsid w:val="00501953"/>
    <w:rsid w:val="00501B32"/>
    <w:rsid w:val="0050666E"/>
    <w:rsid w:val="00507060"/>
    <w:rsid w:val="005071D8"/>
    <w:rsid w:val="005072B4"/>
    <w:rsid w:val="0051049A"/>
    <w:rsid w:val="0051122E"/>
    <w:rsid w:val="00511AB9"/>
    <w:rsid w:val="005121EF"/>
    <w:rsid w:val="00512301"/>
    <w:rsid w:val="005166E0"/>
    <w:rsid w:val="005210B3"/>
    <w:rsid w:val="00521755"/>
    <w:rsid w:val="00523096"/>
    <w:rsid w:val="00523BB5"/>
    <w:rsid w:val="00523BDA"/>
    <w:rsid w:val="00523EA7"/>
    <w:rsid w:val="00525F25"/>
    <w:rsid w:val="00526369"/>
    <w:rsid w:val="005321EF"/>
    <w:rsid w:val="005323BE"/>
    <w:rsid w:val="00537086"/>
    <w:rsid w:val="005406EB"/>
    <w:rsid w:val="00540C01"/>
    <w:rsid w:val="00540F37"/>
    <w:rsid w:val="0054113C"/>
    <w:rsid w:val="005434A6"/>
    <w:rsid w:val="00543F07"/>
    <w:rsid w:val="00545819"/>
    <w:rsid w:val="0054609D"/>
    <w:rsid w:val="00546192"/>
    <w:rsid w:val="00546C33"/>
    <w:rsid w:val="005501E9"/>
    <w:rsid w:val="00553375"/>
    <w:rsid w:val="005543C6"/>
    <w:rsid w:val="00554BFB"/>
    <w:rsid w:val="00555884"/>
    <w:rsid w:val="00561931"/>
    <w:rsid w:val="00561A0E"/>
    <w:rsid w:val="00562703"/>
    <w:rsid w:val="005632E7"/>
    <w:rsid w:val="0056360F"/>
    <w:rsid w:val="00564169"/>
    <w:rsid w:val="00564BCA"/>
    <w:rsid w:val="00564DDD"/>
    <w:rsid w:val="0056571E"/>
    <w:rsid w:val="00565CE5"/>
    <w:rsid w:val="005669C7"/>
    <w:rsid w:val="00571DE2"/>
    <w:rsid w:val="00572B6C"/>
    <w:rsid w:val="00572F04"/>
    <w:rsid w:val="00572F11"/>
    <w:rsid w:val="005736B7"/>
    <w:rsid w:val="00573F86"/>
    <w:rsid w:val="0057465D"/>
    <w:rsid w:val="00575E5A"/>
    <w:rsid w:val="00576049"/>
    <w:rsid w:val="0057765F"/>
    <w:rsid w:val="00577A3C"/>
    <w:rsid w:val="00577C2A"/>
    <w:rsid w:val="00580245"/>
    <w:rsid w:val="005839FD"/>
    <w:rsid w:val="0058678B"/>
    <w:rsid w:val="00586FBB"/>
    <w:rsid w:val="0058793D"/>
    <w:rsid w:val="005926A6"/>
    <w:rsid w:val="00594199"/>
    <w:rsid w:val="005950BB"/>
    <w:rsid w:val="00595A6C"/>
    <w:rsid w:val="00596E4E"/>
    <w:rsid w:val="0059798D"/>
    <w:rsid w:val="005A1F44"/>
    <w:rsid w:val="005A3D2F"/>
    <w:rsid w:val="005A45D1"/>
    <w:rsid w:val="005A595A"/>
    <w:rsid w:val="005B1989"/>
    <w:rsid w:val="005B222D"/>
    <w:rsid w:val="005B2E0E"/>
    <w:rsid w:val="005B4EC0"/>
    <w:rsid w:val="005B5FE0"/>
    <w:rsid w:val="005B614A"/>
    <w:rsid w:val="005B6946"/>
    <w:rsid w:val="005B6D72"/>
    <w:rsid w:val="005B6DDE"/>
    <w:rsid w:val="005B7073"/>
    <w:rsid w:val="005B73B8"/>
    <w:rsid w:val="005C1A97"/>
    <w:rsid w:val="005C3498"/>
    <w:rsid w:val="005C3CAC"/>
    <w:rsid w:val="005C43D2"/>
    <w:rsid w:val="005C5D6F"/>
    <w:rsid w:val="005D0E89"/>
    <w:rsid w:val="005D3964"/>
    <w:rsid w:val="005D3C39"/>
    <w:rsid w:val="005D5049"/>
    <w:rsid w:val="005E0759"/>
    <w:rsid w:val="005E6218"/>
    <w:rsid w:val="005E7E65"/>
    <w:rsid w:val="005F1BC7"/>
    <w:rsid w:val="005F1E2E"/>
    <w:rsid w:val="005F2EDE"/>
    <w:rsid w:val="005F3295"/>
    <w:rsid w:val="005F45F0"/>
    <w:rsid w:val="005F735E"/>
    <w:rsid w:val="005F7FF8"/>
    <w:rsid w:val="00600F67"/>
    <w:rsid w:val="0060115D"/>
    <w:rsid w:val="006014F5"/>
    <w:rsid w:val="00601A8C"/>
    <w:rsid w:val="00602DFB"/>
    <w:rsid w:val="00604DFD"/>
    <w:rsid w:val="00607C86"/>
    <w:rsid w:val="0061068E"/>
    <w:rsid w:val="006115D3"/>
    <w:rsid w:val="00617041"/>
    <w:rsid w:val="0062045C"/>
    <w:rsid w:val="00624EB2"/>
    <w:rsid w:val="0062669A"/>
    <w:rsid w:val="0062741F"/>
    <w:rsid w:val="00627A39"/>
    <w:rsid w:val="00627DE9"/>
    <w:rsid w:val="00631633"/>
    <w:rsid w:val="00631EAA"/>
    <w:rsid w:val="0063241C"/>
    <w:rsid w:val="00633C55"/>
    <w:rsid w:val="00634A88"/>
    <w:rsid w:val="00640ADF"/>
    <w:rsid w:val="00640B30"/>
    <w:rsid w:val="00642156"/>
    <w:rsid w:val="00644460"/>
    <w:rsid w:val="00646382"/>
    <w:rsid w:val="00647BE3"/>
    <w:rsid w:val="00650C7D"/>
    <w:rsid w:val="006510A4"/>
    <w:rsid w:val="00651926"/>
    <w:rsid w:val="00652EFD"/>
    <w:rsid w:val="00655749"/>
    <w:rsid w:val="00655976"/>
    <w:rsid w:val="0065610E"/>
    <w:rsid w:val="006574EA"/>
    <w:rsid w:val="00660AD3"/>
    <w:rsid w:val="00664669"/>
    <w:rsid w:val="00665BDC"/>
    <w:rsid w:val="00672384"/>
    <w:rsid w:val="006729B9"/>
    <w:rsid w:val="00673F7D"/>
    <w:rsid w:val="00674099"/>
    <w:rsid w:val="006749AD"/>
    <w:rsid w:val="00676CD5"/>
    <w:rsid w:val="006776B6"/>
    <w:rsid w:val="006800C7"/>
    <w:rsid w:val="00680D0C"/>
    <w:rsid w:val="00683171"/>
    <w:rsid w:val="00684D33"/>
    <w:rsid w:val="00685CA0"/>
    <w:rsid w:val="006904E3"/>
    <w:rsid w:val="00692DA5"/>
    <w:rsid w:val="00693150"/>
    <w:rsid w:val="0069380A"/>
    <w:rsid w:val="0069408C"/>
    <w:rsid w:val="00694D9A"/>
    <w:rsid w:val="00694E3D"/>
    <w:rsid w:val="006A019B"/>
    <w:rsid w:val="006A070D"/>
    <w:rsid w:val="006A14D0"/>
    <w:rsid w:val="006A196E"/>
    <w:rsid w:val="006A4D8E"/>
    <w:rsid w:val="006A5271"/>
    <w:rsid w:val="006A540D"/>
    <w:rsid w:val="006A5570"/>
    <w:rsid w:val="006A689C"/>
    <w:rsid w:val="006B0B03"/>
    <w:rsid w:val="006B3D79"/>
    <w:rsid w:val="006B510E"/>
    <w:rsid w:val="006B6FE4"/>
    <w:rsid w:val="006C0453"/>
    <w:rsid w:val="006C1538"/>
    <w:rsid w:val="006C1C15"/>
    <w:rsid w:val="006C21E8"/>
    <w:rsid w:val="006C2343"/>
    <w:rsid w:val="006C3A38"/>
    <w:rsid w:val="006C442A"/>
    <w:rsid w:val="006C4639"/>
    <w:rsid w:val="006C5409"/>
    <w:rsid w:val="006D4252"/>
    <w:rsid w:val="006D4528"/>
    <w:rsid w:val="006D5C5A"/>
    <w:rsid w:val="006E0578"/>
    <w:rsid w:val="006E071D"/>
    <w:rsid w:val="006E276E"/>
    <w:rsid w:val="006E2C4A"/>
    <w:rsid w:val="006E314D"/>
    <w:rsid w:val="006E5405"/>
    <w:rsid w:val="006E6C80"/>
    <w:rsid w:val="006E750A"/>
    <w:rsid w:val="006F239F"/>
    <w:rsid w:val="006F324B"/>
    <w:rsid w:val="006F439C"/>
    <w:rsid w:val="006F6B09"/>
    <w:rsid w:val="006F7288"/>
    <w:rsid w:val="007010EC"/>
    <w:rsid w:val="0070255F"/>
    <w:rsid w:val="007029B1"/>
    <w:rsid w:val="007038DC"/>
    <w:rsid w:val="00704096"/>
    <w:rsid w:val="007049CA"/>
    <w:rsid w:val="00704C45"/>
    <w:rsid w:val="00704C59"/>
    <w:rsid w:val="007056DF"/>
    <w:rsid w:val="00705D4B"/>
    <w:rsid w:val="00706808"/>
    <w:rsid w:val="00706B12"/>
    <w:rsid w:val="00706F4C"/>
    <w:rsid w:val="0070752A"/>
    <w:rsid w:val="00710723"/>
    <w:rsid w:val="0071080E"/>
    <w:rsid w:val="00711119"/>
    <w:rsid w:val="007134F3"/>
    <w:rsid w:val="00713A68"/>
    <w:rsid w:val="00716254"/>
    <w:rsid w:val="007175F4"/>
    <w:rsid w:val="00717D97"/>
    <w:rsid w:val="00717EBF"/>
    <w:rsid w:val="007232D0"/>
    <w:rsid w:val="00723ED1"/>
    <w:rsid w:val="007250A8"/>
    <w:rsid w:val="007255EF"/>
    <w:rsid w:val="00726461"/>
    <w:rsid w:val="00726B12"/>
    <w:rsid w:val="00730B99"/>
    <w:rsid w:val="00731D6E"/>
    <w:rsid w:val="0073461B"/>
    <w:rsid w:val="007356BD"/>
    <w:rsid w:val="00735D3B"/>
    <w:rsid w:val="00740AF5"/>
    <w:rsid w:val="00741294"/>
    <w:rsid w:val="007414BA"/>
    <w:rsid w:val="00741502"/>
    <w:rsid w:val="00743525"/>
    <w:rsid w:val="00744F6A"/>
    <w:rsid w:val="00745555"/>
    <w:rsid w:val="00752D15"/>
    <w:rsid w:val="0075394B"/>
    <w:rsid w:val="00753E85"/>
    <w:rsid w:val="007541A2"/>
    <w:rsid w:val="00755818"/>
    <w:rsid w:val="00755E2F"/>
    <w:rsid w:val="007611BB"/>
    <w:rsid w:val="0076241C"/>
    <w:rsid w:val="0076286B"/>
    <w:rsid w:val="00763066"/>
    <w:rsid w:val="00763470"/>
    <w:rsid w:val="00763B51"/>
    <w:rsid w:val="00764231"/>
    <w:rsid w:val="00765165"/>
    <w:rsid w:val="00765F1B"/>
    <w:rsid w:val="00766846"/>
    <w:rsid w:val="00766F4A"/>
    <w:rsid w:val="0076717A"/>
    <w:rsid w:val="0076790E"/>
    <w:rsid w:val="007725C8"/>
    <w:rsid w:val="0077382B"/>
    <w:rsid w:val="00773DC0"/>
    <w:rsid w:val="00774789"/>
    <w:rsid w:val="00775D15"/>
    <w:rsid w:val="00776450"/>
    <w:rsid w:val="0077673A"/>
    <w:rsid w:val="00776C7C"/>
    <w:rsid w:val="0078405F"/>
    <w:rsid w:val="007846E1"/>
    <w:rsid w:val="007847D6"/>
    <w:rsid w:val="0078497C"/>
    <w:rsid w:val="00784FD0"/>
    <w:rsid w:val="00785311"/>
    <w:rsid w:val="007866F0"/>
    <w:rsid w:val="0078774D"/>
    <w:rsid w:val="007928AE"/>
    <w:rsid w:val="007968C3"/>
    <w:rsid w:val="007969A5"/>
    <w:rsid w:val="00796DC1"/>
    <w:rsid w:val="007A1CCD"/>
    <w:rsid w:val="007A2107"/>
    <w:rsid w:val="007A3B81"/>
    <w:rsid w:val="007A4E44"/>
    <w:rsid w:val="007A5172"/>
    <w:rsid w:val="007A5918"/>
    <w:rsid w:val="007A67A0"/>
    <w:rsid w:val="007A68BE"/>
    <w:rsid w:val="007B0511"/>
    <w:rsid w:val="007B3284"/>
    <w:rsid w:val="007B570C"/>
    <w:rsid w:val="007B608D"/>
    <w:rsid w:val="007B67C2"/>
    <w:rsid w:val="007B6BD6"/>
    <w:rsid w:val="007C045E"/>
    <w:rsid w:val="007C57D1"/>
    <w:rsid w:val="007C5CCB"/>
    <w:rsid w:val="007C6F69"/>
    <w:rsid w:val="007C75B5"/>
    <w:rsid w:val="007D448E"/>
    <w:rsid w:val="007D50DB"/>
    <w:rsid w:val="007D5A8D"/>
    <w:rsid w:val="007D63FC"/>
    <w:rsid w:val="007E07F2"/>
    <w:rsid w:val="007E0DC4"/>
    <w:rsid w:val="007E1A72"/>
    <w:rsid w:val="007E2234"/>
    <w:rsid w:val="007E4A6E"/>
    <w:rsid w:val="007E4C6F"/>
    <w:rsid w:val="007E54A4"/>
    <w:rsid w:val="007E59A1"/>
    <w:rsid w:val="007E6155"/>
    <w:rsid w:val="007F15CE"/>
    <w:rsid w:val="007F26C6"/>
    <w:rsid w:val="007F32DD"/>
    <w:rsid w:val="007F3581"/>
    <w:rsid w:val="007F4F8F"/>
    <w:rsid w:val="007F56A7"/>
    <w:rsid w:val="00800851"/>
    <w:rsid w:val="00803601"/>
    <w:rsid w:val="0080412F"/>
    <w:rsid w:val="00804D39"/>
    <w:rsid w:val="0080737F"/>
    <w:rsid w:val="00807B16"/>
    <w:rsid w:val="00807DD0"/>
    <w:rsid w:val="00811890"/>
    <w:rsid w:val="00813E90"/>
    <w:rsid w:val="00814D08"/>
    <w:rsid w:val="0081521C"/>
    <w:rsid w:val="00815683"/>
    <w:rsid w:val="00815980"/>
    <w:rsid w:val="00815C1B"/>
    <w:rsid w:val="00816911"/>
    <w:rsid w:val="008216EE"/>
    <w:rsid w:val="00821D01"/>
    <w:rsid w:val="00822B88"/>
    <w:rsid w:val="00823578"/>
    <w:rsid w:val="00826B7B"/>
    <w:rsid w:val="008301A0"/>
    <w:rsid w:val="00830DA3"/>
    <w:rsid w:val="008313BB"/>
    <w:rsid w:val="008319DD"/>
    <w:rsid w:val="00831DE9"/>
    <w:rsid w:val="0083258A"/>
    <w:rsid w:val="0083299F"/>
    <w:rsid w:val="00832DD9"/>
    <w:rsid w:val="00833899"/>
    <w:rsid w:val="008346CA"/>
    <w:rsid w:val="00842329"/>
    <w:rsid w:val="008458EB"/>
    <w:rsid w:val="00845C50"/>
    <w:rsid w:val="00846789"/>
    <w:rsid w:val="00847393"/>
    <w:rsid w:val="008478E1"/>
    <w:rsid w:val="00847B04"/>
    <w:rsid w:val="008504DC"/>
    <w:rsid w:val="0085166A"/>
    <w:rsid w:val="00855F28"/>
    <w:rsid w:val="00861CA3"/>
    <w:rsid w:val="00872044"/>
    <w:rsid w:val="0087262B"/>
    <w:rsid w:val="00873829"/>
    <w:rsid w:val="0087524B"/>
    <w:rsid w:val="008759A1"/>
    <w:rsid w:val="00876D73"/>
    <w:rsid w:val="00877FF1"/>
    <w:rsid w:val="008823C8"/>
    <w:rsid w:val="00884275"/>
    <w:rsid w:val="00887F36"/>
    <w:rsid w:val="0089103D"/>
    <w:rsid w:val="00891BC2"/>
    <w:rsid w:val="00894F55"/>
    <w:rsid w:val="0089516D"/>
    <w:rsid w:val="00895C8A"/>
    <w:rsid w:val="008961F7"/>
    <w:rsid w:val="00896E32"/>
    <w:rsid w:val="008A182D"/>
    <w:rsid w:val="008A197D"/>
    <w:rsid w:val="008A1B78"/>
    <w:rsid w:val="008A3568"/>
    <w:rsid w:val="008A3DFD"/>
    <w:rsid w:val="008A731A"/>
    <w:rsid w:val="008B2021"/>
    <w:rsid w:val="008B3DB2"/>
    <w:rsid w:val="008B4CEC"/>
    <w:rsid w:val="008B4F91"/>
    <w:rsid w:val="008B5A1C"/>
    <w:rsid w:val="008B60F5"/>
    <w:rsid w:val="008B668C"/>
    <w:rsid w:val="008B6AE2"/>
    <w:rsid w:val="008B6BB9"/>
    <w:rsid w:val="008B7E94"/>
    <w:rsid w:val="008C0335"/>
    <w:rsid w:val="008C50F3"/>
    <w:rsid w:val="008C597D"/>
    <w:rsid w:val="008C65BC"/>
    <w:rsid w:val="008C73C5"/>
    <w:rsid w:val="008C7EFE"/>
    <w:rsid w:val="008D03B9"/>
    <w:rsid w:val="008D2612"/>
    <w:rsid w:val="008D30C7"/>
    <w:rsid w:val="008D552B"/>
    <w:rsid w:val="008D692E"/>
    <w:rsid w:val="008D6C44"/>
    <w:rsid w:val="008D7332"/>
    <w:rsid w:val="008E0535"/>
    <w:rsid w:val="008E1138"/>
    <w:rsid w:val="008E1FD0"/>
    <w:rsid w:val="008E2E07"/>
    <w:rsid w:val="008E38E4"/>
    <w:rsid w:val="008E3B01"/>
    <w:rsid w:val="008E5526"/>
    <w:rsid w:val="008E5DB4"/>
    <w:rsid w:val="008F18D6"/>
    <w:rsid w:val="008F2C9B"/>
    <w:rsid w:val="008F3265"/>
    <w:rsid w:val="008F4391"/>
    <w:rsid w:val="008F58C4"/>
    <w:rsid w:val="008F7169"/>
    <w:rsid w:val="008F797B"/>
    <w:rsid w:val="0090281B"/>
    <w:rsid w:val="00904780"/>
    <w:rsid w:val="00905AC9"/>
    <w:rsid w:val="0090635B"/>
    <w:rsid w:val="009067D9"/>
    <w:rsid w:val="009119DE"/>
    <w:rsid w:val="009124B1"/>
    <w:rsid w:val="00913766"/>
    <w:rsid w:val="00913894"/>
    <w:rsid w:val="00913F4D"/>
    <w:rsid w:val="00916D14"/>
    <w:rsid w:val="00920DCB"/>
    <w:rsid w:val="00920DEB"/>
    <w:rsid w:val="00922385"/>
    <w:rsid w:val="009223DF"/>
    <w:rsid w:val="0092244A"/>
    <w:rsid w:val="00923719"/>
    <w:rsid w:val="009241ED"/>
    <w:rsid w:val="0092726B"/>
    <w:rsid w:val="00930B79"/>
    <w:rsid w:val="00931882"/>
    <w:rsid w:val="00931F53"/>
    <w:rsid w:val="00936091"/>
    <w:rsid w:val="009360AC"/>
    <w:rsid w:val="00940D8A"/>
    <w:rsid w:val="00941491"/>
    <w:rsid w:val="00941886"/>
    <w:rsid w:val="00941FED"/>
    <w:rsid w:val="00942F46"/>
    <w:rsid w:val="00945142"/>
    <w:rsid w:val="00945DB3"/>
    <w:rsid w:val="00950B4E"/>
    <w:rsid w:val="0095268C"/>
    <w:rsid w:val="00952773"/>
    <w:rsid w:val="00956640"/>
    <w:rsid w:val="0096025E"/>
    <w:rsid w:val="009621CD"/>
    <w:rsid w:val="00962258"/>
    <w:rsid w:val="00962DF1"/>
    <w:rsid w:val="0096400F"/>
    <w:rsid w:val="00964860"/>
    <w:rsid w:val="00964D92"/>
    <w:rsid w:val="009678B7"/>
    <w:rsid w:val="0097356D"/>
    <w:rsid w:val="009775E7"/>
    <w:rsid w:val="00980FB3"/>
    <w:rsid w:val="009841BD"/>
    <w:rsid w:val="00984632"/>
    <w:rsid w:val="009857D8"/>
    <w:rsid w:val="009913A2"/>
    <w:rsid w:val="00992D9C"/>
    <w:rsid w:val="00994508"/>
    <w:rsid w:val="009959F2"/>
    <w:rsid w:val="00996CB8"/>
    <w:rsid w:val="009A1755"/>
    <w:rsid w:val="009A27BB"/>
    <w:rsid w:val="009B20BC"/>
    <w:rsid w:val="009B2E97"/>
    <w:rsid w:val="009B5146"/>
    <w:rsid w:val="009B5B9D"/>
    <w:rsid w:val="009B68D2"/>
    <w:rsid w:val="009B733B"/>
    <w:rsid w:val="009B7BA9"/>
    <w:rsid w:val="009C0F4D"/>
    <w:rsid w:val="009C2A00"/>
    <w:rsid w:val="009C418E"/>
    <w:rsid w:val="009C442C"/>
    <w:rsid w:val="009C7832"/>
    <w:rsid w:val="009C79AB"/>
    <w:rsid w:val="009D20A1"/>
    <w:rsid w:val="009D54E5"/>
    <w:rsid w:val="009E003E"/>
    <w:rsid w:val="009E04A4"/>
    <w:rsid w:val="009E07F4"/>
    <w:rsid w:val="009E08EE"/>
    <w:rsid w:val="009E1482"/>
    <w:rsid w:val="009E1AEE"/>
    <w:rsid w:val="009E4BAC"/>
    <w:rsid w:val="009E4C05"/>
    <w:rsid w:val="009E4DA1"/>
    <w:rsid w:val="009E5896"/>
    <w:rsid w:val="009E7479"/>
    <w:rsid w:val="009E75F2"/>
    <w:rsid w:val="009F0B3B"/>
    <w:rsid w:val="009F1172"/>
    <w:rsid w:val="009F23AA"/>
    <w:rsid w:val="009F2F0E"/>
    <w:rsid w:val="009F309B"/>
    <w:rsid w:val="009F392E"/>
    <w:rsid w:val="009F4090"/>
    <w:rsid w:val="009F47A7"/>
    <w:rsid w:val="009F53C5"/>
    <w:rsid w:val="009F5C73"/>
    <w:rsid w:val="009F695E"/>
    <w:rsid w:val="009F6CA3"/>
    <w:rsid w:val="00A0209B"/>
    <w:rsid w:val="00A020CC"/>
    <w:rsid w:val="00A05549"/>
    <w:rsid w:val="00A066DE"/>
    <w:rsid w:val="00A0740E"/>
    <w:rsid w:val="00A07C15"/>
    <w:rsid w:val="00A12463"/>
    <w:rsid w:val="00A13A01"/>
    <w:rsid w:val="00A13A90"/>
    <w:rsid w:val="00A13F95"/>
    <w:rsid w:val="00A13FF0"/>
    <w:rsid w:val="00A14ABF"/>
    <w:rsid w:val="00A15641"/>
    <w:rsid w:val="00A163D5"/>
    <w:rsid w:val="00A21B5F"/>
    <w:rsid w:val="00A235D9"/>
    <w:rsid w:val="00A23DF8"/>
    <w:rsid w:val="00A27246"/>
    <w:rsid w:val="00A27E3E"/>
    <w:rsid w:val="00A32F3B"/>
    <w:rsid w:val="00A373A7"/>
    <w:rsid w:val="00A4050F"/>
    <w:rsid w:val="00A40C1B"/>
    <w:rsid w:val="00A4169A"/>
    <w:rsid w:val="00A43668"/>
    <w:rsid w:val="00A50641"/>
    <w:rsid w:val="00A50E4F"/>
    <w:rsid w:val="00A51062"/>
    <w:rsid w:val="00A51BE9"/>
    <w:rsid w:val="00A52D25"/>
    <w:rsid w:val="00A530BF"/>
    <w:rsid w:val="00A54303"/>
    <w:rsid w:val="00A5432A"/>
    <w:rsid w:val="00A55030"/>
    <w:rsid w:val="00A56A4F"/>
    <w:rsid w:val="00A56DEC"/>
    <w:rsid w:val="00A57191"/>
    <w:rsid w:val="00A6177B"/>
    <w:rsid w:val="00A626D2"/>
    <w:rsid w:val="00A62ADB"/>
    <w:rsid w:val="00A64237"/>
    <w:rsid w:val="00A65847"/>
    <w:rsid w:val="00A66136"/>
    <w:rsid w:val="00A6718D"/>
    <w:rsid w:val="00A705B1"/>
    <w:rsid w:val="00A71189"/>
    <w:rsid w:val="00A71236"/>
    <w:rsid w:val="00A721D2"/>
    <w:rsid w:val="00A727C6"/>
    <w:rsid w:val="00A7364A"/>
    <w:rsid w:val="00A74991"/>
    <w:rsid w:val="00A74B4D"/>
    <w:rsid w:val="00A74DCC"/>
    <w:rsid w:val="00A74FFB"/>
    <w:rsid w:val="00A7506D"/>
    <w:rsid w:val="00A753ED"/>
    <w:rsid w:val="00A7567E"/>
    <w:rsid w:val="00A77512"/>
    <w:rsid w:val="00A824B1"/>
    <w:rsid w:val="00A82A07"/>
    <w:rsid w:val="00A82FB1"/>
    <w:rsid w:val="00A8306F"/>
    <w:rsid w:val="00A85121"/>
    <w:rsid w:val="00A87BE4"/>
    <w:rsid w:val="00A92C1D"/>
    <w:rsid w:val="00A934CE"/>
    <w:rsid w:val="00A9480E"/>
    <w:rsid w:val="00A94C2F"/>
    <w:rsid w:val="00A950E4"/>
    <w:rsid w:val="00A95C0A"/>
    <w:rsid w:val="00AA2B89"/>
    <w:rsid w:val="00AA3E17"/>
    <w:rsid w:val="00AA4782"/>
    <w:rsid w:val="00AA4CBB"/>
    <w:rsid w:val="00AA4EEF"/>
    <w:rsid w:val="00AA65FA"/>
    <w:rsid w:val="00AA70CF"/>
    <w:rsid w:val="00AA7351"/>
    <w:rsid w:val="00AB0788"/>
    <w:rsid w:val="00AB1063"/>
    <w:rsid w:val="00AB12DF"/>
    <w:rsid w:val="00AB4CB7"/>
    <w:rsid w:val="00AB5846"/>
    <w:rsid w:val="00AC07D3"/>
    <w:rsid w:val="00AC1061"/>
    <w:rsid w:val="00AC587D"/>
    <w:rsid w:val="00AC617B"/>
    <w:rsid w:val="00AD056F"/>
    <w:rsid w:val="00AD0C7B"/>
    <w:rsid w:val="00AD1771"/>
    <w:rsid w:val="00AD1786"/>
    <w:rsid w:val="00AD3565"/>
    <w:rsid w:val="00AD41CF"/>
    <w:rsid w:val="00AD4EC0"/>
    <w:rsid w:val="00AD5402"/>
    <w:rsid w:val="00AD5F1A"/>
    <w:rsid w:val="00AD61BD"/>
    <w:rsid w:val="00AD6731"/>
    <w:rsid w:val="00AD792A"/>
    <w:rsid w:val="00AE021E"/>
    <w:rsid w:val="00AE16EF"/>
    <w:rsid w:val="00AE1D4A"/>
    <w:rsid w:val="00AE3BB4"/>
    <w:rsid w:val="00AE3E21"/>
    <w:rsid w:val="00AF1F10"/>
    <w:rsid w:val="00AF32F5"/>
    <w:rsid w:val="00AF4C69"/>
    <w:rsid w:val="00B008D5"/>
    <w:rsid w:val="00B02F73"/>
    <w:rsid w:val="00B035B6"/>
    <w:rsid w:val="00B0619F"/>
    <w:rsid w:val="00B06549"/>
    <w:rsid w:val="00B1097E"/>
    <w:rsid w:val="00B10F31"/>
    <w:rsid w:val="00B130E5"/>
    <w:rsid w:val="00B135FC"/>
    <w:rsid w:val="00B13A26"/>
    <w:rsid w:val="00B15D0D"/>
    <w:rsid w:val="00B206FF"/>
    <w:rsid w:val="00B20B94"/>
    <w:rsid w:val="00B22106"/>
    <w:rsid w:val="00B2309B"/>
    <w:rsid w:val="00B2468E"/>
    <w:rsid w:val="00B33ABD"/>
    <w:rsid w:val="00B34CA4"/>
    <w:rsid w:val="00B35273"/>
    <w:rsid w:val="00B361A8"/>
    <w:rsid w:val="00B373B5"/>
    <w:rsid w:val="00B374C7"/>
    <w:rsid w:val="00B400B4"/>
    <w:rsid w:val="00B411E9"/>
    <w:rsid w:val="00B41518"/>
    <w:rsid w:val="00B429CF"/>
    <w:rsid w:val="00B448FF"/>
    <w:rsid w:val="00B45CB7"/>
    <w:rsid w:val="00B50E8D"/>
    <w:rsid w:val="00B51ABC"/>
    <w:rsid w:val="00B51E0F"/>
    <w:rsid w:val="00B51EB0"/>
    <w:rsid w:val="00B52A86"/>
    <w:rsid w:val="00B5431A"/>
    <w:rsid w:val="00B549C7"/>
    <w:rsid w:val="00B54F29"/>
    <w:rsid w:val="00B60046"/>
    <w:rsid w:val="00B60CE2"/>
    <w:rsid w:val="00B61530"/>
    <w:rsid w:val="00B625EC"/>
    <w:rsid w:val="00B6308F"/>
    <w:rsid w:val="00B6371E"/>
    <w:rsid w:val="00B63D71"/>
    <w:rsid w:val="00B6436B"/>
    <w:rsid w:val="00B645BC"/>
    <w:rsid w:val="00B66203"/>
    <w:rsid w:val="00B67042"/>
    <w:rsid w:val="00B70267"/>
    <w:rsid w:val="00B70DB8"/>
    <w:rsid w:val="00B7330D"/>
    <w:rsid w:val="00B734ED"/>
    <w:rsid w:val="00B747F3"/>
    <w:rsid w:val="00B75EE1"/>
    <w:rsid w:val="00B7708D"/>
    <w:rsid w:val="00B77110"/>
    <w:rsid w:val="00B77481"/>
    <w:rsid w:val="00B77C6D"/>
    <w:rsid w:val="00B80CB0"/>
    <w:rsid w:val="00B80E53"/>
    <w:rsid w:val="00B818F8"/>
    <w:rsid w:val="00B82A36"/>
    <w:rsid w:val="00B82CA4"/>
    <w:rsid w:val="00B83FB3"/>
    <w:rsid w:val="00B8518B"/>
    <w:rsid w:val="00B86106"/>
    <w:rsid w:val="00B867DE"/>
    <w:rsid w:val="00B86A4E"/>
    <w:rsid w:val="00B93DEB"/>
    <w:rsid w:val="00B96AA0"/>
    <w:rsid w:val="00B972E6"/>
    <w:rsid w:val="00B97CC3"/>
    <w:rsid w:val="00BA2367"/>
    <w:rsid w:val="00BA7F7F"/>
    <w:rsid w:val="00BB23CD"/>
    <w:rsid w:val="00BB4AF2"/>
    <w:rsid w:val="00BB5FF6"/>
    <w:rsid w:val="00BB7489"/>
    <w:rsid w:val="00BC06C4"/>
    <w:rsid w:val="00BC2201"/>
    <w:rsid w:val="00BC2B67"/>
    <w:rsid w:val="00BC2E49"/>
    <w:rsid w:val="00BC3CDD"/>
    <w:rsid w:val="00BC4CE7"/>
    <w:rsid w:val="00BC6455"/>
    <w:rsid w:val="00BC663E"/>
    <w:rsid w:val="00BC6B28"/>
    <w:rsid w:val="00BC6D2B"/>
    <w:rsid w:val="00BD2F67"/>
    <w:rsid w:val="00BD5916"/>
    <w:rsid w:val="00BD5A0E"/>
    <w:rsid w:val="00BD7D57"/>
    <w:rsid w:val="00BD7E91"/>
    <w:rsid w:val="00BD7F0D"/>
    <w:rsid w:val="00BE0FD0"/>
    <w:rsid w:val="00BE49F4"/>
    <w:rsid w:val="00BF14C9"/>
    <w:rsid w:val="00BF6640"/>
    <w:rsid w:val="00BF6AF2"/>
    <w:rsid w:val="00BF78E0"/>
    <w:rsid w:val="00C0263A"/>
    <w:rsid w:val="00C02D0A"/>
    <w:rsid w:val="00C03A6E"/>
    <w:rsid w:val="00C06CAB"/>
    <w:rsid w:val="00C07D73"/>
    <w:rsid w:val="00C16188"/>
    <w:rsid w:val="00C166A8"/>
    <w:rsid w:val="00C16E4F"/>
    <w:rsid w:val="00C21BEB"/>
    <w:rsid w:val="00C226C0"/>
    <w:rsid w:val="00C235B9"/>
    <w:rsid w:val="00C2681B"/>
    <w:rsid w:val="00C26B03"/>
    <w:rsid w:val="00C272CF"/>
    <w:rsid w:val="00C27CAA"/>
    <w:rsid w:val="00C3124F"/>
    <w:rsid w:val="00C313BF"/>
    <w:rsid w:val="00C31587"/>
    <w:rsid w:val="00C33602"/>
    <w:rsid w:val="00C33938"/>
    <w:rsid w:val="00C33CA6"/>
    <w:rsid w:val="00C341CA"/>
    <w:rsid w:val="00C35A9D"/>
    <w:rsid w:val="00C35E33"/>
    <w:rsid w:val="00C36447"/>
    <w:rsid w:val="00C3764D"/>
    <w:rsid w:val="00C413CB"/>
    <w:rsid w:val="00C429F0"/>
    <w:rsid w:val="00C42FE6"/>
    <w:rsid w:val="00C44F6A"/>
    <w:rsid w:val="00C460C6"/>
    <w:rsid w:val="00C524D1"/>
    <w:rsid w:val="00C55AEE"/>
    <w:rsid w:val="00C55B48"/>
    <w:rsid w:val="00C569EA"/>
    <w:rsid w:val="00C57268"/>
    <w:rsid w:val="00C60A4C"/>
    <w:rsid w:val="00C6198E"/>
    <w:rsid w:val="00C6287F"/>
    <w:rsid w:val="00C63D51"/>
    <w:rsid w:val="00C6654F"/>
    <w:rsid w:val="00C6720B"/>
    <w:rsid w:val="00C708EA"/>
    <w:rsid w:val="00C7216F"/>
    <w:rsid w:val="00C722DE"/>
    <w:rsid w:val="00C738F8"/>
    <w:rsid w:val="00C73E03"/>
    <w:rsid w:val="00C75802"/>
    <w:rsid w:val="00C776E5"/>
    <w:rsid w:val="00C778A5"/>
    <w:rsid w:val="00C81CEF"/>
    <w:rsid w:val="00C82396"/>
    <w:rsid w:val="00C82A23"/>
    <w:rsid w:val="00C82DBD"/>
    <w:rsid w:val="00C837CD"/>
    <w:rsid w:val="00C86353"/>
    <w:rsid w:val="00C919B8"/>
    <w:rsid w:val="00C95162"/>
    <w:rsid w:val="00C95863"/>
    <w:rsid w:val="00C9709B"/>
    <w:rsid w:val="00CA2357"/>
    <w:rsid w:val="00CA2B5E"/>
    <w:rsid w:val="00CA69CC"/>
    <w:rsid w:val="00CB00D4"/>
    <w:rsid w:val="00CB020E"/>
    <w:rsid w:val="00CB140F"/>
    <w:rsid w:val="00CB194E"/>
    <w:rsid w:val="00CB2B9A"/>
    <w:rsid w:val="00CB3151"/>
    <w:rsid w:val="00CB34EF"/>
    <w:rsid w:val="00CB51FD"/>
    <w:rsid w:val="00CB535A"/>
    <w:rsid w:val="00CB65CD"/>
    <w:rsid w:val="00CB69DE"/>
    <w:rsid w:val="00CB6A37"/>
    <w:rsid w:val="00CB74FF"/>
    <w:rsid w:val="00CB7684"/>
    <w:rsid w:val="00CC0738"/>
    <w:rsid w:val="00CC1295"/>
    <w:rsid w:val="00CC16CC"/>
    <w:rsid w:val="00CC413F"/>
    <w:rsid w:val="00CC4380"/>
    <w:rsid w:val="00CC46FC"/>
    <w:rsid w:val="00CC7C8F"/>
    <w:rsid w:val="00CD091D"/>
    <w:rsid w:val="00CD1414"/>
    <w:rsid w:val="00CD1C73"/>
    <w:rsid w:val="00CD1FC4"/>
    <w:rsid w:val="00CD4975"/>
    <w:rsid w:val="00CD7614"/>
    <w:rsid w:val="00CE22D6"/>
    <w:rsid w:val="00CE6722"/>
    <w:rsid w:val="00CE7DE6"/>
    <w:rsid w:val="00CF06BF"/>
    <w:rsid w:val="00CF4237"/>
    <w:rsid w:val="00CF544B"/>
    <w:rsid w:val="00CF6B07"/>
    <w:rsid w:val="00D01AF3"/>
    <w:rsid w:val="00D034A0"/>
    <w:rsid w:val="00D04ADC"/>
    <w:rsid w:val="00D10973"/>
    <w:rsid w:val="00D10A2D"/>
    <w:rsid w:val="00D129D5"/>
    <w:rsid w:val="00D139AC"/>
    <w:rsid w:val="00D145E1"/>
    <w:rsid w:val="00D174CB"/>
    <w:rsid w:val="00D17F67"/>
    <w:rsid w:val="00D2074A"/>
    <w:rsid w:val="00D21061"/>
    <w:rsid w:val="00D216F3"/>
    <w:rsid w:val="00D21732"/>
    <w:rsid w:val="00D22913"/>
    <w:rsid w:val="00D25FC2"/>
    <w:rsid w:val="00D30099"/>
    <w:rsid w:val="00D3128F"/>
    <w:rsid w:val="00D34384"/>
    <w:rsid w:val="00D3547C"/>
    <w:rsid w:val="00D37513"/>
    <w:rsid w:val="00D37B14"/>
    <w:rsid w:val="00D4108E"/>
    <w:rsid w:val="00D45E75"/>
    <w:rsid w:val="00D4662A"/>
    <w:rsid w:val="00D474A0"/>
    <w:rsid w:val="00D51DF4"/>
    <w:rsid w:val="00D51E45"/>
    <w:rsid w:val="00D526CD"/>
    <w:rsid w:val="00D53060"/>
    <w:rsid w:val="00D57BFB"/>
    <w:rsid w:val="00D605F5"/>
    <w:rsid w:val="00D6163D"/>
    <w:rsid w:val="00D6259C"/>
    <w:rsid w:val="00D636E1"/>
    <w:rsid w:val="00D639ED"/>
    <w:rsid w:val="00D665AB"/>
    <w:rsid w:val="00D66FF4"/>
    <w:rsid w:val="00D67094"/>
    <w:rsid w:val="00D70AEA"/>
    <w:rsid w:val="00D72866"/>
    <w:rsid w:val="00D7399D"/>
    <w:rsid w:val="00D76603"/>
    <w:rsid w:val="00D774E6"/>
    <w:rsid w:val="00D80A5C"/>
    <w:rsid w:val="00D80A8E"/>
    <w:rsid w:val="00D821CF"/>
    <w:rsid w:val="00D831A3"/>
    <w:rsid w:val="00D8413B"/>
    <w:rsid w:val="00D856B3"/>
    <w:rsid w:val="00D8716A"/>
    <w:rsid w:val="00D873EB"/>
    <w:rsid w:val="00D87716"/>
    <w:rsid w:val="00D94ECF"/>
    <w:rsid w:val="00D97BE3"/>
    <w:rsid w:val="00D97EDD"/>
    <w:rsid w:val="00DA1C2F"/>
    <w:rsid w:val="00DA32CF"/>
    <w:rsid w:val="00DA3711"/>
    <w:rsid w:val="00DA5214"/>
    <w:rsid w:val="00DA5EEB"/>
    <w:rsid w:val="00DA6300"/>
    <w:rsid w:val="00DB4342"/>
    <w:rsid w:val="00DB619A"/>
    <w:rsid w:val="00DC0205"/>
    <w:rsid w:val="00DC7508"/>
    <w:rsid w:val="00DD0932"/>
    <w:rsid w:val="00DD0F5A"/>
    <w:rsid w:val="00DD1ABC"/>
    <w:rsid w:val="00DD4015"/>
    <w:rsid w:val="00DD46F3"/>
    <w:rsid w:val="00DE0267"/>
    <w:rsid w:val="00DE1DFF"/>
    <w:rsid w:val="00DE28EE"/>
    <w:rsid w:val="00DE3B49"/>
    <w:rsid w:val="00DE51A5"/>
    <w:rsid w:val="00DE56F2"/>
    <w:rsid w:val="00DE62CE"/>
    <w:rsid w:val="00DE696C"/>
    <w:rsid w:val="00DE6A35"/>
    <w:rsid w:val="00DE72BC"/>
    <w:rsid w:val="00DE7EB3"/>
    <w:rsid w:val="00DF0054"/>
    <w:rsid w:val="00DF116D"/>
    <w:rsid w:val="00DF406E"/>
    <w:rsid w:val="00DF566F"/>
    <w:rsid w:val="00DF74F6"/>
    <w:rsid w:val="00DF78B9"/>
    <w:rsid w:val="00E009D2"/>
    <w:rsid w:val="00E01EA1"/>
    <w:rsid w:val="00E03672"/>
    <w:rsid w:val="00E0719D"/>
    <w:rsid w:val="00E1127C"/>
    <w:rsid w:val="00E144D2"/>
    <w:rsid w:val="00E16FF7"/>
    <w:rsid w:val="00E1733E"/>
    <w:rsid w:val="00E17AFD"/>
    <w:rsid w:val="00E226D0"/>
    <w:rsid w:val="00E22C30"/>
    <w:rsid w:val="00E24387"/>
    <w:rsid w:val="00E2553F"/>
    <w:rsid w:val="00E2565F"/>
    <w:rsid w:val="00E265A4"/>
    <w:rsid w:val="00E26D68"/>
    <w:rsid w:val="00E27DC2"/>
    <w:rsid w:val="00E31393"/>
    <w:rsid w:val="00E337E0"/>
    <w:rsid w:val="00E37C46"/>
    <w:rsid w:val="00E4366B"/>
    <w:rsid w:val="00E437B0"/>
    <w:rsid w:val="00E44045"/>
    <w:rsid w:val="00E4432D"/>
    <w:rsid w:val="00E445C8"/>
    <w:rsid w:val="00E44DD4"/>
    <w:rsid w:val="00E4520D"/>
    <w:rsid w:val="00E455C7"/>
    <w:rsid w:val="00E50347"/>
    <w:rsid w:val="00E614AF"/>
    <w:rsid w:val="00E618C4"/>
    <w:rsid w:val="00E63753"/>
    <w:rsid w:val="00E645E3"/>
    <w:rsid w:val="00E66859"/>
    <w:rsid w:val="00E66D98"/>
    <w:rsid w:val="00E672B1"/>
    <w:rsid w:val="00E679CB"/>
    <w:rsid w:val="00E708DC"/>
    <w:rsid w:val="00E7218A"/>
    <w:rsid w:val="00E722F7"/>
    <w:rsid w:val="00E7502F"/>
    <w:rsid w:val="00E76023"/>
    <w:rsid w:val="00E82883"/>
    <w:rsid w:val="00E83009"/>
    <w:rsid w:val="00E836BA"/>
    <w:rsid w:val="00E83DF2"/>
    <w:rsid w:val="00E83F2C"/>
    <w:rsid w:val="00E8696D"/>
    <w:rsid w:val="00E86FAB"/>
    <w:rsid w:val="00E878EE"/>
    <w:rsid w:val="00E909EF"/>
    <w:rsid w:val="00E91A73"/>
    <w:rsid w:val="00E95781"/>
    <w:rsid w:val="00E95FC3"/>
    <w:rsid w:val="00E9608E"/>
    <w:rsid w:val="00EA08FE"/>
    <w:rsid w:val="00EA148D"/>
    <w:rsid w:val="00EA2C04"/>
    <w:rsid w:val="00EA3833"/>
    <w:rsid w:val="00EA6EC7"/>
    <w:rsid w:val="00EB0647"/>
    <w:rsid w:val="00EB104F"/>
    <w:rsid w:val="00EB1198"/>
    <w:rsid w:val="00EB138E"/>
    <w:rsid w:val="00EB282B"/>
    <w:rsid w:val="00EB456A"/>
    <w:rsid w:val="00EB46E5"/>
    <w:rsid w:val="00EB5D4D"/>
    <w:rsid w:val="00EB6882"/>
    <w:rsid w:val="00EB7B0E"/>
    <w:rsid w:val="00EC0662"/>
    <w:rsid w:val="00EC10AE"/>
    <w:rsid w:val="00EC11EE"/>
    <w:rsid w:val="00EC1DE0"/>
    <w:rsid w:val="00EC24BB"/>
    <w:rsid w:val="00EC60F7"/>
    <w:rsid w:val="00ED0703"/>
    <w:rsid w:val="00ED116C"/>
    <w:rsid w:val="00ED14BD"/>
    <w:rsid w:val="00ED1E83"/>
    <w:rsid w:val="00ED34EC"/>
    <w:rsid w:val="00ED50F3"/>
    <w:rsid w:val="00ED6360"/>
    <w:rsid w:val="00EE0F41"/>
    <w:rsid w:val="00EE1679"/>
    <w:rsid w:val="00EE2244"/>
    <w:rsid w:val="00EE259A"/>
    <w:rsid w:val="00EE2B71"/>
    <w:rsid w:val="00EE3C5F"/>
    <w:rsid w:val="00EE4459"/>
    <w:rsid w:val="00EE59A8"/>
    <w:rsid w:val="00EE6D9D"/>
    <w:rsid w:val="00EE7882"/>
    <w:rsid w:val="00EF09E5"/>
    <w:rsid w:val="00EF1941"/>
    <w:rsid w:val="00EF1BEE"/>
    <w:rsid w:val="00EF346C"/>
    <w:rsid w:val="00EF360F"/>
    <w:rsid w:val="00EF41BB"/>
    <w:rsid w:val="00EF486C"/>
    <w:rsid w:val="00EF4F18"/>
    <w:rsid w:val="00EF6C64"/>
    <w:rsid w:val="00EF7EF3"/>
    <w:rsid w:val="00F016C7"/>
    <w:rsid w:val="00F03339"/>
    <w:rsid w:val="00F03BEC"/>
    <w:rsid w:val="00F03DA2"/>
    <w:rsid w:val="00F05FCA"/>
    <w:rsid w:val="00F063DF"/>
    <w:rsid w:val="00F112E5"/>
    <w:rsid w:val="00F1247E"/>
    <w:rsid w:val="00F12DEC"/>
    <w:rsid w:val="00F13F18"/>
    <w:rsid w:val="00F14D6E"/>
    <w:rsid w:val="00F1561C"/>
    <w:rsid w:val="00F1715C"/>
    <w:rsid w:val="00F177C0"/>
    <w:rsid w:val="00F178E1"/>
    <w:rsid w:val="00F17C45"/>
    <w:rsid w:val="00F17E8A"/>
    <w:rsid w:val="00F20453"/>
    <w:rsid w:val="00F2092F"/>
    <w:rsid w:val="00F21C88"/>
    <w:rsid w:val="00F21DD2"/>
    <w:rsid w:val="00F21F5A"/>
    <w:rsid w:val="00F2723C"/>
    <w:rsid w:val="00F275D7"/>
    <w:rsid w:val="00F310F8"/>
    <w:rsid w:val="00F32125"/>
    <w:rsid w:val="00F34816"/>
    <w:rsid w:val="00F348C0"/>
    <w:rsid w:val="00F35939"/>
    <w:rsid w:val="00F3618F"/>
    <w:rsid w:val="00F36DA3"/>
    <w:rsid w:val="00F37B95"/>
    <w:rsid w:val="00F37E62"/>
    <w:rsid w:val="00F40880"/>
    <w:rsid w:val="00F408EA"/>
    <w:rsid w:val="00F40F8F"/>
    <w:rsid w:val="00F4147D"/>
    <w:rsid w:val="00F41E61"/>
    <w:rsid w:val="00F41FF9"/>
    <w:rsid w:val="00F45607"/>
    <w:rsid w:val="00F46000"/>
    <w:rsid w:val="00F4722B"/>
    <w:rsid w:val="00F50A69"/>
    <w:rsid w:val="00F54432"/>
    <w:rsid w:val="00F569C6"/>
    <w:rsid w:val="00F62955"/>
    <w:rsid w:val="00F659EB"/>
    <w:rsid w:val="00F6610C"/>
    <w:rsid w:val="00F666BB"/>
    <w:rsid w:val="00F67A3A"/>
    <w:rsid w:val="00F744C4"/>
    <w:rsid w:val="00F765A8"/>
    <w:rsid w:val="00F80865"/>
    <w:rsid w:val="00F81792"/>
    <w:rsid w:val="00F83403"/>
    <w:rsid w:val="00F83531"/>
    <w:rsid w:val="00F85ADF"/>
    <w:rsid w:val="00F86BA6"/>
    <w:rsid w:val="00F875E9"/>
    <w:rsid w:val="00F87E77"/>
    <w:rsid w:val="00F93E20"/>
    <w:rsid w:val="00F96701"/>
    <w:rsid w:val="00FA0570"/>
    <w:rsid w:val="00FA2763"/>
    <w:rsid w:val="00FB3994"/>
    <w:rsid w:val="00FB4498"/>
    <w:rsid w:val="00FB5BAA"/>
    <w:rsid w:val="00FB6342"/>
    <w:rsid w:val="00FB6A06"/>
    <w:rsid w:val="00FB6AE4"/>
    <w:rsid w:val="00FB6F6A"/>
    <w:rsid w:val="00FC01CF"/>
    <w:rsid w:val="00FC39CE"/>
    <w:rsid w:val="00FC556D"/>
    <w:rsid w:val="00FC59E2"/>
    <w:rsid w:val="00FC6389"/>
    <w:rsid w:val="00FC757D"/>
    <w:rsid w:val="00FC772B"/>
    <w:rsid w:val="00FD67A4"/>
    <w:rsid w:val="00FD76E4"/>
    <w:rsid w:val="00FD7B5E"/>
    <w:rsid w:val="00FE0CF2"/>
    <w:rsid w:val="00FE15CE"/>
    <w:rsid w:val="00FE3165"/>
    <w:rsid w:val="00FE3BE0"/>
    <w:rsid w:val="00FE4333"/>
    <w:rsid w:val="00FE56B5"/>
    <w:rsid w:val="00FE6AEC"/>
    <w:rsid w:val="00FE6F76"/>
    <w:rsid w:val="00FF2A62"/>
    <w:rsid w:val="00FF4108"/>
    <w:rsid w:val="00FF45D4"/>
    <w:rsid w:val="00FF48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78177"/>
    <o:shapelayout v:ext="edit">
      <o:idmap v:ext="edit" data="1"/>
    </o:shapelayout>
  </w:shapeDefaults>
  <w:decimalSymbol w:val=","/>
  <w:listSeparator w:val=";"/>
  <w14:docId w14:val="5BF90F63"/>
  <w14:defaultImageDpi w14:val="32767"/>
  <w15:docId w15:val="{5CECD4B5-BDA8-41FB-9E16-E12D457F2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950BB"/>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14"/>
      </w:numPr>
      <w:spacing w:after="120"/>
      <w:jc w:val="both"/>
    </w:pPr>
  </w:style>
  <w:style w:type="paragraph" w:customStyle="1" w:styleId="Odstavec1-2i">
    <w:name w:val="_Odstavec_1-2_(i)"/>
    <w:basedOn w:val="Normln"/>
    <w:qFormat/>
    <w:rsid w:val="00CB3151"/>
    <w:pPr>
      <w:numPr>
        <w:ilvl w:val="1"/>
        <w:numId w:val="14"/>
      </w:numPr>
      <w:spacing w:after="60"/>
      <w:jc w:val="both"/>
    </w:pPr>
  </w:style>
  <w:style w:type="paragraph" w:customStyle="1" w:styleId="Odstavec1-31">
    <w:name w:val="_Odstavec_1-3_1)"/>
    <w:qFormat/>
    <w:rsid w:val="00CB3151"/>
    <w:pPr>
      <w:numPr>
        <w:ilvl w:val="2"/>
        <w:numId w:val="14"/>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680D0C"/>
  </w:style>
  <w:style w:type="character" w:customStyle="1" w:styleId="Odstavec1-1aChar">
    <w:name w:val="_Odstavec_1-1_a) Char"/>
    <w:basedOn w:val="Standardnpsmoodstavce"/>
    <w:link w:val="Odstavec1-1a"/>
    <w:locked/>
    <w:rsid w:val="000749E8"/>
  </w:style>
  <w:style w:type="character" w:customStyle="1" w:styleId="normaltextrun">
    <w:name w:val="normaltextrun"/>
    <w:basedOn w:val="Standardnpsmoodstavce"/>
    <w:rsid w:val="0030398B"/>
  </w:style>
  <w:style w:type="character" w:customStyle="1" w:styleId="Tun">
    <w:name w:val="_Tučně"/>
    <w:qFormat/>
    <w:rsid w:val="005B614A"/>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4959495">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46920364">
      <w:bodyDiv w:val="1"/>
      <w:marLeft w:val="0"/>
      <w:marRight w:val="0"/>
      <w:marTop w:val="0"/>
      <w:marBottom w:val="0"/>
      <w:divBdr>
        <w:top w:val="none" w:sz="0" w:space="0" w:color="auto"/>
        <w:left w:val="none" w:sz="0" w:space="0" w:color="auto"/>
        <w:bottom w:val="none" w:sz="0" w:space="0" w:color="auto"/>
        <w:right w:val="none" w:sz="0" w:space="0" w:color="auto"/>
      </w:divBdr>
    </w:div>
    <w:div w:id="1453788049">
      <w:bodyDiv w:val="1"/>
      <w:marLeft w:val="0"/>
      <w:marRight w:val="0"/>
      <w:marTop w:val="0"/>
      <w:marBottom w:val="0"/>
      <w:divBdr>
        <w:top w:val="none" w:sz="0" w:space="0" w:color="auto"/>
        <w:left w:val="none" w:sz="0" w:space="0" w:color="auto"/>
        <w:bottom w:val="none" w:sz="0" w:space="0" w:color="auto"/>
        <w:right w:val="none" w:sz="0" w:space="0" w:color="auto"/>
      </w:divBdr>
    </w:div>
    <w:div w:id="1564020945">
      <w:bodyDiv w:val="1"/>
      <w:marLeft w:val="0"/>
      <w:marRight w:val="0"/>
      <w:marTop w:val="0"/>
      <w:marBottom w:val="0"/>
      <w:divBdr>
        <w:top w:val="none" w:sz="0" w:space="0" w:color="auto"/>
        <w:left w:val="none" w:sz="0" w:space="0" w:color="auto"/>
        <w:bottom w:val="none" w:sz="0" w:space="0" w:color="auto"/>
        <w:right w:val="none" w:sz="0" w:space="0" w:color="auto"/>
      </w:divBdr>
    </w:div>
    <w:div w:id="1702389878">
      <w:bodyDiv w:val="1"/>
      <w:marLeft w:val="0"/>
      <w:marRight w:val="0"/>
      <w:marTop w:val="0"/>
      <w:marBottom w:val="0"/>
      <w:divBdr>
        <w:top w:val="none" w:sz="0" w:space="0" w:color="auto"/>
        <w:left w:val="none" w:sz="0" w:space="0" w:color="auto"/>
        <w:bottom w:val="none" w:sz="0" w:space="0" w:color="auto"/>
        <w:right w:val="none" w:sz="0" w:space="0" w:color="auto"/>
      </w:divBdr>
    </w:div>
    <w:div w:id="1761364815">
      <w:bodyDiv w:val="1"/>
      <w:marLeft w:val="0"/>
      <w:marRight w:val="0"/>
      <w:marTop w:val="0"/>
      <w:marBottom w:val="0"/>
      <w:divBdr>
        <w:top w:val="none" w:sz="0" w:space="0" w:color="auto"/>
        <w:left w:val="none" w:sz="0" w:space="0" w:color="auto"/>
        <w:bottom w:val="none" w:sz="0" w:space="0" w:color="auto"/>
        <w:right w:val="none" w:sz="0" w:space="0" w:color="auto"/>
      </w:divBdr>
    </w:div>
    <w:div w:id="1946034612">
      <w:bodyDiv w:val="1"/>
      <w:marLeft w:val="0"/>
      <w:marRight w:val="0"/>
      <w:marTop w:val="0"/>
      <w:marBottom w:val="0"/>
      <w:divBdr>
        <w:top w:val="none" w:sz="0" w:space="0" w:color="auto"/>
        <w:left w:val="none" w:sz="0" w:space="0" w:color="auto"/>
        <w:bottom w:val="none" w:sz="0" w:space="0" w:color="auto"/>
        <w:right w:val="none" w:sz="0" w:space="0" w:color="auto"/>
      </w:divBdr>
    </w:div>
    <w:div w:id="197375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zd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zdc.cz/"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984234ca-c373-45c2-b25d-5f673622f748"/>
    <ds:schemaRef ds:uri="http://www.w3.org/XML/1998/namespace"/>
  </ds:schemaRefs>
</ds:datastoreItem>
</file>

<file path=customXml/itemProps2.xml><?xml version="1.0" encoding="utf-8"?>
<ds:datastoreItem xmlns:ds="http://schemas.openxmlformats.org/officeDocument/2006/customXml" ds:itemID="{58F47CDC-C23E-433D-A773-C9B35A5047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AD76447-44CA-469B-BFB8-70ACE2F37BBE}">
  <ds:schemaRefs>
    <ds:schemaRef ds:uri="http://schemas.openxmlformats.org/officeDocument/2006/bibliography"/>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VTP_nové_logo-6</Template>
  <TotalTime>22</TotalTime>
  <Pages>39</Pages>
  <Words>15989</Words>
  <Characters>94337</Characters>
  <Application>Microsoft Office Word</Application>
  <DocSecurity>0</DocSecurity>
  <Lines>786</Lines>
  <Paragraphs>220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110106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6</cp:revision>
  <cp:lastPrinted>2025-07-09T10:29:00Z</cp:lastPrinted>
  <dcterms:created xsi:type="dcterms:W3CDTF">2025-07-04T07:59:00Z</dcterms:created>
  <dcterms:modified xsi:type="dcterms:W3CDTF">2025-07-09T10:29:00Z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