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7A3CA2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14DB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714DB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14DBC" w:rsidRPr="00714DBC">
        <w:rPr>
          <w:rFonts w:eastAsia="Times New Roman" w:cs="Times New Roman"/>
          <w:b/>
          <w:sz w:val="18"/>
          <w:szCs w:val="18"/>
          <w:lang w:eastAsia="cs-CZ"/>
        </w:rPr>
        <w:t>Nákup kácecích hlavic</w:t>
      </w:r>
      <w:r w:rsidRPr="00714DB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14DB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0E70140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7CBD27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5DC49E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94932C4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083EF4" w:rsidRPr="009618D3">
      <w:rPr>
        <w:rFonts w:eastAsia="Calibri" w:cstheme="minorHAnsi"/>
        <w:sz w:val="18"/>
        <w:szCs w:val="18"/>
      </w:rPr>
      <w:t>1</w:t>
    </w:r>
    <w:r w:rsidR="00083EF4">
      <w:rPr>
        <w:rFonts w:eastAsia="Calibri" w:cstheme="minorHAnsi"/>
        <w:sz w:val="18"/>
        <w:szCs w:val="18"/>
      </w:rPr>
      <w:t>4</w:t>
    </w:r>
    <w:r w:rsidR="00083EF4" w:rsidRPr="009618D3">
      <w:rPr>
        <w:rFonts w:eastAsia="Calibri" w:cstheme="minorHAnsi"/>
        <w:sz w:val="18"/>
        <w:szCs w:val="18"/>
      </w:rPr>
      <w:t xml:space="preserve"> </w:t>
    </w:r>
    <w:r w:rsidRPr="009618D3">
      <w:rPr>
        <w:rFonts w:eastAsia="Calibri" w:cstheme="minorHAnsi"/>
        <w:sz w:val="18"/>
        <w:szCs w:val="18"/>
      </w:rPr>
      <w:t>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83EF4"/>
    <w:rsid w:val="00127826"/>
    <w:rsid w:val="001B418B"/>
    <w:rsid w:val="00297253"/>
    <w:rsid w:val="003727EC"/>
    <w:rsid w:val="00385E2B"/>
    <w:rsid w:val="003E5D69"/>
    <w:rsid w:val="004306D4"/>
    <w:rsid w:val="00475B57"/>
    <w:rsid w:val="00482D40"/>
    <w:rsid w:val="004D3C8E"/>
    <w:rsid w:val="00506089"/>
    <w:rsid w:val="005333BD"/>
    <w:rsid w:val="00565E8D"/>
    <w:rsid w:val="00714DBC"/>
    <w:rsid w:val="0075017F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E40EA6"/>
    <w:rsid w:val="00E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2025-05-29T11:59:00Z</dcterms:created>
  <dcterms:modified xsi:type="dcterms:W3CDTF">2025-06-16T10:40:00Z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