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08543D2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57440" w:rsidRPr="00457440">
        <w:rPr>
          <w:rFonts w:ascii="Verdana" w:hAnsi="Verdana"/>
          <w:sz w:val="18"/>
          <w:szCs w:val="18"/>
        </w:rPr>
        <w:t>„Opravy a provozování studní a čerpacích stanic OŘ UNL 2025 - 2029“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F1DABE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57440" w:rsidRPr="004574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8182" w14:textId="355E7AE3" w:rsidR="00457440" w:rsidRDefault="0045744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9D23B8" wp14:editId="6CFB6B5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7718169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317B10" w14:textId="4A4ACA63" w:rsidR="00457440" w:rsidRPr="00457440" w:rsidRDefault="00457440" w:rsidP="0045744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5744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D23B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9317B10" w14:textId="4A4ACA63" w:rsidR="00457440" w:rsidRPr="00457440" w:rsidRDefault="00457440" w:rsidP="0045744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5744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43A07" w14:textId="70CE62DF" w:rsidR="00457440" w:rsidRDefault="0045744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8B3F70E" wp14:editId="6213969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9705330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4EEB48" w14:textId="65A51101" w:rsidR="00457440" w:rsidRPr="00457440" w:rsidRDefault="00457440" w:rsidP="0045744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5744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3F70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34EEB48" w14:textId="65A51101" w:rsidR="00457440" w:rsidRPr="00457440" w:rsidRDefault="00457440" w:rsidP="0045744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5744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1C59A68" w:rsidR="0075099A" w:rsidRPr="009618D3" w:rsidRDefault="00457440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4C1630B" wp14:editId="13DC146A">
                    <wp:simplePos x="606056" y="52099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6377661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AEF4F8F" w14:textId="09CBF685" w:rsidR="00457440" w:rsidRPr="00457440" w:rsidRDefault="00457440" w:rsidP="00457440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5744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4C1630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AEF4F8F" w14:textId="09CBF685" w:rsidR="00457440" w:rsidRPr="00457440" w:rsidRDefault="00457440" w:rsidP="0045744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5744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6F7B"/>
    <w:rsid w:val="00432D39"/>
    <w:rsid w:val="0043756B"/>
    <w:rsid w:val="00446F86"/>
    <w:rsid w:val="0045048D"/>
    <w:rsid w:val="00457440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0D45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0D4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2025-06-03T07:30:00Z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3cd2762,499b2fd,11b4ac79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