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52A4456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B82318" w:rsidRPr="00B82318">
        <w:rPr>
          <w:rFonts w:ascii="Verdana" w:hAnsi="Verdana" w:cstheme="minorHAnsi"/>
          <w:sz w:val="18"/>
          <w:szCs w:val="18"/>
        </w:rPr>
        <w:t>Nákup sněhové frézy na dvoucestné rypadlo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8231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8231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8231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B823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BDF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2318"/>
    <w:rsid w:val="00B85732"/>
    <w:rsid w:val="00B87A19"/>
    <w:rsid w:val="00B9218E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23635"/>
    <w:rsid w:val="002557D1"/>
    <w:rsid w:val="002C39EA"/>
    <w:rsid w:val="003D523A"/>
    <w:rsid w:val="003E40D7"/>
    <w:rsid w:val="00494361"/>
    <w:rsid w:val="004E13C2"/>
    <w:rsid w:val="0053414F"/>
    <w:rsid w:val="00590BD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3635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193DD79877040258FE0FCE98EC0AD22">
    <w:name w:val="0193DD79877040258FE0FCE98EC0AD22"/>
    <w:rsid w:val="0022363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2025-05-29T11:55:00Z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