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165D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41B165D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41B165E0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1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2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3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B165E4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1B165E5" w14:textId="432A0960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D075DA">
        <w:rPr>
          <w:rFonts w:ascii="Verdana" w:hAnsi="Verdana"/>
          <w:sz w:val="18"/>
          <w:szCs w:val="18"/>
        </w:rPr>
        <w:t>ve výběrovém řízení na uzavření Rámcové dohody</w:t>
      </w:r>
      <w:r w:rsidR="00D075DA" w:rsidRPr="005C4D07">
        <w:rPr>
          <w:rFonts w:ascii="Verdana" w:hAnsi="Verdana"/>
          <w:sz w:val="18"/>
          <w:szCs w:val="18"/>
        </w:rPr>
        <w:t xml:space="preserve"> </w:t>
      </w:r>
      <w:r w:rsidRPr="005C4D07">
        <w:rPr>
          <w:rFonts w:ascii="Verdana" w:hAnsi="Verdana"/>
          <w:sz w:val="18"/>
          <w:szCs w:val="18"/>
        </w:rPr>
        <w:t>s názvem „</w:t>
      </w:r>
      <w:r w:rsidR="00D4309D" w:rsidRPr="00D4309D">
        <w:rPr>
          <w:rFonts w:ascii="Verdana" w:hAnsi="Verdana"/>
          <w:b/>
          <w:bCs/>
          <w:sz w:val="18"/>
          <w:szCs w:val="18"/>
        </w:rPr>
        <w:t>Provádění kontrol provozuschopnosti PBZ a opravy PBZ</w:t>
      </w:r>
      <w:r w:rsidRPr="00D4309D">
        <w:rPr>
          <w:rFonts w:ascii="Verdana" w:hAnsi="Verdana"/>
          <w:sz w:val="18"/>
          <w:szCs w:val="18"/>
        </w:rPr>
        <w:t xml:space="preserve">“, </w:t>
      </w:r>
      <w:r w:rsidR="00151045" w:rsidRPr="00D4309D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</w:t>
      </w:r>
      <w:r w:rsidR="00151045" w:rsidRPr="005C4D07">
        <w:rPr>
          <w:rFonts w:ascii="Verdana" w:hAnsi="Verdana"/>
          <w:sz w:val="18"/>
          <w:szCs w:val="18"/>
        </w:rPr>
        <w:t xml:space="preserve">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1B165E8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1B165E6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B165E7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41B165EB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41B165E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E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1B165E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1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E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A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5F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B165F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1B165F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1B1660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41B165F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41B165F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1B16601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2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1B16603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B16606" w14:textId="77777777" w:rsidR="00770AE9" w:rsidRDefault="00770AE9">
      <w:r>
        <w:separator/>
      </w:r>
    </w:p>
  </w:endnote>
  <w:endnote w:type="continuationSeparator" w:id="0">
    <w:p w14:paraId="41B16607" w14:textId="77777777" w:rsidR="00770AE9" w:rsidRDefault="0077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0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1B166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B16612" w14:textId="5AF3276F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D075DA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D4309D" w:rsidRPr="00D4309D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B16604" w14:textId="77777777" w:rsidR="00770AE9" w:rsidRDefault="00770AE9">
      <w:r>
        <w:separator/>
      </w:r>
    </w:p>
  </w:footnote>
  <w:footnote w:type="continuationSeparator" w:id="0">
    <w:p w14:paraId="41B16605" w14:textId="77777777" w:rsidR="00770AE9" w:rsidRDefault="00770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68FEAD" w14:textId="565CAFDB" w:rsidR="00D4309D" w:rsidRDefault="00D4309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CD344B1" wp14:editId="792F3AA2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403573124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2974A0" w14:textId="036BF4F9" w:rsidR="00D4309D" w:rsidRPr="00D4309D" w:rsidRDefault="00D4309D" w:rsidP="00D4309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309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CD344B1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A2974A0" w14:textId="036BF4F9" w:rsidR="00D4309D" w:rsidRPr="00D4309D" w:rsidRDefault="00D4309D" w:rsidP="00D4309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4309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59D" w14:textId="4B1B5F03" w:rsidR="00D4309D" w:rsidRDefault="00D4309D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418C68F" wp14:editId="6E6D8DF4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390864616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A04F1D9" w14:textId="5ABEF2A3" w:rsidR="00D4309D" w:rsidRPr="00D4309D" w:rsidRDefault="00D4309D" w:rsidP="00D4309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309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418C68F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6A04F1D9" w14:textId="5ABEF2A3" w:rsidR="00D4309D" w:rsidRPr="00D4309D" w:rsidRDefault="00D4309D" w:rsidP="00D4309D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D4309D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1B16610" w14:textId="77777777" w:rsidTr="0045048D">
      <w:trPr>
        <w:trHeight w:val="925"/>
      </w:trPr>
      <w:tc>
        <w:tcPr>
          <w:tcW w:w="5041" w:type="dxa"/>
          <w:vAlign w:val="center"/>
        </w:tcPr>
        <w:p w14:paraId="41B1660D" w14:textId="30B4C129" w:rsidR="0075099A" w:rsidRPr="005C4D07" w:rsidRDefault="00D4309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21631E6F" wp14:editId="74797F9F">
                    <wp:simplePos x="600075" y="52387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246575341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76EDA6" w14:textId="2687C057" w:rsidR="00D4309D" w:rsidRPr="00D4309D" w:rsidRDefault="00D4309D" w:rsidP="00D4309D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D4309D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21631E6F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D76EDA6" w14:textId="2687C057" w:rsidR="00D4309D" w:rsidRPr="00D4309D" w:rsidRDefault="00D4309D" w:rsidP="00D4309D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D4309D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75DA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41B1660E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41B1660F" w14:textId="77777777" w:rsidR="0045048D" w:rsidRDefault="0045048D" w:rsidP="001F6978">
          <w:pPr>
            <w:pStyle w:val="Zhlav"/>
            <w:jc w:val="right"/>
          </w:pPr>
        </w:p>
      </w:tc>
    </w:tr>
  </w:tbl>
  <w:p w14:paraId="41B16611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58473559">
    <w:abstractNumId w:val="5"/>
  </w:num>
  <w:num w:numId="2" w16cid:durableId="915676420">
    <w:abstractNumId w:val="1"/>
  </w:num>
  <w:num w:numId="3" w16cid:durableId="1237668561">
    <w:abstractNumId w:val="2"/>
  </w:num>
  <w:num w:numId="4" w16cid:durableId="1373653481">
    <w:abstractNumId w:val="4"/>
  </w:num>
  <w:num w:numId="5" w16cid:durableId="410395610">
    <w:abstractNumId w:val="0"/>
  </w:num>
  <w:num w:numId="6" w16cid:durableId="145249887">
    <w:abstractNumId w:val="6"/>
  </w:num>
  <w:num w:numId="7" w16cid:durableId="18299813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023EA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075DA"/>
    <w:rsid w:val="00D12124"/>
    <w:rsid w:val="00D175E4"/>
    <w:rsid w:val="00D23AE7"/>
    <w:rsid w:val="00D4309D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1B165DE"/>
  <w15:docId w15:val="{5EA455BB-1E2B-44F3-BDF0-12BADF038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023EA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A6412"/>
    <w:rsid w:val="00A16A4D"/>
    <w:rsid w:val="00AF1D16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DB6033C-909B-42A3-94C4-51C551A53A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9B60BB-7F95-48E7-9945-32EC5A9BE70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6DF8954-2FF9-473D-A50B-01FB0DA032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6190CC1-039A-4E3C-AEB5-8B9E8286666E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193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18</cp:revision>
  <cp:lastPrinted>2016-08-01T07:54:00Z</cp:lastPrinted>
  <dcterms:created xsi:type="dcterms:W3CDTF">2018-11-26T13:52:00Z</dcterms:created>
  <dcterms:modified xsi:type="dcterms:W3CDTF">2025-05-19T09:54:00Z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ClassificationContentMarkingHeaderShapeIds">
    <vt:lpwstr>eb270ed,53a8d384,174c1ee8</vt:lpwstr>
  </property>
  <property fmtid="{D5CDD505-2E9C-101B-9397-08002B2CF9AE}" pid="4" name="ClassificationContentMarkingHeaderFontProps">
    <vt:lpwstr>#000000,7,Verdana</vt:lpwstr>
  </property>
  <property fmtid="{D5CDD505-2E9C-101B-9397-08002B2CF9AE}" pid="5" name="ClassificationContentMarkingHeaderText">
    <vt:lpwstr>SŽ: Interní</vt:lpwstr>
  </property>
</Properties>
</file>