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103A1D98" w:rsidR="008145D7" w:rsidRDefault="008145D7" w:rsidP="00E77D54">
      <w:pPr>
        <w:rPr>
          <w:szCs w:val="22"/>
        </w:rPr>
      </w:pPr>
      <w:r w:rsidRPr="00C96DBB">
        <w:rPr>
          <w:szCs w:val="22"/>
        </w:rPr>
        <w:t xml:space="preserve">Příloha č. </w:t>
      </w:r>
      <w:r w:rsidR="00367EF7">
        <w:rPr>
          <w:szCs w:val="22"/>
        </w:rPr>
        <w:t>9</w:t>
      </w:r>
      <w:r w:rsidR="00332B68" w:rsidRPr="00C96DBB">
        <w:rPr>
          <w:szCs w:val="22"/>
        </w:rPr>
        <w:t xml:space="preserve"> </w:t>
      </w:r>
      <w:r w:rsidR="00910A74" w:rsidRPr="00C96DBB">
        <w:rPr>
          <w:lang w:eastAsia="cs-CZ"/>
        </w:rPr>
        <w:t>Zadávací dokumentace</w:t>
      </w:r>
      <w:r>
        <w:rPr>
          <w:color w:val="FF0000"/>
          <w:szCs w:val="22"/>
        </w:rPr>
        <w:t xml:space="preserve">  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10A5EA2B" w14:textId="77777777" w:rsidR="008145D7" w:rsidRPr="001347BE" w:rsidRDefault="008145D7" w:rsidP="00E77D54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1347BE">
        <w:rPr>
          <w:rStyle w:val="Tun"/>
          <w:rFonts w:eastAsiaTheme="minorHAnsi"/>
        </w:rPr>
        <w:t>Účastník:</w:t>
      </w:r>
    </w:p>
    <w:p w14:paraId="10A5EA2C" w14:textId="4D87E1A1" w:rsidR="008145D7" w:rsidRDefault="008145D7" w:rsidP="001347BE">
      <w:pPr>
        <w:pStyle w:val="Identifikace"/>
        <w:rPr>
          <w:lang w:eastAsia="cs-CZ"/>
        </w:rPr>
      </w:pPr>
      <w:r w:rsidRPr="001347BE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3197E" w:rsidRPr="00D0734A">
        <w:rPr>
          <w:bCs/>
          <w:highlight w:val="green"/>
          <w:lang w:val="en-US"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>
        <w:rPr>
          <w:highlight w:val="green"/>
          <w:lang w:val="en-US" w:eastAsia="cs-CZ"/>
        </w:rPr>
        <w:t>]</w:t>
      </w:r>
    </w:p>
    <w:p w14:paraId="10A5EA2D" w14:textId="038AED8A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3197E" w:rsidRPr="00D0734A">
        <w:rPr>
          <w:bCs/>
          <w:highlight w:val="green"/>
          <w:lang w:val="en-US"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>
        <w:rPr>
          <w:highlight w:val="green"/>
          <w:lang w:val="en-US" w:eastAsia="cs-CZ"/>
        </w:rPr>
        <w:t>]</w:t>
      </w:r>
    </w:p>
    <w:p w14:paraId="10A5EA2E" w14:textId="14561FC4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3197E" w:rsidRPr="00D0734A">
        <w:rPr>
          <w:bCs/>
          <w:highlight w:val="green"/>
          <w:lang w:val="en-US"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>
        <w:rPr>
          <w:highlight w:val="green"/>
          <w:lang w:val="en-US" w:eastAsia="cs-CZ"/>
        </w:rPr>
        <w:t>]</w:t>
      </w:r>
    </w:p>
    <w:p w14:paraId="10A5EA2F" w14:textId="643E15A9" w:rsidR="008145D7" w:rsidRDefault="008145D7" w:rsidP="001347BE">
      <w:pPr>
        <w:pStyle w:val="Identifikace"/>
      </w:pPr>
      <w:r>
        <w:t>Zastoupen</w:t>
      </w:r>
      <w:r>
        <w:tab/>
      </w:r>
      <w:r w:rsidR="00E3197E" w:rsidRPr="00D0734A">
        <w:rPr>
          <w:bCs/>
          <w:highlight w:val="green"/>
          <w:lang w:val="en-US"/>
        </w:rPr>
        <w:t>[</w:t>
      </w:r>
      <w:r w:rsidR="00E3197E" w:rsidRPr="00C84E50">
        <w:rPr>
          <w:bCs/>
          <w:highlight w:val="green"/>
        </w:rPr>
        <w:t>DOPLNÍ</w:t>
      </w:r>
      <w:r w:rsidR="00E3197E">
        <w:rPr>
          <w:highlight w:val="green"/>
        </w:rPr>
        <w:t xml:space="preserve"> ÚČASTNÍK</w:t>
      </w:r>
      <w:r w:rsidR="00E3197E">
        <w:rPr>
          <w:highlight w:val="green"/>
          <w:lang w:val="en-US"/>
        </w:rPr>
        <w:t>]</w:t>
      </w:r>
    </w:p>
    <w:p w14:paraId="72FBFE42" w14:textId="4F9AD365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C96DBB">
        <w:rPr>
          <w:rFonts w:eastAsia="Times New Roman" w:cs="Times New Roman"/>
          <w:lang w:eastAsia="cs-CZ"/>
        </w:rPr>
        <w:t>k</w:t>
      </w:r>
      <w:r w:rsidR="008145D7" w:rsidRPr="00C96DBB">
        <w:rPr>
          <w:rFonts w:eastAsia="Times New Roman" w:cs="Times New Roman"/>
          <w:lang w:eastAsia="cs-CZ"/>
        </w:rPr>
        <w:t xml:space="preserve">terý podává </w:t>
      </w:r>
      <w:r w:rsidRPr="00C96DBB">
        <w:rPr>
          <w:rFonts w:eastAsia="Times New Roman" w:cs="Times New Roman"/>
          <w:lang w:eastAsia="cs-CZ"/>
        </w:rPr>
        <w:t>nabídku/</w:t>
      </w:r>
      <w:r w:rsidR="005C48ED" w:rsidRPr="00C96DBB">
        <w:rPr>
          <w:rFonts w:eastAsia="Times New Roman" w:cs="Times New Roman"/>
          <w:lang w:eastAsia="cs-CZ"/>
        </w:rPr>
        <w:t>žádost o účast v</w:t>
      </w:r>
      <w:r w:rsidR="00E77D54" w:rsidRPr="00C96DBB">
        <w:rPr>
          <w:rFonts w:eastAsia="Times New Roman" w:cs="Times New Roman"/>
          <w:lang w:eastAsia="cs-CZ"/>
        </w:rPr>
        <w:t xml:space="preserve"> řízení na </w:t>
      </w:r>
      <w:r w:rsidR="005000E1" w:rsidRPr="00C96DBB">
        <w:rPr>
          <w:rFonts w:eastAsia="Times New Roman" w:cs="Times New Roman"/>
          <w:lang w:eastAsia="cs-CZ"/>
        </w:rPr>
        <w:t>zadání nadlimitní</w:t>
      </w:r>
      <w:r w:rsidR="008145D7" w:rsidRPr="00C96DBB">
        <w:rPr>
          <w:rFonts w:eastAsia="Times New Roman" w:cs="Times New Roman"/>
          <w:lang w:eastAsia="cs-CZ"/>
        </w:rPr>
        <w:t xml:space="preserve"> </w:t>
      </w:r>
      <w:r w:rsidR="001F103E" w:rsidRPr="00C96DBB">
        <w:rPr>
          <w:rFonts w:eastAsia="Times New Roman" w:cs="Times New Roman"/>
          <w:lang w:eastAsia="cs-CZ"/>
        </w:rPr>
        <w:t>sektorové veřejné zakázky</w:t>
      </w:r>
      <w:r w:rsidR="005C48ED" w:rsidRPr="00C96DBB">
        <w:rPr>
          <w:rFonts w:eastAsia="Times New Roman" w:cs="Times New Roman"/>
          <w:lang w:eastAsia="cs-CZ"/>
        </w:rPr>
        <w:t xml:space="preserve"> </w:t>
      </w:r>
      <w:r w:rsidR="008145D7" w:rsidRPr="00C96DBB">
        <w:rPr>
          <w:rFonts w:eastAsia="Times New Roman" w:cs="Times New Roman"/>
          <w:lang w:eastAsia="cs-CZ"/>
        </w:rPr>
        <w:t>s</w:t>
      </w:r>
      <w:r w:rsidR="00332B68" w:rsidRPr="00C96DBB">
        <w:rPr>
          <w:rFonts w:eastAsia="Times New Roman" w:cs="Times New Roman"/>
          <w:lang w:eastAsia="cs-CZ"/>
        </w:rPr>
        <w:t> </w:t>
      </w:r>
      <w:r w:rsidR="008145D7" w:rsidRPr="00C96DBB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C96DBB">
        <w:t>„</w:t>
      </w:r>
      <w:bookmarkEnd w:id="0"/>
      <w:r w:rsidR="00C96DBB" w:rsidRPr="00C96DBB">
        <w:t xml:space="preserve">Dodávka </w:t>
      </w:r>
      <w:r w:rsidR="00F00F92">
        <w:t>elektroměrů</w:t>
      </w:r>
      <w:r w:rsidR="00C96DBB" w:rsidRPr="00C96DBB">
        <w:t xml:space="preserve"> pro AMM měření typu C1</w:t>
      </w:r>
      <w:r w:rsidR="008145D7" w:rsidRPr="00C96DBB">
        <w:t>“</w:t>
      </w:r>
      <w:r w:rsidR="008145D7" w:rsidRPr="00C96DBB">
        <w:rPr>
          <w:rFonts w:eastAsia="Times New Roman" w:cs="Times New Roman"/>
          <w:lang w:eastAsia="cs-CZ"/>
        </w:rPr>
        <w:t xml:space="preserve">, </w:t>
      </w:r>
      <w:r w:rsidR="00E77D54" w:rsidRPr="00C96DBB">
        <w:rPr>
          <w:rFonts w:eastAsia="Times New Roman" w:cs="Times New Roman"/>
          <w:lang w:eastAsia="cs-CZ"/>
        </w:rPr>
        <w:t>(</w:t>
      </w:r>
      <w:r w:rsidR="00332B68" w:rsidRPr="00C96DBB">
        <w:rPr>
          <w:rFonts w:eastAsia="Times New Roman" w:cs="Times New Roman"/>
          <w:lang w:eastAsia="cs-CZ"/>
        </w:rPr>
        <w:t>dále</w:t>
      </w:r>
      <w:r w:rsidR="00332B68">
        <w:rPr>
          <w:rFonts w:eastAsia="Times New Roman" w:cs="Times New Roman"/>
          <w:lang w:eastAsia="cs-CZ"/>
        </w:rPr>
        <w:t xml:space="preserve"> jen „</w:t>
      </w:r>
      <w:r w:rsidR="00332B68" w:rsidRPr="001347BE">
        <w:rPr>
          <w:rStyle w:val="Kurzvatun"/>
          <w:rFonts w:eastAsiaTheme="minorHAnsi"/>
        </w:rPr>
        <w:t>Veřejná zakázka</w:t>
      </w:r>
      <w:r w:rsidR="00332B68">
        <w:rPr>
          <w:rFonts w:eastAsia="Times New Roman" w:cs="Times New Roman"/>
          <w:lang w:eastAsia="cs-CZ"/>
        </w:rPr>
        <w:t>“</w:t>
      </w:r>
      <w:r w:rsidR="00E77D54">
        <w:rPr>
          <w:rFonts w:eastAsia="Times New Roman" w:cs="Times New Roman"/>
          <w:lang w:eastAsia="cs-CZ"/>
        </w:rPr>
        <w:t xml:space="preserve"> a </w:t>
      </w:r>
      <w:r w:rsidR="00E77D54" w:rsidRPr="001347BE">
        <w:t>„</w:t>
      </w:r>
      <w:r w:rsidR="00E77D54" w:rsidRPr="001347BE">
        <w:rPr>
          <w:rStyle w:val="Kurzvatun"/>
          <w:rFonts w:eastAsiaTheme="minorHAnsi"/>
        </w:rPr>
        <w:t>Zadávací řízení</w:t>
      </w:r>
      <w:r w:rsidR="00E77D54" w:rsidRPr="001347BE">
        <w:t>“</w:t>
      </w:r>
      <w:r w:rsidR="00E77D54" w:rsidRPr="00E77D54">
        <w:rPr>
          <w:rFonts w:eastAsia="Times New Roman" w:cs="Times New Roman"/>
          <w:lang w:eastAsia="cs-CZ"/>
        </w:rPr>
        <w:t>)</w:t>
      </w:r>
      <w:r w:rsidR="00332B68">
        <w:rPr>
          <w:rFonts w:eastAsia="Times New Roman" w:cs="Times New Roman"/>
          <w:lang w:eastAsia="cs-CZ"/>
        </w:rPr>
        <w:t>,</w:t>
      </w:r>
      <w:r w:rsidR="008145D7">
        <w:rPr>
          <w:rFonts w:eastAsia="Times New Roman" w:cs="Times New Roman"/>
          <w:lang w:eastAsia="cs-CZ"/>
        </w:rPr>
        <w:t xml:space="preserve"> tímto čestně prohlašuje, že</w:t>
      </w:r>
      <w:r w:rsidR="005C48ED">
        <w:rPr>
          <w:rFonts w:eastAsia="Times New Roman" w:cs="Times New Roman"/>
          <w:lang w:eastAsia="cs-CZ"/>
        </w:rPr>
        <w:t>:</w:t>
      </w:r>
    </w:p>
    <w:p w14:paraId="34C5D1A3" w14:textId="44C5B6F6" w:rsidR="005C48ED" w:rsidRDefault="00525B63" w:rsidP="001347BE">
      <w:pPr>
        <w:pStyle w:val="aodst"/>
      </w:pPr>
      <w:r w:rsidRPr="001347BE">
        <w:rPr>
          <w:rStyle w:val="Tun"/>
          <w:rFonts w:eastAsia="Calibri"/>
        </w:rPr>
        <w:t>není</w:t>
      </w:r>
      <w:r w:rsidRPr="007F769F">
        <w:t xml:space="preserve"> obchodní společností, ve které veřejný funkcionář uvedený v</w:t>
      </w:r>
      <w:r w:rsidR="00332B68">
        <w:t> </w:t>
      </w:r>
      <w:r w:rsidRPr="007F769F">
        <w:t xml:space="preserve">ust. § 2 odst. 1 písm. c) zákona č. 159/2006 Sb., o střetu zájmů, ve znění pozdějších předpisů (dále </w:t>
      </w:r>
      <w:r w:rsidRPr="00E77D54">
        <w:t>jen</w:t>
      </w:r>
      <w:r w:rsidRPr="00E77D54">
        <w:rPr>
          <w:b/>
          <w:i/>
        </w:rPr>
        <w:t xml:space="preserve"> </w:t>
      </w:r>
      <w:r w:rsidRPr="001347BE">
        <w:t>„</w:t>
      </w:r>
      <w:r w:rsidR="00E77D54" w:rsidRPr="001347BE">
        <w:rPr>
          <w:rStyle w:val="Kurzvatun"/>
          <w:rFonts w:eastAsia="Calibri"/>
        </w:rPr>
        <w:t>Z</w:t>
      </w:r>
      <w:r w:rsidRPr="001347BE">
        <w:rPr>
          <w:rStyle w:val="Kurzvatun"/>
          <w:rFonts w:eastAsia="Calibri"/>
        </w:rPr>
        <w:t>ákon o střetu zájmů</w:t>
      </w:r>
      <w:r w:rsidRPr="001347BE">
        <w:t>“</w:t>
      </w:r>
      <w:r w:rsidRPr="007F769F">
        <w:t>) nebo jím ovládaná osoba vlastní podíl představující alespoň 25 % účasti společníka v</w:t>
      </w:r>
      <w:r w:rsidR="00332B68" w:rsidRPr="007F769F">
        <w:t> </w:t>
      </w:r>
      <w:r w:rsidRPr="007F769F">
        <w:t>obchodní společnosti</w:t>
      </w:r>
      <w:r w:rsidR="005C48ED" w:rsidRPr="007F769F">
        <w:t>,</w:t>
      </w:r>
      <w:r w:rsidR="002434CB" w:rsidRPr="007F769F">
        <w:t xml:space="preserve"> a</w:t>
      </w:r>
    </w:p>
    <w:p w14:paraId="7283F39D" w14:textId="1275A26B" w:rsidR="00525B63" w:rsidRPr="007F769F" w:rsidRDefault="007F769F" w:rsidP="001347BE">
      <w:pPr>
        <w:pStyle w:val="aodst"/>
      </w:pPr>
      <w:r w:rsidRPr="007F769F">
        <w:t>žádní</w:t>
      </w:r>
      <w:r w:rsidR="00085C46" w:rsidRPr="007F769F">
        <w:t xml:space="preserve"> </w:t>
      </w:r>
      <w:r w:rsidR="00525B63" w:rsidRPr="007F769F">
        <w:t>poddodavatel</w:t>
      </w:r>
      <w:r w:rsidRPr="007F769F">
        <w:t>é</w:t>
      </w:r>
      <w:r w:rsidR="00525B63" w:rsidRPr="007F769F">
        <w:t xml:space="preserve">, </w:t>
      </w:r>
      <w:r w:rsidRPr="007F769F">
        <w:t>jimiž</w:t>
      </w:r>
      <w:r w:rsidR="00085C46" w:rsidRPr="007F769F">
        <w:t xml:space="preserve"> </w:t>
      </w:r>
      <w:r w:rsidR="00525B63" w:rsidRPr="007F769F">
        <w:t>prokazuje kvalifikaci</w:t>
      </w:r>
      <w:r w:rsidR="00E77D54">
        <w:t xml:space="preserve"> v Zadávacím řízení</w:t>
      </w:r>
      <w:r w:rsidR="00525B63" w:rsidRPr="007F769F">
        <w:t xml:space="preserve">, </w:t>
      </w:r>
      <w:r w:rsidRPr="001347BE">
        <w:rPr>
          <w:rStyle w:val="Tun"/>
          <w:rFonts w:eastAsia="Calibri"/>
        </w:rPr>
        <w:t>nejsou</w:t>
      </w:r>
      <w:r w:rsidR="00085C46" w:rsidRPr="007F769F">
        <w:t xml:space="preserve"> </w:t>
      </w:r>
      <w:r w:rsidR="00525B63" w:rsidRPr="007F769F">
        <w:t>obchodní společností, ve které veřejný funkcionář uvedený v</w:t>
      </w:r>
      <w:r w:rsidR="00332B68" w:rsidRPr="007F769F">
        <w:t> </w:t>
      </w:r>
      <w:r w:rsidR="00525B63" w:rsidRPr="007F769F">
        <w:t xml:space="preserve">ust. § 2 odst. 1 písm. c) </w:t>
      </w:r>
      <w:r w:rsidR="00E77D54">
        <w:t>Z</w:t>
      </w:r>
      <w:r w:rsidR="00525B63" w:rsidRPr="007F769F">
        <w:t>ákona o střetu zájmů nebo jím ovládaná osoba vlastní podíl představující alespoň 25</w:t>
      </w:r>
      <w:r w:rsidR="009564A1" w:rsidRPr="007F769F">
        <w:rPr>
          <w:rFonts w:eastAsia="Times New Roman"/>
          <w:lang w:eastAsia="cs-CZ"/>
        </w:rPr>
        <w:t> </w:t>
      </w:r>
      <w:r w:rsidR="00525B63" w:rsidRPr="007F769F">
        <w:t>% účasti společníka v</w:t>
      </w:r>
      <w:r w:rsidR="00332B68" w:rsidRPr="007F769F">
        <w:t> </w:t>
      </w:r>
      <w:r w:rsidR="00525B63" w:rsidRPr="007F769F">
        <w:t>obchodní společnosti.</w:t>
      </w:r>
    </w:p>
    <w:p w14:paraId="7F7342D2" w14:textId="2F443B20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>Účastník dále čestně prohlašuje, že dostane-li se Účastník nebo poddodavatel, jímž prokazoval kvalifikaci</w:t>
      </w:r>
      <w:r w:rsidR="00E77D54">
        <w:rPr>
          <w:rFonts w:eastAsia="Calibri" w:cs="Times New Roman"/>
        </w:rPr>
        <w:t xml:space="preserve"> v Zadávacím řízení</w:t>
      </w:r>
      <w:r w:rsidRPr="007F769F">
        <w:rPr>
          <w:rFonts w:eastAsia="Calibri" w:cs="Times New Roman"/>
        </w:rPr>
        <w:t xml:space="preserve">, do střetu zájmů dle § 4b </w:t>
      </w:r>
      <w:r w:rsidR="00E77D54">
        <w:rPr>
          <w:rFonts w:eastAsia="Calibri" w:cs="Times New Roman"/>
        </w:rPr>
        <w:t>Z</w:t>
      </w:r>
      <w:r w:rsidRPr="007F769F">
        <w:rPr>
          <w:rFonts w:eastAsia="Calibri" w:cs="Times New Roman"/>
        </w:rPr>
        <w:t xml:space="preserve">ákona o střetu zájmů,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>oznámí tuto skutečnost bez zbytečného odkladu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18669F33" w:rsidR="008145D7" w:rsidRDefault="008145D7" w:rsidP="001347BE">
      <w:pPr>
        <w:pStyle w:val="Mstoadatum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 </w:t>
      </w:r>
      <w:r w:rsidR="00E3197E" w:rsidRPr="00D0734A">
        <w:rPr>
          <w:rFonts w:eastAsia="Times New Roman"/>
          <w:bCs/>
          <w:highlight w:val="green"/>
          <w:lang w:val="en-US"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>
        <w:rPr>
          <w:rFonts w:eastAsia="Times New Roman"/>
          <w:highlight w:val="green"/>
          <w:lang w:val="en-US" w:eastAsia="cs-CZ"/>
        </w:rPr>
        <w:t>]</w:t>
      </w:r>
      <w:r>
        <w:rPr>
          <w:rFonts w:eastAsia="Times New Roman"/>
          <w:lang w:eastAsia="cs-CZ"/>
        </w:rPr>
        <w:t xml:space="preserve"> dne </w:t>
      </w:r>
      <w:r w:rsidR="00E3197E" w:rsidRPr="00D0734A">
        <w:rPr>
          <w:rFonts w:eastAsia="Times New Roman"/>
          <w:bCs/>
          <w:highlight w:val="green"/>
          <w:lang w:val="en-US"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>
        <w:rPr>
          <w:rFonts w:eastAsia="Times New Roman"/>
          <w:highlight w:val="green"/>
          <w:lang w:val="en-US" w:eastAsia="cs-CZ"/>
        </w:rPr>
        <w:t>]</w:t>
      </w:r>
    </w:p>
    <w:p w14:paraId="10A5EA3A" w14:textId="77777777" w:rsidR="009F392E" w:rsidRPr="008145D7" w:rsidRDefault="009F392E" w:rsidP="00557B15"/>
    <w:sectPr w:rsidR="009F392E" w:rsidRPr="008145D7" w:rsidSect="001347B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145D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858C6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09356B33" w:rsidR="003858C6" w:rsidRPr="00B8518B" w:rsidRDefault="003858C6" w:rsidP="003858C6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02FA6AAC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71A36432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858C6" w:rsidRDefault="003858C6" w:rsidP="003858C6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1347BE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480704138" name="Obrázek 480704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7F0C4C0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56051332">
    <w:abstractNumId w:val="3"/>
  </w:num>
  <w:num w:numId="2" w16cid:durableId="865604729">
    <w:abstractNumId w:val="1"/>
  </w:num>
  <w:num w:numId="3" w16cid:durableId="839930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406578">
    <w:abstractNumId w:val="8"/>
  </w:num>
  <w:num w:numId="5" w16cid:durableId="1347634429">
    <w:abstractNumId w:val="4"/>
  </w:num>
  <w:num w:numId="6" w16cid:durableId="548104072">
    <w:abstractNumId w:val="5"/>
  </w:num>
  <w:num w:numId="7" w16cid:durableId="1152647955">
    <w:abstractNumId w:val="0"/>
  </w:num>
  <w:num w:numId="8" w16cid:durableId="1112437267">
    <w:abstractNumId w:val="6"/>
  </w:num>
  <w:num w:numId="9" w16cid:durableId="894972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58424">
    <w:abstractNumId w:val="5"/>
  </w:num>
  <w:num w:numId="11" w16cid:durableId="691804249">
    <w:abstractNumId w:val="1"/>
  </w:num>
  <w:num w:numId="12" w16cid:durableId="863254714">
    <w:abstractNumId w:val="5"/>
  </w:num>
  <w:num w:numId="13" w16cid:durableId="225532791">
    <w:abstractNumId w:val="5"/>
  </w:num>
  <w:num w:numId="14" w16cid:durableId="1477726499">
    <w:abstractNumId w:val="5"/>
  </w:num>
  <w:num w:numId="15" w16cid:durableId="42756203">
    <w:abstractNumId w:val="5"/>
  </w:num>
  <w:num w:numId="16" w16cid:durableId="999116579">
    <w:abstractNumId w:val="9"/>
  </w:num>
  <w:num w:numId="17" w16cid:durableId="1752966944">
    <w:abstractNumId w:val="3"/>
  </w:num>
  <w:num w:numId="18" w16cid:durableId="1027221191">
    <w:abstractNumId w:val="9"/>
  </w:num>
  <w:num w:numId="19" w16cid:durableId="1377974415">
    <w:abstractNumId w:val="9"/>
  </w:num>
  <w:num w:numId="20" w16cid:durableId="1131560277">
    <w:abstractNumId w:val="9"/>
  </w:num>
  <w:num w:numId="21" w16cid:durableId="778643790">
    <w:abstractNumId w:val="9"/>
  </w:num>
  <w:num w:numId="22" w16cid:durableId="944964106">
    <w:abstractNumId w:val="5"/>
  </w:num>
  <w:num w:numId="23" w16cid:durableId="1274630763">
    <w:abstractNumId w:val="1"/>
  </w:num>
  <w:num w:numId="24" w16cid:durableId="660548762">
    <w:abstractNumId w:val="5"/>
  </w:num>
  <w:num w:numId="25" w16cid:durableId="1891771420">
    <w:abstractNumId w:val="5"/>
  </w:num>
  <w:num w:numId="26" w16cid:durableId="1299334754">
    <w:abstractNumId w:val="5"/>
  </w:num>
  <w:num w:numId="27" w16cid:durableId="302545406">
    <w:abstractNumId w:val="5"/>
  </w:num>
  <w:num w:numId="28" w16cid:durableId="907499733">
    <w:abstractNumId w:val="9"/>
  </w:num>
  <w:num w:numId="29" w16cid:durableId="277953917">
    <w:abstractNumId w:val="3"/>
  </w:num>
  <w:num w:numId="30" w16cid:durableId="2020035279">
    <w:abstractNumId w:val="9"/>
  </w:num>
  <w:num w:numId="31" w16cid:durableId="983775749">
    <w:abstractNumId w:val="9"/>
  </w:num>
  <w:num w:numId="32" w16cid:durableId="1916619719">
    <w:abstractNumId w:val="9"/>
  </w:num>
  <w:num w:numId="33" w16cid:durableId="726029839">
    <w:abstractNumId w:val="9"/>
  </w:num>
  <w:num w:numId="34" w16cid:durableId="5281776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72C1E"/>
    <w:rsid w:val="00085C46"/>
    <w:rsid w:val="00086D8C"/>
    <w:rsid w:val="000E23A7"/>
    <w:rsid w:val="0010693F"/>
    <w:rsid w:val="00114363"/>
    <w:rsid w:val="00114472"/>
    <w:rsid w:val="001347BE"/>
    <w:rsid w:val="00154352"/>
    <w:rsid w:val="001550BC"/>
    <w:rsid w:val="001605B9"/>
    <w:rsid w:val="00170EC5"/>
    <w:rsid w:val="001747C1"/>
    <w:rsid w:val="001828BE"/>
    <w:rsid w:val="00184743"/>
    <w:rsid w:val="001935DA"/>
    <w:rsid w:val="001F103E"/>
    <w:rsid w:val="00207DF5"/>
    <w:rsid w:val="002434CB"/>
    <w:rsid w:val="00280E07"/>
    <w:rsid w:val="002C31BF"/>
    <w:rsid w:val="002D08B1"/>
    <w:rsid w:val="002E0CD7"/>
    <w:rsid w:val="002E5F57"/>
    <w:rsid w:val="00317055"/>
    <w:rsid w:val="00332B68"/>
    <w:rsid w:val="00341DCF"/>
    <w:rsid w:val="00357BC6"/>
    <w:rsid w:val="00367EF7"/>
    <w:rsid w:val="003858C6"/>
    <w:rsid w:val="003956C6"/>
    <w:rsid w:val="00441430"/>
    <w:rsid w:val="00450F07"/>
    <w:rsid w:val="00453CD3"/>
    <w:rsid w:val="00460660"/>
    <w:rsid w:val="00461503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00E1"/>
    <w:rsid w:val="00511AB9"/>
    <w:rsid w:val="00523EA7"/>
    <w:rsid w:val="00525B63"/>
    <w:rsid w:val="00553375"/>
    <w:rsid w:val="00557B15"/>
    <w:rsid w:val="00557C28"/>
    <w:rsid w:val="005736B7"/>
    <w:rsid w:val="00575E5A"/>
    <w:rsid w:val="005C48ED"/>
    <w:rsid w:val="005F1404"/>
    <w:rsid w:val="0061068E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2EDC"/>
    <w:rsid w:val="008145D7"/>
    <w:rsid w:val="008350B3"/>
    <w:rsid w:val="0084079D"/>
    <w:rsid w:val="008659F3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D056F"/>
    <w:rsid w:val="00AD6731"/>
    <w:rsid w:val="00AF5645"/>
    <w:rsid w:val="00B15D0D"/>
    <w:rsid w:val="00B75EE1"/>
    <w:rsid w:val="00B77481"/>
    <w:rsid w:val="00B8518B"/>
    <w:rsid w:val="00BD7E91"/>
    <w:rsid w:val="00C02D0A"/>
    <w:rsid w:val="00C03A6E"/>
    <w:rsid w:val="00C17A08"/>
    <w:rsid w:val="00C31A98"/>
    <w:rsid w:val="00C44F6A"/>
    <w:rsid w:val="00C47AE3"/>
    <w:rsid w:val="00C60944"/>
    <w:rsid w:val="00C76D6D"/>
    <w:rsid w:val="00C96DBB"/>
    <w:rsid w:val="00CD1FC4"/>
    <w:rsid w:val="00D21061"/>
    <w:rsid w:val="00D4108E"/>
    <w:rsid w:val="00D6163D"/>
    <w:rsid w:val="00D62090"/>
    <w:rsid w:val="00D73D46"/>
    <w:rsid w:val="00D831A3"/>
    <w:rsid w:val="00DC75F3"/>
    <w:rsid w:val="00DD46F3"/>
    <w:rsid w:val="00DE56F2"/>
    <w:rsid w:val="00DF09FD"/>
    <w:rsid w:val="00DF116D"/>
    <w:rsid w:val="00E3197E"/>
    <w:rsid w:val="00E36C4A"/>
    <w:rsid w:val="00E77D54"/>
    <w:rsid w:val="00EB104F"/>
    <w:rsid w:val="00ED14BD"/>
    <w:rsid w:val="00F00F92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B15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B15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557B15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557B15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557B15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557B15"/>
    <w:pPr>
      <w:tabs>
        <w:tab w:val="right" w:pos="9063"/>
      </w:tabs>
      <w:spacing w:before="600" w:after="0"/>
      <w:outlineLvl w:val="0"/>
    </w:pPr>
    <w:rPr>
      <w:rFonts w:eastAsia="Calibri" w:cs="Times New Roman"/>
    </w:rPr>
  </w:style>
  <w:style w:type="character" w:customStyle="1" w:styleId="MstoadatumChar">
    <w:name w:val="Místo a datum Char"/>
    <w:basedOn w:val="Standardnpsmoodstavce"/>
    <w:link w:val="Mstoadatum"/>
    <w:rsid w:val="00557B15"/>
    <w:rPr>
      <w:rFonts w:eastAsia="Calibri" w:cs="Times New Roman"/>
    </w:rPr>
  </w:style>
  <w:style w:type="paragraph" w:customStyle="1" w:styleId="Zastoupen">
    <w:name w:val="Zastoupen"/>
    <w:basedOn w:val="Normln"/>
    <w:link w:val="ZastoupenChar"/>
    <w:rsid w:val="00557B15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557B15"/>
    <w:rPr>
      <w:rFonts w:eastAsia="Times New Roman" w:cs="Times New Roman"/>
      <w:lang w:eastAsia="cs-CZ"/>
    </w:rPr>
  </w:style>
  <w:style w:type="paragraph" w:customStyle="1" w:styleId="aodst">
    <w:name w:val="a) odst."/>
    <w:basedOn w:val="Odstavecseseznamem"/>
    <w:link w:val="aodstChar"/>
    <w:qFormat/>
    <w:rsid w:val="00557B15"/>
    <w:pPr>
      <w:numPr>
        <w:numId w:val="34"/>
      </w:numPr>
      <w:contextualSpacing w:val="0"/>
    </w:pPr>
    <w:rPr>
      <w:rFonts w:eastAsia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7B15"/>
  </w:style>
  <w:style w:type="character" w:customStyle="1" w:styleId="aodstChar">
    <w:name w:val="a) odst. Char"/>
    <w:basedOn w:val="OdstavecseseznamemChar"/>
    <w:link w:val="aodst"/>
    <w:rsid w:val="00557B15"/>
    <w:rPr>
      <w:rFonts w:eastAsia="Calibri"/>
    </w:rPr>
  </w:style>
  <w:style w:type="paragraph" w:customStyle="1" w:styleId="Identifikace">
    <w:name w:val="Identifikace"/>
    <w:basedOn w:val="Normln"/>
    <w:link w:val="IdentifikaceChar"/>
    <w:qFormat/>
    <w:rsid w:val="00812ED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81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58691-9421-4619-8DBA-718D8B600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8E8E0-0CF7-44F7-BCC9-249CA512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hlavickovy-papir.dotx</Template>
  <TotalTime>16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Šebková Jana, Mgr.</cp:lastModifiedBy>
  <cp:revision>13</cp:revision>
  <cp:lastPrinted>2017-11-28T17:18:00Z</cp:lastPrinted>
  <dcterms:created xsi:type="dcterms:W3CDTF">2022-04-01T11:44:00Z</dcterms:created>
  <dcterms:modified xsi:type="dcterms:W3CDTF">2025-04-25T12:29:00Z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