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D0EE" w14:textId="652CF64A" w:rsidR="008A08E7" w:rsidRPr="00537310" w:rsidRDefault="008A08E7" w:rsidP="008A08E7">
      <w:pPr>
        <w:pStyle w:val="Nzev"/>
        <w:widowControl w:val="0"/>
        <w:suppressAutoHyphens w:val="0"/>
        <w:spacing w:before="0" w:after="0"/>
        <w:contextualSpacing/>
        <w:outlineLvl w:val="9"/>
        <w:rPr>
          <w:color w:val="FF5200" w:themeColor="accent2"/>
          <w:lang w:eastAsia="en-US"/>
        </w:rPr>
      </w:pPr>
      <w:r w:rsidRPr="00D26B2C">
        <w:rPr>
          <w:b w:val="0"/>
          <w:lang w:eastAsia="en-US"/>
        </w:rPr>
        <w:t xml:space="preserve">Příloha č. </w:t>
      </w:r>
      <w:r w:rsidR="008A382E">
        <w:rPr>
          <w:b w:val="0"/>
          <w:lang w:eastAsia="en-US"/>
        </w:rPr>
        <w:t>7</w:t>
      </w:r>
      <w:r w:rsidRPr="00D26B2C">
        <w:rPr>
          <w:b w:val="0"/>
          <w:lang w:eastAsia="en-US"/>
        </w:rPr>
        <w:t xml:space="preserve"> Výzvy – Závazný vzor smlouvy</w:t>
      </w:r>
    </w:p>
    <w:p w14:paraId="73C4A373" w14:textId="77777777" w:rsidR="00F20995" w:rsidRPr="00926B03" w:rsidRDefault="00D85C5B" w:rsidP="004471B6">
      <w:pPr>
        <w:pStyle w:val="Nadpissmlouva"/>
      </w:pPr>
      <w:r w:rsidRPr="00926B03">
        <w:t xml:space="preserve">Kupní smlouva </w:t>
      </w:r>
    </w:p>
    <w:p w14:paraId="06866C32" w14:textId="40519BAA" w:rsidR="00F20995" w:rsidRPr="00F20995" w:rsidRDefault="00F20995" w:rsidP="004471B6">
      <w:pPr>
        <w:pStyle w:val="Podnadpissmlouvy"/>
        <w:rPr>
          <w:highlight w:val="yellow"/>
        </w:rPr>
      </w:pPr>
      <w:r w:rsidRPr="00F20995">
        <w:rPr>
          <w:highlight w:val="yellow"/>
        </w:rPr>
        <w:t xml:space="preserve">Číslo smlouvy kupujícího. </w:t>
      </w:r>
      <w:r w:rsidR="00306A57">
        <w:rPr>
          <w:highlight w:val="yellow"/>
        </w:rPr>
        <w:t>[DOPLNÍ KUPUJÍCÍ PŘI PODPISU SMLOUVY</w:t>
      </w:r>
      <w:r w:rsidR="00796A0B" w:rsidRPr="00633D18">
        <w:rPr>
          <w:highlight w:val="yellow"/>
        </w:rPr>
        <w:t>]</w:t>
      </w:r>
    </w:p>
    <w:p w14:paraId="6DF16FA9" w14:textId="15CDA67F" w:rsidR="00F20995" w:rsidRDefault="00F20995">
      <w:pPr>
        <w:pStyle w:val="Podnadpissmlouvy"/>
        <w:rPr>
          <w:rFonts w:ascii="Verdana" w:hAnsi="Verdana"/>
        </w:rPr>
      </w:pPr>
      <w:r w:rsidRPr="00593AE5">
        <w:rPr>
          <w:highlight w:val="green"/>
        </w:rPr>
        <w:t xml:space="preserve">Číslo smlouvy prodávajícího. </w:t>
      </w:r>
      <w:r w:rsidR="00796A0B" w:rsidRPr="00E21B35">
        <w:rPr>
          <w:rFonts w:ascii="Verdana" w:hAnsi="Verdana"/>
          <w:highlight w:val="green"/>
        </w:rPr>
        <w:t xml:space="preserve">[DOPLNÍ </w:t>
      </w:r>
      <w:r w:rsidR="00796A0B">
        <w:rPr>
          <w:rFonts w:ascii="Verdana" w:hAnsi="Verdana"/>
          <w:highlight w:val="green"/>
        </w:rPr>
        <w:t>PRODÁVAJÍCÍ</w:t>
      </w:r>
      <w:r w:rsidR="00796A0B" w:rsidRPr="00E21B35">
        <w:rPr>
          <w:rFonts w:ascii="Verdana" w:hAnsi="Verdana"/>
          <w:highlight w:val="green"/>
        </w:rPr>
        <w:t>]</w:t>
      </w:r>
    </w:p>
    <w:p w14:paraId="59BAC3EA" w14:textId="77777777" w:rsidR="00D85C5B" w:rsidRDefault="00D85C5B" w:rsidP="00FD0583">
      <w:pPr>
        <w:rPr>
          <w:lang w:eastAsia="cs-CZ"/>
        </w:rPr>
      </w:pPr>
      <w:r w:rsidRPr="000C5DA0">
        <w:rPr>
          <w:lang w:eastAsia="cs-CZ"/>
        </w:rPr>
        <w:t>uzavřená podle ustanovení § 2079 a násl. zákona č. 89/2012 Sb., občanský zákoník, ve znění pozdějších předpisů (dále jen „</w:t>
      </w:r>
      <w:r w:rsidRPr="004471B6">
        <w:rPr>
          <w:rStyle w:val="Kurzvatun"/>
          <w:rFonts w:eastAsiaTheme="minorHAnsi"/>
        </w:rPr>
        <w:t>Občanský zákoník</w:t>
      </w:r>
      <w:r w:rsidRPr="000C5DA0">
        <w:rPr>
          <w:lang w:eastAsia="cs-CZ"/>
        </w:rPr>
        <w:t>“)</w:t>
      </w:r>
    </w:p>
    <w:p w14:paraId="28ADAC51" w14:textId="60DF064F" w:rsidR="00FD0583" w:rsidRPr="000C5DA0" w:rsidRDefault="00FD0583" w:rsidP="004471B6">
      <w:pPr>
        <w:rPr>
          <w:lang w:eastAsia="cs-CZ"/>
        </w:rPr>
      </w:pPr>
      <w:r>
        <w:rPr>
          <w:lang w:eastAsia="cs-CZ"/>
        </w:rPr>
        <w:t>(dále jen „</w:t>
      </w:r>
      <w:r w:rsidRPr="004471B6">
        <w:rPr>
          <w:rStyle w:val="Kurzvatun"/>
          <w:rFonts w:eastAsiaTheme="minorHAnsi"/>
        </w:rPr>
        <w:t>Smlouva</w:t>
      </w:r>
      <w:r>
        <w:rPr>
          <w:lang w:eastAsia="cs-CZ"/>
        </w:rPr>
        <w:t>“)</w:t>
      </w:r>
    </w:p>
    <w:p w14:paraId="2225F0AB" w14:textId="7241C5F8" w:rsidR="00D85C5B" w:rsidRPr="000C5DA0" w:rsidRDefault="00D85C5B" w:rsidP="004471B6">
      <w:pPr>
        <w:pStyle w:val="Kupujc"/>
        <w:rPr>
          <w:lang w:eastAsia="cs-CZ"/>
        </w:rPr>
      </w:pPr>
      <w:r w:rsidRPr="004471B6">
        <w:rPr>
          <w:rStyle w:val="Tun"/>
          <w:rFonts w:eastAsiaTheme="minorHAnsi"/>
        </w:rPr>
        <w:t>Kupující</w:t>
      </w:r>
      <w:r w:rsidRPr="000C5DA0">
        <w:rPr>
          <w:lang w:eastAsia="cs-CZ"/>
        </w:rPr>
        <w:t>:</w:t>
      </w:r>
      <w:r w:rsidR="00414246">
        <w:rPr>
          <w:lang w:eastAsia="cs-CZ"/>
        </w:rPr>
        <w:tab/>
      </w:r>
      <w:r w:rsidR="007D37B0" w:rsidRPr="004471B6">
        <w:rPr>
          <w:rStyle w:val="Tun"/>
          <w:rFonts w:eastAsiaTheme="minorHAnsi"/>
        </w:rPr>
        <w:t>Správa železnic</w:t>
      </w:r>
      <w:r w:rsidRPr="004471B6">
        <w:rPr>
          <w:rStyle w:val="Tun"/>
          <w:rFonts w:eastAsiaTheme="minorHAnsi"/>
        </w:rPr>
        <w:t>, státní organizace</w:t>
      </w:r>
    </w:p>
    <w:p w14:paraId="248E90C9" w14:textId="2D320954" w:rsidR="00D85C5B" w:rsidRPr="000C5DA0" w:rsidRDefault="00414246" w:rsidP="004471B6">
      <w:pPr>
        <w:pStyle w:val="Identifikace"/>
      </w:pPr>
      <w:r>
        <w:tab/>
      </w:r>
      <w:r w:rsidR="00D85C5B" w:rsidRPr="000C5DA0">
        <w:t xml:space="preserve">zapsaná v obchodním rejstříku vedeném Městským soudem v Praze pod </w:t>
      </w:r>
      <w:proofErr w:type="spellStart"/>
      <w:r w:rsidR="00D85C5B" w:rsidRPr="000C5DA0">
        <w:t>sp</w:t>
      </w:r>
      <w:proofErr w:type="spellEnd"/>
      <w:r w:rsidR="00D85C5B" w:rsidRPr="000C5DA0">
        <w:t>. zn. A 48384</w:t>
      </w:r>
    </w:p>
    <w:p w14:paraId="0C553F7F" w14:textId="739C95CF" w:rsidR="00D85C5B" w:rsidRPr="000C5DA0" w:rsidRDefault="00414246" w:rsidP="004471B6">
      <w:pPr>
        <w:pStyle w:val="Identifikace"/>
      </w:pPr>
      <w:r>
        <w:tab/>
      </w:r>
      <w:r w:rsidR="00D85C5B" w:rsidRPr="000C5DA0">
        <w:t>Praha 1 - Nové Město, Dlážděná 1003/7, PSČ 110 00</w:t>
      </w:r>
    </w:p>
    <w:p w14:paraId="3D71A1C3" w14:textId="592C0C2D" w:rsidR="00D85C5B" w:rsidRPr="000C5DA0" w:rsidRDefault="00414246" w:rsidP="004471B6">
      <w:pPr>
        <w:pStyle w:val="Identifikace"/>
      </w:pPr>
      <w:r>
        <w:tab/>
      </w:r>
      <w:r w:rsidR="00D85C5B" w:rsidRPr="000C5DA0">
        <w:t>IČ 70994234, DIČ CZ70994234</w:t>
      </w:r>
    </w:p>
    <w:p w14:paraId="75D45E8C" w14:textId="4F42090C" w:rsidR="00D85C5B" w:rsidRDefault="00414246" w:rsidP="004471B6">
      <w:pPr>
        <w:pStyle w:val="Identifikace"/>
      </w:pPr>
      <w:r>
        <w:tab/>
      </w:r>
      <w:r w:rsidR="00E93967" w:rsidRPr="004A5E12">
        <w:t>Z</w:t>
      </w:r>
      <w:r w:rsidR="00D85C5B" w:rsidRPr="004A5E12">
        <w:t>astoupená</w:t>
      </w:r>
      <w:r w:rsidR="00E93967" w:rsidRPr="004A5E12">
        <w:t xml:space="preserve"> I</w:t>
      </w:r>
      <w:r w:rsidR="00E93967">
        <w:t>ng. Petrem Tauberem, MBA, ředitelem Centra sdílených služeb</w:t>
      </w:r>
      <w:r w:rsidR="00000A1D">
        <w:t xml:space="preserve"> na základě pověření č. 3709 ze dne 11. 4. 2025</w:t>
      </w:r>
    </w:p>
    <w:p w14:paraId="5D0E38B0" w14:textId="576FD8E2" w:rsidR="00D85C5B" w:rsidRPr="00796A0B" w:rsidRDefault="00D85C5B" w:rsidP="004471B6">
      <w:pPr>
        <w:pStyle w:val="Kupujc"/>
        <w:rPr>
          <w:highlight w:val="green"/>
          <w:lang w:eastAsia="cs-CZ"/>
        </w:rPr>
      </w:pPr>
      <w:r w:rsidRPr="004471B6">
        <w:rPr>
          <w:rStyle w:val="Tun"/>
          <w:rFonts w:eastAsiaTheme="minorHAnsi"/>
        </w:rPr>
        <w:t>Prodávající:</w:t>
      </w:r>
      <w:r w:rsidR="00414246">
        <w:rPr>
          <w:rStyle w:val="Tun"/>
          <w:rFonts w:eastAsiaTheme="minorHAnsi"/>
        </w:rPr>
        <w:tab/>
      </w:r>
      <w:r w:rsidRPr="0079254B">
        <w:rPr>
          <w:highlight w:val="green"/>
          <w:lang w:eastAsia="cs-CZ"/>
        </w:rPr>
        <w:t>jméno osoby</w:t>
      </w:r>
      <w:r w:rsidR="00796A0B" w:rsidRPr="0079254B">
        <w:rPr>
          <w:highlight w:val="green"/>
          <w:lang w:eastAsia="cs-CZ"/>
        </w:rPr>
        <w:t xml:space="preserve"> </w:t>
      </w:r>
      <w:r w:rsidR="00796A0B" w:rsidRPr="00796A0B">
        <w:rPr>
          <w:rFonts w:ascii="Verdana" w:hAnsi="Verdana"/>
          <w:highlight w:val="green"/>
        </w:rPr>
        <w:t>[DOPLNÍ PRODÁVAJÍCÍ]</w:t>
      </w:r>
    </w:p>
    <w:p w14:paraId="05A19514" w14:textId="78E03688" w:rsidR="00D85C5B" w:rsidRPr="0079254B" w:rsidRDefault="00414246" w:rsidP="004471B6">
      <w:pPr>
        <w:pStyle w:val="Identifikace"/>
        <w:rPr>
          <w:highlight w:val="green"/>
        </w:rPr>
      </w:pPr>
      <w:r>
        <w:tab/>
      </w:r>
      <w:r w:rsidR="00D85C5B" w:rsidRPr="0079254B">
        <w:rPr>
          <w:highlight w:val="green"/>
        </w:rPr>
        <w:t>údaje o zápisu v evidenci</w:t>
      </w:r>
    </w:p>
    <w:p w14:paraId="22E0CB47" w14:textId="4C98F6D7" w:rsidR="00D85C5B" w:rsidRPr="0079254B" w:rsidRDefault="00414246" w:rsidP="004471B6">
      <w:pPr>
        <w:pStyle w:val="Identifikace"/>
        <w:rPr>
          <w:highlight w:val="green"/>
        </w:rPr>
      </w:pPr>
      <w:r>
        <w:tab/>
      </w:r>
      <w:r w:rsidR="00D85C5B" w:rsidRPr="0079254B">
        <w:rPr>
          <w:highlight w:val="green"/>
        </w:rPr>
        <w:t>údaje o sídlu</w:t>
      </w:r>
    </w:p>
    <w:p w14:paraId="385B5569" w14:textId="49E6C4E4" w:rsidR="00D85C5B" w:rsidRPr="00796A0B" w:rsidRDefault="00414246" w:rsidP="004471B6">
      <w:pPr>
        <w:pStyle w:val="Identifikace"/>
        <w:rPr>
          <w:highlight w:val="green"/>
        </w:rPr>
      </w:pPr>
      <w:r>
        <w:tab/>
      </w:r>
      <w:r w:rsidR="00D85C5B" w:rsidRPr="00796A0B">
        <w:rPr>
          <w:highlight w:val="green"/>
        </w:rPr>
        <w:t>IČ …………………</w:t>
      </w:r>
      <w:r w:rsidR="00745241" w:rsidRPr="00796A0B">
        <w:rPr>
          <w:highlight w:val="green"/>
        </w:rPr>
        <w:t>…,</w:t>
      </w:r>
      <w:r w:rsidR="00D85C5B" w:rsidRPr="00796A0B">
        <w:rPr>
          <w:highlight w:val="green"/>
        </w:rPr>
        <w:t xml:space="preserve"> DIČ …………………</w:t>
      </w:r>
    </w:p>
    <w:p w14:paraId="39F2A5A3" w14:textId="18AAF34B" w:rsidR="00F20995" w:rsidRPr="004471B6" w:rsidRDefault="00414246" w:rsidP="004471B6">
      <w:pPr>
        <w:pStyle w:val="Identifikace"/>
      </w:pPr>
      <w:r w:rsidRPr="004471B6">
        <w:tab/>
      </w:r>
      <w:r w:rsidR="00F20995" w:rsidRPr="00414246">
        <w:rPr>
          <w:highlight w:val="green"/>
        </w:rPr>
        <w:t xml:space="preserve">Bankovní </w:t>
      </w:r>
      <w:r w:rsidR="00745241" w:rsidRPr="00414246">
        <w:rPr>
          <w:highlight w:val="green"/>
        </w:rPr>
        <w:t>spojení: …</w:t>
      </w:r>
      <w:r w:rsidR="00F20995" w:rsidRPr="00414246">
        <w:rPr>
          <w:highlight w:val="green"/>
        </w:rPr>
        <w:t>…………</w:t>
      </w:r>
      <w:r w:rsidR="00745241" w:rsidRPr="00414246">
        <w:rPr>
          <w:highlight w:val="green"/>
        </w:rPr>
        <w:t>……</w:t>
      </w:r>
      <w:r w:rsidR="00F20995" w:rsidRPr="00414246">
        <w:rPr>
          <w:highlight w:val="green"/>
        </w:rPr>
        <w:t>.</w:t>
      </w:r>
    </w:p>
    <w:p w14:paraId="2CC92AF1" w14:textId="62CF7238" w:rsidR="00F20995" w:rsidRPr="004471B6" w:rsidRDefault="00414246" w:rsidP="004471B6">
      <w:pPr>
        <w:pStyle w:val="Identifikace"/>
      </w:pPr>
      <w:r w:rsidRPr="004471B6">
        <w:tab/>
      </w:r>
      <w:r w:rsidR="00F20995" w:rsidRPr="00414246">
        <w:rPr>
          <w:highlight w:val="green"/>
        </w:rPr>
        <w:t xml:space="preserve">Číslo </w:t>
      </w:r>
      <w:r w:rsidR="00745241" w:rsidRPr="00414246">
        <w:rPr>
          <w:highlight w:val="green"/>
        </w:rPr>
        <w:t>účtu: …</w:t>
      </w:r>
      <w:r w:rsidR="00F20995" w:rsidRPr="00414246">
        <w:rPr>
          <w:highlight w:val="green"/>
        </w:rPr>
        <w:t>………………</w:t>
      </w:r>
      <w:r w:rsidR="00745241" w:rsidRPr="00414246">
        <w:rPr>
          <w:highlight w:val="green"/>
        </w:rPr>
        <w:t>……</w:t>
      </w:r>
      <w:r w:rsidR="00F20995" w:rsidRPr="00414246">
        <w:rPr>
          <w:highlight w:val="green"/>
        </w:rPr>
        <w:t>.</w:t>
      </w:r>
    </w:p>
    <w:p w14:paraId="3C813964" w14:textId="4B5DC1A8" w:rsidR="00F20995" w:rsidRPr="0079254B" w:rsidRDefault="00414246" w:rsidP="004471B6">
      <w:pPr>
        <w:pStyle w:val="Identifikace"/>
      </w:pPr>
      <w:r>
        <w:tab/>
      </w:r>
      <w:r w:rsidR="00F20995" w:rsidRPr="0079254B">
        <w:rPr>
          <w:highlight w:val="green"/>
        </w:rPr>
        <w:t>údaje o statutárním orgánu nebo jiné oprávněné osobě</w:t>
      </w:r>
    </w:p>
    <w:p w14:paraId="555F4458" w14:textId="25BB02C9" w:rsidR="00D85C5B" w:rsidRPr="000C5DA0" w:rsidRDefault="00E63C2D" w:rsidP="0079254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iCs/>
          <w:lang w:eastAsia="cs-CZ"/>
        </w:rPr>
        <w:t>(společně dále též jako „</w:t>
      </w:r>
      <w:r w:rsidRPr="004471B6">
        <w:rPr>
          <w:rStyle w:val="Kurzvatun"/>
          <w:rFonts w:eastAsiaTheme="minorHAnsi"/>
        </w:rPr>
        <w:t>Smluvní strany</w:t>
      </w:r>
      <w:r>
        <w:rPr>
          <w:rFonts w:eastAsia="Times New Roman" w:cs="Times New Roman"/>
          <w:iCs/>
          <w:lang w:eastAsia="cs-CZ"/>
        </w:rPr>
        <w:t>“)</w:t>
      </w:r>
    </w:p>
    <w:p w14:paraId="6E24CFC2" w14:textId="45CAF679" w:rsidR="00D85C5B" w:rsidRPr="000C5DA0" w:rsidRDefault="00D85C5B" w:rsidP="004471B6">
      <w:pPr>
        <w:pStyle w:val="Preambule"/>
      </w:pPr>
      <w:r w:rsidRPr="000C5DA0">
        <w:t xml:space="preserve">Tato </w:t>
      </w:r>
      <w:r w:rsidR="00FD0583">
        <w:t>Smlou</w:t>
      </w:r>
      <w:r w:rsidRPr="000C5DA0">
        <w:t xml:space="preserve">va je uzavřena na základě výsledků </w:t>
      </w:r>
      <w:r w:rsidRPr="004A5E12">
        <w:t>zadávacího</w:t>
      </w:r>
      <w:r w:rsidR="00E93967" w:rsidRPr="004A5E12">
        <w:t xml:space="preserve"> </w:t>
      </w:r>
      <w:r w:rsidRPr="004A5E12">
        <w:t xml:space="preserve">řízení veřejné zakázky s názvem </w:t>
      </w:r>
      <w:r w:rsidR="00E14E64" w:rsidRPr="004A5E12">
        <w:t>„</w:t>
      </w:r>
      <w:r w:rsidR="00E93967" w:rsidRPr="004A5E12">
        <w:rPr>
          <w:b/>
          <w:bCs/>
        </w:rPr>
        <w:t>Dodávka elektroměrů pro AMM měření typu C1</w:t>
      </w:r>
      <w:r w:rsidRPr="004A5E12">
        <w:t xml:space="preserve">“, ev. č. veřejné zakázky ve věstníku veřejných zakázek: </w:t>
      </w:r>
      <w:r w:rsidR="004A5E12" w:rsidRPr="004A5E12">
        <w:t>71025002</w:t>
      </w:r>
      <w:r w:rsidRPr="004A5E12">
        <w:t xml:space="preserve"> </w:t>
      </w:r>
      <w:r w:rsidR="001C22E7" w:rsidRPr="004A5E12">
        <w:t>/ č.j. veřejné zakázky</w:t>
      </w:r>
      <w:r w:rsidR="00F20995" w:rsidRPr="004A5E12">
        <w:t xml:space="preserve"> </w:t>
      </w:r>
      <w:r w:rsidR="004A5E12" w:rsidRPr="004A5E12">
        <w:t xml:space="preserve">170348/2025-SŽ-CSS-OTISU </w:t>
      </w:r>
      <w:r w:rsidRPr="004A5E12">
        <w:t>(dále jen „</w:t>
      </w:r>
      <w:r w:rsidR="003D06BE" w:rsidRPr="004A5E12">
        <w:rPr>
          <w:rStyle w:val="Kurzvatun"/>
          <w:rFonts w:eastAsiaTheme="minorHAnsi"/>
        </w:rPr>
        <w:t xml:space="preserve">Veřejná </w:t>
      </w:r>
      <w:r w:rsidRPr="004A5E12">
        <w:rPr>
          <w:rStyle w:val="Kurzvatun"/>
          <w:rFonts w:eastAsiaTheme="minorHAnsi"/>
        </w:rPr>
        <w:t>zakázka</w:t>
      </w:r>
      <w:r w:rsidRPr="004A5E12">
        <w:t xml:space="preserve">“). Jednotlivá ustanovení této </w:t>
      </w:r>
      <w:r w:rsidR="008B1447" w:rsidRPr="004A5E12">
        <w:t>Sml</w:t>
      </w:r>
      <w:r w:rsidRPr="004A5E12">
        <w:t>ouvy</w:t>
      </w:r>
      <w:r w:rsidRPr="000C5DA0">
        <w:t xml:space="preserve"> tak budou vykládána v souladu se zadávacími podmínkami </w:t>
      </w:r>
      <w:r w:rsidR="00986E0C">
        <w:t>V</w:t>
      </w:r>
      <w:r w:rsidR="00986E0C" w:rsidRPr="000C5DA0">
        <w:t xml:space="preserve">eřejné </w:t>
      </w:r>
      <w:r w:rsidRPr="000C5DA0">
        <w:t xml:space="preserve">zakázky. </w:t>
      </w:r>
    </w:p>
    <w:p w14:paraId="50FD3425" w14:textId="77777777" w:rsidR="00D85C5B" w:rsidRPr="004A5E12" w:rsidRDefault="00D85C5B" w:rsidP="004471B6">
      <w:pPr>
        <w:pStyle w:val="Nadpis1"/>
        <w:jc w:val="left"/>
      </w:pPr>
      <w:r w:rsidRPr="004A5E12">
        <w:t>Předmět koupě (přesná specifikace)</w:t>
      </w:r>
    </w:p>
    <w:p w14:paraId="1CC662D5" w14:textId="0F4E92B1" w:rsidR="00D85C5B" w:rsidRPr="004A5E12" w:rsidRDefault="00D85C5B" w:rsidP="004471B6">
      <w:pPr>
        <w:pStyle w:val="11odst"/>
      </w:pPr>
      <w:r w:rsidRPr="004A5E12">
        <w:t xml:space="preserve">Předmětem koupě je </w:t>
      </w:r>
      <w:r w:rsidR="00C835DA" w:rsidRPr="004A5E12">
        <w:t>dodávka elektroměrů, konkrétně:</w:t>
      </w:r>
    </w:p>
    <w:tbl>
      <w:tblPr>
        <w:tblpPr w:leftFromText="141" w:rightFromText="141" w:vertAnchor="text" w:horzAnchor="margin" w:tblpXSpec="center" w:tblpY="58"/>
        <w:tblW w:w="79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8"/>
        <w:gridCol w:w="1521"/>
        <w:gridCol w:w="1333"/>
        <w:gridCol w:w="2126"/>
      </w:tblGrid>
      <w:tr w:rsidR="00C835DA" w:rsidRPr="004A5E12" w14:paraId="77532A6F" w14:textId="77777777" w:rsidTr="005D412C">
        <w:trPr>
          <w:trHeight w:val="438"/>
        </w:trPr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1AAAF1" w14:textId="77777777" w:rsidR="00C835DA" w:rsidRPr="004A5E12" w:rsidRDefault="00C835DA" w:rsidP="005D412C">
            <w:pPr>
              <w:rPr>
                <w:lang w:eastAsia="cs-CZ"/>
              </w:rPr>
            </w:pPr>
            <w:r w:rsidRPr="004A5E12">
              <w:rPr>
                <w:lang w:eastAsia="cs-CZ"/>
              </w:rPr>
              <w:t>Popis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1CC779" w14:textId="77777777" w:rsidR="00C835DA" w:rsidRPr="004A5E12" w:rsidRDefault="00C835DA" w:rsidP="007C6179">
            <w:pPr>
              <w:jc w:val="center"/>
              <w:rPr>
                <w:lang w:eastAsia="cs-CZ"/>
              </w:rPr>
            </w:pPr>
            <w:r w:rsidRPr="004A5E12">
              <w:rPr>
                <w:lang w:eastAsia="cs-CZ"/>
              </w:rPr>
              <w:t>počet fází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1D6AC4" w14:textId="77777777" w:rsidR="00C835DA" w:rsidRPr="004A5E12" w:rsidRDefault="00C835DA" w:rsidP="007C6179">
            <w:pPr>
              <w:jc w:val="right"/>
              <w:rPr>
                <w:lang w:eastAsia="cs-CZ"/>
              </w:rPr>
            </w:pPr>
            <w:r w:rsidRPr="004A5E12">
              <w:rPr>
                <w:lang w:eastAsia="cs-CZ"/>
              </w:rPr>
              <w:t>počet ks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1A9593C8" w14:textId="77777777" w:rsidR="00C835DA" w:rsidRPr="004A5E12" w:rsidRDefault="00C835DA" w:rsidP="007C6179">
            <w:pPr>
              <w:jc w:val="center"/>
              <w:rPr>
                <w:lang w:eastAsia="cs-CZ"/>
              </w:rPr>
            </w:pPr>
            <w:r w:rsidRPr="004A5E12">
              <w:rPr>
                <w:lang w:eastAsia="cs-CZ"/>
              </w:rPr>
              <w:t>komunikační modul</w:t>
            </w:r>
          </w:p>
        </w:tc>
      </w:tr>
      <w:tr w:rsidR="00C835DA" w:rsidRPr="004A5E12" w14:paraId="618B31AA" w14:textId="77777777" w:rsidTr="005D412C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DFCE" w14:textId="77777777" w:rsidR="00C835DA" w:rsidRPr="004A5E12" w:rsidRDefault="00C835DA" w:rsidP="005D412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4A5E12">
              <w:rPr>
                <w:rFonts w:eastAsia="Times New Roman" w:cs="Times New Roman"/>
                <w:color w:val="000000"/>
                <w:lang w:eastAsia="cs-CZ"/>
              </w:rPr>
              <w:t>Přímé měření typu C1 na NN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C8DD" w14:textId="77777777" w:rsidR="00C835DA" w:rsidRPr="004A5E12" w:rsidRDefault="00C835DA" w:rsidP="004A5E12">
            <w:pPr>
              <w:jc w:val="center"/>
              <w:rPr>
                <w:lang w:eastAsia="cs-CZ"/>
              </w:rPr>
            </w:pPr>
            <w:r w:rsidRPr="004A5E12">
              <w:rPr>
                <w:lang w:eastAsia="cs-CZ"/>
              </w:rPr>
              <w:t xml:space="preserve">1 </w:t>
            </w:r>
            <w:proofErr w:type="spellStart"/>
            <w:r w:rsidRPr="004A5E12">
              <w:rPr>
                <w:lang w:eastAsia="cs-CZ"/>
              </w:rPr>
              <w:t>fáz</w:t>
            </w:r>
            <w:proofErr w:type="spellEnd"/>
            <w:r w:rsidRPr="004A5E12">
              <w:rPr>
                <w:lang w:eastAsia="cs-CZ"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96C2" w14:textId="77777777" w:rsidR="00C835DA" w:rsidRPr="004A5E12" w:rsidRDefault="00C835DA" w:rsidP="005D412C">
            <w:pPr>
              <w:jc w:val="right"/>
              <w:rPr>
                <w:lang w:eastAsia="cs-CZ"/>
              </w:rPr>
            </w:pPr>
            <w:r w:rsidRPr="004A5E12">
              <w:rPr>
                <w:lang w:eastAsia="cs-CZ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36D77" w14:textId="0AE864FC" w:rsidR="00C835DA" w:rsidRPr="004A5E12" w:rsidRDefault="007C6179" w:rsidP="004A5E12">
            <w:pPr>
              <w:jc w:val="center"/>
              <w:rPr>
                <w:lang w:eastAsia="cs-CZ"/>
              </w:rPr>
            </w:pPr>
            <w:r w:rsidRPr="007C6179">
              <w:rPr>
                <w:lang w:eastAsia="cs-CZ"/>
              </w:rPr>
              <w:t>LTE CAT M1</w:t>
            </w:r>
          </w:p>
        </w:tc>
      </w:tr>
      <w:tr w:rsidR="00C835DA" w:rsidRPr="004A5E12" w14:paraId="7306C0A4" w14:textId="77777777" w:rsidTr="005D412C">
        <w:trPr>
          <w:trHeight w:val="438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32E1" w14:textId="77777777" w:rsidR="00C835DA" w:rsidRPr="004A5E12" w:rsidRDefault="00C835DA" w:rsidP="005D412C">
            <w:pPr>
              <w:spacing w:before="0"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4A5E12">
              <w:rPr>
                <w:rFonts w:eastAsia="Times New Roman" w:cs="Times New Roman"/>
                <w:color w:val="000000"/>
                <w:lang w:eastAsia="cs-CZ"/>
              </w:rPr>
              <w:t>Přímé měření typu C1 na NN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BFB4" w14:textId="77777777" w:rsidR="00C835DA" w:rsidRPr="004A5E12" w:rsidRDefault="00C835DA" w:rsidP="004A5E12">
            <w:pPr>
              <w:jc w:val="center"/>
              <w:rPr>
                <w:lang w:eastAsia="cs-CZ"/>
              </w:rPr>
            </w:pPr>
            <w:r w:rsidRPr="004A5E12">
              <w:rPr>
                <w:lang w:eastAsia="cs-CZ"/>
              </w:rPr>
              <w:t xml:space="preserve">3 </w:t>
            </w:r>
            <w:proofErr w:type="spellStart"/>
            <w:r w:rsidRPr="004A5E12">
              <w:rPr>
                <w:lang w:eastAsia="cs-CZ"/>
              </w:rPr>
              <w:t>fáz</w:t>
            </w:r>
            <w:proofErr w:type="spellEnd"/>
            <w:r w:rsidRPr="004A5E12">
              <w:rPr>
                <w:lang w:eastAsia="cs-CZ"/>
              </w:rPr>
              <w:t>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0752" w14:textId="77777777" w:rsidR="00C835DA" w:rsidRPr="004A5E12" w:rsidRDefault="00C835DA" w:rsidP="005D412C">
            <w:pPr>
              <w:jc w:val="right"/>
              <w:rPr>
                <w:lang w:eastAsia="cs-CZ"/>
              </w:rPr>
            </w:pPr>
            <w:r w:rsidRPr="004A5E12">
              <w:rPr>
                <w:lang w:eastAsia="cs-CZ"/>
              </w:rPr>
              <w:t>2 560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DD810" w14:textId="48D79FB3" w:rsidR="00C835DA" w:rsidRPr="004A5E12" w:rsidRDefault="007C6179" w:rsidP="004A5E12">
            <w:pPr>
              <w:jc w:val="center"/>
              <w:rPr>
                <w:lang w:eastAsia="cs-CZ"/>
              </w:rPr>
            </w:pPr>
            <w:r w:rsidRPr="007C6179">
              <w:rPr>
                <w:lang w:eastAsia="cs-CZ"/>
              </w:rPr>
              <w:t>LTE CAT M1</w:t>
            </w:r>
          </w:p>
        </w:tc>
      </w:tr>
    </w:tbl>
    <w:p w14:paraId="133F1523" w14:textId="77777777" w:rsidR="00C835DA" w:rsidRPr="004A5E12" w:rsidRDefault="00C835DA" w:rsidP="00C835DA">
      <w:pPr>
        <w:pStyle w:val="11odst"/>
        <w:numPr>
          <w:ilvl w:val="0"/>
          <w:numId w:val="0"/>
        </w:numPr>
        <w:ind w:left="680"/>
      </w:pPr>
    </w:p>
    <w:p w14:paraId="01CA54BB" w14:textId="43FF0CEB" w:rsidR="00D85C5B" w:rsidRPr="004A5E12" w:rsidRDefault="00D85C5B" w:rsidP="004471B6">
      <w:pPr>
        <w:pStyle w:val="11odst"/>
      </w:pPr>
      <w:r w:rsidRPr="004A5E12">
        <w:t xml:space="preserve">Přesná specifikace je uvedena </w:t>
      </w:r>
      <w:r w:rsidRPr="004A5E12">
        <w:rPr>
          <w:color w:val="000000" w:themeColor="text1"/>
        </w:rPr>
        <w:t>v příloze č.</w:t>
      </w:r>
      <w:r w:rsidR="00C835DA" w:rsidRPr="004A5E12">
        <w:rPr>
          <w:color w:val="000000" w:themeColor="text1"/>
        </w:rPr>
        <w:t xml:space="preserve"> 2 </w:t>
      </w:r>
      <w:r w:rsidRPr="004A5E12">
        <w:t xml:space="preserve">této </w:t>
      </w:r>
      <w:r w:rsidR="008B1447" w:rsidRPr="004A5E12">
        <w:t>Sml</w:t>
      </w:r>
      <w:r w:rsidRPr="004A5E12">
        <w:t>ouvy.</w:t>
      </w:r>
    </w:p>
    <w:p w14:paraId="4A214B1F" w14:textId="661F8EE2" w:rsidR="00D85C5B" w:rsidRPr="004A5E12" w:rsidRDefault="00D85C5B" w:rsidP="004471B6">
      <w:pPr>
        <w:pStyle w:val="11odst"/>
      </w:pPr>
      <w:r w:rsidRPr="004A5E12">
        <w:t xml:space="preserve">Předmět koupě musí splňovat podmínky stanovené právními předpisy, normami ČSN, </w:t>
      </w:r>
      <w:r w:rsidRPr="004A5E12">
        <w:lastRenderedPageBreak/>
        <w:t>technickými normami</w:t>
      </w:r>
      <w:r w:rsidR="00FE46A7" w:rsidRPr="004A5E12">
        <w:t xml:space="preserve"> a technickými parametry</w:t>
      </w:r>
      <w:r w:rsidRPr="004A5E12">
        <w:t xml:space="preserve"> uvedenými v příloze </w:t>
      </w:r>
      <w:r w:rsidR="00E14E64" w:rsidRPr="004A5E12">
        <w:t>č</w:t>
      </w:r>
      <w:r w:rsidR="00FE46A7" w:rsidRPr="004A5E12">
        <w:t xml:space="preserve">. 2 </w:t>
      </w:r>
      <w:r w:rsidRPr="004A5E12">
        <w:t xml:space="preserve">této </w:t>
      </w:r>
      <w:r w:rsidR="008B1447" w:rsidRPr="004A5E12">
        <w:t>Sml</w:t>
      </w:r>
      <w:r w:rsidRPr="004A5E12">
        <w:t>ouvy.</w:t>
      </w:r>
    </w:p>
    <w:p w14:paraId="2CB288DD" w14:textId="3EDB58F8" w:rsidR="00135503" w:rsidRPr="004A5E12" w:rsidRDefault="00135503" w:rsidP="004471B6">
      <w:pPr>
        <w:pStyle w:val="11odst"/>
      </w:pPr>
      <w:r w:rsidRPr="004A5E12">
        <w:t>Prodávající prohlašuje, že programové a technické prostředky předmětu koupě nebyly vyvinuty, vyrobeny, sestaveny či servisovány mimo okruh států Evropské unie, Evropského hospodářského prostoru, Organizace pro hospodářskou spolupráci a rozvoj či Severoatlantické aliance.</w:t>
      </w:r>
    </w:p>
    <w:p w14:paraId="46F1124F" w14:textId="24EC03F7" w:rsidR="00D85C5B" w:rsidRPr="004A5E12" w:rsidRDefault="00D85C5B" w:rsidP="004471B6">
      <w:pPr>
        <w:pStyle w:val="11odst"/>
      </w:pPr>
      <w:r w:rsidRPr="004A5E12">
        <w:t>Jakost ani provedení Předmětu koupě není určeno vzorkem ani předlohou.</w:t>
      </w:r>
    </w:p>
    <w:p w14:paraId="29584421" w14:textId="2BBC721F" w:rsidR="00D85C5B" w:rsidRPr="004A5E12" w:rsidRDefault="00D85C5B" w:rsidP="004471B6">
      <w:pPr>
        <w:pStyle w:val="Nadpis1"/>
        <w:rPr>
          <w:rFonts w:eastAsia="Times New Roman"/>
          <w:lang w:eastAsia="cs-CZ"/>
        </w:rPr>
      </w:pPr>
      <w:r w:rsidRPr="004A5E12">
        <w:rPr>
          <w:rStyle w:val="Siln"/>
          <w:rFonts w:eastAsiaTheme="majorEastAsia" w:cstheme="majorBidi"/>
          <w:b/>
          <w:u w:val="none"/>
          <w:lang w:eastAsia="en-US"/>
        </w:rPr>
        <w:t>Kupní</w:t>
      </w:r>
      <w:r w:rsidRPr="004A5E12">
        <w:rPr>
          <w:rFonts w:eastAsia="Times New Roman"/>
          <w:lang w:eastAsia="cs-CZ"/>
        </w:rPr>
        <w:t xml:space="preserve"> cena </w:t>
      </w:r>
      <w:r w:rsidR="00F20995" w:rsidRPr="004A5E12">
        <w:rPr>
          <w:rFonts w:eastAsia="Times New Roman"/>
          <w:lang w:eastAsia="cs-CZ"/>
        </w:rPr>
        <w:t>předmětu koupě</w:t>
      </w:r>
    </w:p>
    <w:p w14:paraId="01FA3DA7" w14:textId="40616B79" w:rsidR="00C24C30" w:rsidRPr="004A5E12" w:rsidRDefault="0023570E" w:rsidP="004471B6">
      <w:pPr>
        <w:pStyle w:val="11odst"/>
      </w:pPr>
      <w:r w:rsidRPr="004A5E12">
        <w:t xml:space="preserve">Cena předmětu koupě je uvedena v příloze č. </w:t>
      </w:r>
      <w:r w:rsidR="00C835DA" w:rsidRPr="004A5E12">
        <w:t>5</w:t>
      </w:r>
      <w:r w:rsidRPr="004A5E12">
        <w:t xml:space="preserve"> této Smlouvy.</w:t>
      </w:r>
    </w:p>
    <w:p w14:paraId="47A205F7" w14:textId="2A38CC91" w:rsidR="002B20CA" w:rsidRPr="004A5E12" w:rsidRDefault="007F5EC4" w:rsidP="004471B6">
      <w:pPr>
        <w:pStyle w:val="11odst"/>
      </w:pPr>
      <w:r w:rsidRPr="004A5E12">
        <w:t xml:space="preserve">Kupní cena bude uhrazena na základě </w:t>
      </w:r>
      <w:r w:rsidR="002B20CA" w:rsidRPr="004A5E12">
        <w:t>dodacího listu.</w:t>
      </w:r>
    </w:p>
    <w:p w14:paraId="70884A3F" w14:textId="77777777" w:rsidR="00D85C5B" w:rsidRPr="004A5E12" w:rsidRDefault="00D85C5B" w:rsidP="0079254B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A5E12">
        <w:rPr>
          <w:rFonts w:eastAsia="Times New Roman"/>
          <w:lang w:eastAsia="cs-CZ"/>
        </w:rPr>
        <w:t>Místo a doba dodání</w:t>
      </w:r>
    </w:p>
    <w:p w14:paraId="37954E98" w14:textId="45621B32" w:rsidR="00D85C5B" w:rsidRPr="004A5E12" w:rsidRDefault="00D85C5B" w:rsidP="004471B6">
      <w:pPr>
        <w:pStyle w:val="11odst"/>
      </w:pPr>
      <w:r w:rsidRPr="004A5E12">
        <w:t xml:space="preserve">Místo dodání je </w:t>
      </w:r>
      <w:r w:rsidR="00C835DA" w:rsidRPr="004A5E12">
        <w:t>Riegrovo nám. 914, 500 02 Hradec Králové.</w:t>
      </w:r>
    </w:p>
    <w:p w14:paraId="5115D35D" w14:textId="3073C0E5" w:rsidR="00D85C5B" w:rsidRPr="004A5E12" w:rsidRDefault="00D85C5B" w:rsidP="004471B6">
      <w:pPr>
        <w:pStyle w:val="11odst"/>
      </w:pPr>
      <w:r w:rsidRPr="004A5E12">
        <w:t>Předmět koupě bude dodán do</w:t>
      </w:r>
      <w:r w:rsidR="00C835DA" w:rsidRPr="004A5E12">
        <w:t xml:space="preserve">: </w:t>
      </w:r>
      <w:r w:rsidR="00EF0AC1" w:rsidRPr="004A5E12">
        <w:t>1020 ks přístrojů (150 1f + 870 3f) do čtyř měsíců od data nabytí účinnosti smlouvy, 1300 ks přístrojů (200 1f +1100 3f) do deseti měsíců od data nabytí účinnosti smlouvy a 6</w:t>
      </w:r>
      <w:r w:rsidR="00F92AE5">
        <w:t>90</w:t>
      </w:r>
      <w:r w:rsidR="00EF0AC1" w:rsidRPr="004A5E12">
        <w:t xml:space="preserve"> ks přístrojů (</w:t>
      </w:r>
      <w:r w:rsidR="00F92AE5">
        <w:t>100</w:t>
      </w:r>
      <w:r w:rsidR="00EF0AC1" w:rsidRPr="004A5E12">
        <w:t xml:space="preserve"> 1f+5</w:t>
      </w:r>
      <w:r w:rsidR="00F92AE5">
        <w:t>90</w:t>
      </w:r>
      <w:r w:rsidR="00EF0AC1" w:rsidRPr="004A5E12">
        <w:t xml:space="preserve"> 3f) do dvaceti měsíců od data nabytí účinnosti smlouvy</w:t>
      </w:r>
    </w:p>
    <w:p w14:paraId="4D5A70EC" w14:textId="77777777" w:rsidR="00D85C5B" w:rsidRPr="004A5E12" w:rsidRDefault="00D85C5B" w:rsidP="0079254B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A5E12">
        <w:rPr>
          <w:rFonts w:eastAsia="Times New Roman"/>
          <w:lang w:eastAsia="cs-CZ"/>
        </w:rPr>
        <w:t>Přeprava předmětu koupě</w:t>
      </w:r>
    </w:p>
    <w:p w14:paraId="21AAFB48" w14:textId="77777777" w:rsidR="00D85C5B" w:rsidRPr="004A5E12" w:rsidRDefault="00D85C5B" w:rsidP="004471B6">
      <w:pPr>
        <w:pStyle w:val="11odst"/>
      </w:pPr>
      <w:r w:rsidRPr="004A5E12">
        <w:t>Pojištění se nevyžaduje.</w:t>
      </w:r>
    </w:p>
    <w:p w14:paraId="3776C210" w14:textId="77777777" w:rsidR="00D85C5B" w:rsidRPr="004A5E12" w:rsidRDefault="00D85C5B" w:rsidP="004471B6">
      <w:pPr>
        <w:pStyle w:val="11odst"/>
      </w:pPr>
      <w:r w:rsidRPr="004A5E12">
        <w:t>Speciální balení se nevyžaduje.</w:t>
      </w:r>
    </w:p>
    <w:p w14:paraId="28FDFECD" w14:textId="6108F73E" w:rsidR="00D85C5B" w:rsidRPr="004A5E12" w:rsidRDefault="00D85C5B" w:rsidP="004471B6">
      <w:pPr>
        <w:pStyle w:val="11odst"/>
      </w:pPr>
      <w:r w:rsidRPr="004A5E12">
        <w:t>Vratný obalový materiál tvoří</w:t>
      </w:r>
      <w:r w:rsidR="003779F5" w:rsidRPr="004A5E12">
        <w:t>: bez vratného obalového materiálu</w:t>
      </w:r>
    </w:p>
    <w:p w14:paraId="3324C4C2" w14:textId="77777777" w:rsidR="00D85C5B" w:rsidRPr="004A5E12" w:rsidRDefault="00D85C5B" w:rsidP="0079254B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A5E12">
        <w:rPr>
          <w:rFonts w:eastAsia="Times New Roman"/>
          <w:lang w:eastAsia="cs-CZ"/>
        </w:rPr>
        <w:t>Listiny (doklady)</w:t>
      </w:r>
    </w:p>
    <w:p w14:paraId="249D087E" w14:textId="77777777" w:rsidR="00D85C5B" w:rsidRPr="004A5E12" w:rsidRDefault="00D85C5B" w:rsidP="0079254B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contextualSpacing/>
        <w:textAlignment w:val="baseline"/>
        <w:rPr>
          <w:rFonts w:eastAsia="Times New Roman" w:cs="Times New Roman"/>
          <w:lang w:eastAsia="cs-CZ"/>
        </w:rPr>
      </w:pPr>
      <w:r w:rsidRPr="004A5E12">
        <w:rPr>
          <w:rFonts w:eastAsia="Times New Roman" w:cs="Times New Roman"/>
          <w:lang w:eastAsia="cs-CZ"/>
        </w:rPr>
        <w:t>Prodávající předá Kupujícímu následující listiny vztahující se k předmětu koupě:</w:t>
      </w:r>
    </w:p>
    <w:p w14:paraId="5AA79AC0" w14:textId="77777777" w:rsidR="004E18D3" w:rsidRPr="004A5E12" w:rsidRDefault="004E18D3" w:rsidP="004E18D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Times New Roman"/>
          <w:lang w:eastAsia="cs-CZ"/>
        </w:rPr>
      </w:pPr>
    </w:p>
    <w:p w14:paraId="5017918E" w14:textId="6D8FCFDE" w:rsidR="004E18D3" w:rsidRPr="004A5E12" w:rsidRDefault="004948FE" w:rsidP="004E18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80"/>
        <w:contextualSpacing/>
        <w:textAlignment w:val="baseline"/>
        <w:rPr>
          <w:rFonts w:eastAsia="Times New Roman" w:cs="Times New Roman"/>
          <w:lang w:eastAsia="cs-CZ"/>
        </w:rPr>
      </w:pPr>
      <w:r w:rsidRPr="004A5E12">
        <w:rPr>
          <w:rFonts w:eastAsia="Times New Roman" w:cs="Times New Roman"/>
          <w:lang w:eastAsia="cs-CZ"/>
        </w:rPr>
        <w:t xml:space="preserve">Ke každému elektroměru </w:t>
      </w:r>
      <w:r w:rsidR="004E18D3" w:rsidRPr="004A5E12">
        <w:rPr>
          <w:rFonts w:eastAsia="Times New Roman" w:cs="Times New Roman"/>
          <w:lang w:eastAsia="cs-CZ"/>
        </w:rPr>
        <w:t>Potvrzení o ověření stanoveného měřidla, které bude obsahovat:</w:t>
      </w:r>
    </w:p>
    <w:p w14:paraId="7C8C22D4" w14:textId="77777777" w:rsidR="004E18D3" w:rsidRPr="004A5E12" w:rsidRDefault="004E18D3" w:rsidP="004E18D3">
      <w:pPr>
        <w:pStyle w:val="111odst"/>
      </w:pPr>
      <w:r w:rsidRPr="004A5E12">
        <w:t>Číslo ověření</w:t>
      </w:r>
    </w:p>
    <w:p w14:paraId="27212870" w14:textId="4DFA96B0" w:rsidR="004E18D3" w:rsidRPr="004A5E12" w:rsidRDefault="004E18D3" w:rsidP="004E18D3">
      <w:pPr>
        <w:pStyle w:val="111odst"/>
      </w:pPr>
      <w:r w:rsidRPr="004A5E12">
        <w:t>Měřidlo (jednofáz</w:t>
      </w:r>
      <w:r w:rsidR="004A5E12" w:rsidRPr="004A5E12">
        <w:t>ový</w:t>
      </w:r>
      <w:r w:rsidRPr="004A5E12">
        <w:t xml:space="preserve"> nebo třífáz</w:t>
      </w:r>
      <w:r w:rsidR="004A5E12" w:rsidRPr="004A5E12">
        <w:t>ový</w:t>
      </w:r>
      <w:r w:rsidRPr="004A5E12">
        <w:t xml:space="preserve"> elektroměr)</w:t>
      </w:r>
    </w:p>
    <w:p w14:paraId="3E190942" w14:textId="77777777" w:rsidR="004E18D3" w:rsidRPr="004A5E12" w:rsidRDefault="004E18D3" w:rsidP="004E18D3">
      <w:pPr>
        <w:pStyle w:val="111odst"/>
      </w:pPr>
      <w:r w:rsidRPr="004A5E12">
        <w:t xml:space="preserve">Výrobce </w:t>
      </w:r>
    </w:p>
    <w:p w14:paraId="61850822" w14:textId="77777777" w:rsidR="004E18D3" w:rsidRPr="004A5E12" w:rsidRDefault="004E18D3" w:rsidP="004E18D3">
      <w:pPr>
        <w:pStyle w:val="111odst"/>
      </w:pPr>
      <w:r w:rsidRPr="004A5E12">
        <w:t>Typ</w:t>
      </w:r>
    </w:p>
    <w:p w14:paraId="4795F46A" w14:textId="77777777" w:rsidR="004E18D3" w:rsidRPr="004A5E12" w:rsidRDefault="004E18D3" w:rsidP="004E18D3">
      <w:pPr>
        <w:pStyle w:val="111odst"/>
      </w:pPr>
      <w:r w:rsidRPr="004A5E12">
        <w:t>Specifikace měření (napěťové a proudové rozsahy)</w:t>
      </w:r>
    </w:p>
    <w:p w14:paraId="5ECE6E35" w14:textId="77777777" w:rsidR="004E18D3" w:rsidRPr="004A5E12" w:rsidRDefault="004E18D3" w:rsidP="004E18D3">
      <w:pPr>
        <w:pStyle w:val="111odst"/>
      </w:pPr>
      <w:r w:rsidRPr="004A5E12">
        <w:t>Výrobní číslo</w:t>
      </w:r>
    </w:p>
    <w:p w14:paraId="3066D014" w14:textId="77777777" w:rsidR="004E18D3" w:rsidRPr="004A5E12" w:rsidRDefault="004E18D3" w:rsidP="004E18D3">
      <w:pPr>
        <w:pStyle w:val="111odst"/>
      </w:pPr>
      <w:r w:rsidRPr="004A5E12">
        <w:t>Datum vydání ověření</w:t>
      </w:r>
    </w:p>
    <w:p w14:paraId="101479AA" w14:textId="44C8F3DB" w:rsidR="004E18D3" w:rsidRPr="004A5E12" w:rsidRDefault="004E18D3" w:rsidP="004E18D3">
      <w:pPr>
        <w:pStyle w:val="111odst"/>
      </w:pPr>
      <w:r w:rsidRPr="004A5E12">
        <w:t>Kdo ověření provedl (razítko, podpis)</w:t>
      </w:r>
    </w:p>
    <w:p w14:paraId="4B70C07C" w14:textId="77777777" w:rsidR="00D85C5B" w:rsidRPr="004A5E12" w:rsidRDefault="00D85C5B" w:rsidP="0079254B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A5E12">
        <w:rPr>
          <w:rFonts w:eastAsia="Times New Roman"/>
          <w:lang w:eastAsia="cs-CZ"/>
        </w:rPr>
        <w:t>Záruka</w:t>
      </w:r>
    </w:p>
    <w:p w14:paraId="6AF415A5" w14:textId="77777777" w:rsidR="009146AF" w:rsidRPr="004A5E12" w:rsidRDefault="009146AF" w:rsidP="004471B6">
      <w:pPr>
        <w:pStyle w:val="11odst"/>
      </w:pPr>
      <w:r w:rsidRPr="004A5E12">
        <w:t>Záruční doba činí 24 měsíců.</w:t>
      </w:r>
    </w:p>
    <w:p w14:paraId="2097C982" w14:textId="77777777" w:rsidR="00A33BB9" w:rsidRDefault="00A33BB9" w:rsidP="0079254B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Poddodavatelé</w:t>
      </w:r>
      <w:r>
        <w:rPr>
          <w:rFonts w:eastAsia="Times New Roman"/>
          <w:lang w:eastAsia="cs-CZ"/>
        </w:rPr>
        <w:t xml:space="preserve"> a realizační tým</w:t>
      </w:r>
    </w:p>
    <w:p w14:paraId="5CD37451" w14:textId="03A91F76" w:rsidR="00A33BB9" w:rsidRPr="004471B6" w:rsidRDefault="008A1F85" w:rsidP="004471B6">
      <w:pPr>
        <w:pStyle w:val="11odst"/>
        <w:rPr>
          <w:highlight w:val="green"/>
        </w:rPr>
      </w:pPr>
      <w:r>
        <w:rPr>
          <w:highlight w:val="green"/>
        </w:rPr>
        <w:t xml:space="preserve">Na provedení Koupě se budou podílet poddodavatelé uvedení v příloze č. </w:t>
      </w:r>
      <w:r w:rsidRPr="004471B6">
        <w:rPr>
          <w:highlight w:val="yellow"/>
        </w:rPr>
        <w:t>X</w:t>
      </w:r>
      <w:r>
        <w:rPr>
          <w:highlight w:val="green"/>
        </w:rPr>
        <w:t xml:space="preserve"> této Smlouvy </w:t>
      </w:r>
      <w:r w:rsidR="008A08E7" w:rsidRPr="0019622E">
        <w:rPr>
          <w:highlight w:val="green"/>
        </w:rPr>
        <w:t xml:space="preserve">(jestliže se na provedení nebudou podílet poddodavatelé, </w:t>
      </w:r>
      <w:r>
        <w:rPr>
          <w:highlight w:val="green"/>
        </w:rPr>
        <w:t xml:space="preserve">Prodávajícího, </w:t>
      </w:r>
      <w:r w:rsidR="008A08E7" w:rsidRPr="0019622E">
        <w:rPr>
          <w:highlight w:val="green"/>
        </w:rPr>
        <w:t xml:space="preserve">do bodu 7.1 </w:t>
      </w:r>
      <w:r>
        <w:rPr>
          <w:highlight w:val="green"/>
        </w:rPr>
        <w:t xml:space="preserve">Prodávající </w:t>
      </w:r>
      <w:r w:rsidR="008A08E7" w:rsidRPr="0019622E">
        <w:rPr>
          <w:highlight w:val="green"/>
        </w:rPr>
        <w:t>napíše: „Na provedení Koupě se nebudou podílet poddodavatelé</w:t>
      </w:r>
      <w:r>
        <w:rPr>
          <w:highlight w:val="green"/>
        </w:rPr>
        <w:t>.“</w:t>
      </w:r>
      <w:r w:rsidR="008A08E7" w:rsidRPr="0019622E">
        <w:rPr>
          <w:highlight w:val="green"/>
        </w:rPr>
        <w:t xml:space="preserve"> a </w:t>
      </w:r>
      <w:r>
        <w:rPr>
          <w:highlight w:val="green"/>
        </w:rPr>
        <w:t>so</w:t>
      </w:r>
      <w:r w:rsidR="003B77BE">
        <w:rPr>
          <w:highlight w:val="green"/>
        </w:rPr>
        <w:t>u</w:t>
      </w:r>
      <w:r>
        <w:rPr>
          <w:highlight w:val="green"/>
        </w:rPr>
        <w:t xml:space="preserve">časně Prodávající </w:t>
      </w:r>
      <w:r w:rsidR="008A08E7" w:rsidRPr="0019622E">
        <w:rPr>
          <w:highlight w:val="green"/>
        </w:rPr>
        <w:t>vymaže ze seznamu příloh</w:t>
      </w:r>
      <w:r>
        <w:rPr>
          <w:highlight w:val="green"/>
        </w:rPr>
        <w:t xml:space="preserve"> přílohu „Poddodavatelé“)</w:t>
      </w:r>
      <w:r w:rsidR="008A08E7">
        <w:rPr>
          <w:highlight w:val="green"/>
        </w:rPr>
        <w:t>.</w:t>
      </w:r>
    </w:p>
    <w:p w14:paraId="3BD40581" w14:textId="77777777" w:rsidR="00D85C5B" w:rsidRPr="000C5DA0" w:rsidRDefault="00D85C5B" w:rsidP="0079254B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0C5DA0">
        <w:rPr>
          <w:rFonts w:eastAsia="Times New Roman"/>
          <w:lang w:eastAsia="cs-CZ"/>
        </w:rPr>
        <w:t>Další ujednání</w:t>
      </w:r>
    </w:p>
    <w:p w14:paraId="4FE3FBA8" w14:textId="77777777" w:rsidR="00D85C5B" w:rsidRPr="009146AF" w:rsidRDefault="00D85C5B" w:rsidP="004471B6">
      <w:pPr>
        <w:pStyle w:val="11odst"/>
      </w:pPr>
      <w:r w:rsidRPr="009146AF">
        <w:t>Prodávající ujišťuje Kupujícího, že Předmět koupě je prostý všech vad, jak právních, tak faktických.</w:t>
      </w:r>
    </w:p>
    <w:p w14:paraId="6C11DF1B" w14:textId="6EFC5C75" w:rsidR="00D85C5B" w:rsidRPr="004471B6" w:rsidRDefault="00D85C5B" w:rsidP="004471B6">
      <w:pPr>
        <w:pStyle w:val="11odst"/>
      </w:pPr>
      <w:r w:rsidRPr="004471B6">
        <w:t xml:space="preserve">Kontaktními osobami </w:t>
      </w:r>
      <w:r w:rsidR="008B1447" w:rsidRPr="004471B6">
        <w:t>Sml</w:t>
      </w:r>
      <w:r w:rsidRPr="004471B6">
        <w:t>uvních stran jsou</w:t>
      </w:r>
      <w:r w:rsidR="0023570E" w:rsidRPr="004471B6">
        <w:t>:</w:t>
      </w:r>
    </w:p>
    <w:p w14:paraId="04A8EF3F" w14:textId="77E4E632" w:rsidR="00D85C5B" w:rsidRPr="004E19DE" w:rsidRDefault="00D85C5B" w:rsidP="004471B6">
      <w:pPr>
        <w:pStyle w:val="111odst"/>
        <w:rPr>
          <w:highlight w:val="yellow"/>
        </w:rPr>
      </w:pPr>
      <w:r w:rsidRPr="004E19DE">
        <w:rPr>
          <w:highlight w:val="yellow"/>
        </w:rPr>
        <w:lastRenderedPageBreak/>
        <w:t xml:space="preserve">za Kupujícího </w:t>
      </w:r>
      <w:r w:rsidR="008A08E7" w:rsidRPr="004E19DE">
        <w:rPr>
          <w:highlight w:val="yellow"/>
        </w:rPr>
        <w:t>p</w:t>
      </w:r>
      <w:r w:rsidR="008A08E7">
        <w:rPr>
          <w:highlight w:val="yellow"/>
        </w:rPr>
        <w:t>. …</w:t>
      </w:r>
      <w:r w:rsidR="008A08E7" w:rsidRPr="004E19DE">
        <w:rPr>
          <w:highlight w:val="yellow"/>
        </w:rPr>
        <w:t xml:space="preserve">, tel. </w:t>
      </w:r>
      <w:proofErr w:type="gramStart"/>
      <w:r w:rsidR="008A08E7">
        <w:rPr>
          <w:highlight w:val="yellow"/>
        </w:rPr>
        <w:t>…</w:t>
      </w:r>
      <w:r w:rsidR="008A08E7" w:rsidRPr="004E19DE">
        <w:rPr>
          <w:highlight w:val="yellow"/>
        </w:rPr>
        <w:t xml:space="preserve"> ,</w:t>
      </w:r>
      <w:proofErr w:type="gramEnd"/>
      <w:r w:rsidR="008A08E7" w:rsidRPr="004E19DE">
        <w:rPr>
          <w:highlight w:val="yellow"/>
        </w:rPr>
        <w:t xml:space="preserve"> email </w:t>
      </w:r>
      <w:proofErr w:type="gramStart"/>
      <w:r w:rsidR="008A08E7">
        <w:rPr>
          <w:highlight w:val="yellow"/>
        </w:rPr>
        <w:t>…</w:t>
      </w:r>
      <w:r w:rsidR="008A08E7">
        <w:rPr>
          <w:rFonts w:ascii="Verdana" w:hAnsi="Verdana" w:cstheme="minorHAnsi"/>
          <w:highlight w:val="yellow"/>
        </w:rPr>
        <w:t>[</w:t>
      </w:r>
      <w:proofErr w:type="gramEnd"/>
      <w:r w:rsidR="008A08E7">
        <w:rPr>
          <w:rFonts w:ascii="Verdana" w:hAnsi="Verdana" w:cstheme="minorHAnsi"/>
          <w:highlight w:val="yellow"/>
        </w:rPr>
        <w:t>DOPLNÍ KUPUJÍCÍ PŘI PODPISU SMLOUVY</w:t>
      </w:r>
      <w:proofErr w:type="gramStart"/>
      <w:r w:rsidR="008A08E7" w:rsidRPr="00633D18">
        <w:rPr>
          <w:rFonts w:ascii="Verdana" w:hAnsi="Verdana" w:cstheme="minorHAnsi"/>
          <w:highlight w:val="yellow"/>
        </w:rPr>
        <w:t>]</w:t>
      </w:r>
      <w:r w:rsidR="008A08E7" w:rsidRPr="004E19DE">
        <w:rPr>
          <w:highlight w:val="yellow"/>
        </w:rPr>
        <w:t xml:space="preserve"> </w:t>
      </w:r>
      <w:r w:rsidRPr="004E19DE">
        <w:rPr>
          <w:highlight w:val="yellow"/>
        </w:rPr>
        <w:t>,</w:t>
      </w:r>
      <w:proofErr w:type="gramEnd"/>
    </w:p>
    <w:p w14:paraId="5FEEEEAB" w14:textId="25B09AB4" w:rsidR="00D85C5B" w:rsidRPr="000C5DA0" w:rsidRDefault="00D85C5B" w:rsidP="004471B6">
      <w:pPr>
        <w:pStyle w:val="111odst"/>
      </w:pPr>
      <w:r w:rsidRPr="004471B6">
        <w:t xml:space="preserve">za Prodávajícího p. </w:t>
      </w:r>
      <w:r w:rsidR="00796A0B" w:rsidRPr="00E21B35">
        <w:rPr>
          <w:rFonts w:ascii="Verdana" w:hAnsi="Verdana"/>
          <w:highlight w:val="green"/>
        </w:rPr>
        <w:t xml:space="preserve">[DOPLNÍ </w:t>
      </w:r>
      <w:r w:rsidR="00796A0B">
        <w:rPr>
          <w:rFonts w:ascii="Verdana" w:hAnsi="Verdana"/>
          <w:highlight w:val="green"/>
        </w:rPr>
        <w:t>PRODÁVAJÍCÍ</w:t>
      </w:r>
      <w:r w:rsidR="00796A0B" w:rsidRPr="00E21B35">
        <w:rPr>
          <w:rFonts w:ascii="Verdana" w:hAnsi="Verdana"/>
          <w:highlight w:val="green"/>
        </w:rPr>
        <w:t>]</w:t>
      </w:r>
      <w:r w:rsidRPr="00593AE5">
        <w:rPr>
          <w:highlight w:val="green"/>
        </w:rPr>
        <w:t>.</w:t>
      </w:r>
    </w:p>
    <w:p w14:paraId="6C470B75" w14:textId="31B4D548" w:rsidR="00D85C5B" w:rsidRPr="009146AF" w:rsidRDefault="008B1447" w:rsidP="004471B6">
      <w:pPr>
        <w:pStyle w:val="11odst"/>
      </w:pPr>
      <w:r w:rsidRPr="009146AF">
        <w:t>Sml</w:t>
      </w:r>
      <w:r w:rsidR="00D85C5B" w:rsidRPr="009146AF">
        <w:t xml:space="preserve">uvní strany berou na vědomí, že tato </w:t>
      </w:r>
      <w:r w:rsidRPr="009146AF">
        <w:t>Sml</w:t>
      </w:r>
      <w:r w:rsidR="00D85C5B" w:rsidRPr="009146AF">
        <w:t>ouva podléhá uveřejnění v registru smluv podle zákona č. 340/2015 Sb., o zvláštních podmínkách účinnosti některých smluv, uveřejňování těchto smluv a o registru smluv, ve znění pozdějších předpisů (dále jen „</w:t>
      </w:r>
      <w:r w:rsidR="00D85C5B" w:rsidRPr="004471B6">
        <w:rPr>
          <w:rStyle w:val="Kurzvatun"/>
          <w:rFonts w:eastAsiaTheme="majorEastAsia"/>
        </w:rPr>
        <w:t>ZRS</w:t>
      </w:r>
      <w:r w:rsidR="00D85C5B" w:rsidRPr="009146AF">
        <w:t xml:space="preserve">“), a současně souhlasí se zveřejněním údajů o identifikaci </w:t>
      </w:r>
      <w:r w:rsidRPr="009146AF">
        <w:t>Sml</w:t>
      </w:r>
      <w:r w:rsidR="00D85C5B" w:rsidRPr="009146AF">
        <w:t xml:space="preserve">uvních stran, předmětu </w:t>
      </w:r>
      <w:r w:rsidRPr="009146AF">
        <w:t>Sml</w:t>
      </w:r>
      <w:r w:rsidR="00D85C5B" w:rsidRPr="009146AF">
        <w:t xml:space="preserve">ouvy, jeho ceně či hodnotě a datu uzavření této </w:t>
      </w:r>
      <w:r w:rsidRPr="009146AF">
        <w:t>Sml</w:t>
      </w:r>
      <w:r w:rsidR="00D85C5B" w:rsidRPr="009146AF">
        <w:t>ouvy.</w:t>
      </w:r>
    </w:p>
    <w:p w14:paraId="7C8F7293" w14:textId="1062B3E7" w:rsidR="00D85C5B" w:rsidRPr="009146AF" w:rsidRDefault="00D85C5B" w:rsidP="004471B6">
      <w:pPr>
        <w:pStyle w:val="11odst"/>
      </w:pPr>
      <w:r w:rsidRPr="009146AF">
        <w:t xml:space="preserve">Zaslání </w:t>
      </w:r>
      <w:r w:rsidR="008B1447" w:rsidRPr="009146AF">
        <w:t>Sml</w:t>
      </w:r>
      <w:r w:rsidRPr="009146AF">
        <w:t xml:space="preserve">ouvy správci registru smluv k uveřejnění v registru smluv zajišťuje obvykle Kupující. Nebude-li tato </w:t>
      </w:r>
      <w:r w:rsidR="008B1447" w:rsidRPr="009146AF">
        <w:t>Sml</w:t>
      </w:r>
      <w:r w:rsidRPr="009146AF">
        <w:t xml:space="preserve">ouva zaslána k uveřejnění a/nebo uveřejněna prostřednictvím registru smluv, není žádná ze </w:t>
      </w:r>
      <w:r w:rsidR="008B1447" w:rsidRPr="009146AF">
        <w:t>Sml</w:t>
      </w:r>
      <w:r w:rsidRPr="009146AF">
        <w:t xml:space="preserve">uvních stran oprávněna požadovat po druhé </w:t>
      </w:r>
      <w:r w:rsidR="008B1447" w:rsidRPr="009146AF">
        <w:t>Sml</w:t>
      </w:r>
      <w:r w:rsidRPr="009146AF">
        <w:t>uvní straně náhradu škody ani jiné újmy, která by jí v této souvislosti vznikla nebo vzniknout mohla.</w:t>
      </w:r>
    </w:p>
    <w:p w14:paraId="262B60F9" w14:textId="0E804BCF" w:rsidR="00D85C5B" w:rsidRPr="009146AF" w:rsidRDefault="00D85C5B" w:rsidP="004471B6">
      <w:pPr>
        <w:pStyle w:val="11odst"/>
      </w:pPr>
      <w:r w:rsidRPr="009146AF">
        <w:t xml:space="preserve">Smluvní strany výslovně prohlašují, že údaje a další skutečnosti uvedené v této </w:t>
      </w:r>
      <w:r w:rsidR="008B1447" w:rsidRPr="009146AF">
        <w:t>Sml</w:t>
      </w:r>
      <w:r w:rsidRPr="009146AF">
        <w:t xml:space="preserve">ouvě, vyjma částí označených ve smyslu následujícího odstavce této </w:t>
      </w:r>
      <w:r w:rsidR="008B1447" w:rsidRPr="009146AF">
        <w:t>Sml</w:t>
      </w:r>
      <w:r w:rsidRPr="009146AF">
        <w:t>ouvy, nepovažují za obchodní tajemství ve smyslu ustanovení § 504 Občanského zákoníku (dále jen „</w:t>
      </w:r>
      <w:r w:rsidRPr="004471B6">
        <w:rPr>
          <w:rStyle w:val="Kurzvatun"/>
          <w:rFonts w:eastAsiaTheme="majorEastAsia"/>
        </w:rPr>
        <w:t>obchodní tajemství</w:t>
      </w:r>
      <w:r w:rsidRPr="009146AF">
        <w:t>“), a že se nejedná ani o informace, které nemohou být v registru smluv uveřejněny na základě ustanovení § 3 odst. 1 ZRS.</w:t>
      </w:r>
    </w:p>
    <w:p w14:paraId="6933F5C3" w14:textId="5228D1FC" w:rsidR="00D85C5B" w:rsidRPr="009146AF" w:rsidRDefault="00D85C5B" w:rsidP="004471B6">
      <w:pPr>
        <w:pStyle w:val="11odst"/>
      </w:pPr>
      <w:r w:rsidRPr="009146AF">
        <w:t xml:space="preserve">Jestliže </w:t>
      </w:r>
      <w:r w:rsidR="008B1447" w:rsidRPr="009146AF">
        <w:t>Sml</w:t>
      </w:r>
      <w:r w:rsidRPr="009146AF">
        <w:t xml:space="preserve">uvní strana označí za své obchodní tajemství část obsahu </w:t>
      </w:r>
      <w:r w:rsidR="008B1447" w:rsidRPr="009146AF">
        <w:t>Sml</w:t>
      </w:r>
      <w:r w:rsidRPr="009146AF">
        <w:t xml:space="preserve">ouvy, která v důsledku toho bude pro účely uveřejnění </w:t>
      </w:r>
      <w:r w:rsidR="008B1447" w:rsidRPr="009146AF">
        <w:t>Sml</w:t>
      </w:r>
      <w:r w:rsidRPr="009146AF">
        <w:t>ouvy v registru</w:t>
      </w:r>
      <w:r w:rsidR="008B1447" w:rsidRPr="009146AF">
        <w:t xml:space="preserve"> smluv znečitelněna, nese tato S</w:t>
      </w:r>
      <w:r w:rsidRPr="009146AF">
        <w:t xml:space="preserve">mluvní strana odpovědnost, pokud by </w:t>
      </w:r>
      <w:r w:rsidR="008B1447" w:rsidRPr="009146AF">
        <w:t>Sml</w:t>
      </w:r>
      <w:r w:rsidRPr="009146AF">
        <w:t xml:space="preserve">ouva v důsledku takového označení byla uveřejněna způsobem odporujícím ZRS, a to bez ohledu na to, která ze stran </w:t>
      </w:r>
      <w:r w:rsidR="008B1447" w:rsidRPr="009146AF">
        <w:t>Sml</w:t>
      </w:r>
      <w:r w:rsidRPr="009146AF">
        <w:t xml:space="preserve">ouvu v registru smluv uveřejnila. S částmi </w:t>
      </w:r>
      <w:r w:rsidR="008B1447" w:rsidRPr="009146AF">
        <w:t>Sml</w:t>
      </w:r>
      <w:r w:rsidRPr="009146AF">
        <w:t xml:space="preserve">ouvy, které druhá </w:t>
      </w:r>
      <w:r w:rsidR="008B1447" w:rsidRPr="009146AF">
        <w:t>Sml</w:t>
      </w:r>
      <w:r w:rsidRPr="009146AF">
        <w:t xml:space="preserve">uvní strana neoznačí za své obchodní tajemství před uzavřením této </w:t>
      </w:r>
      <w:r w:rsidR="008B1447" w:rsidRPr="009146AF">
        <w:t>Sml</w:t>
      </w:r>
      <w:r w:rsidRPr="009146AF">
        <w:t xml:space="preserve">ouvy, nebude Kupující jako s obchodním tajemstvím nakládat a ani odpovídat za případnou škodu či jinou újmu takovým postupem vzniklou. Označením obchodního tajemství ve smyslu předchozí věty se rozumí doručení písemného oznámení druhé </w:t>
      </w:r>
      <w:r w:rsidR="008B1447" w:rsidRPr="009146AF">
        <w:t>Sml</w:t>
      </w:r>
      <w:r w:rsidRPr="009146AF">
        <w:t xml:space="preserve">uvní strany Kupujícímu obsahujícího přesnou identifikaci dotčených částí </w:t>
      </w:r>
      <w:r w:rsidR="008B1447" w:rsidRPr="009146AF">
        <w:t>Sml</w:t>
      </w:r>
      <w:r w:rsidRPr="009146AF">
        <w:t xml:space="preserve">ouvy včetně odůvodnění, proč jsou za obchodní tajemství považovány. Druhá </w:t>
      </w:r>
      <w:r w:rsidR="008B1447" w:rsidRPr="009146AF">
        <w:t>Sml</w:t>
      </w:r>
      <w:r w:rsidRPr="009146AF">
        <w:t>uvní strana je povinna výslovně uvést, že informace, které označila jako své obchodní tajemství, naplňují současně všechny definiční znaky obchodního tajemství, tak jak je vymezeno v ustanovení § 504 občanského zákoníku, a zavazuje se neprodleně písemně sdělit Kupujícímu skutečnost, že takto označené informace přestaly naplňovat znaky obchodního tajemství.</w:t>
      </w:r>
    </w:p>
    <w:p w14:paraId="5CACEB4F" w14:textId="77777777" w:rsidR="000C5DA0" w:rsidRPr="009146AF" w:rsidRDefault="00D85C5B" w:rsidP="004471B6">
      <w:pPr>
        <w:pStyle w:val="11odst"/>
      </w:pPr>
      <w:r w:rsidRPr="009146AF">
        <w:t>Osoby uzavírající tuto Smlouvu za Smluvní strany souhlasí s uveřejněním svých osobních údajů, které jsou uvedeny v této Smlouvě, spolu se Smlouvou v registru smluv. Tento souhlas je udělen na dobu neurčitou.</w:t>
      </w:r>
    </w:p>
    <w:p w14:paraId="1132F788" w14:textId="7AC93C9D" w:rsidR="00D85C5B" w:rsidRPr="009146AF" w:rsidRDefault="000C5DA0" w:rsidP="004471B6">
      <w:pPr>
        <w:pStyle w:val="11odst"/>
      </w:pPr>
      <w:r w:rsidRPr="009146AF">
        <w:t xml:space="preserve">V případě poskytnutí osobních údajů v rámci plnění </w:t>
      </w:r>
      <w:r w:rsidR="008B1447" w:rsidRPr="009146AF">
        <w:t>Sml</w:t>
      </w:r>
      <w:r w:rsidRPr="009146AF">
        <w:t xml:space="preserve">uvního vztahu se </w:t>
      </w:r>
      <w:r w:rsidR="00823FBB" w:rsidRPr="009146AF">
        <w:t>Prodávající</w:t>
      </w:r>
      <w:r w:rsidRPr="009146AF">
        <w:t xml:space="preserve"> zavazuje přijmout vhodná technická a organizační opatření podle Nařízení Evropského parlamentu a Rady (EU) 2016/679 ze dne 27. dubna 2016 o ochraně fyzických osob v souvislosti se zpracováním osobních údajů, které se na něj jako na </w:t>
      </w:r>
      <w:r w:rsidR="00823FBB" w:rsidRPr="009146AF">
        <w:t>Prodávajícího</w:t>
      </w:r>
      <w:r w:rsidRPr="009146AF">
        <w:t xml:space="preserve"> vztahují a plnění těchto povinností na vyžádání doložit </w:t>
      </w:r>
      <w:r w:rsidR="00823FBB" w:rsidRPr="009146AF">
        <w:t>Kupujícímu</w:t>
      </w:r>
      <w:r w:rsidRPr="009146AF">
        <w:t>.</w:t>
      </w:r>
    </w:p>
    <w:p w14:paraId="58AA56B5" w14:textId="1B4F4971" w:rsidR="00DC41AD" w:rsidRDefault="00A453A2" w:rsidP="0079254B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</w:t>
      </w:r>
      <w:r w:rsidR="00C3718B">
        <w:rPr>
          <w:rFonts w:eastAsia="Times New Roman"/>
          <w:lang w:eastAsia="cs-CZ"/>
        </w:rPr>
        <w:t>řet zájmů</w:t>
      </w:r>
      <w:r w:rsidR="003330E9">
        <w:rPr>
          <w:rFonts w:eastAsia="Times New Roman"/>
          <w:lang w:eastAsia="cs-CZ"/>
        </w:rPr>
        <w:t>,</w:t>
      </w:r>
      <w:r w:rsidR="00C3718B">
        <w:rPr>
          <w:rFonts w:eastAsia="Times New Roman"/>
          <w:lang w:eastAsia="cs-CZ"/>
        </w:rPr>
        <w:t xml:space="preserve"> povinnosti Prodávajícího</w:t>
      </w:r>
      <w:r w:rsidR="003330E9">
        <w:rPr>
          <w:rFonts w:eastAsia="Times New Roman"/>
          <w:lang w:eastAsia="cs-CZ"/>
        </w:rPr>
        <w:t xml:space="preserve"> v souvislosti s konfliktem na Ukrajině</w:t>
      </w:r>
    </w:p>
    <w:p w14:paraId="3518C1B5" w14:textId="4ABB0F15" w:rsidR="00A453A2" w:rsidRPr="00483C85" w:rsidRDefault="00A453A2" w:rsidP="004471B6">
      <w:pPr>
        <w:pStyle w:val="11odst"/>
      </w:pPr>
      <w:r w:rsidRPr="00483C85">
        <w:t xml:space="preserve">Prodávající prohlašuje, že není obchodní společností, ve které veřejný funkcionář uvedený v </w:t>
      </w:r>
      <w:proofErr w:type="spellStart"/>
      <w:r w:rsidRPr="00483C85">
        <w:t>ust</w:t>
      </w:r>
      <w:proofErr w:type="spellEnd"/>
      <w:r w:rsidRPr="00483C85">
        <w:t>. § 2 odst. 1 písm. c) zákona č. 159/2006 Sb., o střetu zájmů, ve znění pozdějších předpisů (dále jen „</w:t>
      </w:r>
      <w:r w:rsidRPr="004471B6">
        <w:rPr>
          <w:rStyle w:val="Kurzvatun"/>
          <w:rFonts w:eastAsiaTheme="majorEastAsia"/>
        </w:rPr>
        <w:t>Zákon o střetu zájmů</w:t>
      </w:r>
      <w:r w:rsidRPr="00483C85">
        <w:t>“) nebo jím ovládaná osoba vlastní podíl představující alespoň 25 % účasti společníka v obchodní společnosti, a že žádní</w:t>
      </w:r>
      <w:r w:rsidR="00C3718B" w:rsidRPr="00483C85">
        <w:t xml:space="preserve"> poddodavatelé, jimiž </w:t>
      </w:r>
      <w:r w:rsidRPr="00483C85">
        <w:t>prokazoval kvalifikaci v zadávacím řízení</w:t>
      </w:r>
      <w:r w:rsidR="00C3718B" w:rsidRPr="00483C85">
        <w:t xml:space="preserve"> na zadání Veřejné zakázky</w:t>
      </w:r>
      <w:r w:rsidRPr="00483C85">
        <w:t xml:space="preserve">, nejsou obchodní společností, ve které veřejný funkcionář uvedený v </w:t>
      </w:r>
      <w:proofErr w:type="spellStart"/>
      <w:r w:rsidRPr="00483C85">
        <w:t>ust</w:t>
      </w:r>
      <w:proofErr w:type="spellEnd"/>
      <w:r w:rsidRPr="00483C85">
        <w:t>. § 2 odst. 1 písm. c) Zákona o střetu zájmů nebo jím ovládaná osoba vlastní podíl představující alespoň 25 % účasti společníka v obchodní společnosti</w:t>
      </w:r>
      <w:r w:rsidR="00F010DC">
        <w:t>.</w:t>
      </w:r>
    </w:p>
    <w:p w14:paraId="73E7184D" w14:textId="77777777" w:rsidR="003B16F0" w:rsidRDefault="00DC41AD">
      <w:pPr>
        <w:pStyle w:val="11odst"/>
      </w:pPr>
      <w:r w:rsidRPr="00483C85">
        <w:t>Prodávající prohlašuje, že</w:t>
      </w:r>
      <w:r w:rsidR="003B16F0">
        <w:t>:</w:t>
      </w:r>
    </w:p>
    <w:p w14:paraId="1BB2DF65" w14:textId="77777777" w:rsidR="003B16F0" w:rsidRPr="003B16F0" w:rsidRDefault="003B16F0" w:rsidP="004471B6">
      <w:pPr>
        <w:pStyle w:val="aodst"/>
      </w:pPr>
      <w:r w:rsidRPr="003B16F0">
        <w:t xml:space="preserve">on, ani žádný z jeho poddodavatelů, nejsou osobami, na něž se vztahuje zákaz zadání veřejné zakázky ve smyslu § 48a zákona č. 134/2016 Sb., o zadávání </w:t>
      </w:r>
      <w:r w:rsidRPr="003B16F0">
        <w:lastRenderedPageBreak/>
        <w:t>veřejných zakázek, ve znění pozdějších předpisů,</w:t>
      </w:r>
    </w:p>
    <w:p w14:paraId="3830ECA6" w14:textId="77777777" w:rsidR="003B16F0" w:rsidRPr="003B16F0" w:rsidRDefault="003B16F0" w:rsidP="004471B6">
      <w:pPr>
        <w:pStyle w:val="aodst"/>
      </w:pPr>
      <w:r w:rsidRPr="003B16F0">
        <w:t xml:space="preserve">on, ani žádný z jeho poddodavatelů nebo jiných osob, jejichž způsobilost byla využita ve smyslu evropských směrnic o zadávání veřejných zakázek, nejsou osobami dle článku 5k nařízení Rady (EU) č. 833/2014 ze dne 31. července 2014 o omezujících opatřeních vzhledem k činnostem Ruska destabilizujícím situaci na Ukrajině, ve znění pozdějších předpisů, jimž se zakazuje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článku 7 písm. a) až d), článku 8, čl. 10 písm. b) až f) a písm. h) až j) směrnice 2014/24/EU, článku 18, čl. 21 písm. b) až e) a písm. g) až i), článků 29 a 30 směrnice 2014/25/EU a čl. 13 písm. a) až d), f) až h) a j) směrnice 2009/81/ES a hlavy VII nařízení Evropského parlamentu a Rady (EU, Euratom) 2018/1046, </w:t>
      </w:r>
    </w:p>
    <w:p w14:paraId="0E058CC9" w14:textId="079FF104" w:rsidR="00DC41AD" w:rsidRPr="00483C85" w:rsidRDefault="003B16F0" w:rsidP="004471B6">
      <w:pPr>
        <w:pStyle w:val="aodst"/>
      </w:pPr>
      <w:r w:rsidRPr="003B16F0">
        <w:t xml:space="preserve">on, ani žádný z jeho poddodavatelů nebo jiných osob, jejichž způsobilost byla využita ve smyslu evropských směrnic o zadávání veřejných zakázek, nejsou osobami dle článku 2 nařízení Rady (EU) č. 269/2014 ze dne 17. března 2014, o omezujících opatřeních vzhledem k činnostem narušujícím nebo ohrožujícím územní celistvost, svrchovanost a nezávislost Ukrajiny, ve znění pozdějších předpisů, a dalších prováděcích předpisů k tomuto nařízení Rady (EU) č. 269/2014 anebo osobami dle čl. 2 nařízení uvedených v odstavci </w:t>
      </w:r>
      <w:r w:rsidR="00B157C6">
        <w:fldChar w:fldCharType="begin"/>
      </w:r>
      <w:r w:rsidR="00B157C6">
        <w:instrText xml:space="preserve"> REF _Ref156812881 \r \h </w:instrText>
      </w:r>
      <w:r w:rsidR="00B157C6">
        <w:fldChar w:fldCharType="separate"/>
      </w:r>
      <w:r w:rsidR="0028719E">
        <w:t>9.5</w:t>
      </w:r>
      <w:r w:rsidR="00B157C6">
        <w:fldChar w:fldCharType="end"/>
      </w:r>
      <w:r w:rsidRPr="003B16F0">
        <w:t xml:space="preserve"> této Smlouvy (dále jen „</w:t>
      </w:r>
      <w:r w:rsidRPr="004471B6">
        <w:rPr>
          <w:rStyle w:val="Kurzvatun"/>
          <w:rFonts w:eastAsiaTheme="minorHAnsi"/>
        </w:rPr>
        <w:t>Sankční seznamy</w:t>
      </w:r>
      <w:r w:rsidRPr="003B16F0">
        <w:t>“)</w:t>
      </w:r>
      <w:r w:rsidR="00C3718B" w:rsidRPr="003B16F0">
        <w:t>.</w:t>
      </w:r>
    </w:p>
    <w:p w14:paraId="5565C7BB" w14:textId="756F10E7" w:rsidR="00D37801" w:rsidRPr="004A5E12" w:rsidRDefault="00D37801" w:rsidP="004471B6">
      <w:pPr>
        <w:pStyle w:val="11odst"/>
      </w:pPr>
      <w:r w:rsidRPr="004A5E12">
        <w:t xml:space="preserve">Je-li Prodávajícím sdružení více osob, platí podmínky dle odstavce 9.1 a 9.2 </w:t>
      </w:r>
      <w:r w:rsidR="003330E9" w:rsidRPr="004A5E12">
        <w:t xml:space="preserve">této </w:t>
      </w:r>
      <w:r w:rsidRPr="004A5E12">
        <w:t xml:space="preserve">Smlouvy také jednotlivě pro všechny osoby v rámci Prodávajícího </w:t>
      </w:r>
      <w:r w:rsidR="00414246" w:rsidRPr="004A5E12">
        <w:t>sdružené,</w:t>
      </w:r>
      <w:r w:rsidRPr="004A5E12">
        <w:t xml:space="preserve"> a to bez ohledu na právní formu tohoto sdružení.</w:t>
      </w:r>
    </w:p>
    <w:p w14:paraId="12E803BA" w14:textId="613C0D0A" w:rsidR="00D37801" w:rsidRPr="00483C85" w:rsidRDefault="00D37801" w:rsidP="004471B6">
      <w:pPr>
        <w:pStyle w:val="11odst"/>
      </w:pPr>
      <w:r w:rsidRPr="00483C85">
        <w:t>Přestane-li Prodávající nebo některý z jeho poddodavatelů nebo jiných osob, jejichž způsobilost byla využita ve smyslu evropských směrnic o zadávání veřejných zakázek, splňovat podmínky dle tohoto článku Smlouvy, oznámí tuto skutečnost bez zbytečného odkladu, nejpozději však do 3 pracovních dnů ode dne, kdy přestal splňovat výše uvedené podmínky, Kupujícímu.</w:t>
      </w:r>
    </w:p>
    <w:p w14:paraId="154332A4" w14:textId="41750E6B" w:rsidR="009768EC" w:rsidRPr="00483C85" w:rsidRDefault="009768EC" w:rsidP="004471B6">
      <w:pPr>
        <w:pStyle w:val="11odst"/>
      </w:pPr>
      <w:bookmarkStart w:id="0" w:name="_Ref156812881"/>
      <w:r w:rsidRPr="00483C85">
        <w:t xml:space="preserve">Prodávající se dále zavazuje postupovat při plnění této Smlouvy v souladu s </w:t>
      </w:r>
      <w:r w:rsidR="003B16F0">
        <w:t>n</w:t>
      </w:r>
      <w:r w:rsidRPr="00483C85">
        <w:t>ařízení</w:t>
      </w:r>
      <w:r>
        <w:t>m</w:t>
      </w:r>
      <w:r w:rsidRPr="00483C85">
        <w:t xml:space="preserve"> Rady (ES) č. 765/2006 ze dne 18. května 2006 o omezujících opatřeních vzhledem k situaci v Bělorusku a k zapojení Běloruska do ruské agrese proti Ukrajině</w:t>
      </w:r>
      <w:r w:rsidRPr="00F010DC">
        <w:t>, ve znění pozdějších předpisů,</w:t>
      </w:r>
      <w:r w:rsidRPr="00483C85">
        <w:t xml:space="preserve"> </w:t>
      </w:r>
      <w:r w:rsidR="003B16F0">
        <w:t>n</w:t>
      </w:r>
      <w:r w:rsidR="003B16F0" w:rsidRPr="002B73F3">
        <w:rPr>
          <w:rStyle w:val="normaltextrun"/>
          <w:bdr w:val="none" w:sz="0" w:space="0" w:color="auto" w:frame="1"/>
        </w:rPr>
        <w:t>ařízení</w:t>
      </w:r>
      <w:r w:rsidR="003B16F0">
        <w:rPr>
          <w:rStyle w:val="normaltextrun"/>
          <w:bdr w:val="none" w:sz="0" w:space="0" w:color="auto" w:frame="1"/>
        </w:rPr>
        <w:t>m</w:t>
      </w:r>
      <w:r w:rsidR="003B16F0" w:rsidRPr="002B73F3">
        <w:rPr>
          <w:rStyle w:val="normaltextrun"/>
          <w:bdr w:val="none" w:sz="0" w:space="0" w:color="auto" w:frame="1"/>
        </w:rPr>
        <w:t xml:space="preserve"> </w:t>
      </w:r>
      <w:r w:rsidR="003B16F0" w:rsidRPr="00EA0FEC">
        <w:rPr>
          <w:rStyle w:val="normaltextrun"/>
        </w:rPr>
        <w:t>Rady</w:t>
      </w:r>
      <w:r w:rsidR="003B16F0" w:rsidRPr="002B73F3">
        <w:rPr>
          <w:rStyle w:val="normaltextrun"/>
          <w:bdr w:val="none" w:sz="0" w:space="0" w:color="auto" w:frame="1"/>
        </w:rPr>
        <w:t xml:space="preserve"> (EU) č. 208/2014 ze dne 5. března 2014 </w:t>
      </w:r>
      <w:r w:rsidR="00557A6E">
        <w:rPr>
          <w:rStyle w:val="normaltextrun"/>
          <w:bdr w:val="none" w:sz="0" w:space="0" w:color="auto" w:frame="1"/>
        </w:rPr>
        <w:br/>
      </w:r>
      <w:r w:rsidR="003B16F0" w:rsidRPr="002B73F3">
        <w:rPr>
          <w:rStyle w:val="normaltextrun"/>
          <w:bdr w:val="none" w:sz="0" w:space="0" w:color="auto" w:frame="1"/>
        </w:rPr>
        <w:t>o omezujících opatřeních vůči některým osobám, subjektům a orgánům vzhledem k</w:t>
      </w:r>
      <w:r w:rsidR="003B16F0">
        <w:rPr>
          <w:rStyle w:val="normaltextrun"/>
          <w:bdr w:val="none" w:sz="0" w:space="0" w:color="auto" w:frame="1"/>
        </w:rPr>
        <w:t> </w:t>
      </w:r>
      <w:r w:rsidR="003B16F0" w:rsidRPr="002B73F3">
        <w:rPr>
          <w:rStyle w:val="normaltextrun"/>
          <w:bdr w:val="none" w:sz="0" w:space="0" w:color="auto" w:frame="1"/>
        </w:rPr>
        <w:t>situaci na Ukrajině, ve znění pozdějších předpisů</w:t>
      </w:r>
      <w:r w:rsidR="003B16F0">
        <w:rPr>
          <w:rStyle w:val="normaltextrun"/>
          <w:bdr w:val="none" w:sz="0" w:space="0" w:color="auto" w:frame="1"/>
        </w:rPr>
        <w:t>,</w:t>
      </w:r>
      <w:r w:rsidR="003B16F0" w:rsidRPr="007A08B0">
        <w:t xml:space="preserve"> a dalších prováděcích předpisů </w:t>
      </w:r>
      <w:r w:rsidR="00557A6E">
        <w:br/>
      </w:r>
      <w:r w:rsidR="003B16F0" w:rsidRPr="007A08B0">
        <w:t>k t</w:t>
      </w:r>
      <w:r w:rsidR="003B16F0">
        <w:t>ěmto</w:t>
      </w:r>
      <w:r w:rsidR="003B16F0" w:rsidRPr="007A08B0">
        <w:t xml:space="preserve"> nařízení</w:t>
      </w:r>
      <w:r w:rsidR="003B16F0">
        <w:t>m</w:t>
      </w:r>
      <w:r w:rsidRPr="00483C85">
        <w:t>.</w:t>
      </w:r>
      <w:bookmarkEnd w:id="0"/>
    </w:p>
    <w:p w14:paraId="6CB0FD73" w14:textId="476EA067" w:rsidR="00F010DC" w:rsidRPr="00483C85" w:rsidRDefault="00F010DC" w:rsidP="004471B6">
      <w:pPr>
        <w:pStyle w:val="11odst"/>
      </w:pPr>
      <w:r>
        <w:t>Prodávající se</w:t>
      </w:r>
      <w:r w:rsidR="00743BEC">
        <w:t xml:space="preserve"> dále</w:t>
      </w:r>
      <w:r>
        <w:t xml:space="preserve"> </w:t>
      </w:r>
      <w:bookmarkStart w:id="1" w:name="_Hlk156814447"/>
      <w:r w:rsidR="003B16F0" w:rsidRPr="007A08B0">
        <w:t xml:space="preserve">zavazuje, že finanční prostředky ani hospodářské zdroje, které obdrží od </w:t>
      </w:r>
      <w:r w:rsidR="003B16F0">
        <w:t>Kupujícího</w:t>
      </w:r>
      <w:r w:rsidR="003B16F0" w:rsidRPr="007A08B0">
        <w:t xml:space="preserve"> na základě této Smlouvy a jejích případných dodatků, nezpřístupní přímo ani nepřímo fyzickým nebo právnickým osobám, subjektům či orgánům s nimi spojeným uvedeným v Sankčních seznamech, nebo v jejich prospěch</w:t>
      </w:r>
      <w:bookmarkEnd w:id="1"/>
      <w:r w:rsidR="0067279B">
        <w:t>.</w:t>
      </w:r>
    </w:p>
    <w:p w14:paraId="32BCF8CB" w14:textId="761A0C19" w:rsidR="00BD32CD" w:rsidRPr="00483C85" w:rsidRDefault="003330E9" w:rsidP="004471B6">
      <w:pPr>
        <w:pStyle w:val="11odst"/>
      </w:pPr>
      <w:r w:rsidRPr="00483C85">
        <w:t>Ukáž</w:t>
      </w:r>
      <w:r w:rsidR="003B16F0">
        <w:t>e</w:t>
      </w:r>
      <w:r w:rsidRPr="00483C85">
        <w:t>-li se</w:t>
      </w:r>
      <w:r w:rsidR="003B16F0">
        <w:t xml:space="preserve"> jakékoliv</w:t>
      </w:r>
      <w:r w:rsidRPr="00483C85">
        <w:t xml:space="preserve"> prohlášení Prodávajícího dle </w:t>
      </w:r>
      <w:r w:rsidR="003B16F0">
        <w:t>tohoto článku</w:t>
      </w:r>
      <w:r w:rsidRPr="00F010DC">
        <w:t xml:space="preserve"> Smlouvy jako nepravdiv</w:t>
      </w:r>
      <w:r w:rsidR="003B16F0">
        <w:t>é</w:t>
      </w:r>
      <w:r w:rsidRPr="00F010DC">
        <w:t xml:space="preserve"> nebo </w:t>
      </w:r>
      <w:r w:rsidRPr="00483C85">
        <w:t>p</w:t>
      </w:r>
      <w:r w:rsidR="001A3602" w:rsidRPr="00483C85">
        <w:t>oruší-li Prodávající svou oznamovací povinnost</w:t>
      </w:r>
      <w:r w:rsidRPr="00483C85">
        <w:t xml:space="preserve"> </w:t>
      </w:r>
      <w:r w:rsidR="0074484D" w:rsidRPr="00483C85">
        <w:t xml:space="preserve">nebo </w:t>
      </w:r>
      <w:r w:rsidR="003B16F0">
        <w:t xml:space="preserve">některou z dalších </w:t>
      </w:r>
      <w:r w:rsidR="003B16F0" w:rsidRPr="00483C85">
        <w:t>povinnost</w:t>
      </w:r>
      <w:r w:rsidR="003B16F0">
        <w:t>í</w:t>
      </w:r>
      <w:r w:rsidR="003B16F0" w:rsidRPr="00483C85">
        <w:t xml:space="preserve"> </w:t>
      </w:r>
      <w:r w:rsidR="0074484D" w:rsidRPr="00483C85">
        <w:t xml:space="preserve">dle </w:t>
      </w:r>
      <w:r w:rsidR="003B16F0">
        <w:t>tohoto článku</w:t>
      </w:r>
      <w:r w:rsidRPr="00483C85">
        <w:t xml:space="preserve"> Smlouvy</w:t>
      </w:r>
      <w:r w:rsidR="001A3602" w:rsidRPr="00483C85">
        <w:t xml:space="preserve">, je Kupující oprávněn odstoupit od této </w:t>
      </w:r>
      <w:r w:rsidRPr="00483C85">
        <w:t>S</w:t>
      </w:r>
      <w:r w:rsidR="001A3602" w:rsidRPr="00483C85">
        <w:t>mlouvy. Prodávající je dále povinen zaplatit</w:t>
      </w:r>
      <w:r w:rsidR="009D5BC0">
        <w:t xml:space="preserve"> za každé jednotlivé porušení povinností dle předchozí věty</w:t>
      </w:r>
      <w:r w:rsidR="001A3602" w:rsidRPr="00483C85">
        <w:t xml:space="preserve"> smluvní pokutu ve výši </w:t>
      </w:r>
      <w:r w:rsidR="00AA52E0" w:rsidRPr="0090228A">
        <w:t>5</w:t>
      </w:r>
      <w:r w:rsidR="001A3602" w:rsidRPr="00483C85">
        <w:t xml:space="preserve"> % procent z</w:t>
      </w:r>
      <w:r w:rsidRPr="00483C85">
        <w:t> </w:t>
      </w:r>
      <w:r w:rsidR="001A3602" w:rsidRPr="00483C85">
        <w:t>kupní ceny</w:t>
      </w:r>
      <w:r w:rsidR="00AA52E0" w:rsidRPr="00483C85">
        <w:t xml:space="preserve"> (cena bez DPH)</w:t>
      </w:r>
      <w:r w:rsidRPr="00483C85">
        <w:t xml:space="preserve"> sjednané dle</w:t>
      </w:r>
      <w:r w:rsidR="001A3602" w:rsidRPr="00483C85">
        <w:t xml:space="preserve"> této </w:t>
      </w:r>
      <w:r w:rsidRPr="00483C85">
        <w:t>S</w:t>
      </w:r>
      <w:r w:rsidR="001A3602" w:rsidRPr="00483C85">
        <w:t xml:space="preserve">mlouvy. </w:t>
      </w:r>
      <w:r w:rsidR="00A87725" w:rsidRPr="00483C85">
        <w:t xml:space="preserve">Ustanovení § 2004 odst. 2 Občanského zákoníku a § 2050 Občanského zákoníku se nepoužijí. </w:t>
      </w:r>
    </w:p>
    <w:p w14:paraId="132226DF" w14:textId="5400B9CE" w:rsidR="007D0859" w:rsidRDefault="007D0859" w:rsidP="0079254B">
      <w:pPr>
        <w:pStyle w:val="Nadpis1"/>
        <w:widowControl w:val="0"/>
        <w:suppressAutoHyphens w:val="0"/>
        <w:rPr>
          <w:rFonts w:eastAsia="Times New Roman"/>
          <w:lang w:eastAsia="cs-CZ"/>
        </w:rPr>
      </w:pPr>
      <w:proofErr w:type="spellStart"/>
      <w:r>
        <w:rPr>
          <w:rFonts w:eastAsia="Times New Roman"/>
          <w:lang w:eastAsia="cs-CZ"/>
        </w:rPr>
        <w:t>Compliance</w:t>
      </w:r>
      <w:proofErr w:type="spellEnd"/>
    </w:p>
    <w:p w14:paraId="1190014D" w14:textId="42B6F7F7" w:rsidR="007D0859" w:rsidRDefault="007D0859" w:rsidP="004471B6">
      <w:pPr>
        <w:pStyle w:val="11odst"/>
      </w:pPr>
      <w:r>
        <w:t xml:space="preserve">Smluvní strany stvrzují, že při uzavírání této </w:t>
      </w:r>
      <w:r w:rsidR="00FD0583">
        <w:t>Smlou</w:t>
      </w:r>
      <w:r>
        <w:t xml:space="preserve">vy jednaly a postupovaly čestně </w:t>
      </w:r>
      <w:r w:rsidR="00557A6E">
        <w:br/>
      </w:r>
      <w:r>
        <w:t xml:space="preserve">a transparentně a zavazují se tak jednat i při plnění této </w:t>
      </w:r>
      <w:r w:rsidR="00FD0583">
        <w:t>Smlou</w:t>
      </w:r>
      <w:r>
        <w:t xml:space="preserve">vy a veškerých činnostech s ní souvisejících. Každá ze </w:t>
      </w:r>
      <w:r w:rsidR="00082998">
        <w:t>S</w:t>
      </w:r>
      <w:r>
        <w:t xml:space="preserve">mluvních stran se zavazuje jednat v souladu se zásadami, hodnotami a cíli </w:t>
      </w:r>
      <w:proofErr w:type="spellStart"/>
      <w:r>
        <w:t>compliance</w:t>
      </w:r>
      <w:proofErr w:type="spellEnd"/>
      <w:r>
        <w:t xml:space="preserve"> programů a etických hodnot druhé </w:t>
      </w:r>
      <w:r w:rsidR="00082998">
        <w:t>S</w:t>
      </w:r>
      <w:r>
        <w:t xml:space="preserve">mluvní strany, pakliže těmito dokumenty dotčené </w:t>
      </w:r>
      <w:r w:rsidR="00082998">
        <w:t>S</w:t>
      </w:r>
      <w:r>
        <w:t xml:space="preserve">mluvní strany disponují, a jsou uveřejněny na webových </w:t>
      </w:r>
      <w:r>
        <w:lastRenderedPageBreak/>
        <w:t xml:space="preserve">stránkách </w:t>
      </w:r>
      <w:r w:rsidR="00082998">
        <w:t>S</w:t>
      </w:r>
      <w:r>
        <w:t>mluvních stran.</w:t>
      </w:r>
    </w:p>
    <w:p w14:paraId="40174166" w14:textId="79E11F6C" w:rsidR="007D0859" w:rsidRDefault="007D0859" w:rsidP="004471B6">
      <w:pPr>
        <w:pStyle w:val="11odst"/>
      </w:pPr>
      <w:r>
        <w:t>Správa železnic, státní organizace, má výše uvedené dokumenty k dispozici na webových stránkách:</w:t>
      </w:r>
      <w:r w:rsidR="00553F79">
        <w:t xml:space="preserve"> </w:t>
      </w:r>
      <w:hyperlink r:id="rId11" w:history="1">
        <w:r w:rsidR="004E457C">
          <w:rPr>
            <w:rStyle w:val="Hypertextovodkaz"/>
          </w:rPr>
          <w:t>https://www.spravazeleznic.cz/o-nas/nezadouci-jednani-a-boj-s-korupci</w:t>
        </w:r>
      </w:hyperlink>
      <w:r w:rsidR="00553F79">
        <w:t>.</w:t>
      </w:r>
    </w:p>
    <w:p w14:paraId="28ADFB6B" w14:textId="1274D04A" w:rsidR="007D0859" w:rsidRPr="00553F79" w:rsidRDefault="007D0859" w:rsidP="004471B6">
      <w:pPr>
        <w:pStyle w:val="11odst"/>
      </w:pPr>
      <w:r>
        <w:t>Prodávající má výše uvedené dokumenty k dispozici na webových stránkách:</w:t>
      </w:r>
      <w:r w:rsidR="00777314" w:rsidRPr="00777314">
        <w:rPr>
          <w:highlight w:val="green"/>
        </w:rPr>
        <w:t xml:space="preserve"> </w:t>
      </w:r>
      <w:r w:rsidR="00777314" w:rsidRPr="00BD4E80">
        <w:rPr>
          <w:highlight w:val="green"/>
        </w:rPr>
        <w:t xml:space="preserve">[doplní </w:t>
      </w:r>
      <w:r w:rsidR="00764FE1">
        <w:rPr>
          <w:highlight w:val="green"/>
        </w:rPr>
        <w:t>Prodávající</w:t>
      </w:r>
      <w:r w:rsidR="00777314" w:rsidRPr="00BD4E80">
        <w:rPr>
          <w:highlight w:val="green"/>
        </w:rPr>
        <w:t xml:space="preserve"> x nemá-li </w:t>
      </w:r>
      <w:r w:rsidR="00764FE1">
        <w:rPr>
          <w:highlight w:val="green"/>
        </w:rPr>
        <w:t>Prodávající</w:t>
      </w:r>
      <w:r w:rsidR="00777314" w:rsidRPr="00BD4E80">
        <w:rPr>
          <w:highlight w:val="green"/>
        </w:rPr>
        <w:t xml:space="preserve"> výše uvedené dokumenty, celý bod</w:t>
      </w:r>
      <w:r w:rsidR="00764FE1">
        <w:rPr>
          <w:highlight w:val="green"/>
        </w:rPr>
        <w:t xml:space="preserve"> 10</w:t>
      </w:r>
      <w:r w:rsidR="00777314" w:rsidRPr="00BD4E80">
        <w:rPr>
          <w:highlight w:val="green"/>
        </w:rPr>
        <w:t>.3 odstraní]</w:t>
      </w:r>
      <w:r w:rsidR="00777314">
        <w:t>.</w:t>
      </w:r>
    </w:p>
    <w:p w14:paraId="6B4EC7CA" w14:textId="30143AD7" w:rsidR="00D85C5B" w:rsidRPr="000C5DA0" w:rsidRDefault="00D85C5B" w:rsidP="0079254B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0C5DA0">
        <w:rPr>
          <w:rFonts w:eastAsia="Times New Roman"/>
          <w:lang w:eastAsia="cs-CZ"/>
        </w:rPr>
        <w:t>Závěrečná ujednání</w:t>
      </w:r>
    </w:p>
    <w:p w14:paraId="485370BE" w14:textId="1A02B1F2" w:rsidR="00D85C5B" w:rsidRPr="009146AF" w:rsidRDefault="00065284" w:rsidP="004471B6">
      <w:pPr>
        <w:pStyle w:val="11odst"/>
      </w:pPr>
      <w:r w:rsidRPr="009146AF">
        <w:t xml:space="preserve">Tato </w:t>
      </w:r>
      <w:r w:rsidR="008B1447" w:rsidRPr="009146AF">
        <w:t>Sml</w:t>
      </w:r>
      <w:r w:rsidRPr="009146AF">
        <w:t>ouva</w:t>
      </w:r>
      <w:r w:rsidR="00D85C5B" w:rsidRPr="009146AF">
        <w:t xml:space="preserve"> se </w:t>
      </w:r>
      <w:r w:rsidR="00FB5045" w:rsidRPr="009146AF">
        <w:t>řídí Obchodními podmínkami k této S</w:t>
      </w:r>
      <w:r w:rsidR="008B1447" w:rsidRPr="009146AF">
        <w:t>ml</w:t>
      </w:r>
      <w:r w:rsidR="00D85C5B" w:rsidRPr="009146AF">
        <w:t>ouvě (dále jen „</w:t>
      </w:r>
      <w:r w:rsidR="00D85C5B" w:rsidRPr="004471B6">
        <w:rPr>
          <w:rStyle w:val="Kurzvatun"/>
          <w:rFonts w:eastAsiaTheme="majorEastAsia"/>
        </w:rPr>
        <w:t>Obchodní p</w:t>
      </w:r>
      <w:r w:rsidR="00FB5045" w:rsidRPr="004471B6">
        <w:rPr>
          <w:rStyle w:val="Kurzvatun"/>
          <w:rFonts w:eastAsiaTheme="majorEastAsia"/>
        </w:rPr>
        <w:t>odmínky</w:t>
      </w:r>
      <w:r w:rsidR="00FB5045" w:rsidRPr="009146AF">
        <w:t>“). Odchylná ujednání v této S</w:t>
      </w:r>
      <w:r w:rsidR="008B1447" w:rsidRPr="009146AF">
        <w:t>m</w:t>
      </w:r>
      <w:r w:rsidR="00FB5045" w:rsidRPr="009146AF">
        <w:t>l</w:t>
      </w:r>
      <w:r w:rsidR="00D85C5B" w:rsidRPr="009146AF">
        <w:t>ouvě mají před zněním Obchodních podmínek přednost.</w:t>
      </w:r>
    </w:p>
    <w:p w14:paraId="4418F347" w14:textId="77777777" w:rsidR="00D85C5B" w:rsidRPr="009146AF" w:rsidRDefault="00D85C5B" w:rsidP="004471B6">
      <w:pPr>
        <w:pStyle w:val="11odst"/>
      </w:pPr>
      <w:r w:rsidRPr="009146AF">
        <w:t xml:space="preserve">Prodávající prohlašuje, že </w:t>
      </w:r>
    </w:p>
    <w:p w14:paraId="0C39C4DC" w14:textId="604F1849" w:rsidR="00D85C5B" w:rsidRPr="009146AF" w:rsidRDefault="00D85C5B" w:rsidP="004471B6">
      <w:pPr>
        <w:pStyle w:val="111odst"/>
      </w:pPr>
      <w:r w:rsidRPr="009146AF">
        <w:t xml:space="preserve">se </w:t>
      </w:r>
      <w:r w:rsidRPr="002D5061">
        <w:t>zněním</w:t>
      </w:r>
      <w:r w:rsidRPr="009146AF">
        <w:t xml:space="preserve"> Obchodních podmínek se před podpisem této </w:t>
      </w:r>
      <w:r w:rsidR="00FB5045" w:rsidRPr="009146AF">
        <w:t>Sml</w:t>
      </w:r>
      <w:r w:rsidRPr="009146AF">
        <w:t>ouvy seznámil,</w:t>
      </w:r>
    </w:p>
    <w:p w14:paraId="1F41EC23" w14:textId="55639670" w:rsidR="00D85C5B" w:rsidRPr="009146AF" w:rsidRDefault="00D85C5B" w:rsidP="004471B6">
      <w:pPr>
        <w:pStyle w:val="111odst"/>
      </w:pPr>
      <w:r w:rsidRPr="009146AF">
        <w:t xml:space="preserve">v dostatečném rozsahu se seznámil se veškerými požadavky Kupujícího dle této </w:t>
      </w:r>
      <w:r w:rsidR="00FB5045" w:rsidRPr="0023570E">
        <w:t>Sml</w:t>
      </w:r>
      <w:r w:rsidRPr="0023570E">
        <w:t>ou</w:t>
      </w:r>
      <w:r w:rsidR="00385A72" w:rsidRPr="0023570E">
        <w:t>vy</w:t>
      </w:r>
      <w:r w:rsidR="00385A72" w:rsidRPr="009146AF">
        <w:t xml:space="preserve">, </w:t>
      </w:r>
      <w:r w:rsidR="00385A72" w:rsidRPr="002D5061">
        <w:t>přičemž</w:t>
      </w:r>
      <w:r w:rsidR="00385A72" w:rsidRPr="009146AF">
        <w:t xml:space="preserve"> si není vědom žádných</w:t>
      </w:r>
      <w:r w:rsidRPr="009146AF">
        <w:t xml:space="preserve"> překážek, které by mu bránily v poskytnutí sjednaného plnění v souladu s touto </w:t>
      </w:r>
      <w:r w:rsidR="00FB5045" w:rsidRPr="009146AF">
        <w:t>Sml</w:t>
      </w:r>
      <w:r w:rsidRPr="009146AF">
        <w:t>ouvou.</w:t>
      </w:r>
    </w:p>
    <w:p w14:paraId="3F0CC7BE" w14:textId="778630BE" w:rsidR="00D85C5B" w:rsidRPr="009146AF" w:rsidRDefault="00346E96" w:rsidP="004471B6">
      <w:pPr>
        <w:pStyle w:val="11odst"/>
      </w:pPr>
      <w:r w:rsidRPr="009146AF">
        <w:t>Tato Smlouva je vyhotovena v elektronické podobě, přičemž obě Smluvní strany obdrží její elektronický originál</w:t>
      </w:r>
      <w:r w:rsidR="00673324" w:rsidRPr="009146AF">
        <w:t xml:space="preserve"> opatřený elektronickými podpisy.</w:t>
      </w:r>
      <w:r w:rsidRPr="009146AF">
        <w:t xml:space="preserve"> V případě, že tato Smlouva z jakéhokoli důvodu nebude vyhotovena v elektronické podobě, bude </w:t>
      </w:r>
      <w:r w:rsidR="00D85C5B" w:rsidRPr="009146AF">
        <w:t xml:space="preserve">sepsána ve </w:t>
      </w:r>
      <w:r w:rsidR="007F5EC4" w:rsidRPr="009146AF">
        <w:t xml:space="preserve">třech </w:t>
      </w:r>
      <w:r w:rsidR="00D85C5B" w:rsidRPr="009146AF">
        <w:t xml:space="preserve">vyhotoveních, </w:t>
      </w:r>
      <w:r w:rsidR="00791AC7" w:rsidRPr="009146AF">
        <w:t>ve dvou vyhotoveních pro Kupujícího a jedno obdrží Prodávající</w:t>
      </w:r>
      <w:r w:rsidR="00D85C5B" w:rsidRPr="009146AF">
        <w:t>.</w:t>
      </w:r>
    </w:p>
    <w:p w14:paraId="6857935F" w14:textId="6F5EBF3C" w:rsidR="00D85C5B" w:rsidRPr="009146AF" w:rsidRDefault="00D85C5B" w:rsidP="004471B6">
      <w:pPr>
        <w:pStyle w:val="11odst"/>
      </w:pPr>
      <w:r w:rsidRPr="009146AF">
        <w:t>Veškerá práva a povinnosti Smluvních stran vyplývající z</w:t>
      </w:r>
      <w:r w:rsidR="00FB5045" w:rsidRPr="009146AF">
        <w:t> této S</w:t>
      </w:r>
      <w:r w:rsidRPr="009146AF">
        <w:t>mlouvy se řídí českým právním řádem, Smluvní strany vylučují použití Úmluvy OSN o smlouvách o mezinárodní koupi zboží.</w:t>
      </w:r>
    </w:p>
    <w:p w14:paraId="02BD8B11" w14:textId="2BB6AC1F" w:rsidR="00D85C5B" w:rsidRPr="009146AF" w:rsidRDefault="00D85C5B" w:rsidP="004471B6">
      <w:pPr>
        <w:pStyle w:val="11odst"/>
      </w:pPr>
      <w:r w:rsidRPr="009146AF">
        <w:t xml:space="preserve">Smluvní vztahy neupravené </w:t>
      </w:r>
      <w:r w:rsidR="00FB5045" w:rsidRPr="009146AF">
        <w:t>touto S</w:t>
      </w:r>
      <w:r w:rsidRPr="009146AF">
        <w:t>mlouvou se řídí Občanským zákoníkem a dalšími právními předpisy.</w:t>
      </w:r>
    </w:p>
    <w:p w14:paraId="3C8CBFB3" w14:textId="5CB17E18" w:rsidR="00D85C5B" w:rsidRPr="009146AF" w:rsidRDefault="00D85C5B" w:rsidP="004471B6">
      <w:pPr>
        <w:pStyle w:val="11odst"/>
      </w:pPr>
      <w:r w:rsidRPr="009146AF">
        <w:t>Všechny spory vznikající z </w:t>
      </w:r>
      <w:r w:rsidR="00FB5045" w:rsidRPr="009146AF">
        <w:t>této S</w:t>
      </w:r>
      <w:r w:rsidRPr="009146AF">
        <w:t>mlouvy a v souvislosti s ní budou dle vůle Smluvních stran rozhodovány soudy České republiky, jakožto soudy výlučně příslušnými.</w:t>
      </w:r>
    </w:p>
    <w:p w14:paraId="7EA31C87" w14:textId="1F6C11B4" w:rsidR="00D85C5B" w:rsidRPr="009146AF" w:rsidRDefault="00FB5045" w:rsidP="004471B6">
      <w:pPr>
        <w:pStyle w:val="11odst"/>
      </w:pPr>
      <w:r w:rsidRPr="009146AF">
        <w:t>S</w:t>
      </w:r>
      <w:r w:rsidR="00D85C5B" w:rsidRPr="009146AF">
        <w:t>mlouvu lze měnit pouze písemnými dodatky.</w:t>
      </w:r>
    </w:p>
    <w:p w14:paraId="528A6A77" w14:textId="384BF17C" w:rsidR="00D85C5B" w:rsidRPr="009146AF" w:rsidRDefault="00D85C5B" w:rsidP="004471B6">
      <w:pPr>
        <w:pStyle w:val="11odst"/>
      </w:pPr>
      <w:r w:rsidRPr="009146AF">
        <w:t xml:space="preserve">Poté, co Prodávající poprvé obdrží spolu s </w:t>
      </w:r>
      <w:r w:rsidR="00FB5045" w:rsidRPr="009146AF">
        <w:t>touto S</w:t>
      </w:r>
      <w:r w:rsidRPr="009146AF">
        <w:t xml:space="preserve">mlouvou i Obchodní podmínky v písemné formě, postačí pro veškeré další případy koupě a prodeje mezi Smluvními stranami pro to, aby se </w:t>
      </w:r>
      <w:r w:rsidR="00FB5045" w:rsidRPr="009146AF">
        <w:t>S</w:t>
      </w:r>
      <w:r w:rsidRPr="009146AF">
        <w:t xml:space="preserve">mlouva řídila Obchodními podmínkami, pokud </w:t>
      </w:r>
      <w:r w:rsidR="00FB5045" w:rsidRPr="009146AF">
        <w:t>S</w:t>
      </w:r>
      <w:r w:rsidRPr="009146AF">
        <w:t xml:space="preserve">mlouva na Obchodní podmínky pouze odkáže, aniž by bylo třeba Obchodní podmínky činit fyzickou součástí vyhotovení </w:t>
      </w:r>
      <w:r w:rsidR="00FB5045" w:rsidRPr="009146AF">
        <w:t>této S</w:t>
      </w:r>
      <w:r w:rsidRPr="009146AF">
        <w:t>mlouvy, neboť Prodávajícímu již bude obsah Obchodních podmínek známý.</w:t>
      </w:r>
    </w:p>
    <w:p w14:paraId="23234826" w14:textId="5F285E86" w:rsidR="00D85C5B" w:rsidRPr="009146AF" w:rsidRDefault="00D85C5B" w:rsidP="004471B6">
      <w:pPr>
        <w:pStyle w:val="11odst"/>
      </w:pPr>
      <w:r w:rsidRPr="009146AF">
        <w:t>Zvláštní pod</w:t>
      </w:r>
      <w:r w:rsidR="00FB5045" w:rsidRPr="009146AF">
        <w:t>mínky, na které odkazuje tato S</w:t>
      </w:r>
      <w:r w:rsidRPr="009146AF">
        <w:t xml:space="preserve">mlouva, mají přednost před zněním </w:t>
      </w:r>
      <w:r w:rsidRPr="000F730F">
        <w:t>Obchodních</w:t>
      </w:r>
      <w:r w:rsidRPr="009146AF">
        <w:t xml:space="preserve"> podmínek, Obchodní podmínky se užijí v rozsahu, v jakém nejsou v rozporu s takovými zvláštními podmínkami.</w:t>
      </w:r>
    </w:p>
    <w:p w14:paraId="1B93A962" w14:textId="24B99360" w:rsidR="00D85C5B" w:rsidRDefault="008B1447" w:rsidP="004471B6">
      <w:pPr>
        <w:pStyle w:val="11odst"/>
      </w:pPr>
      <w:r w:rsidRPr="004A5E12">
        <w:t>Tato S</w:t>
      </w:r>
      <w:r w:rsidR="00D85C5B" w:rsidRPr="004A5E12">
        <w:t xml:space="preserve">mlouva nabývá platnosti okamžikem podpisu poslední ze </w:t>
      </w:r>
      <w:r w:rsidR="00FB5045" w:rsidRPr="004A5E12">
        <w:t>Sml</w:t>
      </w:r>
      <w:r w:rsidR="00D85C5B" w:rsidRPr="004A5E12">
        <w:t>uvních stran. Je-li Smlouva uveřejňována v registru smluv, nabývá účinnosti dnem uveřejnění v registru smluv, jinak je účinná od okamžiku uzavření.</w:t>
      </w:r>
    </w:p>
    <w:p w14:paraId="1E1061F4" w14:textId="77777777" w:rsidR="007C6179" w:rsidRDefault="007C6179" w:rsidP="007C6179">
      <w:pPr>
        <w:pStyle w:val="Nadpis1"/>
        <w:numPr>
          <w:ilvl w:val="0"/>
          <w:numId w:val="0"/>
        </w:numPr>
        <w:ind w:left="680"/>
      </w:pPr>
    </w:p>
    <w:p w14:paraId="6E422FD5" w14:textId="77777777" w:rsidR="007C6179" w:rsidRDefault="007C6179" w:rsidP="007C6179"/>
    <w:p w14:paraId="21C1B154" w14:textId="77777777" w:rsidR="007C6179" w:rsidRDefault="007C6179" w:rsidP="007C6179"/>
    <w:p w14:paraId="4643C590" w14:textId="77777777" w:rsidR="007C6179" w:rsidRDefault="007C6179" w:rsidP="007C6179"/>
    <w:p w14:paraId="41FC87ED" w14:textId="77777777" w:rsidR="007C6179" w:rsidRDefault="007C6179" w:rsidP="007C6179"/>
    <w:p w14:paraId="20F79712" w14:textId="77777777" w:rsidR="007C6179" w:rsidRDefault="007C6179" w:rsidP="007C6179"/>
    <w:p w14:paraId="0F7EBE8F" w14:textId="77777777" w:rsidR="007C6179" w:rsidRPr="007C6179" w:rsidRDefault="007C6179" w:rsidP="007C6179"/>
    <w:p w14:paraId="51D3CE33" w14:textId="77777777" w:rsidR="00D85C5B" w:rsidRPr="004A5E12" w:rsidRDefault="00D85C5B" w:rsidP="004471B6">
      <w:pPr>
        <w:pStyle w:val="Plohanadpis"/>
      </w:pPr>
      <w:r w:rsidRPr="004A5E12">
        <w:lastRenderedPageBreak/>
        <w:t>Přílohy</w:t>
      </w:r>
    </w:p>
    <w:p w14:paraId="403AECE4" w14:textId="415614AF" w:rsidR="008F2302" w:rsidRPr="004A5E12" w:rsidRDefault="008F2302" w:rsidP="004471B6">
      <w:pPr>
        <w:pStyle w:val="Plohy"/>
      </w:pPr>
      <w:r w:rsidRPr="004A5E12">
        <w:t xml:space="preserve">Příloha č. 1: </w:t>
      </w:r>
      <w:r w:rsidRPr="004A5E12">
        <w:tab/>
        <w:t>Obchodní podmínky ke Kupní smlouvě</w:t>
      </w:r>
    </w:p>
    <w:p w14:paraId="459A4A7A" w14:textId="3FFD8C7F" w:rsidR="00D85C5B" w:rsidRDefault="00D85C5B">
      <w:pPr>
        <w:pStyle w:val="Plohy"/>
        <w:rPr>
          <w:rFonts w:eastAsia="Times New Roman" w:cs="Times New Roman"/>
          <w:lang w:eastAsia="cs-CZ"/>
        </w:rPr>
      </w:pPr>
      <w:r w:rsidRPr="004A5E12">
        <w:rPr>
          <w:rFonts w:eastAsia="Times New Roman" w:cs="Times New Roman"/>
          <w:lang w:eastAsia="cs-CZ"/>
        </w:rPr>
        <w:t xml:space="preserve">příloha č. </w:t>
      </w:r>
      <w:r w:rsidR="00013A77" w:rsidRPr="004A5E12">
        <w:rPr>
          <w:rFonts w:eastAsia="Times New Roman" w:cs="Times New Roman"/>
          <w:lang w:eastAsia="cs-CZ"/>
        </w:rPr>
        <w:t>2</w:t>
      </w:r>
      <w:r w:rsidRPr="004A5E12">
        <w:rPr>
          <w:rFonts w:eastAsia="Times New Roman" w:cs="Times New Roman"/>
          <w:lang w:eastAsia="cs-CZ"/>
        </w:rPr>
        <w:t>:</w:t>
      </w:r>
      <w:r w:rsidRPr="004A5E12">
        <w:rPr>
          <w:rFonts w:eastAsia="Times New Roman" w:cs="Times New Roman"/>
          <w:lang w:eastAsia="cs-CZ"/>
        </w:rPr>
        <w:tab/>
      </w:r>
      <w:r w:rsidR="008F2302" w:rsidRPr="004A5E12">
        <w:rPr>
          <w:rFonts w:eastAsia="Times New Roman" w:cs="Times New Roman"/>
          <w:lang w:eastAsia="cs-CZ"/>
        </w:rPr>
        <w:t>S</w:t>
      </w:r>
      <w:r w:rsidRPr="004A5E12">
        <w:rPr>
          <w:rFonts w:eastAsia="Times New Roman" w:cs="Times New Roman"/>
          <w:lang w:eastAsia="cs-CZ"/>
        </w:rPr>
        <w:t xml:space="preserve">pecifikace předmětu </w:t>
      </w:r>
      <w:r w:rsidR="00875BEE" w:rsidRPr="004A5E12">
        <w:rPr>
          <w:rFonts w:eastAsia="Times New Roman" w:cs="Times New Roman"/>
          <w:lang w:eastAsia="cs-CZ"/>
        </w:rPr>
        <w:t>koupě – požadavky</w:t>
      </w:r>
      <w:r w:rsidR="008A08E7" w:rsidRPr="004A5E12">
        <w:rPr>
          <w:rFonts w:eastAsia="Times New Roman" w:cs="Times New Roman"/>
          <w:lang w:eastAsia="cs-CZ"/>
        </w:rPr>
        <w:t xml:space="preserve"> </w:t>
      </w:r>
      <w:r w:rsidR="00875BEE" w:rsidRPr="004A5E12">
        <w:rPr>
          <w:rFonts w:eastAsia="Times New Roman" w:cs="Times New Roman"/>
          <w:lang w:eastAsia="cs-CZ"/>
        </w:rPr>
        <w:t>K</w:t>
      </w:r>
      <w:r w:rsidR="008A08E7" w:rsidRPr="004A5E12">
        <w:rPr>
          <w:rFonts w:eastAsia="Times New Roman" w:cs="Times New Roman"/>
          <w:lang w:eastAsia="cs-CZ"/>
        </w:rPr>
        <w:t>upujícího</w:t>
      </w:r>
    </w:p>
    <w:p w14:paraId="3FA3461E" w14:textId="7F45072D" w:rsidR="008A08E7" w:rsidRDefault="008A08E7">
      <w:pPr>
        <w:pStyle w:val="Plohy"/>
        <w:rPr>
          <w:rFonts w:asciiTheme="majorHAnsi" w:hAnsiTheme="majorHAnsi"/>
          <w:noProof/>
        </w:rPr>
      </w:pPr>
      <w:r w:rsidRPr="008572A2">
        <w:rPr>
          <w:rFonts w:eastAsia="Times New Roman" w:cs="Times New Roman"/>
          <w:highlight w:val="green"/>
          <w:lang w:eastAsia="cs-CZ"/>
        </w:rPr>
        <w:t>příloha č. 3:</w:t>
      </w:r>
      <w:r w:rsidRPr="008572A2">
        <w:rPr>
          <w:rFonts w:eastAsia="Times New Roman" w:cs="Times New Roman"/>
          <w:highlight w:val="green"/>
          <w:lang w:eastAsia="cs-CZ"/>
        </w:rPr>
        <w:tab/>
        <w:t>Specifikace</w:t>
      </w:r>
      <w:r>
        <w:rPr>
          <w:rFonts w:eastAsia="Times New Roman" w:cs="Times New Roman"/>
          <w:highlight w:val="green"/>
          <w:lang w:eastAsia="cs-CZ"/>
        </w:rPr>
        <w:t xml:space="preserve"> dodávaného</w:t>
      </w:r>
      <w:r w:rsidRPr="008572A2">
        <w:rPr>
          <w:rFonts w:eastAsia="Times New Roman" w:cs="Times New Roman"/>
          <w:highlight w:val="green"/>
          <w:lang w:eastAsia="cs-CZ"/>
        </w:rPr>
        <w:t xml:space="preserve"> předmětu koupě </w:t>
      </w:r>
      <w:r w:rsidRPr="00796A0B">
        <w:rPr>
          <w:rFonts w:asciiTheme="majorHAnsi" w:hAnsiTheme="majorHAnsi"/>
          <w:noProof/>
          <w:highlight w:val="green"/>
        </w:rPr>
        <w:t>[</w:t>
      </w:r>
      <w:r w:rsidRPr="0079254B">
        <w:rPr>
          <w:rFonts w:asciiTheme="majorHAnsi" w:hAnsiTheme="majorHAnsi"/>
          <w:iCs/>
          <w:noProof/>
          <w:highlight w:val="green"/>
        </w:rPr>
        <w:t>DOPLNÍ PRODÁVAJÍCÍ</w:t>
      </w:r>
      <w:r w:rsidRPr="00796A0B">
        <w:rPr>
          <w:rFonts w:asciiTheme="majorHAnsi" w:hAnsiTheme="majorHAnsi"/>
          <w:noProof/>
          <w:highlight w:val="green"/>
        </w:rPr>
        <w:t>]</w:t>
      </w:r>
    </w:p>
    <w:p w14:paraId="6CBDF8A3" w14:textId="4D46E6D7" w:rsidR="00875BEE" w:rsidRPr="004A5E12" w:rsidRDefault="00875BEE" w:rsidP="004471B6">
      <w:pPr>
        <w:pStyle w:val="Plohy"/>
        <w:rPr>
          <w:rFonts w:eastAsia="Times New Roman" w:cs="Times New Roman"/>
          <w:lang w:eastAsia="cs-CZ"/>
        </w:rPr>
      </w:pPr>
      <w:r w:rsidRPr="004A5E12">
        <w:rPr>
          <w:rFonts w:eastAsia="Times New Roman" w:cs="Times New Roman"/>
          <w:lang w:eastAsia="cs-CZ"/>
        </w:rPr>
        <w:t>příloha č. 4</w:t>
      </w:r>
      <w:r w:rsidR="008A1F85" w:rsidRPr="004A5E12">
        <w:rPr>
          <w:rFonts w:eastAsia="Times New Roman" w:cs="Times New Roman"/>
          <w:lang w:eastAsia="cs-CZ"/>
        </w:rPr>
        <w:t>:</w:t>
      </w:r>
      <w:r w:rsidRPr="004A5E12">
        <w:rPr>
          <w:rFonts w:eastAsia="Times New Roman" w:cs="Times New Roman"/>
          <w:lang w:eastAsia="cs-CZ"/>
        </w:rPr>
        <w:tab/>
      </w:r>
      <w:r w:rsidR="008A1F85" w:rsidRPr="004A5E12">
        <w:rPr>
          <w:rFonts w:eastAsia="Times New Roman" w:cs="Times New Roman"/>
          <w:lang w:eastAsia="cs-CZ"/>
        </w:rPr>
        <w:t>Poddodavatelé</w:t>
      </w:r>
    </w:p>
    <w:p w14:paraId="2059A163" w14:textId="7FF0B726" w:rsidR="008A08E7" w:rsidRPr="004A5E12" w:rsidRDefault="00CC1601" w:rsidP="00875BE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Times New Roman"/>
          <w:lang w:eastAsia="cs-CZ"/>
        </w:rPr>
      </w:pPr>
      <w:r w:rsidRPr="004A5E12">
        <w:rPr>
          <w:rFonts w:eastAsia="Times New Roman" w:cs="Times New Roman"/>
          <w:lang w:eastAsia="cs-CZ"/>
        </w:rPr>
        <w:t xml:space="preserve">příloha č. </w:t>
      </w:r>
      <w:r w:rsidR="00875BEE" w:rsidRPr="004A5E12">
        <w:rPr>
          <w:rFonts w:eastAsia="Times New Roman" w:cs="Times New Roman"/>
          <w:lang w:eastAsia="cs-CZ"/>
        </w:rPr>
        <w:t>5</w:t>
      </w:r>
      <w:r w:rsidRPr="004A5E12">
        <w:rPr>
          <w:rFonts w:eastAsia="Times New Roman" w:cs="Times New Roman"/>
          <w:lang w:eastAsia="cs-CZ"/>
        </w:rPr>
        <w:t>:</w:t>
      </w:r>
      <w:r w:rsidRPr="004A5E12">
        <w:rPr>
          <w:rFonts w:eastAsia="Times New Roman" w:cs="Times New Roman"/>
          <w:lang w:eastAsia="cs-CZ"/>
        </w:rPr>
        <w:tab/>
      </w:r>
      <w:r w:rsidR="008A08E7" w:rsidRPr="004A5E12">
        <w:rPr>
          <w:rFonts w:eastAsia="Times New Roman" w:cs="Times New Roman"/>
          <w:lang w:eastAsia="cs-CZ"/>
        </w:rPr>
        <w:t>Ceník</w:t>
      </w:r>
    </w:p>
    <w:p w14:paraId="50C04FE0" w14:textId="77777777" w:rsidR="00CB3AD5" w:rsidRPr="00221465" w:rsidRDefault="00CB3AD5" w:rsidP="004471B6">
      <w:pPr>
        <w:pStyle w:val="ZaKupujchoProdvajcho0"/>
      </w:pPr>
      <w:r w:rsidRPr="00221465">
        <w:t>Za Kupujícího:</w:t>
      </w:r>
      <w:r w:rsidRPr="00221465">
        <w:tab/>
      </w:r>
      <w:r w:rsidRPr="00221465">
        <w:tab/>
      </w:r>
      <w:r w:rsidRPr="00221465">
        <w:tab/>
      </w:r>
      <w:r w:rsidRPr="00221465">
        <w:tab/>
      </w:r>
      <w:r w:rsidRPr="00221465">
        <w:tab/>
      </w:r>
      <w:r w:rsidRPr="00221465">
        <w:tab/>
        <w:t>Za Prodávajícího:</w:t>
      </w:r>
    </w:p>
    <w:p w14:paraId="08E8571A" w14:textId="77777777" w:rsidR="00CB3AD5" w:rsidRPr="00221465" w:rsidRDefault="00CB3AD5" w:rsidP="004471B6">
      <w:pPr>
        <w:pStyle w:val="Podpisovoprvnn"/>
      </w:pPr>
      <w:r w:rsidRPr="00221465">
        <w:t>……………………………………………………</w:t>
      </w:r>
      <w:r w:rsidRPr="00221465">
        <w:tab/>
      </w:r>
      <w:r w:rsidRPr="00221465">
        <w:tab/>
      </w:r>
      <w:r w:rsidRPr="00221465">
        <w:tab/>
        <w:t>…………………………………………………</w:t>
      </w:r>
      <w:r w:rsidRPr="00221465">
        <w:tab/>
      </w:r>
      <w:r w:rsidRPr="00221465">
        <w:tab/>
      </w:r>
    </w:p>
    <w:p w14:paraId="54623738" w14:textId="50AF9377" w:rsidR="00CB3AD5" w:rsidRPr="004471B6" w:rsidRDefault="004A5E12" w:rsidP="008A08E7">
      <w:pPr>
        <w:widowControl w:val="0"/>
        <w:spacing w:after="0" w:line="276" w:lineRule="auto"/>
        <w:jc w:val="left"/>
        <w:rPr>
          <w:rStyle w:val="Tun"/>
          <w:rFonts w:eastAsiaTheme="minorHAnsi"/>
        </w:rPr>
      </w:pPr>
      <w:r>
        <w:rPr>
          <w:rStyle w:val="Tun"/>
          <w:rFonts w:eastAsiaTheme="minorHAnsi"/>
        </w:rPr>
        <w:t xml:space="preserve">Ing. Petr Tauber, </w:t>
      </w:r>
      <w:proofErr w:type="gramStart"/>
      <w:r>
        <w:rPr>
          <w:rStyle w:val="Tun"/>
          <w:rFonts w:eastAsiaTheme="minorHAnsi"/>
        </w:rPr>
        <w:t>MBA</w:t>
      </w:r>
      <w:r w:rsidR="00CB3AD5" w:rsidRPr="004471B6">
        <w:rPr>
          <w:rStyle w:val="Tun"/>
          <w:rFonts w:eastAsiaTheme="minorHAnsi"/>
        </w:rPr>
        <w:t xml:space="preserve">  </w:t>
      </w:r>
      <w:r w:rsidR="00CB3AD5" w:rsidRPr="004471B6">
        <w:rPr>
          <w:rStyle w:val="Tun"/>
          <w:rFonts w:eastAsiaTheme="minorHAnsi"/>
        </w:rPr>
        <w:tab/>
      </w:r>
      <w:proofErr w:type="gramEnd"/>
      <w:r w:rsidR="00CB3AD5" w:rsidRPr="004471B6">
        <w:rPr>
          <w:rStyle w:val="Tun"/>
          <w:rFonts w:eastAsiaTheme="minorHAnsi"/>
        </w:rPr>
        <w:tab/>
      </w:r>
      <w:r w:rsidR="00CB3AD5" w:rsidRPr="004471B6">
        <w:rPr>
          <w:rStyle w:val="Tun"/>
          <w:rFonts w:eastAsiaTheme="minorHAnsi"/>
        </w:rPr>
        <w:tab/>
      </w:r>
      <w:r w:rsidR="00CB3AD5" w:rsidRPr="004471B6">
        <w:rPr>
          <w:rStyle w:val="Tun"/>
          <w:rFonts w:eastAsiaTheme="minorHAnsi"/>
        </w:rPr>
        <w:tab/>
      </w:r>
      <w:r w:rsidR="00CB3AD5" w:rsidRPr="004471B6">
        <w:rPr>
          <w:rStyle w:val="Tun"/>
          <w:rFonts w:eastAsiaTheme="minorHAnsi"/>
          <w:highlight w:val="green"/>
        </w:rPr>
        <w:t>[DOPLNÍ PRODÁVAJÍCÍ]</w:t>
      </w:r>
      <w:r w:rsidR="00796A0B" w:rsidRPr="004471B6">
        <w:rPr>
          <w:rStyle w:val="Tun"/>
          <w:rFonts w:eastAsiaTheme="minorHAnsi"/>
        </w:rPr>
        <w:br/>
      </w:r>
      <w:r w:rsidRPr="00557A6E">
        <w:rPr>
          <w:rStyle w:val="Tun"/>
          <w:rFonts w:eastAsiaTheme="minorHAnsi"/>
          <w:b w:val="0"/>
          <w:bCs/>
        </w:rPr>
        <w:t>ředitel Centra sdílených služeb</w:t>
      </w:r>
    </w:p>
    <w:p w14:paraId="1942CC3A" w14:textId="227AD507" w:rsidR="00A349F7" w:rsidRPr="00A349F7" w:rsidRDefault="00A349F7" w:rsidP="0079254B">
      <w:pPr>
        <w:suppressAutoHyphens/>
        <w:spacing w:line="276" w:lineRule="auto"/>
        <w:rPr>
          <w:rFonts w:eastAsia="Calibri" w:cs="Times New Roman"/>
          <w:sz w:val="16"/>
          <w:szCs w:val="16"/>
        </w:rPr>
      </w:pPr>
    </w:p>
    <w:sectPr w:rsidR="00A349F7" w:rsidRPr="00A349F7" w:rsidSect="00FC638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78B2" w14:textId="77777777" w:rsidR="008D6B46" w:rsidRDefault="008D6B46" w:rsidP="00962258">
      <w:pPr>
        <w:spacing w:after="0" w:line="240" w:lineRule="auto"/>
      </w:pPr>
      <w:r>
        <w:separator/>
      </w:r>
    </w:p>
  </w:endnote>
  <w:endnote w:type="continuationSeparator" w:id="0">
    <w:p w14:paraId="22D64688" w14:textId="77777777" w:rsidR="008D6B46" w:rsidRDefault="008D6B46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1813BF" w14:paraId="11868A64" w14:textId="77777777" w:rsidTr="00093A5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E41226F" w14:textId="4531FD78" w:rsidR="001813BF" w:rsidRPr="00B8518B" w:rsidRDefault="001813BF" w:rsidP="00093A53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13A77">
            <w:rPr>
              <w:rStyle w:val="slostrnky"/>
              <w:noProof/>
            </w:rPr>
            <w:t>3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13A77">
            <w:rPr>
              <w:rStyle w:val="slostrnky"/>
              <w:noProof/>
            </w:rPr>
            <w:t>4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E4BAE84" w14:textId="1CD55C38" w:rsidR="001813BF" w:rsidRDefault="001813BF" w:rsidP="00093A53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94DC420" w14:textId="7177D28D" w:rsidR="001813BF" w:rsidRDefault="001813BF" w:rsidP="00093A53">
          <w:pPr>
            <w:pStyle w:val="Zpat"/>
          </w:pPr>
        </w:p>
      </w:tc>
      <w:tc>
        <w:tcPr>
          <w:tcW w:w="2921" w:type="dxa"/>
        </w:tcPr>
        <w:p w14:paraId="5769D112" w14:textId="77777777" w:rsidR="001813BF" w:rsidRDefault="001813BF" w:rsidP="00093A53">
          <w:pPr>
            <w:pStyle w:val="Zpat"/>
          </w:pPr>
        </w:p>
      </w:tc>
    </w:tr>
  </w:tbl>
  <w:p w14:paraId="6838673E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0E399551" wp14:editId="42C061A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4142C8" id="Straight Connector 3" o:spid="_x0000_s1026" style="position:absolute;z-index:-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7AEB5933" wp14:editId="696F8B5A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C1501A" id="Straight Connector 2" o:spid="_x0000_s1026" style="position:absolute;z-index:-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1813BF" w14:paraId="1284085A" w14:textId="77777777" w:rsidTr="00093A5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0BECFBE" w14:textId="4269CFCB" w:rsidR="001813BF" w:rsidRPr="00B8518B" w:rsidRDefault="001813BF" w:rsidP="004471B6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13A7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13A77">
            <w:rPr>
              <w:rStyle w:val="slostrnky"/>
              <w:noProof/>
            </w:rPr>
            <w:t>4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33497EB" w14:textId="0D452769" w:rsidR="001813BF" w:rsidRDefault="001813BF" w:rsidP="004471B6">
          <w:pPr>
            <w:pStyle w:val="Zpat"/>
            <w:spacing w:before="0"/>
            <w:jc w:val="left"/>
          </w:pPr>
          <w:r>
            <w:t xml:space="preserve">Správa </w:t>
          </w:r>
          <w:r w:rsidR="005D77DE">
            <w:t>železnic</w:t>
          </w:r>
          <w:r>
            <w:t>, státní organizace</w:t>
          </w:r>
        </w:p>
        <w:p w14:paraId="73B501C9" w14:textId="77777777" w:rsidR="001813BF" w:rsidRDefault="001813BF" w:rsidP="004471B6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212800C" w14:textId="77777777" w:rsidR="001813BF" w:rsidRDefault="001813BF" w:rsidP="004471B6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AC701C9" w14:textId="77777777" w:rsidR="001813BF" w:rsidRDefault="001813BF" w:rsidP="004471B6">
          <w:pPr>
            <w:pStyle w:val="Zpat"/>
            <w:spacing w:before="0"/>
            <w:jc w:val="left"/>
          </w:pPr>
          <w:r>
            <w:t>IČ: 709 94 234 DIČ: CZ 709 94 234</w:t>
          </w:r>
        </w:p>
        <w:p w14:paraId="5F9C430D" w14:textId="0C75DEAD" w:rsidR="001813BF" w:rsidRDefault="00092B31" w:rsidP="004471B6">
          <w:pPr>
            <w:pStyle w:val="Zpat"/>
            <w:spacing w:before="0"/>
            <w:jc w:val="left"/>
          </w:pPr>
          <w:r>
            <w:t>www.spravazeleznic</w:t>
          </w:r>
          <w:r w:rsidR="001813BF">
            <w:t>.cz</w:t>
          </w:r>
        </w:p>
      </w:tc>
      <w:tc>
        <w:tcPr>
          <w:tcW w:w="2921" w:type="dxa"/>
        </w:tcPr>
        <w:p w14:paraId="08C54210" w14:textId="77777777" w:rsidR="001813BF" w:rsidRDefault="001813BF" w:rsidP="004471B6">
          <w:pPr>
            <w:pStyle w:val="Zpat"/>
            <w:spacing w:before="0"/>
          </w:pPr>
        </w:p>
      </w:tc>
    </w:tr>
  </w:tbl>
  <w:p w14:paraId="0935A879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09BA9170" wp14:editId="341415A8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357B88" id="Straight Connector 7" o:spid="_x0000_s1026" style="position:absolute;z-index:-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62CE780B" wp14:editId="018FA87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ACF595" id="Straight Connector 10" o:spid="_x0000_s1026" style="position:absolute;z-index:-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6A8CD111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67D63" w14:textId="77777777" w:rsidR="008D6B46" w:rsidRDefault="008D6B46" w:rsidP="00962258">
      <w:pPr>
        <w:spacing w:after="0" w:line="240" w:lineRule="auto"/>
      </w:pPr>
      <w:r>
        <w:separator/>
      </w:r>
    </w:p>
  </w:footnote>
  <w:footnote w:type="continuationSeparator" w:id="0">
    <w:p w14:paraId="7C90B213" w14:textId="77777777" w:rsidR="008D6B46" w:rsidRDefault="008D6B46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4D6ED70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A201DE8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D2835F5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4AAAC867" w14:textId="77777777" w:rsidR="00F1715C" w:rsidRPr="00D6163D" w:rsidRDefault="00F1715C" w:rsidP="00D6163D">
          <w:pPr>
            <w:pStyle w:val="Druhdokumentu"/>
          </w:pPr>
        </w:p>
      </w:tc>
    </w:tr>
  </w:tbl>
  <w:p w14:paraId="145FA93F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ECB6F9F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DC32999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1F84B6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B330173" w14:textId="77777777" w:rsidR="00F1715C" w:rsidRPr="00D6163D" w:rsidRDefault="00F1715C" w:rsidP="00FC6389">
          <w:pPr>
            <w:pStyle w:val="Druhdokumentu"/>
          </w:pPr>
        </w:p>
      </w:tc>
    </w:tr>
    <w:tr w:rsidR="009F392E" w14:paraId="1928CCEF" w14:textId="77777777" w:rsidTr="00D85C5B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4D85EE3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611A54E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DFF6094" w14:textId="77777777" w:rsidR="009F392E" w:rsidRPr="00D6163D" w:rsidRDefault="009F392E" w:rsidP="00FC6389">
          <w:pPr>
            <w:pStyle w:val="Druhdokumentu"/>
          </w:pPr>
        </w:p>
      </w:tc>
    </w:tr>
  </w:tbl>
  <w:p w14:paraId="4D4AA505" w14:textId="5B2B010A" w:rsidR="00F1715C" w:rsidRPr="00D6163D" w:rsidRDefault="005F2CA1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 wp14:anchorId="1BD3B9B2" wp14:editId="7741D84E">
          <wp:simplePos x="0" y="0"/>
          <wp:positionH relativeFrom="page">
            <wp:posOffset>359596</wp:posOffset>
          </wp:positionH>
          <wp:positionV relativeFrom="page">
            <wp:posOffset>369870</wp:posOffset>
          </wp:positionV>
          <wp:extent cx="1727835" cy="640715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A9937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1" w15:restartNumberingAfterBreak="0">
    <w:nsid w:val="1844298F"/>
    <w:multiLevelType w:val="multilevel"/>
    <w:tmpl w:val="9336F0F6"/>
    <w:lvl w:ilvl="0">
      <w:start w:val="1"/>
      <w:numFmt w:val="lowerLetter"/>
      <w:pStyle w:val="aodst"/>
      <w:lvlText w:val="%1."/>
      <w:lvlJc w:val="left"/>
      <w:pPr>
        <w:ind w:left="124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9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3" w:hanging="180"/>
      </w:pPr>
      <w:rPr>
        <w:rFonts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2BF76403"/>
    <w:multiLevelType w:val="multilevel"/>
    <w:tmpl w:val="0D34D660"/>
    <w:numStyleLink w:val="ListBulletmultilevel"/>
  </w:abstractNum>
  <w:abstractNum w:abstractNumId="4" w15:restartNumberingAfterBreak="0">
    <w:nsid w:val="2D20735A"/>
    <w:multiLevelType w:val="multilevel"/>
    <w:tmpl w:val="3C563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794EC0"/>
    <w:multiLevelType w:val="multilevel"/>
    <w:tmpl w:val="C86C7068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11odst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111odst"/>
      <w:lvlText w:val="%1.%2.%3."/>
      <w:lvlJc w:val="left"/>
      <w:pPr>
        <w:ind w:left="567" w:hanging="567"/>
      </w:pPr>
      <w:rPr>
        <w:rFonts w:ascii="Verdana" w:hAnsi="Verdana" w:hint="default"/>
        <w:b w:val="0"/>
        <w:bCs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A516F7"/>
    <w:multiLevelType w:val="hybridMultilevel"/>
    <w:tmpl w:val="56160A9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3EE42A6"/>
    <w:multiLevelType w:val="multilevel"/>
    <w:tmpl w:val="37F889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56252AC"/>
    <w:multiLevelType w:val="multilevel"/>
    <w:tmpl w:val="A07E84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464EF7"/>
    <w:multiLevelType w:val="multilevel"/>
    <w:tmpl w:val="3920CA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070991"/>
    <w:multiLevelType w:val="multilevel"/>
    <w:tmpl w:val="CABE99FC"/>
    <w:numStyleLink w:val="ListNumbermultilevel"/>
  </w:abstractNum>
  <w:abstractNum w:abstractNumId="11" w15:restartNumberingAfterBreak="0">
    <w:nsid w:val="7EDC1A76"/>
    <w:multiLevelType w:val="multilevel"/>
    <w:tmpl w:val="A03A42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72217654">
    <w:abstractNumId w:val="2"/>
  </w:num>
  <w:num w:numId="2" w16cid:durableId="1416124622">
    <w:abstractNumId w:val="0"/>
  </w:num>
  <w:num w:numId="3" w16cid:durableId="809438597">
    <w:abstractNumId w:val="3"/>
  </w:num>
  <w:num w:numId="4" w16cid:durableId="1042486160">
    <w:abstractNumId w:val="10"/>
  </w:num>
  <w:num w:numId="5" w16cid:durableId="1698041538">
    <w:abstractNumId w:val="5"/>
  </w:num>
  <w:num w:numId="6" w16cid:durableId="167141104">
    <w:abstractNumId w:val="4"/>
  </w:num>
  <w:num w:numId="7" w16cid:durableId="894587246">
    <w:abstractNumId w:val="7"/>
  </w:num>
  <w:num w:numId="8" w16cid:durableId="19093438">
    <w:abstractNumId w:val="9"/>
  </w:num>
  <w:num w:numId="9" w16cid:durableId="817260784">
    <w:abstractNumId w:val="11"/>
  </w:num>
  <w:num w:numId="10" w16cid:durableId="127432578">
    <w:abstractNumId w:val="8"/>
  </w:num>
  <w:num w:numId="11" w16cid:durableId="835654145">
    <w:abstractNumId w:val="5"/>
  </w:num>
  <w:num w:numId="12" w16cid:durableId="1824928199">
    <w:abstractNumId w:val="1"/>
  </w:num>
  <w:num w:numId="13" w16cid:durableId="1005668696">
    <w:abstractNumId w:val="5"/>
  </w:num>
  <w:num w:numId="14" w16cid:durableId="1623607203">
    <w:abstractNumId w:val="5"/>
  </w:num>
  <w:num w:numId="15" w16cid:durableId="597446957">
    <w:abstractNumId w:val="5"/>
  </w:num>
  <w:num w:numId="16" w16cid:durableId="1555431829">
    <w:abstractNumId w:val="5"/>
  </w:num>
  <w:num w:numId="17" w16cid:durableId="20094001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00A1D"/>
    <w:rsid w:val="00004B5A"/>
    <w:rsid w:val="00013A77"/>
    <w:rsid w:val="00033414"/>
    <w:rsid w:val="00054D01"/>
    <w:rsid w:val="00065284"/>
    <w:rsid w:val="00072C1E"/>
    <w:rsid w:val="00082998"/>
    <w:rsid w:val="00092B31"/>
    <w:rsid w:val="000A6025"/>
    <w:rsid w:val="000C5DA0"/>
    <w:rsid w:val="000D1379"/>
    <w:rsid w:val="000D4601"/>
    <w:rsid w:val="000E23A7"/>
    <w:rsid w:val="000E4F4B"/>
    <w:rsid w:val="000F674A"/>
    <w:rsid w:val="000F730F"/>
    <w:rsid w:val="0010693F"/>
    <w:rsid w:val="00111360"/>
    <w:rsid w:val="00114472"/>
    <w:rsid w:val="00135503"/>
    <w:rsid w:val="001550BC"/>
    <w:rsid w:val="001605B9"/>
    <w:rsid w:val="00164A12"/>
    <w:rsid w:val="00170EC5"/>
    <w:rsid w:val="001747C1"/>
    <w:rsid w:val="00176797"/>
    <w:rsid w:val="001813BF"/>
    <w:rsid w:val="00184743"/>
    <w:rsid w:val="001861B8"/>
    <w:rsid w:val="001A3602"/>
    <w:rsid w:val="001B540F"/>
    <w:rsid w:val="001C22E7"/>
    <w:rsid w:val="001C4874"/>
    <w:rsid w:val="001E62F8"/>
    <w:rsid w:val="001F3F61"/>
    <w:rsid w:val="00200188"/>
    <w:rsid w:val="00203507"/>
    <w:rsid w:val="00203BA9"/>
    <w:rsid w:val="00207DF5"/>
    <w:rsid w:val="0023570E"/>
    <w:rsid w:val="00280E07"/>
    <w:rsid w:val="00287059"/>
    <w:rsid w:val="0028719E"/>
    <w:rsid w:val="002A5E9C"/>
    <w:rsid w:val="002A77EB"/>
    <w:rsid w:val="002B20CA"/>
    <w:rsid w:val="002B378D"/>
    <w:rsid w:val="002C31BF"/>
    <w:rsid w:val="002C400D"/>
    <w:rsid w:val="002D08B1"/>
    <w:rsid w:val="002D5061"/>
    <w:rsid w:val="002E0CD7"/>
    <w:rsid w:val="00306A57"/>
    <w:rsid w:val="003119BE"/>
    <w:rsid w:val="00317167"/>
    <w:rsid w:val="00322681"/>
    <w:rsid w:val="00323753"/>
    <w:rsid w:val="003330E9"/>
    <w:rsid w:val="00341DCF"/>
    <w:rsid w:val="00344A6B"/>
    <w:rsid w:val="00346E96"/>
    <w:rsid w:val="00357BC6"/>
    <w:rsid w:val="003779F5"/>
    <w:rsid w:val="00380726"/>
    <w:rsid w:val="00385A72"/>
    <w:rsid w:val="003956C6"/>
    <w:rsid w:val="003A63EE"/>
    <w:rsid w:val="003A7A56"/>
    <w:rsid w:val="003B16F0"/>
    <w:rsid w:val="003B39EC"/>
    <w:rsid w:val="003B77BE"/>
    <w:rsid w:val="003D06BE"/>
    <w:rsid w:val="003F12F9"/>
    <w:rsid w:val="00414246"/>
    <w:rsid w:val="0041746F"/>
    <w:rsid w:val="0043728F"/>
    <w:rsid w:val="00441430"/>
    <w:rsid w:val="00441A7A"/>
    <w:rsid w:val="004471B6"/>
    <w:rsid w:val="00450F07"/>
    <w:rsid w:val="00453CD3"/>
    <w:rsid w:val="0045745D"/>
    <w:rsid w:val="00460660"/>
    <w:rsid w:val="004624A6"/>
    <w:rsid w:val="00483C85"/>
    <w:rsid w:val="00486107"/>
    <w:rsid w:val="00491827"/>
    <w:rsid w:val="00493B1B"/>
    <w:rsid w:val="004948FE"/>
    <w:rsid w:val="00495AF5"/>
    <w:rsid w:val="004A5E12"/>
    <w:rsid w:val="004B348C"/>
    <w:rsid w:val="004C3FD2"/>
    <w:rsid w:val="004C4399"/>
    <w:rsid w:val="004C787C"/>
    <w:rsid w:val="004E143C"/>
    <w:rsid w:val="004E18D3"/>
    <w:rsid w:val="004E19DE"/>
    <w:rsid w:val="004E3A53"/>
    <w:rsid w:val="004E457C"/>
    <w:rsid w:val="004F4B9B"/>
    <w:rsid w:val="00505366"/>
    <w:rsid w:val="00511AB9"/>
    <w:rsid w:val="00523EA7"/>
    <w:rsid w:val="00553375"/>
    <w:rsid w:val="00553F79"/>
    <w:rsid w:val="00557A6E"/>
    <w:rsid w:val="005736B7"/>
    <w:rsid w:val="00573F5F"/>
    <w:rsid w:val="00575E5A"/>
    <w:rsid w:val="00576DDB"/>
    <w:rsid w:val="005935C5"/>
    <w:rsid w:val="00593AE5"/>
    <w:rsid w:val="00597D00"/>
    <w:rsid w:val="005B76DD"/>
    <w:rsid w:val="005D5624"/>
    <w:rsid w:val="005D7514"/>
    <w:rsid w:val="005D77DE"/>
    <w:rsid w:val="005F1404"/>
    <w:rsid w:val="005F294E"/>
    <w:rsid w:val="005F2CA1"/>
    <w:rsid w:val="00602DCB"/>
    <w:rsid w:val="0061068E"/>
    <w:rsid w:val="00623216"/>
    <w:rsid w:val="00660AD3"/>
    <w:rsid w:val="00660FBE"/>
    <w:rsid w:val="0067279B"/>
    <w:rsid w:val="00673324"/>
    <w:rsid w:val="00677B7F"/>
    <w:rsid w:val="00677BC8"/>
    <w:rsid w:val="006A5570"/>
    <w:rsid w:val="006A689C"/>
    <w:rsid w:val="006B3D79"/>
    <w:rsid w:val="006D229F"/>
    <w:rsid w:val="006D7AFE"/>
    <w:rsid w:val="006E0578"/>
    <w:rsid w:val="006E314D"/>
    <w:rsid w:val="006F0860"/>
    <w:rsid w:val="006F3C20"/>
    <w:rsid w:val="006F6EB6"/>
    <w:rsid w:val="007061F8"/>
    <w:rsid w:val="00710723"/>
    <w:rsid w:val="00715E72"/>
    <w:rsid w:val="00723ED1"/>
    <w:rsid w:val="00730859"/>
    <w:rsid w:val="00743525"/>
    <w:rsid w:val="00743BEC"/>
    <w:rsid w:val="0074484D"/>
    <w:rsid w:val="00745241"/>
    <w:rsid w:val="007576A4"/>
    <w:rsid w:val="0076286B"/>
    <w:rsid w:val="00764FE1"/>
    <w:rsid w:val="00766846"/>
    <w:rsid w:val="0077261C"/>
    <w:rsid w:val="0077673A"/>
    <w:rsid w:val="00777314"/>
    <w:rsid w:val="007846E1"/>
    <w:rsid w:val="00791AC7"/>
    <w:rsid w:val="0079254B"/>
    <w:rsid w:val="00796A0B"/>
    <w:rsid w:val="007A0AB5"/>
    <w:rsid w:val="007A0C04"/>
    <w:rsid w:val="007B4B2B"/>
    <w:rsid w:val="007B570C"/>
    <w:rsid w:val="007C589B"/>
    <w:rsid w:val="007C6179"/>
    <w:rsid w:val="007C6215"/>
    <w:rsid w:val="007D0859"/>
    <w:rsid w:val="007D37B0"/>
    <w:rsid w:val="007E165D"/>
    <w:rsid w:val="007E4A6E"/>
    <w:rsid w:val="007F56A7"/>
    <w:rsid w:val="007F5EC4"/>
    <w:rsid w:val="00807DD0"/>
    <w:rsid w:val="00822FEF"/>
    <w:rsid w:val="00823FBB"/>
    <w:rsid w:val="00860ED8"/>
    <w:rsid w:val="008659F3"/>
    <w:rsid w:val="00875BEE"/>
    <w:rsid w:val="00886D4B"/>
    <w:rsid w:val="00893FF1"/>
    <w:rsid w:val="00895406"/>
    <w:rsid w:val="008A08E7"/>
    <w:rsid w:val="008A1F85"/>
    <w:rsid w:val="008A3568"/>
    <w:rsid w:val="008A382E"/>
    <w:rsid w:val="008B1447"/>
    <w:rsid w:val="008D03B9"/>
    <w:rsid w:val="008D6B46"/>
    <w:rsid w:val="008F18D6"/>
    <w:rsid w:val="008F2302"/>
    <w:rsid w:val="0090228A"/>
    <w:rsid w:val="00904780"/>
    <w:rsid w:val="009146AF"/>
    <w:rsid w:val="00922385"/>
    <w:rsid w:val="009223DF"/>
    <w:rsid w:val="00923E73"/>
    <w:rsid w:val="00926B03"/>
    <w:rsid w:val="00926EA5"/>
    <w:rsid w:val="00936091"/>
    <w:rsid w:val="00940D8A"/>
    <w:rsid w:val="009461FB"/>
    <w:rsid w:val="00962258"/>
    <w:rsid w:val="009678B7"/>
    <w:rsid w:val="009768EC"/>
    <w:rsid w:val="009833E1"/>
    <w:rsid w:val="00986E0C"/>
    <w:rsid w:val="009900CE"/>
    <w:rsid w:val="00992D9C"/>
    <w:rsid w:val="0099579A"/>
    <w:rsid w:val="00996CB8"/>
    <w:rsid w:val="009B14A9"/>
    <w:rsid w:val="009B2E97"/>
    <w:rsid w:val="009D5BC0"/>
    <w:rsid w:val="009E07F4"/>
    <w:rsid w:val="009F392E"/>
    <w:rsid w:val="00A11D8C"/>
    <w:rsid w:val="00A24EC2"/>
    <w:rsid w:val="00A33BB9"/>
    <w:rsid w:val="00A349F7"/>
    <w:rsid w:val="00A35B29"/>
    <w:rsid w:val="00A453A2"/>
    <w:rsid w:val="00A55CEB"/>
    <w:rsid w:val="00A606A7"/>
    <w:rsid w:val="00A6177B"/>
    <w:rsid w:val="00A646C3"/>
    <w:rsid w:val="00A66136"/>
    <w:rsid w:val="00A66AEB"/>
    <w:rsid w:val="00A87725"/>
    <w:rsid w:val="00A91C7A"/>
    <w:rsid w:val="00A96888"/>
    <w:rsid w:val="00AA4CBB"/>
    <w:rsid w:val="00AA52E0"/>
    <w:rsid w:val="00AA65FA"/>
    <w:rsid w:val="00AA7351"/>
    <w:rsid w:val="00AD056F"/>
    <w:rsid w:val="00AD6043"/>
    <w:rsid w:val="00AD6731"/>
    <w:rsid w:val="00AF58F5"/>
    <w:rsid w:val="00B03CF9"/>
    <w:rsid w:val="00B157C6"/>
    <w:rsid w:val="00B15D0D"/>
    <w:rsid w:val="00B169D7"/>
    <w:rsid w:val="00B25AED"/>
    <w:rsid w:val="00B56FC3"/>
    <w:rsid w:val="00B75EE1"/>
    <w:rsid w:val="00B77481"/>
    <w:rsid w:val="00B8518B"/>
    <w:rsid w:val="00BC51D3"/>
    <w:rsid w:val="00BD32CD"/>
    <w:rsid w:val="00BD7E91"/>
    <w:rsid w:val="00C02D0A"/>
    <w:rsid w:val="00C03A6E"/>
    <w:rsid w:val="00C03A71"/>
    <w:rsid w:val="00C14266"/>
    <w:rsid w:val="00C24C30"/>
    <w:rsid w:val="00C3718B"/>
    <w:rsid w:val="00C44F6A"/>
    <w:rsid w:val="00C47AE3"/>
    <w:rsid w:val="00C51087"/>
    <w:rsid w:val="00C63CB5"/>
    <w:rsid w:val="00C82BF5"/>
    <w:rsid w:val="00C835DA"/>
    <w:rsid w:val="00CA4013"/>
    <w:rsid w:val="00CB3AD5"/>
    <w:rsid w:val="00CC1601"/>
    <w:rsid w:val="00CC2413"/>
    <w:rsid w:val="00CD16B7"/>
    <w:rsid w:val="00CD1FC4"/>
    <w:rsid w:val="00CE7733"/>
    <w:rsid w:val="00CF51DB"/>
    <w:rsid w:val="00D043A4"/>
    <w:rsid w:val="00D126E0"/>
    <w:rsid w:val="00D21061"/>
    <w:rsid w:val="00D24C92"/>
    <w:rsid w:val="00D36EA8"/>
    <w:rsid w:val="00D37801"/>
    <w:rsid w:val="00D4108E"/>
    <w:rsid w:val="00D451D5"/>
    <w:rsid w:val="00D6163D"/>
    <w:rsid w:val="00D6524B"/>
    <w:rsid w:val="00D77DE5"/>
    <w:rsid w:val="00D831A3"/>
    <w:rsid w:val="00D85C5B"/>
    <w:rsid w:val="00DC41AD"/>
    <w:rsid w:val="00DC75F3"/>
    <w:rsid w:val="00DD46F3"/>
    <w:rsid w:val="00DE56F2"/>
    <w:rsid w:val="00DF116D"/>
    <w:rsid w:val="00E14E64"/>
    <w:rsid w:val="00E17FE7"/>
    <w:rsid w:val="00E30D0C"/>
    <w:rsid w:val="00E4635D"/>
    <w:rsid w:val="00E63C2D"/>
    <w:rsid w:val="00E7068E"/>
    <w:rsid w:val="00E93967"/>
    <w:rsid w:val="00E967DA"/>
    <w:rsid w:val="00EA1DA7"/>
    <w:rsid w:val="00EB104F"/>
    <w:rsid w:val="00ED14BD"/>
    <w:rsid w:val="00EF0AC1"/>
    <w:rsid w:val="00EF3B0B"/>
    <w:rsid w:val="00F01081"/>
    <w:rsid w:val="00F010DC"/>
    <w:rsid w:val="00F02E2E"/>
    <w:rsid w:val="00F0533E"/>
    <w:rsid w:val="00F1048D"/>
    <w:rsid w:val="00F11483"/>
    <w:rsid w:val="00F12DEC"/>
    <w:rsid w:val="00F1715C"/>
    <w:rsid w:val="00F20995"/>
    <w:rsid w:val="00F30576"/>
    <w:rsid w:val="00F310F8"/>
    <w:rsid w:val="00F35939"/>
    <w:rsid w:val="00F43612"/>
    <w:rsid w:val="00F45607"/>
    <w:rsid w:val="00F63543"/>
    <w:rsid w:val="00F659EB"/>
    <w:rsid w:val="00F86BA6"/>
    <w:rsid w:val="00F92AE5"/>
    <w:rsid w:val="00FB5045"/>
    <w:rsid w:val="00FC6389"/>
    <w:rsid w:val="00FC7BC3"/>
    <w:rsid w:val="00FD0583"/>
    <w:rsid w:val="00FD56DD"/>
    <w:rsid w:val="00FE46A7"/>
    <w:rsid w:val="00FE7CC1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F5FF3E3"/>
  <w14:defaultImageDpi w14:val="32767"/>
  <w15:docId w15:val="{FD45B935-19DC-4D23-83E2-CC441D63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1D8C"/>
    <w:pPr>
      <w:spacing w:before="120" w:after="120"/>
      <w:jc w:val="both"/>
    </w:pPr>
  </w:style>
  <w:style w:type="paragraph" w:styleId="Nadpis1">
    <w:name w:val="heading 1"/>
    <w:aliases w:val="1. čl."/>
    <w:basedOn w:val="Normln"/>
    <w:next w:val="Normln"/>
    <w:link w:val="Nadpis1Char"/>
    <w:uiPriority w:val="9"/>
    <w:qFormat/>
    <w:rsid w:val="00082998"/>
    <w:pPr>
      <w:numPr>
        <w:numId w:val="5"/>
      </w:numPr>
      <w:suppressAutoHyphens/>
      <w:ind w:left="680" w:hanging="680"/>
      <w:outlineLvl w:val="0"/>
    </w:pPr>
    <w:rPr>
      <w:rFonts w:asciiTheme="majorHAnsi" w:eastAsiaTheme="majorEastAsia" w:hAnsiTheme="majorHAnsi" w:cstheme="majorBidi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5406"/>
    <w:pPr>
      <w:keepNext/>
      <w:keepLines/>
      <w:pBdr>
        <w:top w:val="single" w:sz="4" w:space="1" w:color="00A1E0" w:themeColor="accent3"/>
      </w:pBdr>
      <w:spacing w:before="240" w:after="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5406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aliases w:val="1. čl. Char"/>
    <w:basedOn w:val="Standardnpsmoodstavce"/>
    <w:link w:val="Nadpis1"/>
    <w:uiPriority w:val="9"/>
    <w:rsid w:val="00082998"/>
    <w:rPr>
      <w:rFonts w:asciiTheme="majorHAnsi" w:eastAsiaTheme="majorEastAsia" w:hAnsiTheme="majorHAnsi" w:cstheme="majorBidi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uiPriority w:val="2"/>
    <w:qFormat/>
    <w:rsid w:val="000E4F4B"/>
    <w:rPr>
      <w:rFonts w:eastAsia="Times New Roman" w:cs="Times New Roman"/>
      <w:b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adpis1"/>
    <w:next w:val="Normln"/>
    <w:link w:val="NzevChar"/>
    <w:uiPriority w:val="10"/>
    <w:qFormat/>
    <w:rsid w:val="000E4F4B"/>
    <w:pPr>
      <w:numPr>
        <w:numId w:val="0"/>
      </w:numPr>
    </w:pPr>
    <w:rPr>
      <w:rFonts w:eastAsia="Times New Roman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E4F4B"/>
    <w:rPr>
      <w:rFonts w:asciiTheme="majorHAnsi" w:eastAsia="Times New Roman" w:hAnsiTheme="majorHAnsi" w:cstheme="majorBidi"/>
      <w:b/>
      <w:color w:val="FF5200" w:themeColor="accent2"/>
      <w:spacing w:val="-6"/>
      <w:sz w:val="36"/>
      <w:szCs w:val="3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3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4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3B1B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rsid w:val="0070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061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61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24C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6797"/>
    <w:pPr>
      <w:overflowPunct/>
      <w:autoSpaceDE/>
      <w:autoSpaceDN/>
      <w:adjustRightInd/>
      <w:spacing w:after="24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679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slovenvdopisu">
    <w:name w:val="Oslovení v dopisu"/>
    <w:basedOn w:val="Bezmezer"/>
    <w:next w:val="Normln"/>
    <w:rsid w:val="00A24EC2"/>
  </w:style>
  <w:style w:type="paragraph" w:styleId="Revize">
    <w:name w:val="Revision"/>
    <w:hidden/>
    <w:uiPriority w:val="99"/>
    <w:semiHidden/>
    <w:rsid w:val="00893FF1"/>
    <w:pPr>
      <w:spacing w:after="0" w:line="240" w:lineRule="auto"/>
    </w:pPr>
  </w:style>
  <w:style w:type="paragraph" w:customStyle="1" w:styleId="11odst">
    <w:name w:val="1.1 odst."/>
    <w:basedOn w:val="Normln"/>
    <w:link w:val="11odstChar"/>
    <w:qFormat/>
    <w:rsid w:val="000F730F"/>
    <w:pPr>
      <w:widowControl w:val="0"/>
      <w:numPr>
        <w:ilvl w:val="1"/>
        <w:numId w:val="5"/>
      </w:numPr>
      <w:ind w:left="680" w:hanging="680"/>
    </w:pPr>
    <w:rPr>
      <w:rFonts w:eastAsia="Times New Roman" w:cs="Times New Roman"/>
      <w:lang w:eastAsia="cs-CZ"/>
    </w:rPr>
  </w:style>
  <w:style w:type="character" w:customStyle="1" w:styleId="11odstChar">
    <w:name w:val="1.1 odst. Char"/>
    <w:basedOn w:val="Standardnpsmoodstavce"/>
    <w:link w:val="11odst"/>
    <w:rsid w:val="000F730F"/>
    <w:rPr>
      <w:rFonts w:eastAsia="Times New Roman" w:cs="Times New Roman"/>
      <w:lang w:eastAsia="cs-CZ"/>
    </w:rPr>
  </w:style>
  <w:style w:type="paragraph" w:customStyle="1" w:styleId="111odst">
    <w:name w:val="1.1.1. odst."/>
    <w:basedOn w:val="Normln"/>
    <w:link w:val="111odstChar"/>
    <w:qFormat/>
    <w:rsid w:val="002D5061"/>
    <w:pPr>
      <w:widowControl w:val="0"/>
      <w:numPr>
        <w:ilvl w:val="2"/>
        <w:numId w:val="5"/>
      </w:numPr>
      <w:ind w:left="680" w:hanging="680"/>
    </w:pPr>
    <w:rPr>
      <w:rFonts w:eastAsia="Times New Roman" w:cs="Times New Roman"/>
      <w:lang w:eastAsia="cs-CZ"/>
    </w:rPr>
  </w:style>
  <w:style w:type="paragraph" w:customStyle="1" w:styleId="aodst">
    <w:name w:val="a. odst."/>
    <w:basedOn w:val="Normln"/>
    <w:link w:val="aodstChar"/>
    <w:qFormat/>
    <w:rsid w:val="00E14E64"/>
    <w:pPr>
      <w:widowControl w:val="0"/>
      <w:numPr>
        <w:numId w:val="12"/>
      </w:numPr>
    </w:pPr>
    <w:rPr>
      <w:lang w:eastAsia="cs-CZ"/>
    </w:rPr>
  </w:style>
  <w:style w:type="character" w:customStyle="1" w:styleId="aodstChar">
    <w:name w:val="a. odst. Char"/>
    <w:basedOn w:val="Standardnpsmoodstavce"/>
    <w:link w:val="aodst"/>
    <w:rsid w:val="00E14E64"/>
    <w:rPr>
      <w:lang w:eastAsia="cs-CZ"/>
    </w:rPr>
  </w:style>
  <w:style w:type="paragraph" w:customStyle="1" w:styleId="Nadpissmlouva">
    <w:name w:val="Nadpis smlouva"/>
    <w:basedOn w:val="Normln"/>
    <w:link w:val="NadpissmlouvaChar"/>
    <w:qFormat/>
    <w:rsid w:val="00A55CEB"/>
    <w:pPr>
      <w:widowControl w:val="0"/>
    </w:pPr>
    <w:rPr>
      <w:b/>
      <w:color w:val="FF5200" w:themeColor="accent2"/>
      <w:sz w:val="36"/>
      <w:szCs w:val="36"/>
    </w:rPr>
  </w:style>
  <w:style w:type="character" w:customStyle="1" w:styleId="NadpissmlouvaChar">
    <w:name w:val="Nadpis smlouva Char"/>
    <w:basedOn w:val="Standardnpsmoodstavce"/>
    <w:link w:val="Nadpissmlouva"/>
    <w:rsid w:val="00A55CEB"/>
    <w:rPr>
      <w:b/>
      <w:color w:val="FF5200" w:themeColor="accent2"/>
      <w:sz w:val="36"/>
      <w:szCs w:val="36"/>
    </w:rPr>
  </w:style>
  <w:style w:type="paragraph" w:customStyle="1" w:styleId="Podnadpissmlouvy">
    <w:name w:val="Podnadpis smlouvy"/>
    <w:basedOn w:val="Normln"/>
    <w:link w:val="PodnadpissmlouvyChar"/>
    <w:qFormat/>
    <w:rsid w:val="0023570E"/>
    <w:pPr>
      <w:widowControl w:val="0"/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eastAsia="Times New Roman" w:cs="Times New Roman"/>
      <w:b/>
      <w:lang w:eastAsia="cs-CZ"/>
    </w:rPr>
  </w:style>
  <w:style w:type="character" w:customStyle="1" w:styleId="PodnadpissmlouvyChar">
    <w:name w:val="Podnadpis smlouvy Char"/>
    <w:basedOn w:val="Standardnpsmoodstavce"/>
    <w:link w:val="Podnadpissmlouvy"/>
    <w:rsid w:val="0023570E"/>
    <w:rPr>
      <w:rFonts w:eastAsia="Times New Roman" w:cs="Times New Roman"/>
      <w:b/>
      <w:lang w:eastAsia="cs-CZ"/>
    </w:rPr>
  </w:style>
  <w:style w:type="paragraph" w:customStyle="1" w:styleId="Odstavecbez">
    <w:name w:val="Odstavec bez č."/>
    <w:basedOn w:val="Normln"/>
    <w:link w:val="OdstavecbezChar"/>
    <w:qFormat/>
    <w:rsid w:val="000F730F"/>
    <w:pPr>
      <w:widowControl w:val="0"/>
      <w:ind w:left="680"/>
    </w:pPr>
    <w:rPr>
      <w:rFonts w:eastAsia="Times New Roman" w:cs="Times New Roman"/>
      <w:lang w:eastAsia="cs-CZ"/>
    </w:rPr>
  </w:style>
  <w:style w:type="character" w:customStyle="1" w:styleId="OdstavecbezChar">
    <w:name w:val="Odstavec bez č. Char"/>
    <w:basedOn w:val="Standardnpsmoodstavce"/>
    <w:link w:val="Odstavecbez"/>
    <w:rsid w:val="000F730F"/>
    <w:rPr>
      <w:rFonts w:eastAsia="Times New Roman" w:cs="Times New Roman"/>
      <w:lang w:eastAsia="cs-CZ"/>
    </w:rPr>
  </w:style>
  <w:style w:type="paragraph" w:customStyle="1" w:styleId="Plohanadpis">
    <w:name w:val="Příloha nadpis"/>
    <w:basedOn w:val="Normln"/>
    <w:link w:val="PlohanadpisChar"/>
    <w:qFormat/>
    <w:rsid w:val="00414246"/>
    <w:pPr>
      <w:widowControl w:val="0"/>
      <w:overflowPunct w:val="0"/>
      <w:autoSpaceDE w:val="0"/>
      <w:autoSpaceDN w:val="0"/>
      <w:adjustRightInd w:val="0"/>
      <w:spacing w:before="600" w:after="0"/>
      <w:textAlignment w:val="baseline"/>
    </w:pPr>
    <w:rPr>
      <w:rFonts w:eastAsia="Times New Roman" w:cs="Times New Roman"/>
      <w:b/>
      <w:lang w:eastAsia="cs-CZ"/>
    </w:rPr>
  </w:style>
  <w:style w:type="character" w:customStyle="1" w:styleId="PlohanadpisChar">
    <w:name w:val="Příloha nadpis Char"/>
    <w:basedOn w:val="Standardnpsmoodstavce"/>
    <w:link w:val="Plohanadpis"/>
    <w:rsid w:val="00414246"/>
    <w:rPr>
      <w:rFonts w:eastAsia="Times New Roman" w:cs="Times New Roman"/>
      <w:b/>
      <w:lang w:eastAsia="cs-CZ"/>
    </w:rPr>
  </w:style>
  <w:style w:type="paragraph" w:customStyle="1" w:styleId="Ploha">
    <w:name w:val="Příloha"/>
    <w:basedOn w:val="Normln"/>
    <w:link w:val="PlohaChar"/>
    <w:qFormat/>
    <w:rsid w:val="00A66AEB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Times New Roman"/>
      <w:lang w:eastAsia="cs-CZ"/>
    </w:rPr>
  </w:style>
  <w:style w:type="character" w:customStyle="1" w:styleId="PlohaChar">
    <w:name w:val="Příloha Char"/>
    <w:basedOn w:val="Standardnpsmoodstavce"/>
    <w:link w:val="Ploha"/>
    <w:rsid w:val="00A66AEB"/>
    <w:rPr>
      <w:rFonts w:eastAsia="Times New Roman" w:cs="Times New Roman"/>
      <w:lang w:eastAsia="cs-CZ"/>
    </w:rPr>
  </w:style>
  <w:style w:type="character" w:customStyle="1" w:styleId="Kurzvatun">
    <w:name w:val="Kurzíva tučně"/>
    <w:basedOn w:val="Standardnpsmoodstavce"/>
    <w:uiPriority w:val="1"/>
    <w:qFormat/>
    <w:rsid w:val="00414246"/>
    <w:rPr>
      <w:rFonts w:asciiTheme="minorHAnsi" w:eastAsia="Times New Roman" w:hAnsiTheme="minorHAnsi" w:cs="Times New Roman"/>
      <w:b/>
      <w:bCs/>
      <w:i/>
      <w:iCs/>
      <w:sz w:val="18"/>
      <w:lang w:eastAsia="cs-CZ"/>
    </w:rPr>
  </w:style>
  <w:style w:type="character" w:customStyle="1" w:styleId="Tun">
    <w:name w:val="Tučně"/>
    <w:basedOn w:val="Standardnpsmoodstavce"/>
    <w:uiPriority w:val="1"/>
    <w:qFormat/>
    <w:rsid w:val="00414246"/>
    <w:rPr>
      <w:rFonts w:asciiTheme="minorHAnsi" w:eastAsia="Times New Roman" w:hAnsiTheme="minorHAnsi" w:cs="Times New Roman"/>
      <w:b/>
      <w:sz w:val="18"/>
      <w:lang w:eastAsia="cs-CZ"/>
    </w:rPr>
  </w:style>
  <w:style w:type="paragraph" w:customStyle="1" w:styleId="Kupujc">
    <w:name w:val="Kupující"/>
    <w:aliases w:val="Prodávající"/>
    <w:basedOn w:val="Normln"/>
    <w:link w:val="KupujcChar"/>
    <w:qFormat/>
    <w:rsid w:val="00414246"/>
    <w:pPr>
      <w:widowControl w:val="0"/>
      <w:tabs>
        <w:tab w:val="left" w:pos="2126"/>
      </w:tabs>
      <w:overflowPunct w:val="0"/>
      <w:autoSpaceDE w:val="0"/>
      <w:autoSpaceDN w:val="0"/>
      <w:adjustRightInd w:val="0"/>
      <w:spacing w:before="240" w:after="0"/>
      <w:ind w:left="2126" w:hanging="2126"/>
      <w:textAlignment w:val="baseline"/>
    </w:pPr>
  </w:style>
  <w:style w:type="character" w:customStyle="1" w:styleId="KupujcChar">
    <w:name w:val="Kupující Char"/>
    <w:aliases w:val="Prodávající Char"/>
    <w:basedOn w:val="Standardnpsmoodstavce"/>
    <w:link w:val="Kupujc"/>
    <w:rsid w:val="00414246"/>
  </w:style>
  <w:style w:type="paragraph" w:customStyle="1" w:styleId="Identifikace">
    <w:name w:val="Identifikace"/>
    <w:basedOn w:val="Normln"/>
    <w:link w:val="IdentifikaceChar"/>
    <w:qFormat/>
    <w:rsid w:val="00414246"/>
    <w:pPr>
      <w:widowControl w:val="0"/>
      <w:tabs>
        <w:tab w:val="left" w:pos="2126"/>
      </w:tabs>
      <w:overflowPunct w:val="0"/>
      <w:autoSpaceDE w:val="0"/>
      <w:autoSpaceDN w:val="0"/>
      <w:adjustRightInd w:val="0"/>
      <w:spacing w:after="0"/>
      <w:ind w:left="2126" w:hanging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414246"/>
    <w:rPr>
      <w:rFonts w:eastAsia="Times New Roman" w:cs="Times New Roman"/>
      <w:lang w:eastAsia="cs-CZ"/>
    </w:rPr>
  </w:style>
  <w:style w:type="paragraph" w:customStyle="1" w:styleId="Zakupujchoprodvajcho">
    <w:name w:val="Za kupujícího/prodávajícího"/>
    <w:basedOn w:val="Normln"/>
    <w:link w:val="ZakupujchoprodvajchoChar"/>
    <w:qFormat/>
    <w:rsid w:val="00414246"/>
    <w:pPr>
      <w:widowControl w:val="0"/>
      <w:spacing w:before="240" w:after="0" w:line="266" w:lineRule="auto"/>
    </w:pPr>
    <w:rPr>
      <w:rFonts w:asciiTheme="majorHAnsi" w:hAnsiTheme="majorHAnsi"/>
    </w:rPr>
  </w:style>
  <w:style w:type="character" w:customStyle="1" w:styleId="ZakupujchoprodvajchoChar">
    <w:name w:val="Za kupujícího/prodávajícího Char"/>
    <w:basedOn w:val="Standardnpsmoodstavce"/>
    <w:link w:val="Zakupujchoprodvajcho"/>
    <w:rsid w:val="00414246"/>
    <w:rPr>
      <w:rFonts w:asciiTheme="majorHAnsi" w:hAnsiTheme="majorHAnsi"/>
    </w:rPr>
  </w:style>
  <w:style w:type="paragraph" w:customStyle="1" w:styleId="Podpisovoprvnn">
    <w:name w:val="Podpisové oprávnění"/>
    <w:basedOn w:val="Normln"/>
    <w:link w:val="PodpisovoprvnnChar"/>
    <w:qFormat/>
    <w:rsid w:val="00200188"/>
    <w:pPr>
      <w:widowControl w:val="0"/>
      <w:spacing w:before="1000" w:after="0"/>
    </w:pPr>
    <w:rPr>
      <w:rFonts w:asciiTheme="majorHAnsi" w:hAnsiTheme="majorHAnsi"/>
    </w:rPr>
  </w:style>
  <w:style w:type="character" w:customStyle="1" w:styleId="PodpisovoprvnnChar">
    <w:name w:val="Podpisové oprávnění Char"/>
    <w:basedOn w:val="Standardnpsmoodstavce"/>
    <w:link w:val="Podpisovoprvnn"/>
    <w:rsid w:val="00200188"/>
    <w:rPr>
      <w:rFonts w:asciiTheme="majorHAnsi" w:hAnsiTheme="majorHAnsi"/>
    </w:rPr>
  </w:style>
  <w:style w:type="paragraph" w:customStyle="1" w:styleId="Preambule">
    <w:name w:val="Preambule"/>
    <w:basedOn w:val="Normln"/>
    <w:link w:val="PreambuleChar"/>
    <w:qFormat/>
    <w:rsid w:val="00E14E64"/>
    <w:pPr>
      <w:widowControl w:val="0"/>
      <w:spacing w:before="240" w:after="240"/>
    </w:pPr>
    <w:rPr>
      <w:rFonts w:eastAsia="Times New Roman" w:cs="Times New Roman"/>
      <w:lang w:eastAsia="cs-CZ"/>
    </w:rPr>
  </w:style>
  <w:style w:type="character" w:customStyle="1" w:styleId="PreambuleChar">
    <w:name w:val="Preambule Char"/>
    <w:basedOn w:val="Standardnpsmoodstavce"/>
    <w:link w:val="Preambule"/>
    <w:rsid w:val="00E14E64"/>
    <w:rPr>
      <w:rFonts w:eastAsia="Times New Roman" w:cs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01081"/>
    <w:rPr>
      <w:color w:val="605E5C"/>
      <w:shd w:val="clear" w:color="auto" w:fill="E1DFDD"/>
    </w:rPr>
  </w:style>
  <w:style w:type="paragraph" w:customStyle="1" w:styleId="Plohy">
    <w:name w:val="Přílohy"/>
    <w:basedOn w:val="Normln"/>
    <w:link w:val="PlohyChar"/>
    <w:qFormat/>
    <w:rsid w:val="00777314"/>
    <w:pPr>
      <w:ind w:left="680" w:hanging="680"/>
    </w:pPr>
  </w:style>
  <w:style w:type="character" w:customStyle="1" w:styleId="PlohyChar">
    <w:name w:val="Přílohy Char"/>
    <w:basedOn w:val="Standardnpsmoodstavce"/>
    <w:link w:val="Plohy"/>
    <w:rsid w:val="00777314"/>
  </w:style>
  <w:style w:type="paragraph" w:customStyle="1" w:styleId="Clanek11">
    <w:name w:val="Clanek 1.1"/>
    <w:basedOn w:val="Nadpis2"/>
    <w:link w:val="Clanek11Char"/>
    <w:qFormat/>
    <w:rsid w:val="003B16F0"/>
    <w:pPr>
      <w:keepNext w:val="0"/>
      <w:keepLines w:val="0"/>
      <w:widowControl w:val="0"/>
      <w:pBdr>
        <w:top w:val="none" w:sz="0" w:space="0" w:color="auto"/>
      </w:pBdr>
      <w:tabs>
        <w:tab w:val="num" w:pos="567"/>
      </w:tabs>
      <w:spacing w:before="120" w:after="120" w:line="240" w:lineRule="auto"/>
      <w:ind w:left="567" w:hanging="567"/>
    </w:pPr>
    <w:rPr>
      <w:rFonts w:ascii="Times New Roman" w:eastAsia="Times New Roman" w:hAnsi="Times New Roman" w:cs="Arial"/>
      <w:b w:val="0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3B16F0"/>
    <w:rPr>
      <w:rFonts w:ascii="Times New Roman" w:eastAsia="Times New Roman" w:hAnsi="Times New Roman" w:cs="Arial"/>
      <w:bCs/>
      <w:iCs/>
      <w:sz w:val="22"/>
      <w:szCs w:val="28"/>
    </w:rPr>
  </w:style>
  <w:style w:type="paragraph" w:customStyle="1" w:styleId="1lnek">
    <w:name w:val="1. článek"/>
    <w:basedOn w:val="Normln"/>
    <w:qFormat/>
    <w:rsid w:val="003B16F0"/>
    <w:pPr>
      <w:keepNext/>
      <w:ind w:left="680" w:hanging="680"/>
    </w:pPr>
    <w:rPr>
      <w:b/>
      <w:noProof/>
    </w:rPr>
  </w:style>
  <w:style w:type="paragraph" w:customStyle="1" w:styleId="11odst0">
    <w:name w:val="1.1. odst."/>
    <w:basedOn w:val="Normln"/>
    <w:qFormat/>
    <w:rsid w:val="003B16F0"/>
    <w:pPr>
      <w:ind w:left="680" w:hanging="680"/>
    </w:pPr>
  </w:style>
  <w:style w:type="paragraph" w:customStyle="1" w:styleId="iodst">
    <w:name w:val="i. odst."/>
    <w:basedOn w:val="Normln"/>
    <w:qFormat/>
    <w:rsid w:val="003B16F0"/>
    <w:pPr>
      <w:ind w:left="1814" w:hanging="567"/>
    </w:pPr>
  </w:style>
  <w:style w:type="character" w:customStyle="1" w:styleId="normaltextrun">
    <w:name w:val="normaltextrun"/>
    <w:basedOn w:val="Standardnpsmoodstavce"/>
    <w:rsid w:val="003B16F0"/>
  </w:style>
  <w:style w:type="paragraph" w:customStyle="1" w:styleId="ZaKupujchoProdvajcho0">
    <w:name w:val="Za Kupujícího/Prodávajícího"/>
    <w:basedOn w:val="Podpisovoprvnn"/>
    <w:link w:val="ZaKupujchoProdvajchoChar0"/>
    <w:qFormat/>
    <w:rsid w:val="00602DCB"/>
    <w:pPr>
      <w:spacing w:before="480"/>
    </w:pPr>
    <w:rPr>
      <w:rFonts w:asciiTheme="minorHAnsi" w:hAnsiTheme="minorHAnsi"/>
    </w:rPr>
  </w:style>
  <w:style w:type="character" w:customStyle="1" w:styleId="ZaKupujchoProdvajchoChar0">
    <w:name w:val="Za Kupujícího/Prodávajícího Char"/>
    <w:basedOn w:val="PodpisovoprvnnChar"/>
    <w:link w:val="ZaKupujchoProdvajcho0"/>
    <w:rsid w:val="00602DCB"/>
    <w:rPr>
      <w:rFonts w:asciiTheme="majorHAnsi" w:hAnsiTheme="majorHAnsi"/>
    </w:rPr>
  </w:style>
  <w:style w:type="character" w:styleId="Sledovanodkaz">
    <w:name w:val="FollowedHyperlink"/>
    <w:basedOn w:val="Standardnpsmoodstavce"/>
    <w:uiPriority w:val="99"/>
    <w:semiHidden/>
    <w:unhideWhenUsed/>
    <w:rsid w:val="004E457C"/>
    <w:rPr>
      <w:color w:val="954F72" w:themeColor="followedHyperlink"/>
      <w:u w:val="single"/>
    </w:rPr>
  </w:style>
  <w:style w:type="paragraph" w:customStyle="1" w:styleId="1lnek0">
    <w:name w:val="1.článek"/>
    <w:basedOn w:val="Normln"/>
    <w:qFormat/>
    <w:rsid w:val="004E18D3"/>
    <w:pPr>
      <w:keepNext/>
      <w:spacing w:before="240"/>
      <w:ind w:left="680" w:hanging="680"/>
      <w:outlineLvl w:val="0"/>
    </w:pPr>
    <w:rPr>
      <w:rFonts w:ascii="Verdana" w:eastAsia="Times New Roman" w:hAnsi="Verdana" w:cs="Times New Roman"/>
      <w:b/>
      <w:bCs/>
      <w:iCs/>
    </w:rPr>
  </w:style>
  <w:style w:type="character" w:customStyle="1" w:styleId="111odstChar">
    <w:name w:val="1.1.1. odst. Char"/>
    <w:basedOn w:val="Standardnpsmoodstavce"/>
    <w:link w:val="111odst"/>
    <w:rsid w:val="004E18D3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ravazeleznic.cz/o-nas/nezadouci-jednani-a-boj-s-korup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26408-8D72-421D-9FE7-30E1ED584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ECAC6-A292-44D9-B7E7-7152010F3CCE}">
  <ds:schemaRefs>
    <ds:schemaRef ds:uri="http://purl.org/dc/elements/1.1/"/>
    <ds:schemaRef ds:uri="http://schemas.microsoft.com/office/2006/metadata/properties"/>
    <ds:schemaRef ds:uri="4e4a6a96-f3e4-483d-987d-304999e1d5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FE9285-FE30-496E-9CFC-4CB8AF31D3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9D0A4E-B12D-45A3-9111-9DFAC443F6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2114</Words>
  <Characters>12479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SŽDC s.o.</Company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Holá Lucie, Mgr.</dc:creator>
  <cp:lastModifiedBy>Seidl Jiří, Ing.</cp:lastModifiedBy>
  <cp:revision>67</cp:revision>
  <cp:lastPrinted>2025-05-05T11:39:00Z</cp:lastPrinted>
  <dcterms:created xsi:type="dcterms:W3CDTF">2022-05-03T10:42:00Z</dcterms:created>
  <dcterms:modified xsi:type="dcterms:W3CDTF">2025-05-05T11:40:00Z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</Properties>
</file>