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574A85E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B6822" w:rsidRPr="00FB6822">
        <w:rPr>
          <w:rFonts w:ascii="Verdana" w:hAnsi="Verdana"/>
          <w:sz w:val="18"/>
          <w:szCs w:val="18"/>
        </w:rPr>
        <w:t>Nákup kolové svahové sekačky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 w:rsidRPr="001F4DB2">
        <w:rPr>
          <w:rFonts w:ascii="Verdana" w:hAnsi="Verdana"/>
          <w:sz w:val="18"/>
          <w:szCs w:val="18"/>
          <w:highlight w:val="green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5E72" w14:textId="73986C9A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FB6822" w:rsidRPr="00FB6822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9E0E" w14:textId="7D74ACD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B6822" w:rsidRPr="00FB682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C6FF9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B6822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C6FF9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2025-03-28T13:07:00Z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