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3914AA19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8179E4" w:rsidRPr="00E0179B">
        <w:rPr>
          <w:b/>
          <w:bCs/>
          <w:sz w:val="18"/>
          <w:szCs w:val="18"/>
        </w:rPr>
        <w:t>„Oprava dekompenzačních transformátorů pro FKZ OŘ Plzeň 2025–2027</w:t>
      </w:r>
      <w:r w:rsidR="008179E4" w:rsidRPr="008179E4">
        <w:rPr>
          <w:b/>
          <w:bCs/>
          <w:sz w:val="18"/>
          <w:szCs w:val="18"/>
        </w:rPr>
        <w:t>“</w:t>
      </w:r>
      <w:r w:rsidRPr="008179E4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0D06C9C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B2ECD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B2ECD"/>
    <w:rsid w:val="003E5D69"/>
    <w:rsid w:val="004306D4"/>
    <w:rsid w:val="00475B57"/>
    <w:rsid w:val="004C5332"/>
    <w:rsid w:val="00506089"/>
    <w:rsid w:val="00506596"/>
    <w:rsid w:val="005333BD"/>
    <w:rsid w:val="008179E4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Vopalecká Leona</cp:lastModifiedBy>
  <cp:revision>16</cp:revision>
  <dcterms:created xsi:type="dcterms:W3CDTF">2022-04-17T17:33:00Z</dcterms:created>
  <dcterms:modified xsi:type="dcterms:W3CDTF">2025-03-19T11:40:00Z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