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A35CA15" w:rsidR="008145D7" w:rsidRDefault="008145D7" w:rsidP="00500F43">
      <w:pPr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61923585"/>
      <w:r w:rsidR="00845C64">
        <w:rPr>
          <w:rFonts w:ascii="Verdana" w:hAnsi="Verdana"/>
          <w:b/>
        </w:rPr>
        <w:t>„Zajištění pravidelného servisu, údržby, oprav a revizí eskalátorů ve správě OŘ Ostrava 2025-2028, oblast Ostrava“</w:t>
      </w:r>
      <w:r w:rsidR="00845C64">
        <w:rPr>
          <w:rFonts w:ascii="Verdana" w:hAnsi="Verdana"/>
          <w:bCs/>
        </w:rPr>
        <w:t xml:space="preserve"> č.j. 7379/2025-SŽ-OŘ OVA-NPI </w:t>
      </w:r>
      <w:r w:rsidR="004C6A8D" w:rsidRPr="004E3BAD">
        <w:rPr>
          <w:rFonts w:ascii="Verdana" w:hAnsi="Verdana"/>
        </w:rPr>
        <w:t>(č.j. dokumentu Výzvy k podání nabídek)</w:t>
      </w:r>
      <w:bookmarkEnd w:id="0"/>
      <w:r w:rsidR="004C6A8D" w:rsidRPr="00425D6C">
        <w:rPr>
          <w:rFonts w:ascii="Verdana" w:hAnsi="Verdana"/>
          <w:bCs/>
        </w:rPr>
        <w:t>,</w:t>
      </w:r>
      <w:r w:rsidR="004C6A8D" w:rsidRPr="0086772A">
        <w:rPr>
          <w:rFonts w:ascii="Verdana" w:hAnsi="Verdana"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845C6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845C6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845C6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</w:t>
      </w:r>
      <w:r>
        <w:rPr>
          <w:rFonts w:eastAsia="Calibri" w:cs="Times New Roman"/>
        </w:rPr>
        <w:lastRenderedPageBreak/>
        <w:t xml:space="preserve">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6A8D"/>
    <w:rsid w:val="004C787C"/>
    <w:rsid w:val="004E143C"/>
    <w:rsid w:val="004E3A53"/>
    <w:rsid w:val="004F20BC"/>
    <w:rsid w:val="004F4B9B"/>
    <w:rsid w:val="004F69EA"/>
    <w:rsid w:val="00500F43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5F595B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82</TotalTime>
  <Pages>2</Pages>
  <Words>490</Words>
  <Characters>2896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14</cp:revision>
  <cp:lastPrinted>2017-11-28T17:18:00Z</cp:lastPrinted>
  <dcterms:created xsi:type="dcterms:W3CDTF">2023-11-16T10:29:00Z</dcterms:created>
  <dcterms:modified xsi:type="dcterms:W3CDTF">2025-02-17T13:10:00Z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