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23A982C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226016" w:rsidRPr="00226016">
        <w:rPr>
          <w:rFonts w:ascii="Verdana" w:hAnsi="Verdana"/>
          <w:sz w:val="18"/>
          <w:szCs w:val="18"/>
        </w:rPr>
        <w:t>Deratizace a dezinfekce objektů ve správě OŘ Plzeň 2024/2027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3131497">
    <w:abstractNumId w:val="6"/>
  </w:num>
  <w:num w:numId="2" w16cid:durableId="1724256688">
    <w:abstractNumId w:val="1"/>
  </w:num>
  <w:num w:numId="3" w16cid:durableId="1134718213">
    <w:abstractNumId w:val="4"/>
  </w:num>
  <w:num w:numId="4" w16cid:durableId="325986172">
    <w:abstractNumId w:val="5"/>
  </w:num>
  <w:num w:numId="5" w16cid:durableId="402604858">
    <w:abstractNumId w:val="0"/>
  </w:num>
  <w:num w:numId="6" w16cid:durableId="640429697">
    <w:abstractNumId w:val="7"/>
  </w:num>
  <w:num w:numId="7" w16cid:durableId="38019397">
    <w:abstractNumId w:val="2"/>
  </w:num>
  <w:num w:numId="8" w16cid:durableId="18880282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26016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1CF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4592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E21CF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215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2018-03-26T11:24:00Z</cp:lastPrinted>
  <dcterms:created xsi:type="dcterms:W3CDTF">2023-06-05T11:41:00Z</dcterms:created>
  <dcterms:modified xsi:type="dcterms:W3CDTF">2024-11-04T08:41:00Z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