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14E517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6270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62706" w:rsidRPr="00B62706">
        <w:rPr>
          <w:rFonts w:eastAsia="Times New Roman" w:cs="Times New Roman"/>
          <w:b/>
          <w:bCs/>
          <w:sz w:val="18"/>
          <w:szCs w:val="18"/>
          <w:lang w:eastAsia="cs-CZ"/>
        </w:rPr>
        <w:t>„Pásové mini-rýpadlo“</w:t>
      </w:r>
      <w:r w:rsidRPr="00B62706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5D1785"/>
    <w:rsid w:val="008A1D39"/>
    <w:rsid w:val="00A51739"/>
    <w:rsid w:val="00AE2C34"/>
    <w:rsid w:val="00AE3F9F"/>
    <w:rsid w:val="00B62706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2024-10-11T08:25:00Z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