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/>
    <w:p w:rsidR="00D77998" w:rsidRDefault="00D77998"/>
    <w:p w:rsidR="00D77998" w:rsidRDefault="00D77998"/>
    <w:p w:rsidR="00D77998" w:rsidRPr="00D77998" w:rsidRDefault="00D77998">
      <w:pPr>
        <w:rPr>
          <w:b/>
        </w:rPr>
      </w:pPr>
      <w:r w:rsidRPr="00D77998">
        <w:rPr>
          <w:b/>
        </w:rPr>
        <w:t>Příloha č. 3b)</w:t>
      </w:r>
    </w:p>
    <w:p w:rsidR="00D77998" w:rsidRPr="00D77998" w:rsidRDefault="00D77998" w:rsidP="00D77998">
      <w:pPr>
        <w:spacing w:after="0"/>
        <w:rPr>
          <w:b/>
        </w:rPr>
      </w:pPr>
      <w:bookmarkStart w:id="0" w:name="_GoBack"/>
      <w:r w:rsidRPr="00D77998">
        <w:rPr>
          <w:b/>
        </w:rPr>
        <w:t>Nabídkový koeficient</w:t>
      </w:r>
    </w:p>
    <w:bookmarkEnd w:id="0"/>
    <w:p w:rsidR="00D77998" w:rsidRDefault="00D77998" w:rsidP="00D77998">
      <w:pPr>
        <w:spacing w:after="0"/>
      </w:pPr>
      <w:r w:rsidRPr="008078B4">
        <w:rPr>
          <w:highlight w:val="green"/>
        </w:rPr>
        <w:t>Nabídkový koeficient bude zaokrouhlen na 3 desetinná místa</w:t>
      </w:r>
    </w:p>
    <w:sectPr w:rsidR="00D77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98"/>
    <w:rsid w:val="00127826"/>
    <w:rsid w:val="003727EC"/>
    <w:rsid w:val="00BF6A6B"/>
    <w:rsid w:val="00D7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01AB"/>
  <w15:chartTrackingRefBased/>
  <w15:docId w15:val="{218A8E2B-422A-4691-B4C0-933A9456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1</cp:revision>
  <dcterms:created xsi:type="dcterms:W3CDTF">2024-04-22T11:29:00Z</dcterms:created>
  <dcterms:modified xsi:type="dcterms:W3CDTF">2024-04-22T11:37:00Z</dcterms:modified>
</cp:coreProperties>
</file>