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6C96BF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664453">
        <w:rPr>
          <w:b/>
          <w:bCs/>
          <w:szCs w:val="20"/>
        </w:rPr>
        <w:t>Oprava mostních objektů v úseku Počerady – České Zlatníky</w:t>
      </w:r>
      <w:r w:rsidRPr="0066445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64453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664453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Lepešková Marie, Bc.</cp:lastModifiedBy>
  <cp:revision>14</cp:revision>
  <dcterms:created xsi:type="dcterms:W3CDTF">2022-04-17T17:33:00Z</dcterms:created>
  <dcterms:modified xsi:type="dcterms:W3CDTF">2024-04-18T10:20:00Z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