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26134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1B47AF01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28118C29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443ACFB8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1F3FA2FB" w14:textId="77777777" w:rsidR="00D7767B" w:rsidRDefault="00D7767B" w:rsidP="00D7767B">
      <w:pPr>
        <w:rPr>
          <w:lang w:eastAsia="x-none"/>
        </w:rPr>
      </w:pPr>
    </w:p>
    <w:p w14:paraId="675C488E" w14:textId="77777777" w:rsidR="00D7767B" w:rsidRPr="00D7767B" w:rsidRDefault="00D7767B" w:rsidP="00D7767B">
      <w:pPr>
        <w:rPr>
          <w:lang w:eastAsia="x-none"/>
        </w:rPr>
      </w:pPr>
    </w:p>
    <w:p w14:paraId="5A585377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629D947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2AF593EA08B4B9BA36883AB1910E63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E814870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0C4F41D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2AF593EA08B4B9BA36883AB1910E63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A10074" w14:textId="5ED5C716" w:rsidR="007E4088" w:rsidRDefault="002064F3" w:rsidP="002064F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8774E5F918384580992E180F0F547C4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1AF03C0" w14:textId="77777777" w:rsidR="002064F3" w:rsidRPr="00EF2B56" w:rsidRDefault="002064F3" w:rsidP="002064F3">
      <w:pPr>
        <w:rPr>
          <w:rFonts w:ascii="Verdana" w:hAnsi="Verdana"/>
          <w:sz w:val="18"/>
          <w:szCs w:val="18"/>
        </w:rPr>
      </w:pPr>
    </w:p>
    <w:p w14:paraId="289B3889" w14:textId="7A98DE5C" w:rsidR="004A43E5" w:rsidRDefault="00AD3797" w:rsidP="004A43E5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3E498A">
        <w:rPr>
          <w:rFonts w:ascii="Verdana" w:hAnsi="Verdana"/>
          <w:sz w:val="18"/>
          <w:szCs w:val="18"/>
        </w:rPr>
        <w:t xml:space="preserve">který </w:t>
      </w:r>
      <w:r w:rsidR="008A335E" w:rsidRPr="008A335E">
        <w:rPr>
          <w:rFonts w:ascii="Verdana" w:hAnsi="Verdana"/>
          <w:sz w:val="18"/>
          <w:szCs w:val="18"/>
        </w:rPr>
        <w:t>podává nabídku v zadávacím řízení na uzavření Rámcové dohody s názvem</w:t>
      </w:r>
      <w:r w:rsidR="008A335E" w:rsidRPr="00385E2B">
        <w:rPr>
          <w:sz w:val="18"/>
          <w:szCs w:val="18"/>
        </w:rPr>
        <w:t xml:space="preserve"> </w:t>
      </w:r>
      <w:r w:rsidR="004A43E5" w:rsidRPr="00354D4A">
        <w:rPr>
          <w:rFonts w:ascii="Verdana" w:hAnsi="Verdana"/>
          <w:b/>
          <w:sz w:val="18"/>
          <w:szCs w:val="18"/>
        </w:rPr>
        <w:t>„</w:t>
      </w:r>
      <w:r w:rsidR="006A1870" w:rsidRPr="006A1870">
        <w:rPr>
          <w:rFonts w:ascii="Verdana" w:hAnsi="Verdana"/>
          <w:b/>
          <w:sz w:val="18"/>
          <w:szCs w:val="18"/>
        </w:rPr>
        <w:t>Údržba vyšší a nižší zeleně v obvodu OŘ OVA 2024</w:t>
      </w:r>
      <w:r w:rsidR="004A43E5" w:rsidRPr="00354D4A">
        <w:rPr>
          <w:rFonts w:ascii="Verdana" w:hAnsi="Verdana"/>
          <w:b/>
          <w:sz w:val="18"/>
          <w:szCs w:val="18"/>
        </w:rPr>
        <w:t>“</w:t>
      </w:r>
      <w:r w:rsidR="00845313" w:rsidRPr="00845313">
        <w:t xml:space="preserve"> </w:t>
      </w:r>
      <w:r w:rsidR="00845313" w:rsidRPr="00845313">
        <w:rPr>
          <w:rFonts w:ascii="Verdana" w:hAnsi="Verdana"/>
          <w:sz w:val="18"/>
          <w:szCs w:val="18"/>
        </w:rPr>
        <w:t>č.j. 12203/2024-SŽ-OŘ OVA-NPI (č.j. dokumentu Pokynů pro dodavatele)</w:t>
      </w:r>
      <w:r w:rsidR="004A43E5" w:rsidRPr="00845313">
        <w:rPr>
          <w:rFonts w:ascii="Verdana" w:hAnsi="Verdana"/>
          <w:sz w:val="18"/>
          <w:szCs w:val="18"/>
        </w:rPr>
        <w:t xml:space="preserve"> </w:t>
      </w:r>
      <w:r w:rsidR="004A43E5" w:rsidRPr="00354D4A">
        <w:rPr>
          <w:rFonts w:ascii="Verdana" w:hAnsi="Verdana"/>
          <w:sz w:val="18"/>
          <w:szCs w:val="18"/>
        </w:rPr>
        <w:t xml:space="preserve">část </w:t>
      </w:r>
      <w:r w:rsidR="006A1870">
        <w:rPr>
          <w:rFonts w:ascii="Verdana" w:hAnsi="Verdana"/>
          <w:sz w:val="18"/>
          <w:szCs w:val="18"/>
        </w:rPr>
        <w:t>zadávacího</w:t>
      </w:r>
      <w:r w:rsidR="004A43E5" w:rsidRPr="00354D4A">
        <w:rPr>
          <w:rFonts w:ascii="Verdana" w:hAnsi="Verdana"/>
          <w:sz w:val="18"/>
          <w:szCs w:val="18"/>
        </w:rPr>
        <w:t xml:space="preserve"> řízení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65D4A3CD" w14:textId="77777777" w:rsidR="006A1870" w:rsidRPr="00354D4A" w:rsidRDefault="006A1870" w:rsidP="004A43E5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0" w:name="Zaškrtávací1"/>
    <w:p w14:paraId="299CECFB" w14:textId="77777777" w:rsidR="006A1870" w:rsidRPr="006A1870" w:rsidRDefault="006A1870" w:rsidP="006A1870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6A187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A1870">
        <w:rPr>
          <w:rFonts w:ascii="Verdana" w:hAnsi="Verdana"/>
          <w:sz w:val="18"/>
          <w:szCs w:val="18"/>
        </w:rPr>
        <w:instrText xml:space="preserve"> FORMCHECKBOX </w:instrText>
      </w:r>
      <w:r w:rsidR="008A335E">
        <w:rPr>
          <w:rFonts w:ascii="Verdana" w:hAnsi="Verdana"/>
          <w:sz w:val="18"/>
          <w:szCs w:val="18"/>
        </w:rPr>
      </w:r>
      <w:r w:rsidR="008A335E">
        <w:rPr>
          <w:rFonts w:ascii="Verdana" w:hAnsi="Verdana"/>
          <w:sz w:val="18"/>
          <w:szCs w:val="18"/>
        </w:rPr>
        <w:fldChar w:fldCharType="separate"/>
      </w:r>
      <w:r w:rsidRPr="006A1870">
        <w:rPr>
          <w:rFonts w:ascii="Verdana" w:hAnsi="Verdana"/>
          <w:sz w:val="18"/>
          <w:szCs w:val="18"/>
        </w:rPr>
        <w:fldChar w:fldCharType="end"/>
      </w:r>
      <w:bookmarkEnd w:id="0"/>
      <w:r w:rsidRPr="006A1870">
        <w:rPr>
          <w:rFonts w:ascii="Verdana" w:hAnsi="Verdana"/>
          <w:sz w:val="18"/>
          <w:szCs w:val="18"/>
        </w:rPr>
        <w:tab/>
      </w:r>
      <w:r w:rsidRPr="006A1870">
        <w:rPr>
          <w:rFonts w:ascii="Verdana" w:hAnsi="Verdana"/>
          <w:b/>
          <w:sz w:val="18"/>
          <w:szCs w:val="18"/>
        </w:rPr>
        <w:t>Údržba vyšší a nižší zeleně v obvodu OŘ OVA 2024 - ST Ostrava</w:t>
      </w:r>
      <w:r w:rsidRPr="006A1870">
        <w:rPr>
          <w:rFonts w:ascii="Verdana" w:eastAsiaTheme="minorHAnsi" w:hAnsi="Verdana"/>
          <w:b/>
          <w:sz w:val="18"/>
          <w:szCs w:val="18"/>
        </w:rPr>
        <w:t xml:space="preserve"> </w:t>
      </w:r>
      <w:r w:rsidRPr="006A1870">
        <w:rPr>
          <w:rFonts w:ascii="Verdana" w:eastAsiaTheme="minorHAnsi" w:hAnsi="Verdana"/>
          <w:sz w:val="18"/>
          <w:szCs w:val="18"/>
        </w:rPr>
        <w:t xml:space="preserve">- </w:t>
      </w:r>
      <w:r w:rsidRPr="006A1870">
        <w:rPr>
          <w:rFonts w:ascii="Verdana" w:hAnsi="Verdana"/>
          <w:sz w:val="18"/>
          <w:szCs w:val="18"/>
        </w:rPr>
        <w:t>označení části 63524040</w:t>
      </w:r>
    </w:p>
    <w:p w14:paraId="043C162E" w14:textId="77777777" w:rsidR="006A1870" w:rsidRPr="006A1870" w:rsidRDefault="006A1870" w:rsidP="006A187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6A187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A1870">
        <w:rPr>
          <w:rFonts w:ascii="Verdana" w:hAnsi="Verdana"/>
          <w:sz w:val="18"/>
          <w:szCs w:val="18"/>
        </w:rPr>
        <w:instrText xml:space="preserve"> FORMCHECKBOX </w:instrText>
      </w:r>
      <w:r w:rsidR="008A335E">
        <w:rPr>
          <w:rFonts w:ascii="Verdana" w:hAnsi="Verdana"/>
          <w:sz w:val="18"/>
          <w:szCs w:val="18"/>
        </w:rPr>
      </w:r>
      <w:r w:rsidR="008A335E">
        <w:rPr>
          <w:rFonts w:ascii="Verdana" w:hAnsi="Verdana"/>
          <w:sz w:val="18"/>
          <w:szCs w:val="18"/>
        </w:rPr>
        <w:fldChar w:fldCharType="separate"/>
      </w:r>
      <w:r w:rsidRPr="006A1870">
        <w:rPr>
          <w:rFonts w:ascii="Verdana" w:hAnsi="Verdana"/>
          <w:sz w:val="18"/>
          <w:szCs w:val="18"/>
        </w:rPr>
        <w:fldChar w:fldCharType="end"/>
      </w:r>
      <w:r w:rsidRPr="006A1870">
        <w:rPr>
          <w:rFonts w:ascii="Verdana" w:hAnsi="Verdana"/>
          <w:sz w:val="18"/>
          <w:szCs w:val="18"/>
        </w:rPr>
        <w:tab/>
      </w:r>
      <w:r w:rsidRPr="006A1870">
        <w:rPr>
          <w:rFonts w:ascii="Verdana" w:hAnsi="Verdana"/>
          <w:sz w:val="18"/>
          <w:szCs w:val="18"/>
        </w:rPr>
        <w:tab/>
      </w:r>
      <w:r w:rsidRPr="006A1870">
        <w:rPr>
          <w:rFonts w:ascii="Verdana" w:hAnsi="Verdana"/>
          <w:b/>
          <w:sz w:val="18"/>
          <w:szCs w:val="18"/>
        </w:rPr>
        <w:t>Údržba vyšší a nižší zeleně v obvodu OŘ OVA 2024 - ST Olomouc</w:t>
      </w:r>
      <w:r w:rsidRPr="006A1870">
        <w:rPr>
          <w:rFonts w:ascii="Verdana" w:eastAsiaTheme="minorHAnsi" w:hAnsi="Verdana"/>
          <w:b/>
          <w:sz w:val="18"/>
          <w:szCs w:val="18"/>
        </w:rPr>
        <w:t xml:space="preserve"> </w:t>
      </w:r>
      <w:r w:rsidRPr="006A1870">
        <w:rPr>
          <w:rFonts w:ascii="Verdana" w:eastAsiaTheme="minorHAnsi" w:hAnsi="Verdana"/>
          <w:sz w:val="18"/>
          <w:szCs w:val="18"/>
        </w:rPr>
        <w:t xml:space="preserve">- </w:t>
      </w:r>
      <w:r w:rsidRPr="006A1870">
        <w:rPr>
          <w:rFonts w:ascii="Verdana" w:hAnsi="Verdana"/>
          <w:sz w:val="18"/>
          <w:szCs w:val="18"/>
        </w:rPr>
        <w:t xml:space="preserve">označení části 63524041 </w:t>
      </w:r>
    </w:p>
    <w:p w14:paraId="102B90A5" w14:textId="77777777" w:rsidR="004A43E5" w:rsidRPr="00354D4A" w:rsidRDefault="004A43E5" w:rsidP="004A43E5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p w14:paraId="7258CAAD" w14:textId="77777777" w:rsidR="004A43E5" w:rsidRDefault="004A43E5" w:rsidP="004A43E5">
      <w:pPr>
        <w:spacing w:after="120"/>
        <w:jc w:val="both"/>
        <w:rPr>
          <w:rFonts w:ascii="Verdana" w:hAnsi="Verdana"/>
          <w:sz w:val="18"/>
          <w:szCs w:val="18"/>
        </w:rPr>
      </w:pPr>
    </w:p>
    <w:p w14:paraId="53644CA7" w14:textId="77777777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88E7B" w14:textId="77777777" w:rsidR="00E44B2D" w:rsidRDefault="00E44B2D">
      <w:r>
        <w:separator/>
      </w:r>
    </w:p>
  </w:endnote>
  <w:endnote w:type="continuationSeparator" w:id="0">
    <w:p w14:paraId="50CB66FE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402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554228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A04C3" w14:textId="77777777" w:rsidR="0045048D" w:rsidRPr="00993004" w:rsidRDefault="001E595B" w:rsidP="002064F3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BDA73" w14:textId="77777777" w:rsidR="00E44B2D" w:rsidRDefault="00E44B2D">
      <w:r>
        <w:separator/>
      </w:r>
    </w:p>
  </w:footnote>
  <w:footnote w:type="continuationSeparator" w:id="0">
    <w:p w14:paraId="605877B4" w14:textId="77777777" w:rsidR="00E44B2D" w:rsidRDefault="00E44B2D">
      <w:r>
        <w:continuationSeparator/>
      </w:r>
    </w:p>
  </w:footnote>
  <w:footnote w:id="1">
    <w:p w14:paraId="4A438CEE" w14:textId="77777777" w:rsidR="002064F3" w:rsidRDefault="002064F3" w:rsidP="002064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C825C8E" w14:textId="77777777" w:rsidR="002064F3" w:rsidRPr="00501110" w:rsidRDefault="002064F3" w:rsidP="002064F3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E49B1ED" w14:textId="77777777" w:rsidR="004A43E5" w:rsidRPr="00674B08" w:rsidRDefault="004A43E5" w:rsidP="004A43E5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C3BC53C" w14:textId="77777777" w:rsidR="004A43E5" w:rsidRPr="00674B08" w:rsidRDefault="004A43E5" w:rsidP="004A43E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6A1870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 </w:t>
      </w:r>
      <w:r w:rsidRPr="00674B08">
        <w:rPr>
          <w:rFonts w:ascii="Verdana" w:hAnsi="Verdana"/>
          <w:sz w:val="16"/>
          <w:szCs w:val="16"/>
        </w:rPr>
        <w:t xml:space="preserve">má možnost využít doložení vyplněného formuláře v souladu se zadávacími podmínkami pouze jednou za předpokladu, že </w:t>
      </w:r>
      <w:proofErr w:type="gramStart"/>
      <w:r w:rsidRPr="00674B08">
        <w:rPr>
          <w:rFonts w:ascii="Verdana" w:hAnsi="Verdana"/>
          <w:sz w:val="16"/>
          <w:szCs w:val="16"/>
        </w:rPr>
        <w:t>označí</w:t>
      </w:r>
      <w:proofErr w:type="gramEnd"/>
      <w:r w:rsidRPr="00674B08">
        <w:rPr>
          <w:rFonts w:ascii="Verdana" w:hAnsi="Verdana"/>
          <w:sz w:val="16"/>
          <w:szCs w:val="16"/>
        </w:rPr>
        <w:t xml:space="preserve"> (zaškrtne) </w:t>
      </w:r>
      <w:r w:rsidR="006A1870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7CAC8C" w14:textId="77777777" w:rsidTr="0045048D">
      <w:trPr>
        <w:trHeight w:val="925"/>
      </w:trPr>
      <w:tc>
        <w:tcPr>
          <w:tcW w:w="5041" w:type="dxa"/>
          <w:vAlign w:val="center"/>
        </w:tcPr>
        <w:p w14:paraId="409A51F8" w14:textId="77777777" w:rsidR="0075099A" w:rsidRPr="009722A9" w:rsidRDefault="007367D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Příloha 15 Pokynů pro dodavatele:</w:t>
          </w:r>
        </w:p>
        <w:p w14:paraId="7B477F9E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00F7B927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3A86BE3F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5E3D4FC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1296E62" w14:textId="77777777" w:rsidR="0045048D" w:rsidRDefault="0045048D" w:rsidP="001F6978">
          <w:pPr>
            <w:pStyle w:val="Zhlav"/>
            <w:jc w:val="right"/>
          </w:pPr>
        </w:p>
      </w:tc>
    </w:tr>
  </w:tbl>
  <w:p w14:paraId="12F455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16384776">
    <w:abstractNumId w:val="6"/>
  </w:num>
  <w:num w:numId="2" w16cid:durableId="231936465">
    <w:abstractNumId w:val="1"/>
  </w:num>
  <w:num w:numId="3" w16cid:durableId="733697257">
    <w:abstractNumId w:val="2"/>
  </w:num>
  <w:num w:numId="4" w16cid:durableId="1424956149">
    <w:abstractNumId w:val="5"/>
  </w:num>
  <w:num w:numId="5" w16cid:durableId="728113519">
    <w:abstractNumId w:val="0"/>
  </w:num>
  <w:num w:numId="6" w16cid:durableId="319701290">
    <w:abstractNumId w:val="7"/>
  </w:num>
  <w:num w:numId="7" w16cid:durableId="1262835240">
    <w:abstractNumId w:val="3"/>
  </w:num>
  <w:num w:numId="8" w16cid:durableId="2032951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4F3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43E5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108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1870"/>
    <w:rsid w:val="006A2376"/>
    <w:rsid w:val="006A6E4F"/>
    <w:rsid w:val="007042D7"/>
    <w:rsid w:val="00715035"/>
    <w:rsid w:val="007367DE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45313"/>
    <w:rsid w:val="008934DC"/>
    <w:rsid w:val="008A044A"/>
    <w:rsid w:val="008A2005"/>
    <w:rsid w:val="008A335E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27608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A550976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64F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2AF593EA08B4B9BA36883AB1910E6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536BE-DB06-4F2B-9B25-7EEF028D3293}"/>
      </w:docPartPr>
      <w:docPartBody>
        <w:p w:rsidR="00C968E9" w:rsidRDefault="00C968E9" w:rsidP="00C968E9">
          <w:pPr>
            <w:pStyle w:val="32AF593EA08B4B9BA36883AB1910E63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774E5F918384580992E180F0F547C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C2E125-EE32-4D6A-AA6A-360D7B17F35A}"/>
      </w:docPartPr>
      <w:docPartBody>
        <w:p w:rsidR="00C968E9" w:rsidRDefault="00C968E9" w:rsidP="00C968E9">
          <w:pPr>
            <w:pStyle w:val="8774E5F918384580992E180F0F547C4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968E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968E9"/>
    <w:rPr>
      <w:color w:val="808080"/>
    </w:rPr>
  </w:style>
  <w:style w:type="paragraph" w:customStyle="1" w:styleId="32AF593EA08B4B9BA36883AB1910E637">
    <w:name w:val="32AF593EA08B4B9BA36883AB1910E637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774E5F918384580992E180F0F547C48">
    <w:name w:val="8774E5F918384580992E180F0F547C48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3E1DC6F-58D3-4975-AEDF-7161B6EC0B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2016-08-01T07:54:00Z</cp:lastPrinted>
  <dcterms:created xsi:type="dcterms:W3CDTF">2020-02-19T06:26:00Z</dcterms:created>
  <dcterms:modified xsi:type="dcterms:W3CDTF">2024-04-03T11:43:00Z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