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5733D3" w14:textId="77777777"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14:paraId="466C039D" w14:textId="77777777"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14:paraId="58566B2A" w14:textId="77777777" w:rsidR="00790DE3" w:rsidRPr="009334A6" w:rsidRDefault="00790DE3" w:rsidP="00790DE3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8E0C33D8144E43479258C1C5226004D7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65A2272" w14:textId="77777777" w:rsidR="00790DE3" w:rsidRPr="009334A6" w:rsidRDefault="00790DE3" w:rsidP="00790DE3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4AE83060" w14:textId="77777777" w:rsidR="00790DE3" w:rsidRPr="009334A6" w:rsidRDefault="00790DE3" w:rsidP="00790DE3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8E0C33D8144E43479258C1C5226004D7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894BF39" w14:textId="5BBD0581" w:rsidR="00790DE3" w:rsidRPr="00EF2B56" w:rsidRDefault="00790DE3" w:rsidP="00790DE3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D415F4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8E0C33D8144E43479258C1C5226004D7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EA3D3F4C774E423FA8F485B302E7CA14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12946483" w14:textId="77777777"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14:paraId="3860D427" w14:textId="4212074D" w:rsidR="00026DD8" w:rsidRDefault="00AD3797" w:rsidP="00026DD8">
      <w:pPr>
        <w:spacing w:after="240"/>
        <w:jc w:val="both"/>
        <w:rPr>
          <w:rFonts w:ascii="Verdana" w:hAnsi="Verdana"/>
          <w:sz w:val="18"/>
          <w:szCs w:val="18"/>
        </w:rPr>
      </w:pPr>
      <w:bookmarkStart w:id="0" w:name="_Hlk162246505"/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140868" w:rsidRPr="00140868">
        <w:rPr>
          <w:rFonts w:ascii="Verdana" w:hAnsi="Verdana"/>
          <w:b/>
          <w:sz w:val="18"/>
          <w:szCs w:val="18"/>
        </w:rPr>
        <w:t xml:space="preserve">„Svařování, navařování, broušení, výměna ocelových součástí výhybek a kolejnic OŘ OVA 2024“ </w:t>
      </w:r>
      <w:r w:rsidR="00140868" w:rsidRPr="00140868">
        <w:rPr>
          <w:rFonts w:ascii="Verdana" w:hAnsi="Verdana"/>
          <w:sz w:val="18"/>
          <w:szCs w:val="18"/>
        </w:rPr>
        <w:t>č.j. 11825/2024-SŽ-OŘ OVA-NPI</w:t>
      </w:r>
      <w:r w:rsidRPr="006806BA">
        <w:rPr>
          <w:rFonts w:ascii="Verdana" w:hAnsi="Verdana"/>
          <w:sz w:val="18"/>
          <w:szCs w:val="18"/>
        </w:rPr>
        <w:t xml:space="preserve">, </w:t>
      </w:r>
    </w:p>
    <w:p w14:paraId="77B48F87" w14:textId="79E74577" w:rsidR="00026DD8" w:rsidRDefault="00026DD8" w:rsidP="00026DD8">
      <w:pPr>
        <w:spacing w:after="24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část výběrového řízení: </w:t>
      </w:r>
    </w:p>
    <w:p w14:paraId="64F336B6" w14:textId="5651844C" w:rsidR="00026DD8" w:rsidRDefault="00026DD8" w:rsidP="00026DD8">
      <w:pPr>
        <w:jc w:val="both"/>
        <w:rPr>
          <w:rFonts w:ascii="Verdana" w:hAnsi="Verdana"/>
          <w:sz w:val="18"/>
          <w:szCs w:val="18"/>
        </w:rPr>
      </w:pPr>
      <w:r w:rsidRPr="00140868">
        <w:rPr>
          <w:rFonts w:ascii="Verdana" w:hAnsi="Verdana"/>
          <w:b/>
          <w:sz w:val="18"/>
          <w:szCs w:val="18"/>
        </w:rPr>
        <w:t>Svařování, navařování, broušení, výměna ocelových součástí výhybek a kolejnic OŘ OVA 2024</w:t>
      </w:r>
      <w:r>
        <w:rPr>
          <w:rFonts w:ascii="Verdana" w:hAnsi="Verdana"/>
          <w:b/>
          <w:sz w:val="18"/>
          <w:szCs w:val="18"/>
        </w:rPr>
        <w:t xml:space="preserve"> – ST Ostrava</w:t>
      </w:r>
      <w:r>
        <w:rPr>
          <w:rFonts w:eastAsiaTheme="minorHAnsi"/>
        </w:rPr>
        <w:t xml:space="preserve"> </w:t>
      </w:r>
      <w:r w:rsidRPr="00026DD8">
        <w:rPr>
          <w:rFonts w:eastAsiaTheme="minorHAnsi"/>
        </w:rPr>
        <w:t>-</w:t>
      </w:r>
      <w:r>
        <w:rPr>
          <w:rFonts w:eastAsiaTheme="minorHAnsi"/>
        </w:rPr>
        <w:t xml:space="preserve"> </w:t>
      </w:r>
      <w:r>
        <w:rPr>
          <w:rFonts w:ascii="Verdana" w:eastAsiaTheme="minorHAnsi" w:hAnsi="Verdana"/>
          <w:sz w:val="18"/>
          <w:szCs w:val="18"/>
        </w:rPr>
        <w:t>označení</w:t>
      </w:r>
      <w:r>
        <w:rPr>
          <w:rFonts w:ascii="Verdana" w:hAnsi="Verdana"/>
          <w:sz w:val="18"/>
          <w:szCs w:val="18"/>
        </w:rPr>
        <w:t xml:space="preserve"> části 635240</w:t>
      </w:r>
      <w:r>
        <w:rPr>
          <w:rFonts w:ascii="Verdana" w:hAnsi="Verdana"/>
          <w:sz w:val="18"/>
          <w:szCs w:val="18"/>
        </w:rPr>
        <w:t>38</w:t>
      </w:r>
      <w:r w:rsidRPr="006806BA">
        <w:rPr>
          <w:rFonts w:ascii="Verdana" w:hAnsi="Verdana"/>
          <w:sz w:val="18"/>
          <w:szCs w:val="18"/>
        </w:rPr>
        <w:t xml:space="preserve">, </w:t>
      </w:r>
    </w:p>
    <w:p w14:paraId="6186C9F1" w14:textId="77777777" w:rsidR="00026DD8" w:rsidRDefault="00026DD8" w:rsidP="00026DD8">
      <w:pPr>
        <w:jc w:val="both"/>
        <w:rPr>
          <w:rFonts w:ascii="Verdana" w:hAnsi="Verdana"/>
          <w:sz w:val="18"/>
          <w:szCs w:val="18"/>
        </w:rPr>
      </w:pPr>
    </w:p>
    <w:p w14:paraId="61E0A41E" w14:textId="09CE1541" w:rsidR="0082080C" w:rsidRPr="006806BA" w:rsidRDefault="00026DD8" w:rsidP="00026DD8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tímto předkládá následující Seznam odborného personálu, který se bude podílet na plnění </w:t>
      </w:r>
      <w:r>
        <w:rPr>
          <w:rFonts w:ascii="Verdana" w:hAnsi="Verdana"/>
          <w:sz w:val="18"/>
          <w:szCs w:val="18"/>
        </w:rPr>
        <w:t>dílčích zakázek</w:t>
      </w:r>
      <w:r w:rsidRPr="006806BA">
        <w:rPr>
          <w:rFonts w:ascii="Verdana" w:hAnsi="Verdana"/>
          <w:sz w:val="18"/>
          <w:szCs w:val="18"/>
        </w:rPr>
        <w:t>:</w:t>
      </w:r>
      <w:bookmarkEnd w:id="0"/>
    </w:p>
    <w:p w14:paraId="02050B63" w14:textId="77777777"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14:paraId="7A19E1A1" w14:textId="77777777" w:rsidTr="009C59F3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6928B71" w14:textId="10512387" w:rsidR="00B0784A" w:rsidRPr="006806BA" w:rsidRDefault="00B0784A" w:rsidP="008C03BA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 xml:space="preserve">Funkce v nabídce </w:t>
            </w:r>
            <w:r w:rsidR="008C03BA">
              <w:rPr>
                <w:rFonts w:ascii="Verdana" w:hAnsi="Verdana" w:cs="Calibri"/>
                <w:sz w:val="18"/>
                <w:szCs w:val="18"/>
              </w:rPr>
              <w:t>účastníka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  <w:r w:rsidR="00790DE3">
              <w:rPr>
                <w:rFonts w:ascii="Verdana" w:hAnsi="Verdana" w:cs="Calibri"/>
                <w:sz w:val="18"/>
                <w:szCs w:val="18"/>
              </w:rPr>
              <w:t xml:space="preserve"> a příjmení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EFC238E" w14:textId="77777777"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79ECBD39" w14:textId="77777777"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A242E38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3"/>
            </w:r>
          </w:p>
          <w:p w14:paraId="290DCD39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186C400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14:paraId="2D187653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DF1CF14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0A21A31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5D3A12A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2DAC084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052D2E4F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E8016FC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2FE8A4E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0C941F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F9B5588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22F45BC8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1562F64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264ECFD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4E481B4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D50770F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03B27829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371DFA0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29CBA0B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19A0553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CCB0603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60DDBFAC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0B872EA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F1D79C9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8D5FABF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014C6D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3B836341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60F0DAA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A8C06F9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8F484F3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79D6048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6ACE35F6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A8377D3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098B0DE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CC61EF8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79F06A2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59A08BBE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3F918A7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63382EE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32AA26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FB62470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7F1DE00F" w14:textId="77777777"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14:paraId="3829947D" w14:textId="77777777"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14:paraId="2E324EC3" w14:textId="77777777"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28A9E0" w14:textId="77777777" w:rsidR="00A7480B" w:rsidRDefault="00A7480B">
      <w:r>
        <w:separator/>
      </w:r>
    </w:p>
  </w:endnote>
  <w:endnote w:type="continuationSeparator" w:id="0">
    <w:p w14:paraId="6B7819D9" w14:textId="77777777" w:rsidR="00A7480B" w:rsidRDefault="00A748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6DBDA0" w14:textId="77777777" w:rsidR="00790DE3" w:rsidRDefault="00790DE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39550B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1806496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5D33B7" w14:textId="58E8A722" w:rsidR="008C03BA" w:rsidRDefault="008C03BA" w:rsidP="00790DE3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4086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4086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F95D2F0" w14:textId="77777777" w:rsidR="005957BC" w:rsidRPr="008C03BA" w:rsidRDefault="005957BC" w:rsidP="008C03BA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7EF76E" w14:textId="77777777" w:rsidR="00A7480B" w:rsidRDefault="00A7480B">
      <w:r>
        <w:separator/>
      </w:r>
    </w:p>
  </w:footnote>
  <w:footnote w:type="continuationSeparator" w:id="0">
    <w:p w14:paraId="4162244A" w14:textId="77777777" w:rsidR="00A7480B" w:rsidRDefault="00A7480B">
      <w:r>
        <w:continuationSeparator/>
      </w:r>
    </w:p>
  </w:footnote>
  <w:footnote w:id="1">
    <w:p w14:paraId="0D78BA36" w14:textId="77777777" w:rsidR="00790DE3" w:rsidRDefault="00790DE3" w:rsidP="00790DE3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7D891D38" w14:textId="77777777" w:rsidR="00D415F4" w:rsidRPr="00501110" w:rsidRDefault="00D415F4" w:rsidP="00D415F4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6676AD47" w14:textId="30498AB6" w:rsidR="00B0784A" w:rsidRPr="006806BA" w:rsidRDefault="00B0784A" w:rsidP="00790DE3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</w:t>
      </w:r>
      <w:r w:rsidR="00790DE3">
        <w:rPr>
          <w:rFonts w:ascii="Verdana" w:hAnsi="Verdana" w:cs="Calibri"/>
          <w:sz w:val="16"/>
          <w:szCs w:val="16"/>
        </w:rPr>
        <w:t>V</w:t>
      </w:r>
      <w:r w:rsidRPr="006806BA">
        <w:rPr>
          <w:rFonts w:ascii="Verdana" w:hAnsi="Verdana" w:cs="Calibri"/>
          <w:sz w:val="16"/>
          <w:szCs w:val="16"/>
        </w:rPr>
        <w:t xml:space="preserve">ýzvy k podání nabídek. U ostatních osob tento sloupec proškrtne, nevyplní nebo jinak </w:t>
      </w:r>
      <w:proofErr w:type="gramStart"/>
      <w:r w:rsidRPr="006806BA">
        <w:rPr>
          <w:rFonts w:ascii="Verdana" w:hAnsi="Verdana" w:cs="Calibri"/>
          <w:sz w:val="16"/>
          <w:szCs w:val="16"/>
        </w:rPr>
        <w:t>označí</w:t>
      </w:r>
      <w:proofErr w:type="gramEnd"/>
      <w:r w:rsidRPr="006806BA">
        <w:rPr>
          <w:rFonts w:ascii="Verdana" w:hAnsi="Verdana" w:cs="Calibri"/>
          <w:sz w:val="16"/>
          <w:szCs w:val="16"/>
        </w:rPr>
        <w:t>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581B38" w14:textId="77777777" w:rsidR="00790DE3" w:rsidRDefault="00790DE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023970" w14:textId="77777777" w:rsidR="00790DE3" w:rsidRDefault="00790DE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2A60ABD1" w14:textId="77777777" w:rsidTr="00575A5C">
      <w:trPr>
        <w:trHeight w:val="925"/>
      </w:trPr>
      <w:tc>
        <w:tcPr>
          <w:tcW w:w="5041" w:type="dxa"/>
          <w:vAlign w:val="center"/>
        </w:tcPr>
        <w:p w14:paraId="528C214D" w14:textId="77777777"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14:paraId="64E663CF" w14:textId="77777777"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14:paraId="758FD80F" w14:textId="77777777" w:rsidR="00BD4E85" w:rsidRDefault="00BD4E85" w:rsidP="0009080E">
          <w:pPr>
            <w:pStyle w:val="Zhlav"/>
            <w:jc w:val="right"/>
          </w:pPr>
        </w:p>
      </w:tc>
    </w:tr>
  </w:tbl>
  <w:p w14:paraId="59AC27D9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52839870">
    <w:abstractNumId w:val="5"/>
  </w:num>
  <w:num w:numId="2" w16cid:durableId="1445072063">
    <w:abstractNumId w:val="1"/>
  </w:num>
  <w:num w:numId="3" w16cid:durableId="1096902927">
    <w:abstractNumId w:val="3"/>
  </w:num>
  <w:num w:numId="4" w16cid:durableId="1746338754">
    <w:abstractNumId w:val="4"/>
  </w:num>
  <w:num w:numId="5" w16cid:durableId="2133093917">
    <w:abstractNumId w:val="0"/>
  </w:num>
  <w:num w:numId="6" w16cid:durableId="44396300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18D2"/>
    <w:rsid w:val="00021C63"/>
    <w:rsid w:val="00026DD8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0868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0DE3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03BA"/>
    <w:rsid w:val="008C248D"/>
    <w:rsid w:val="008D0741"/>
    <w:rsid w:val="00917C0D"/>
    <w:rsid w:val="00930985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7480B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415F4"/>
    <w:rsid w:val="00D54281"/>
    <w:rsid w:val="00D607ED"/>
    <w:rsid w:val="00D61DEA"/>
    <w:rsid w:val="00D817C7"/>
    <w:rsid w:val="00D9176F"/>
    <w:rsid w:val="00D9470F"/>
    <w:rsid w:val="00DB7501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7195D85B"/>
  <w15:docId w15:val="{308CA557-8924-4D6C-ADA6-921DFF9415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90DE3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E0C33D8144E43479258C1C5226004D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91100-5D2D-4EBF-83F5-FCE28DC42EE3}"/>
      </w:docPartPr>
      <w:docPartBody>
        <w:p w:rsidR="0029691E" w:rsidRDefault="0029691E" w:rsidP="0029691E">
          <w:pPr>
            <w:pStyle w:val="8E0C33D8144E43479258C1C5226004D7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A3D3F4C774E423FA8F485B302E7CA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A522EE-8ACA-4140-B610-3BE3CB2B4B74}"/>
      </w:docPartPr>
      <w:docPartBody>
        <w:p w:rsidR="0029691E" w:rsidRDefault="0029691E" w:rsidP="0029691E">
          <w:pPr>
            <w:pStyle w:val="EA3D3F4C774E423FA8F485B302E7CA14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29691E"/>
    <w:rsid w:val="00386539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0190D"/>
    <w:rsid w:val="008668CD"/>
    <w:rsid w:val="00876B06"/>
    <w:rsid w:val="008B3D68"/>
    <w:rsid w:val="008C42C3"/>
    <w:rsid w:val="00A26A1C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9691E"/>
    <w:rPr>
      <w:color w:val="808080"/>
    </w:rPr>
  </w:style>
  <w:style w:type="paragraph" w:customStyle="1" w:styleId="8E0C33D8144E43479258C1C5226004D7">
    <w:name w:val="8E0C33D8144E43479258C1C5226004D7"/>
    <w:rsid w:val="0029691E"/>
    <w:pPr>
      <w:spacing w:after="160" w:line="259" w:lineRule="auto"/>
    </w:pPr>
    <w:rPr>
      <w:kern w:val="2"/>
      <w14:ligatures w14:val="standardContextual"/>
    </w:rPr>
  </w:style>
  <w:style w:type="paragraph" w:customStyle="1" w:styleId="EA3D3F4C774E423FA8F485B302E7CA14">
    <w:name w:val="EA3D3F4C774E423FA8F485B302E7CA14"/>
    <w:rsid w:val="0029691E"/>
    <w:pPr>
      <w:spacing w:after="160" w:line="259" w:lineRule="auto"/>
    </w:pPr>
    <w:rPr>
      <w:kern w:val="2"/>
      <w14:ligatures w14:val="standardContextual"/>
    </w:rPr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DFD68685-677A-4C75-9DD6-9C875273D7D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9D0CC45-BFAA-46FC-A931-89BC2685C35C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92FF507A-24AD-4D7A-B301-513442D055E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98D7140-BA8C-4CFD-928B-91BD7D2ED4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285</Words>
  <Characters>1686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1968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14</cp:revision>
  <cp:lastPrinted>2018-03-26T11:24:00Z</cp:lastPrinted>
  <dcterms:created xsi:type="dcterms:W3CDTF">2020-06-02T09:48:00Z</dcterms:created>
  <dcterms:modified xsi:type="dcterms:W3CDTF">2024-03-25T07:08:00Z</dcterms:modified>
</cp:coreProperties>
</file>