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757DF454" w:rsidR="0035531B" w:rsidRDefault="00BF01EA" w:rsidP="00EB46E5">
      <w:pPr>
        <w:pStyle w:val="Titul2"/>
      </w:pPr>
      <w:r w:rsidRPr="00BF01EA">
        <w:t xml:space="preserve">„Zvýšení přechodnosti v traťovém </w:t>
      </w:r>
      <w:proofErr w:type="gramStart"/>
      <w:r w:rsidRPr="00BF01EA">
        <w:t>úseku  Počerady</w:t>
      </w:r>
      <w:proofErr w:type="gramEnd"/>
      <w:r w:rsidRPr="00BF01EA">
        <w:t xml:space="preserve"> – Obrnice (mimo)</w:t>
      </w:r>
      <w:r w:rsidR="00697FAB">
        <w:t>“</w:t>
      </w:r>
      <w:r w:rsidRPr="00BF01EA">
        <w:t xml:space="preserve"> – etapa 0</w:t>
      </w:r>
    </w:p>
    <w:p w14:paraId="6985BD58" w14:textId="77777777" w:rsidR="00BF01EA" w:rsidRDefault="00BF01EA" w:rsidP="00EB46E5">
      <w:pPr>
        <w:pStyle w:val="Titul2"/>
      </w:pPr>
    </w:p>
    <w:p w14:paraId="705B1D7D" w14:textId="77777777" w:rsidR="00BF01EA" w:rsidRDefault="00BF01EA" w:rsidP="00EB46E5">
      <w:pPr>
        <w:pStyle w:val="Titul2"/>
      </w:pPr>
    </w:p>
    <w:p w14:paraId="326F2FB6" w14:textId="77777777" w:rsidR="006C1ECA" w:rsidRDefault="006C1ECA" w:rsidP="00887491">
      <w:pPr>
        <w:pStyle w:val="Text1-1"/>
        <w:numPr>
          <w:ilvl w:val="0"/>
          <w:numId w:val="0"/>
        </w:numPr>
        <w:tabs>
          <w:tab w:val="left" w:pos="708"/>
        </w:tabs>
        <w:ind w:left="737" w:hanging="737"/>
      </w:pPr>
    </w:p>
    <w:p w14:paraId="4C01166D" w14:textId="521FB8BA" w:rsidR="00887491" w:rsidRDefault="00887491" w:rsidP="00887491">
      <w:pPr>
        <w:pStyle w:val="Text1-1"/>
        <w:numPr>
          <w:ilvl w:val="0"/>
          <w:numId w:val="0"/>
        </w:numPr>
        <w:tabs>
          <w:tab w:val="left" w:pos="708"/>
        </w:tabs>
        <w:ind w:left="737" w:hanging="737"/>
      </w:pPr>
      <w:r>
        <w:t>Č.j.</w:t>
      </w:r>
      <w:r w:rsidR="00361AF4">
        <w:t xml:space="preserve"> 4165/2024-SŽ-SSZ-OVZ</w:t>
      </w:r>
    </w:p>
    <w:p w14:paraId="40040194" w14:textId="77777777" w:rsidR="00BF01EA" w:rsidRDefault="00BF01EA" w:rsidP="00887491">
      <w:pPr>
        <w:pStyle w:val="Text1-1"/>
        <w:numPr>
          <w:ilvl w:val="0"/>
          <w:numId w:val="0"/>
        </w:numPr>
        <w:tabs>
          <w:tab w:val="left" w:pos="708"/>
        </w:tabs>
        <w:ind w:left="737" w:hanging="737"/>
      </w:pPr>
    </w:p>
    <w:p w14:paraId="62A72B39" w14:textId="77777777" w:rsidR="00BF01EA" w:rsidRDefault="00BF01EA" w:rsidP="00887491">
      <w:pPr>
        <w:pStyle w:val="Text1-1"/>
        <w:numPr>
          <w:ilvl w:val="0"/>
          <w:numId w:val="0"/>
        </w:numPr>
        <w:tabs>
          <w:tab w:val="left" w:pos="708"/>
        </w:tabs>
        <w:ind w:left="737" w:hanging="737"/>
      </w:pPr>
    </w:p>
    <w:p w14:paraId="48A74E92" w14:textId="77777777" w:rsidR="00BF01EA" w:rsidRDefault="00BF01EA" w:rsidP="00887491">
      <w:pPr>
        <w:pStyle w:val="Text1-1"/>
        <w:numPr>
          <w:ilvl w:val="0"/>
          <w:numId w:val="0"/>
        </w:numPr>
        <w:tabs>
          <w:tab w:val="left" w:pos="708"/>
        </w:tabs>
        <w:ind w:left="737" w:hanging="737"/>
      </w:pPr>
    </w:p>
    <w:p w14:paraId="5F6044A9" w14:textId="77777777" w:rsidR="00BF01EA" w:rsidRDefault="00BF01EA" w:rsidP="00887491">
      <w:pPr>
        <w:pStyle w:val="Text1-1"/>
        <w:numPr>
          <w:ilvl w:val="0"/>
          <w:numId w:val="0"/>
        </w:numPr>
        <w:tabs>
          <w:tab w:val="left" w:pos="708"/>
        </w:tabs>
        <w:ind w:left="737" w:hanging="737"/>
      </w:pPr>
    </w:p>
    <w:p w14:paraId="5557165A" w14:textId="77777777" w:rsidR="00BF01EA" w:rsidRDefault="00BF01EA" w:rsidP="00887491">
      <w:pPr>
        <w:pStyle w:val="Text1-1"/>
        <w:numPr>
          <w:ilvl w:val="0"/>
          <w:numId w:val="0"/>
        </w:numPr>
        <w:tabs>
          <w:tab w:val="left" w:pos="708"/>
        </w:tabs>
        <w:ind w:left="737" w:hanging="737"/>
      </w:pP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1B06A7B6" w14:textId="77777777" w:rsidR="005F6246" w:rsidRDefault="005F6246" w:rsidP="005F6246">
      <w:pPr>
        <w:spacing w:after="0"/>
        <w:rPr>
          <w:i/>
          <w:color w:val="FF0000"/>
        </w:rPr>
      </w:pPr>
    </w:p>
    <w:p w14:paraId="449B1D89" w14:textId="3BA93A8E" w:rsidR="00912983" w:rsidRDefault="00C35479" w:rsidP="00BF01EA">
      <w:pPr>
        <w:rPr>
          <w:sz w:val="2"/>
          <w:szCs w:val="2"/>
        </w:rPr>
      </w:pPr>
      <w:r>
        <w:rPr>
          <w:color w:val="FF0000"/>
        </w:rPr>
        <w:br w:type="page"/>
      </w:r>
    </w:p>
    <w:p w14:paraId="512DF723" w14:textId="0A44FD62" w:rsidR="00BD7E91" w:rsidRDefault="00BD7E91" w:rsidP="00FE4333">
      <w:pPr>
        <w:pStyle w:val="Nadpisbezsl1-1"/>
      </w:pPr>
      <w:r>
        <w:lastRenderedPageBreak/>
        <w:t>Obsah</w:t>
      </w:r>
      <w:r w:rsidR="00887F36">
        <w:t xml:space="preserve"> </w:t>
      </w:r>
    </w:p>
    <w:p w14:paraId="2B729926" w14:textId="742B5F47" w:rsidR="00361AF4"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60016787" w:history="1">
        <w:r w:rsidR="00361AF4" w:rsidRPr="00BD3FA7">
          <w:rPr>
            <w:rStyle w:val="Hypertextovodkaz"/>
          </w:rPr>
          <w:t>1.</w:t>
        </w:r>
        <w:r w:rsidR="00361AF4">
          <w:rPr>
            <w:rFonts w:eastAsiaTheme="minorEastAsia"/>
            <w:caps w:val="0"/>
            <w:noProof/>
            <w:kern w:val="2"/>
            <w:sz w:val="24"/>
            <w:szCs w:val="24"/>
            <w:lang w:eastAsia="cs-CZ"/>
            <w14:ligatures w14:val="standardContextual"/>
          </w:rPr>
          <w:tab/>
        </w:r>
        <w:r w:rsidR="00361AF4" w:rsidRPr="00BD3FA7">
          <w:rPr>
            <w:rStyle w:val="Hypertextovodkaz"/>
          </w:rPr>
          <w:t>ÚVODNÍ USTANOVENÍ</w:t>
        </w:r>
        <w:r w:rsidR="00361AF4">
          <w:rPr>
            <w:noProof/>
            <w:webHidden/>
          </w:rPr>
          <w:tab/>
        </w:r>
        <w:r w:rsidR="00361AF4">
          <w:rPr>
            <w:noProof/>
            <w:webHidden/>
          </w:rPr>
          <w:fldChar w:fldCharType="begin"/>
        </w:r>
        <w:r w:rsidR="00361AF4">
          <w:rPr>
            <w:noProof/>
            <w:webHidden/>
          </w:rPr>
          <w:instrText xml:space="preserve"> PAGEREF _Toc160016787 \h </w:instrText>
        </w:r>
        <w:r w:rsidR="00361AF4">
          <w:rPr>
            <w:noProof/>
            <w:webHidden/>
          </w:rPr>
        </w:r>
        <w:r w:rsidR="00361AF4">
          <w:rPr>
            <w:noProof/>
            <w:webHidden/>
          </w:rPr>
          <w:fldChar w:fldCharType="separate"/>
        </w:r>
        <w:r w:rsidR="002173B1">
          <w:rPr>
            <w:noProof/>
            <w:webHidden/>
          </w:rPr>
          <w:t>3</w:t>
        </w:r>
        <w:r w:rsidR="00361AF4">
          <w:rPr>
            <w:noProof/>
            <w:webHidden/>
          </w:rPr>
          <w:fldChar w:fldCharType="end"/>
        </w:r>
      </w:hyperlink>
    </w:p>
    <w:p w14:paraId="666A17E0" w14:textId="79E05373" w:rsidR="00361AF4" w:rsidRDefault="002173B1">
      <w:pPr>
        <w:pStyle w:val="Obsah1"/>
        <w:rPr>
          <w:rFonts w:eastAsiaTheme="minorEastAsia"/>
          <w:caps w:val="0"/>
          <w:noProof/>
          <w:kern w:val="2"/>
          <w:sz w:val="24"/>
          <w:szCs w:val="24"/>
          <w:lang w:eastAsia="cs-CZ"/>
          <w14:ligatures w14:val="standardContextual"/>
        </w:rPr>
      </w:pPr>
      <w:hyperlink w:anchor="_Toc160016788" w:history="1">
        <w:r w:rsidR="00361AF4" w:rsidRPr="00BD3FA7">
          <w:rPr>
            <w:rStyle w:val="Hypertextovodkaz"/>
          </w:rPr>
          <w:t>2.</w:t>
        </w:r>
        <w:r w:rsidR="00361AF4">
          <w:rPr>
            <w:rFonts w:eastAsiaTheme="minorEastAsia"/>
            <w:caps w:val="0"/>
            <w:noProof/>
            <w:kern w:val="2"/>
            <w:sz w:val="24"/>
            <w:szCs w:val="24"/>
            <w:lang w:eastAsia="cs-CZ"/>
            <w14:ligatures w14:val="standardContextual"/>
          </w:rPr>
          <w:tab/>
        </w:r>
        <w:r w:rsidR="00361AF4" w:rsidRPr="00BD3FA7">
          <w:rPr>
            <w:rStyle w:val="Hypertextovodkaz"/>
          </w:rPr>
          <w:t>IDENTIFIKAČNÍ ÚDAJE ZADAVATELE</w:t>
        </w:r>
        <w:r w:rsidR="00361AF4">
          <w:rPr>
            <w:noProof/>
            <w:webHidden/>
          </w:rPr>
          <w:tab/>
        </w:r>
        <w:r w:rsidR="00361AF4">
          <w:rPr>
            <w:noProof/>
            <w:webHidden/>
          </w:rPr>
          <w:fldChar w:fldCharType="begin"/>
        </w:r>
        <w:r w:rsidR="00361AF4">
          <w:rPr>
            <w:noProof/>
            <w:webHidden/>
          </w:rPr>
          <w:instrText xml:space="preserve"> PAGEREF _Toc160016788 \h </w:instrText>
        </w:r>
        <w:r w:rsidR="00361AF4">
          <w:rPr>
            <w:noProof/>
            <w:webHidden/>
          </w:rPr>
        </w:r>
        <w:r w:rsidR="00361AF4">
          <w:rPr>
            <w:noProof/>
            <w:webHidden/>
          </w:rPr>
          <w:fldChar w:fldCharType="separate"/>
        </w:r>
        <w:r>
          <w:rPr>
            <w:noProof/>
            <w:webHidden/>
          </w:rPr>
          <w:t>3</w:t>
        </w:r>
        <w:r w:rsidR="00361AF4">
          <w:rPr>
            <w:noProof/>
            <w:webHidden/>
          </w:rPr>
          <w:fldChar w:fldCharType="end"/>
        </w:r>
      </w:hyperlink>
    </w:p>
    <w:p w14:paraId="0F22DABF" w14:textId="2A9AA87D" w:rsidR="00361AF4" w:rsidRDefault="002173B1">
      <w:pPr>
        <w:pStyle w:val="Obsah1"/>
        <w:rPr>
          <w:rFonts w:eastAsiaTheme="minorEastAsia"/>
          <w:caps w:val="0"/>
          <w:noProof/>
          <w:kern w:val="2"/>
          <w:sz w:val="24"/>
          <w:szCs w:val="24"/>
          <w:lang w:eastAsia="cs-CZ"/>
          <w14:ligatures w14:val="standardContextual"/>
        </w:rPr>
      </w:pPr>
      <w:hyperlink w:anchor="_Toc160016789" w:history="1">
        <w:r w:rsidR="00361AF4" w:rsidRPr="00BD3FA7">
          <w:rPr>
            <w:rStyle w:val="Hypertextovodkaz"/>
          </w:rPr>
          <w:t>3.</w:t>
        </w:r>
        <w:r w:rsidR="00361AF4">
          <w:rPr>
            <w:rFonts w:eastAsiaTheme="minorEastAsia"/>
            <w:caps w:val="0"/>
            <w:noProof/>
            <w:kern w:val="2"/>
            <w:sz w:val="24"/>
            <w:szCs w:val="24"/>
            <w:lang w:eastAsia="cs-CZ"/>
            <w14:ligatures w14:val="standardContextual"/>
          </w:rPr>
          <w:tab/>
        </w:r>
        <w:r w:rsidR="00361AF4" w:rsidRPr="00BD3FA7">
          <w:rPr>
            <w:rStyle w:val="Hypertextovodkaz"/>
          </w:rPr>
          <w:t>KOMUNIKACE MEZI ZADAVATELEM a DODAVATELEM</w:t>
        </w:r>
        <w:r w:rsidR="00361AF4">
          <w:rPr>
            <w:noProof/>
            <w:webHidden/>
          </w:rPr>
          <w:tab/>
        </w:r>
        <w:r w:rsidR="00361AF4">
          <w:rPr>
            <w:noProof/>
            <w:webHidden/>
          </w:rPr>
          <w:fldChar w:fldCharType="begin"/>
        </w:r>
        <w:r w:rsidR="00361AF4">
          <w:rPr>
            <w:noProof/>
            <w:webHidden/>
          </w:rPr>
          <w:instrText xml:space="preserve"> PAGEREF _Toc160016789 \h </w:instrText>
        </w:r>
        <w:r w:rsidR="00361AF4">
          <w:rPr>
            <w:noProof/>
            <w:webHidden/>
          </w:rPr>
        </w:r>
        <w:r w:rsidR="00361AF4">
          <w:rPr>
            <w:noProof/>
            <w:webHidden/>
          </w:rPr>
          <w:fldChar w:fldCharType="separate"/>
        </w:r>
        <w:r>
          <w:rPr>
            <w:noProof/>
            <w:webHidden/>
          </w:rPr>
          <w:t>4</w:t>
        </w:r>
        <w:r w:rsidR="00361AF4">
          <w:rPr>
            <w:noProof/>
            <w:webHidden/>
          </w:rPr>
          <w:fldChar w:fldCharType="end"/>
        </w:r>
      </w:hyperlink>
    </w:p>
    <w:p w14:paraId="472E9A38" w14:textId="1B943AEC" w:rsidR="00361AF4" w:rsidRDefault="002173B1">
      <w:pPr>
        <w:pStyle w:val="Obsah1"/>
        <w:rPr>
          <w:rFonts w:eastAsiaTheme="minorEastAsia"/>
          <w:caps w:val="0"/>
          <w:noProof/>
          <w:kern w:val="2"/>
          <w:sz w:val="24"/>
          <w:szCs w:val="24"/>
          <w:lang w:eastAsia="cs-CZ"/>
          <w14:ligatures w14:val="standardContextual"/>
        </w:rPr>
      </w:pPr>
      <w:hyperlink w:anchor="_Toc160016790" w:history="1">
        <w:r w:rsidR="00361AF4" w:rsidRPr="00BD3FA7">
          <w:rPr>
            <w:rStyle w:val="Hypertextovodkaz"/>
          </w:rPr>
          <w:t>4.</w:t>
        </w:r>
        <w:r w:rsidR="00361AF4">
          <w:rPr>
            <w:rFonts w:eastAsiaTheme="minorEastAsia"/>
            <w:caps w:val="0"/>
            <w:noProof/>
            <w:kern w:val="2"/>
            <w:sz w:val="24"/>
            <w:szCs w:val="24"/>
            <w:lang w:eastAsia="cs-CZ"/>
            <w14:ligatures w14:val="standardContextual"/>
          </w:rPr>
          <w:tab/>
        </w:r>
        <w:r w:rsidR="00361AF4" w:rsidRPr="00BD3FA7">
          <w:rPr>
            <w:rStyle w:val="Hypertextovodkaz"/>
          </w:rPr>
          <w:t>ÚČEL a PŘEDMĚT PLNĚNÍ VEŘEJNÉ ZAKÁZKY</w:t>
        </w:r>
        <w:r w:rsidR="00361AF4">
          <w:rPr>
            <w:noProof/>
            <w:webHidden/>
          </w:rPr>
          <w:tab/>
        </w:r>
        <w:r w:rsidR="00361AF4">
          <w:rPr>
            <w:noProof/>
            <w:webHidden/>
          </w:rPr>
          <w:fldChar w:fldCharType="begin"/>
        </w:r>
        <w:r w:rsidR="00361AF4">
          <w:rPr>
            <w:noProof/>
            <w:webHidden/>
          </w:rPr>
          <w:instrText xml:space="preserve"> PAGEREF _Toc160016790 \h </w:instrText>
        </w:r>
        <w:r w:rsidR="00361AF4">
          <w:rPr>
            <w:noProof/>
            <w:webHidden/>
          </w:rPr>
        </w:r>
        <w:r w:rsidR="00361AF4">
          <w:rPr>
            <w:noProof/>
            <w:webHidden/>
          </w:rPr>
          <w:fldChar w:fldCharType="separate"/>
        </w:r>
        <w:r>
          <w:rPr>
            <w:noProof/>
            <w:webHidden/>
          </w:rPr>
          <w:t>4</w:t>
        </w:r>
        <w:r w:rsidR="00361AF4">
          <w:rPr>
            <w:noProof/>
            <w:webHidden/>
          </w:rPr>
          <w:fldChar w:fldCharType="end"/>
        </w:r>
      </w:hyperlink>
    </w:p>
    <w:p w14:paraId="61DF1F19" w14:textId="7A80FD92" w:rsidR="00361AF4" w:rsidRDefault="002173B1">
      <w:pPr>
        <w:pStyle w:val="Obsah1"/>
        <w:rPr>
          <w:rFonts w:eastAsiaTheme="minorEastAsia"/>
          <w:caps w:val="0"/>
          <w:noProof/>
          <w:kern w:val="2"/>
          <w:sz w:val="24"/>
          <w:szCs w:val="24"/>
          <w:lang w:eastAsia="cs-CZ"/>
          <w14:ligatures w14:val="standardContextual"/>
        </w:rPr>
      </w:pPr>
      <w:hyperlink w:anchor="_Toc160016791" w:history="1">
        <w:r w:rsidR="00361AF4" w:rsidRPr="00BD3FA7">
          <w:rPr>
            <w:rStyle w:val="Hypertextovodkaz"/>
          </w:rPr>
          <w:t>5.</w:t>
        </w:r>
        <w:r w:rsidR="00361AF4">
          <w:rPr>
            <w:rFonts w:eastAsiaTheme="minorEastAsia"/>
            <w:caps w:val="0"/>
            <w:noProof/>
            <w:kern w:val="2"/>
            <w:sz w:val="24"/>
            <w:szCs w:val="24"/>
            <w:lang w:eastAsia="cs-CZ"/>
            <w14:ligatures w14:val="standardContextual"/>
          </w:rPr>
          <w:tab/>
        </w:r>
        <w:r w:rsidR="00361AF4" w:rsidRPr="00BD3FA7">
          <w:rPr>
            <w:rStyle w:val="Hypertextovodkaz"/>
          </w:rPr>
          <w:t>ZDROJE FINANCOVÁNÍ a PŘEDPOKLÁDANÁ HODNOTA VEŘEJNÉ ZAKÁZKY</w:t>
        </w:r>
        <w:r w:rsidR="00361AF4">
          <w:rPr>
            <w:noProof/>
            <w:webHidden/>
          </w:rPr>
          <w:tab/>
        </w:r>
        <w:r w:rsidR="00361AF4">
          <w:rPr>
            <w:noProof/>
            <w:webHidden/>
          </w:rPr>
          <w:fldChar w:fldCharType="begin"/>
        </w:r>
        <w:r w:rsidR="00361AF4">
          <w:rPr>
            <w:noProof/>
            <w:webHidden/>
          </w:rPr>
          <w:instrText xml:space="preserve"> PAGEREF _Toc160016791 \h </w:instrText>
        </w:r>
        <w:r w:rsidR="00361AF4">
          <w:rPr>
            <w:noProof/>
            <w:webHidden/>
          </w:rPr>
        </w:r>
        <w:r w:rsidR="00361AF4">
          <w:rPr>
            <w:noProof/>
            <w:webHidden/>
          </w:rPr>
          <w:fldChar w:fldCharType="separate"/>
        </w:r>
        <w:r>
          <w:rPr>
            <w:noProof/>
            <w:webHidden/>
          </w:rPr>
          <w:t>5</w:t>
        </w:r>
        <w:r w:rsidR="00361AF4">
          <w:rPr>
            <w:noProof/>
            <w:webHidden/>
          </w:rPr>
          <w:fldChar w:fldCharType="end"/>
        </w:r>
      </w:hyperlink>
    </w:p>
    <w:p w14:paraId="47B8EA3B" w14:textId="4FADB010" w:rsidR="00361AF4" w:rsidRDefault="002173B1">
      <w:pPr>
        <w:pStyle w:val="Obsah1"/>
        <w:rPr>
          <w:rFonts w:eastAsiaTheme="minorEastAsia"/>
          <w:caps w:val="0"/>
          <w:noProof/>
          <w:kern w:val="2"/>
          <w:sz w:val="24"/>
          <w:szCs w:val="24"/>
          <w:lang w:eastAsia="cs-CZ"/>
          <w14:ligatures w14:val="standardContextual"/>
        </w:rPr>
      </w:pPr>
      <w:hyperlink w:anchor="_Toc160016792" w:history="1">
        <w:r w:rsidR="00361AF4" w:rsidRPr="00BD3FA7">
          <w:rPr>
            <w:rStyle w:val="Hypertextovodkaz"/>
          </w:rPr>
          <w:t>6.</w:t>
        </w:r>
        <w:r w:rsidR="00361AF4">
          <w:rPr>
            <w:rFonts w:eastAsiaTheme="minorEastAsia"/>
            <w:caps w:val="0"/>
            <w:noProof/>
            <w:kern w:val="2"/>
            <w:sz w:val="24"/>
            <w:szCs w:val="24"/>
            <w:lang w:eastAsia="cs-CZ"/>
            <w14:ligatures w14:val="standardContextual"/>
          </w:rPr>
          <w:tab/>
        </w:r>
        <w:r w:rsidR="00361AF4" w:rsidRPr="00BD3FA7">
          <w:rPr>
            <w:rStyle w:val="Hypertextovodkaz"/>
          </w:rPr>
          <w:t>OBSAH ZADÁVACÍ DOKUMENTACE</w:t>
        </w:r>
        <w:r w:rsidR="00361AF4">
          <w:rPr>
            <w:noProof/>
            <w:webHidden/>
          </w:rPr>
          <w:tab/>
        </w:r>
        <w:r w:rsidR="00361AF4">
          <w:rPr>
            <w:noProof/>
            <w:webHidden/>
          </w:rPr>
          <w:fldChar w:fldCharType="begin"/>
        </w:r>
        <w:r w:rsidR="00361AF4">
          <w:rPr>
            <w:noProof/>
            <w:webHidden/>
          </w:rPr>
          <w:instrText xml:space="preserve"> PAGEREF _Toc160016792 \h </w:instrText>
        </w:r>
        <w:r w:rsidR="00361AF4">
          <w:rPr>
            <w:noProof/>
            <w:webHidden/>
          </w:rPr>
        </w:r>
        <w:r w:rsidR="00361AF4">
          <w:rPr>
            <w:noProof/>
            <w:webHidden/>
          </w:rPr>
          <w:fldChar w:fldCharType="separate"/>
        </w:r>
        <w:r>
          <w:rPr>
            <w:noProof/>
            <w:webHidden/>
          </w:rPr>
          <w:t>5</w:t>
        </w:r>
        <w:r w:rsidR="00361AF4">
          <w:rPr>
            <w:noProof/>
            <w:webHidden/>
          </w:rPr>
          <w:fldChar w:fldCharType="end"/>
        </w:r>
      </w:hyperlink>
    </w:p>
    <w:p w14:paraId="1BFEC5B5" w14:textId="4DBD86D0" w:rsidR="00361AF4" w:rsidRDefault="002173B1">
      <w:pPr>
        <w:pStyle w:val="Obsah1"/>
        <w:rPr>
          <w:rFonts w:eastAsiaTheme="minorEastAsia"/>
          <w:caps w:val="0"/>
          <w:noProof/>
          <w:kern w:val="2"/>
          <w:sz w:val="24"/>
          <w:szCs w:val="24"/>
          <w:lang w:eastAsia="cs-CZ"/>
          <w14:ligatures w14:val="standardContextual"/>
        </w:rPr>
      </w:pPr>
      <w:hyperlink w:anchor="_Toc160016793" w:history="1">
        <w:r w:rsidR="00361AF4" w:rsidRPr="00BD3FA7">
          <w:rPr>
            <w:rStyle w:val="Hypertextovodkaz"/>
          </w:rPr>
          <w:t>7.</w:t>
        </w:r>
        <w:r w:rsidR="00361AF4">
          <w:rPr>
            <w:rFonts w:eastAsiaTheme="minorEastAsia"/>
            <w:caps w:val="0"/>
            <w:noProof/>
            <w:kern w:val="2"/>
            <w:sz w:val="24"/>
            <w:szCs w:val="24"/>
            <w:lang w:eastAsia="cs-CZ"/>
            <w14:ligatures w14:val="standardContextual"/>
          </w:rPr>
          <w:tab/>
        </w:r>
        <w:r w:rsidR="00361AF4" w:rsidRPr="00BD3FA7">
          <w:rPr>
            <w:rStyle w:val="Hypertextovodkaz"/>
          </w:rPr>
          <w:t>VYSVĚTLENÍ, ZMĚNY a DOPLNĚNÍ ZADÁVACÍ DOKUMENTACE</w:t>
        </w:r>
        <w:r w:rsidR="00361AF4">
          <w:rPr>
            <w:noProof/>
            <w:webHidden/>
          </w:rPr>
          <w:tab/>
        </w:r>
        <w:r w:rsidR="00361AF4">
          <w:rPr>
            <w:noProof/>
            <w:webHidden/>
          </w:rPr>
          <w:fldChar w:fldCharType="begin"/>
        </w:r>
        <w:r w:rsidR="00361AF4">
          <w:rPr>
            <w:noProof/>
            <w:webHidden/>
          </w:rPr>
          <w:instrText xml:space="preserve"> PAGEREF _Toc160016793 \h </w:instrText>
        </w:r>
        <w:r w:rsidR="00361AF4">
          <w:rPr>
            <w:noProof/>
            <w:webHidden/>
          </w:rPr>
        </w:r>
        <w:r w:rsidR="00361AF4">
          <w:rPr>
            <w:noProof/>
            <w:webHidden/>
          </w:rPr>
          <w:fldChar w:fldCharType="separate"/>
        </w:r>
        <w:r>
          <w:rPr>
            <w:noProof/>
            <w:webHidden/>
          </w:rPr>
          <w:t>6</w:t>
        </w:r>
        <w:r w:rsidR="00361AF4">
          <w:rPr>
            <w:noProof/>
            <w:webHidden/>
          </w:rPr>
          <w:fldChar w:fldCharType="end"/>
        </w:r>
      </w:hyperlink>
    </w:p>
    <w:p w14:paraId="17F3764A" w14:textId="73E498F5" w:rsidR="00361AF4" w:rsidRDefault="002173B1">
      <w:pPr>
        <w:pStyle w:val="Obsah1"/>
        <w:rPr>
          <w:rFonts w:eastAsiaTheme="minorEastAsia"/>
          <w:caps w:val="0"/>
          <w:noProof/>
          <w:kern w:val="2"/>
          <w:sz w:val="24"/>
          <w:szCs w:val="24"/>
          <w:lang w:eastAsia="cs-CZ"/>
          <w14:ligatures w14:val="standardContextual"/>
        </w:rPr>
      </w:pPr>
      <w:hyperlink w:anchor="_Toc160016794" w:history="1">
        <w:r w:rsidR="00361AF4" w:rsidRPr="00BD3FA7">
          <w:rPr>
            <w:rStyle w:val="Hypertextovodkaz"/>
          </w:rPr>
          <w:t>8.</w:t>
        </w:r>
        <w:r w:rsidR="00361AF4">
          <w:rPr>
            <w:rFonts w:eastAsiaTheme="minorEastAsia"/>
            <w:caps w:val="0"/>
            <w:noProof/>
            <w:kern w:val="2"/>
            <w:sz w:val="24"/>
            <w:szCs w:val="24"/>
            <w:lang w:eastAsia="cs-CZ"/>
            <w14:ligatures w14:val="standardContextual"/>
          </w:rPr>
          <w:tab/>
        </w:r>
        <w:r w:rsidR="00361AF4" w:rsidRPr="00BD3FA7">
          <w:rPr>
            <w:rStyle w:val="Hypertextovodkaz"/>
          </w:rPr>
          <w:t>POŽADAVKY ZADAVATELE NA KVALIFIKACI</w:t>
        </w:r>
        <w:r w:rsidR="00361AF4">
          <w:rPr>
            <w:noProof/>
            <w:webHidden/>
          </w:rPr>
          <w:tab/>
        </w:r>
        <w:r w:rsidR="00361AF4">
          <w:rPr>
            <w:noProof/>
            <w:webHidden/>
          </w:rPr>
          <w:fldChar w:fldCharType="begin"/>
        </w:r>
        <w:r w:rsidR="00361AF4">
          <w:rPr>
            <w:noProof/>
            <w:webHidden/>
          </w:rPr>
          <w:instrText xml:space="preserve"> PAGEREF _Toc160016794 \h </w:instrText>
        </w:r>
        <w:r w:rsidR="00361AF4">
          <w:rPr>
            <w:noProof/>
            <w:webHidden/>
          </w:rPr>
        </w:r>
        <w:r w:rsidR="00361AF4">
          <w:rPr>
            <w:noProof/>
            <w:webHidden/>
          </w:rPr>
          <w:fldChar w:fldCharType="separate"/>
        </w:r>
        <w:r>
          <w:rPr>
            <w:noProof/>
            <w:webHidden/>
          </w:rPr>
          <w:t>7</w:t>
        </w:r>
        <w:r w:rsidR="00361AF4">
          <w:rPr>
            <w:noProof/>
            <w:webHidden/>
          </w:rPr>
          <w:fldChar w:fldCharType="end"/>
        </w:r>
      </w:hyperlink>
    </w:p>
    <w:p w14:paraId="720DBDEF" w14:textId="04AEBC49" w:rsidR="00361AF4" w:rsidRDefault="002173B1">
      <w:pPr>
        <w:pStyle w:val="Obsah1"/>
        <w:rPr>
          <w:rFonts w:eastAsiaTheme="minorEastAsia"/>
          <w:caps w:val="0"/>
          <w:noProof/>
          <w:kern w:val="2"/>
          <w:sz w:val="24"/>
          <w:szCs w:val="24"/>
          <w:lang w:eastAsia="cs-CZ"/>
          <w14:ligatures w14:val="standardContextual"/>
        </w:rPr>
      </w:pPr>
      <w:hyperlink w:anchor="_Toc160016795" w:history="1">
        <w:r w:rsidR="00361AF4" w:rsidRPr="00BD3FA7">
          <w:rPr>
            <w:rStyle w:val="Hypertextovodkaz"/>
          </w:rPr>
          <w:t>9.</w:t>
        </w:r>
        <w:r w:rsidR="00361AF4">
          <w:rPr>
            <w:rFonts w:eastAsiaTheme="minorEastAsia"/>
            <w:caps w:val="0"/>
            <w:noProof/>
            <w:kern w:val="2"/>
            <w:sz w:val="24"/>
            <w:szCs w:val="24"/>
            <w:lang w:eastAsia="cs-CZ"/>
            <w14:ligatures w14:val="standardContextual"/>
          </w:rPr>
          <w:tab/>
        </w:r>
        <w:r w:rsidR="00361AF4" w:rsidRPr="00BD3FA7">
          <w:rPr>
            <w:rStyle w:val="Hypertextovodkaz"/>
          </w:rPr>
          <w:t>DALŠÍ INFORMACE/DOKUMENTY PŘEDKLÁDANÉ DODAVATELEM v NABÍDCE</w:t>
        </w:r>
        <w:r w:rsidR="00361AF4">
          <w:rPr>
            <w:noProof/>
            <w:webHidden/>
          </w:rPr>
          <w:tab/>
        </w:r>
        <w:r w:rsidR="00361AF4">
          <w:rPr>
            <w:noProof/>
            <w:webHidden/>
          </w:rPr>
          <w:fldChar w:fldCharType="begin"/>
        </w:r>
        <w:r w:rsidR="00361AF4">
          <w:rPr>
            <w:noProof/>
            <w:webHidden/>
          </w:rPr>
          <w:instrText xml:space="preserve"> PAGEREF _Toc160016795 \h </w:instrText>
        </w:r>
        <w:r w:rsidR="00361AF4">
          <w:rPr>
            <w:noProof/>
            <w:webHidden/>
          </w:rPr>
        </w:r>
        <w:r w:rsidR="00361AF4">
          <w:rPr>
            <w:noProof/>
            <w:webHidden/>
          </w:rPr>
          <w:fldChar w:fldCharType="separate"/>
        </w:r>
        <w:r>
          <w:rPr>
            <w:noProof/>
            <w:webHidden/>
          </w:rPr>
          <w:t>18</w:t>
        </w:r>
        <w:r w:rsidR="00361AF4">
          <w:rPr>
            <w:noProof/>
            <w:webHidden/>
          </w:rPr>
          <w:fldChar w:fldCharType="end"/>
        </w:r>
      </w:hyperlink>
    </w:p>
    <w:p w14:paraId="143C7DDA" w14:textId="66C7FD81" w:rsidR="00361AF4" w:rsidRDefault="002173B1">
      <w:pPr>
        <w:pStyle w:val="Obsah1"/>
        <w:rPr>
          <w:rFonts w:eastAsiaTheme="minorEastAsia"/>
          <w:caps w:val="0"/>
          <w:noProof/>
          <w:kern w:val="2"/>
          <w:sz w:val="24"/>
          <w:szCs w:val="24"/>
          <w:lang w:eastAsia="cs-CZ"/>
          <w14:ligatures w14:val="standardContextual"/>
        </w:rPr>
      </w:pPr>
      <w:hyperlink w:anchor="_Toc160016796" w:history="1">
        <w:r w:rsidR="00361AF4" w:rsidRPr="00BD3FA7">
          <w:rPr>
            <w:rStyle w:val="Hypertextovodkaz"/>
          </w:rPr>
          <w:t>10.</w:t>
        </w:r>
        <w:r w:rsidR="00361AF4">
          <w:rPr>
            <w:rFonts w:eastAsiaTheme="minorEastAsia"/>
            <w:caps w:val="0"/>
            <w:noProof/>
            <w:kern w:val="2"/>
            <w:sz w:val="24"/>
            <w:szCs w:val="24"/>
            <w:lang w:eastAsia="cs-CZ"/>
            <w14:ligatures w14:val="standardContextual"/>
          </w:rPr>
          <w:tab/>
        </w:r>
        <w:r w:rsidR="00361AF4" w:rsidRPr="00BD3FA7">
          <w:rPr>
            <w:rStyle w:val="Hypertextovodkaz"/>
          </w:rPr>
          <w:t>PROHLÍDKA MÍSTA PLNĚNÍ (STAVENIŠTĚ)</w:t>
        </w:r>
        <w:r w:rsidR="00361AF4">
          <w:rPr>
            <w:noProof/>
            <w:webHidden/>
          </w:rPr>
          <w:tab/>
        </w:r>
        <w:r w:rsidR="00361AF4">
          <w:rPr>
            <w:noProof/>
            <w:webHidden/>
          </w:rPr>
          <w:fldChar w:fldCharType="begin"/>
        </w:r>
        <w:r w:rsidR="00361AF4">
          <w:rPr>
            <w:noProof/>
            <w:webHidden/>
          </w:rPr>
          <w:instrText xml:space="preserve"> PAGEREF _Toc160016796 \h </w:instrText>
        </w:r>
        <w:r w:rsidR="00361AF4">
          <w:rPr>
            <w:noProof/>
            <w:webHidden/>
          </w:rPr>
        </w:r>
        <w:r w:rsidR="00361AF4">
          <w:rPr>
            <w:noProof/>
            <w:webHidden/>
          </w:rPr>
          <w:fldChar w:fldCharType="separate"/>
        </w:r>
        <w:r>
          <w:rPr>
            <w:noProof/>
            <w:webHidden/>
          </w:rPr>
          <w:t>21</w:t>
        </w:r>
        <w:r w:rsidR="00361AF4">
          <w:rPr>
            <w:noProof/>
            <w:webHidden/>
          </w:rPr>
          <w:fldChar w:fldCharType="end"/>
        </w:r>
      </w:hyperlink>
    </w:p>
    <w:p w14:paraId="6FB4C9C4" w14:textId="5D29D022" w:rsidR="00361AF4" w:rsidRDefault="002173B1">
      <w:pPr>
        <w:pStyle w:val="Obsah1"/>
        <w:rPr>
          <w:rFonts w:eastAsiaTheme="minorEastAsia"/>
          <w:caps w:val="0"/>
          <w:noProof/>
          <w:kern w:val="2"/>
          <w:sz w:val="24"/>
          <w:szCs w:val="24"/>
          <w:lang w:eastAsia="cs-CZ"/>
          <w14:ligatures w14:val="standardContextual"/>
        </w:rPr>
      </w:pPr>
      <w:hyperlink w:anchor="_Toc160016797" w:history="1">
        <w:r w:rsidR="00361AF4" w:rsidRPr="00BD3FA7">
          <w:rPr>
            <w:rStyle w:val="Hypertextovodkaz"/>
          </w:rPr>
          <w:t>11.</w:t>
        </w:r>
        <w:r w:rsidR="00361AF4">
          <w:rPr>
            <w:rFonts w:eastAsiaTheme="minorEastAsia"/>
            <w:caps w:val="0"/>
            <w:noProof/>
            <w:kern w:val="2"/>
            <w:sz w:val="24"/>
            <w:szCs w:val="24"/>
            <w:lang w:eastAsia="cs-CZ"/>
            <w14:ligatures w14:val="standardContextual"/>
          </w:rPr>
          <w:tab/>
        </w:r>
        <w:r w:rsidR="00361AF4" w:rsidRPr="00BD3FA7">
          <w:rPr>
            <w:rStyle w:val="Hypertextovodkaz"/>
          </w:rPr>
          <w:t>JAZYK NABÍDEK A KOMUNIKAČNÍ JAZYK</w:t>
        </w:r>
        <w:r w:rsidR="00361AF4">
          <w:rPr>
            <w:noProof/>
            <w:webHidden/>
          </w:rPr>
          <w:tab/>
        </w:r>
        <w:r w:rsidR="00361AF4">
          <w:rPr>
            <w:noProof/>
            <w:webHidden/>
          </w:rPr>
          <w:fldChar w:fldCharType="begin"/>
        </w:r>
        <w:r w:rsidR="00361AF4">
          <w:rPr>
            <w:noProof/>
            <w:webHidden/>
          </w:rPr>
          <w:instrText xml:space="preserve"> PAGEREF _Toc160016797 \h </w:instrText>
        </w:r>
        <w:r w:rsidR="00361AF4">
          <w:rPr>
            <w:noProof/>
            <w:webHidden/>
          </w:rPr>
        </w:r>
        <w:r w:rsidR="00361AF4">
          <w:rPr>
            <w:noProof/>
            <w:webHidden/>
          </w:rPr>
          <w:fldChar w:fldCharType="separate"/>
        </w:r>
        <w:r>
          <w:rPr>
            <w:noProof/>
            <w:webHidden/>
          </w:rPr>
          <w:t>22</w:t>
        </w:r>
        <w:r w:rsidR="00361AF4">
          <w:rPr>
            <w:noProof/>
            <w:webHidden/>
          </w:rPr>
          <w:fldChar w:fldCharType="end"/>
        </w:r>
      </w:hyperlink>
    </w:p>
    <w:p w14:paraId="05AD5F8A" w14:textId="5005F6AB" w:rsidR="00361AF4" w:rsidRDefault="002173B1">
      <w:pPr>
        <w:pStyle w:val="Obsah1"/>
        <w:rPr>
          <w:rFonts w:eastAsiaTheme="minorEastAsia"/>
          <w:caps w:val="0"/>
          <w:noProof/>
          <w:kern w:val="2"/>
          <w:sz w:val="24"/>
          <w:szCs w:val="24"/>
          <w:lang w:eastAsia="cs-CZ"/>
          <w14:ligatures w14:val="standardContextual"/>
        </w:rPr>
      </w:pPr>
      <w:hyperlink w:anchor="_Toc160016798" w:history="1">
        <w:r w:rsidR="00361AF4" w:rsidRPr="00BD3FA7">
          <w:rPr>
            <w:rStyle w:val="Hypertextovodkaz"/>
          </w:rPr>
          <w:t>12.</w:t>
        </w:r>
        <w:r w:rsidR="00361AF4">
          <w:rPr>
            <w:rFonts w:eastAsiaTheme="minorEastAsia"/>
            <w:caps w:val="0"/>
            <w:noProof/>
            <w:kern w:val="2"/>
            <w:sz w:val="24"/>
            <w:szCs w:val="24"/>
            <w:lang w:eastAsia="cs-CZ"/>
            <w14:ligatures w14:val="standardContextual"/>
          </w:rPr>
          <w:tab/>
        </w:r>
        <w:r w:rsidR="00361AF4" w:rsidRPr="00BD3FA7">
          <w:rPr>
            <w:rStyle w:val="Hypertextovodkaz"/>
          </w:rPr>
          <w:t>OBSAH a PODÁVÁNÍ NABÍDEK</w:t>
        </w:r>
        <w:r w:rsidR="00361AF4">
          <w:rPr>
            <w:noProof/>
            <w:webHidden/>
          </w:rPr>
          <w:tab/>
        </w:r>
        <w:r w:rsidR="00361AF4">
          <w:rPr>
            <w:noProof/>
            <w:webHidden/>
          </w:rPr>
          <w:fldChar w:fldCharType="begin"/>
        </w:r>
        <w:r w:rsidR="00361AF4">
          <w:rPr>
            <w:noProof/>
            <w:webHidden/>
          </w:rPr>
          <w:instrText xml:space="preserve"> PAGEREF _Toc160016798 \h </w:instrText>
        </w:r>
        <w:r w:rsidR="00361AF4">
          <w:rPr>
            <w:noProof/>
            <w:webHidden/>
          </w:rPr>
        </w:r>
        <w:r w:rsidR="00361AF4">
          <w:rPr>
            <w:noProof/>
            <w:webHidden/>
          </w:rPr>
          <w:fldChar w:fldCharType="separate"/>
        </w:r>
        <w:r>
          <w:rPr>
            <w:noProof/>
            <w:webHidden/>
          </w:rPr>
          <w:t>22</w:t>
        </w:r>
        <w:r w:rsidR="00361AF4">
          <w:rPr>
            <w:noProof/>
            <w:webHidden/>
          </w:rPr>
          <w:fldChar w:fldCharType="end"/>
        </w:r>
      </w:hyperlink>
    </w:p>
    <w:p w14:paraId="6736E402" w14:textId="757612A1" w:rsidR="00361AF4" w:rsidRDefault="002173B1">
      <w:pPr>
        <w:pStyle w:val="Obsah1"/>
        <w:rPr>
          <w:rFonts w:eastAsiaTheme="minorEastAsia"/>
          <w:caps w:val="0"/>
          <w:noProof/>
          <w:kern w:val="2"/>
          <w:sz w:val="24"/>
          <w:szCs w:val="24"/>
          <w:lang w:eastAsia="cs-CZ"/>
          <w14:ligatures w14:val="standardContextual"/>
        </w:rPr>
      </w:pPr>
      <w:hyperlink w:anchor="_Toc160016799" w:history="1">
        <w:r w:rsidR="00361AF4" w:rsidRPr="00BD3FA7">
          <w:rPr>
            <w:rStyle w:val="Hypertextovodkaz"/>
          </w:rPr>
          <w:t>13.</w:t>
        </w:r>
        <w:r w:rsidR="00361AF4">
          <w:rPr>
            <w:rFonts w:eastAsiaTheme="minorEastAsia"/>
            <w:caps w:val="0"/>
            <w:noProof/>
            <w:kern w:val="2"/>
            <w:sz w:val="24"/>
            <w:szCs w:val="24"/>
            <w:lang w:eastAsia="cs-CZ"/>
            <w14:ligatures w14:val="standardContextual"/>
          </w:rPr>
          <w:tab/>
        </w:r>
        <w:r w:rsidR="00361AF4" w:rsidRPr="00BD3FA7">
          <w:rPr>
            <w:rStyle w:val="Hypertextovodkaz"/>
          </w:rPr>
          <w:t>POŽADAVKY NA ZPRACOVÁNÍ NABÍDKOVÉ CENY</w:t>
        </w:r>
        <w:r w:rsidR="00361AF4">
          <w:rPr>
            <w:noProof/>
            <w:webHidden/>
          </w:rPr>
          <w:tab/>
        </w:r>
        <w:r w:rsidR="00361AF4">
          <w:rPr>
            <w:noProof/>
            <w:webHidden/>
          </w:rPr>
          <w:fldChar w:fldCharType="begin"/>
        </w:r>
        <w:r w:rsidR="00361AF4">
          <w:rPr>
            <w:noProof/>
            <w:webHidden/>
          </w:rPr>
          <w:instrText xml:space="preserve"> PAGEREF _Toc160016799 \h </w:instrText>
        </w:r>
        <w:r w:rsidR="00361AF4">
          <w:rPr>
            <w:noProof/>
            <w:webHidden/>
          </w:rPr>
        </w:r>
        <w:r w:rsidR="00361AF4">
          <w:rPr>
            <w:noProof/>
            <w:webHidden/>
          </w:rPr>
          <w:fldChar w:fldCharType="separate"/>
        </w:r>
        <w:r>
          <w:rPr>
            <w:noProof/>
            <w:webHidden/>
          </w:rPr>
          <w:t>24</w:t>
        </w:r>
        <w:r w:rsidR="00361AF4">
          <w:rPr>
            <w:noProof/>
            <w:webHidden/>
          </w:rPr>
          <w:fldChar w:fldCharType="end"/>
        </w:r>
      </w:hyperlink>
    </w:p>
    <w:p w14:paraId="3FD60761" w14:textId="4AC45841" w:rsidR="00361AF4" w:rsidRDefault="002173B1">
      <w:pPr>
        <w:pStyle w:val="Obsah1"/>
        <w:rPr>
          <w:rFonts w:eastAsiaTheme="minorEastAsia"/>
          <w:caps w:val="0"/>
          <w:noProof/>
          <w:kern w:val="2"/>
          <w:sz w:val="24"/>
          <w:szCs w:val="24"/>
          <w:lang w:eastAsia="cs-CZ"/>
          <w14:ligatures w14:val="standardContextual"/>
        </w:rPr>
      </w:pPr>
      <w:hyperlink w:anchor="_Toc160016800" w:history="1">
        <w:r w:rsidR="00361AF4" w:rsidRPr="00BD3FA7">
          <w:rPr>
            <w:rStyle w:val="Hypertextovodkaz"/>
          </w:rPr>
          <w:t>14.</w:t>
        </w:r>
        <w:r w:rsidR="00361AF4">
          <w:rPr>
            <w:rFonts w:eastAsiaTheme="minorEastAsia"/>
            <w:caps w:val="0"/>
            <w:noProof/>
            <w:kern w:val="2"/>
            <w:sz w:val="24"/>
            <w:szCs w:val="24"/>
            <w:lang w:eastAsia="cs-CZ"/>
            <w14:ligatures w14:val="standardContextual"/>
          </w:rPr>
          <w:tab/>
        </w:r>
        <w:r w:rsidR="00361AF4" w:rsidRPr="00BD3FA7">
          <w:rPr>
            <w:rStyle w:val="Hypertextovodkaz"/>
          </w:rPr>
          <w:t>VARIANTY NABÍDKY, VÝHRADA ZMĚNY DODAVATELE</w:t>
        </w:r>
        <w:r w:rsidR="00361AF4">
          <w:rPr>
            <w:noProof/>
            <w:webHidden/>
          </w:rPr>
          <w:tab/>
        </w:r>
        <w:r w:rsidR="00361AF4">
          <w:rPr>
            <w:noProof/>
            <w:webHidden/>
          </w:rPr>
          <w:fldChar w:fldCharType="begin"/>
        </w:r>
        <w:r w:rsidR="00361AF4">
          <w:rPr>
            <w:noProof/>
            <w:webHidden/>
          </w:rPr>
          <w:instrText xml:space="preserve"> PAGEREF _Toc160016800 \h </w:instrText>
        </w:r>
        <w:r w:rsidR="00361AF4">
          <w:rPr>
            <w:noProof/>
            <w:webHidden/>
          </w:rPr>
        </w:r>
        <w:r w:rsidR="00361AF4">
          <w:rPr>
            <w:noProof/>
            <w:webHidden/>
          </w:rPr>
          <w:fldChar w:fldCharType="separate"/>
        </w:r>
        <w:r>
          <w:rPr>
            <w:noProof/>
            <w:webHidden/>
          </w:rPr>
          <w:t>24</w:t>
        </w:r>
        <w:r w:rsidR="00361AF4">
          <w:rPr>
            <w:noProof/>
            <w:webHidden/>
          </w:rPr>
          <w:fldChar w:fldCharType="end"/>
        </w:r>
      </w:hyperlink>
    </w:p>
    <w:p w14:paraId="10E5E83C" w14:textId="200EAD99" w:rsidR="00361AF4" w:rsidRDefault="002173B1">
      <w:pPr>
        <w:pStyle w:val="Obsah1"/>
        <w:rPr>
          <w:rFonts w:eastAsiaTheme="minorEastAsia"/>
          <w:caps w:val="0"/>
          <w:noProof/>
          <w:kern w:val="2"/>
          <w:sz w:val="24"/>
          <w:szCs w:val="24"/>
          <w:lang w:eastAsia="cs-CZ"/>
          <w14:ligatures w14:val="standardContextual"/>
        </w:rPr>
      </w:pPr>
      <w:hyperlink w:anchor="_Toc160016801" w:history="1">
        <w:r w:rsidR="00361AF4" w:rsidRPr="00BD3FA7">
          <w:rPr>
            <w:rStyle w:val="Hypertextovodkaz"/>
          </w:rPr>
          <w:t>15.</w:t>
        </w:r>
        <w:r w:rsidR="00361AF4">
          <w:rPr>
            <w:rFonts w:eastAsiaTheme="minorEastAsia"/>
            <w:caps w:val="0"/>
            <w:noProof/>
            <w:kern w:val="2"/>
            <w:sz w:val="24"/>
            <w:szCs w:val="24"/>
            <w:lang w:eastAsia="cs-CZ"/>
            <w14:ligatures w14:val="standardContextual"/>
          </w:rPr>
          <w:tab/>
        </w:r>
        <w:r w:rsidR="00361AF4" w:rsidRPr="00BD3FA7">
          <w:rPr>
            <w:rStyle w:val="Hypertextovodkaz"/>
          </w:rPr>
          <w:t>OTEVÍRÁNÍ NABÍDEK</w:t>
        </w:r>
        <w:r w:rsidR="00361AF4">
          <w:rPr>
            <w:noProof/>
            <w:webHidden/>
          </w:rPr>
          <w:tab/>
        </w:r>
        <w:r w:rsidR="00361AF4">
          <w:rPr>
            <w:noProof/>
            <w:webHidden/>
          </w:rPr>
          <w:fldChar w:fldCharType="begin"/>
        </w:r>
        <w:r w:rsidR="00361AF4">
          <w:rPr>
            <w:noProof/>
            <w:webHidden/>
          </w:rPr>
          <w:instrText xml:space="preserve"> PAGEREF _Toc160016801 \h </w:instrText>
        </w:r>
        <w:r w:rsidR="00361AF4">
          <w:rPr>
            <w:noProof/>
            <w:webHidden/>
          </w:rPr>
        </w:r>
        <w:r w:rsidR="00361AF4">
          <w:rPr>
            <w:noProof/>
            <w:webHidden/>
          </w:rPr>
          <w:fldChar w:fldCharType="separate"/>
        </w:r>
        <w:r>
          <w:rPr>
            <w:noProof/>
            <w:webHidden/>
          </w:rPr>
          <w:t>25</w:t>
        </w:r>
        <w:r w:rsidR="00361AF4">
          <w:rPr>
            <w:noProof/>
            <w:webHidden/>
          </w:rPr>
          <w:fldChar w:fldCharType="end"/>
        </w:r>
      </w:hyperlink>
    </w:p>
    <w:p w14:paraId="5F0B1106" w14:textId="5561C067" w:rsidR="00361AF4" w:rsidRDefault="002173B1">
      <w:pPr>
        <w:pStyle w:val="Obsah1"/>
        <w:rPr>
          <w:rFonts w:eastAsiaTheme="minorEastAsia"/>
          <w:caps w:val="0"/>
          <w:noProof/>
          <w:kern w:val="2"/>
          <w:sz w:val="24"/>
          <w:szCs w:val="24"/>
          <w:lang w:eastAsia="cs-CZ"/>
          <w14:ligatures w14:val="standardContextual"/>
        </w:rPr>
      </w:pPr>
      <w:hyperlink w:anchor="_Toc160016802" w:history="1">
        <w:r w:rsidR="00361AF4" w:rsidRPr="00BD3FA7">
          <w:rPr>
            <w:rStyle w:val="Hypertextovodkaz"/>
          </w:rPr>
          <w:t>16.</w:t>
        </w:r>
        <w:r w:rsidR="00361AF4">
          <w:rPr>
            <w:rFonts w:eastAsiaTheme="minorEastAsia"/>
            <w:caps w:val="0"/>
            <w:noProof/>
            <w:kern w:val="2"/>
            <w:sz w:val="24"/>
            <w:szCs w:val="24"/>
            <w:lang w:eastAsia="cs-CZ"/>
            <w14:ligatures w14:val="standardContextual"/>
          </w:rPr>
          <w:tab/>
        </w:r>
        <w:r w:rsidR="00361AF4" w:rsidRPr="00BD3FA7">
          <w:rPr>
            <w:rStyle w:val="Hypertextovodkaz"/>
          </w:rPr>
          <w:t>POSOUZENÍ SPLNĚNÍ PODMÍNEK ÚČASTI</w:t>
        </w:r>
        <w:r w:rsidR="00361AF4">
          <w:rPr>
            <w:noProof/>
            <w:webHidden/>
          </w:rPr>
          <w:tab/>
        </w:r>
        <w:r w:rsidR="00361AF4">
          <w:rPr>
            <w:noProof/>
            <w:webHidden/>
          </w:rPr>
          <w:fldChar w:fldCharType="begin"/>
        </w:r>
        <w:r w:rsidR="00361AF4">
          <w:rPr>
            <w:noProof/>
            <w:webHidden/>
          </w:rPr>
          <w:instrText xml:space="preserve"> PAGEREF _Toc160016802 \h </w:instrText>
        </w:r>
        <w:r w:rsidR="00361AF4">
          <w:rPr>
            <w:noProof/>
            <w:webHidden/>
          </w:rPr>
        </w:r>
        <w:r w:rsidR="00361AF4">
          <w:rPr>
            <w:noProof/>
            <w:webHidden/>
          </w:rPr>
          <w:fldChar w:fldCharType="separate"/>
        </w:r>
        <w:r>
          <w:rPr>
            <w:noProof/>
            <w:webHidden/>
          </w:rPr>
          <w:t>25</w:t>
        </w:r>
        <w:r w:rsidR="00361AF4">
          <w:rPr>
            <w:noProof/>
            <w:webHidden/>
          </w:rPr>
          <w:fldChar w:fldCharType="end"/>
        </w:r>
      </w:hyperlink>
    </w:p>
    <w:p w14:paraId="4698FB1B" w14:textId="1FEBCA06" w:rsidR="00361AF4" w:rsidRDefault="002173B1">
      <w:pPr>
        <w:pStyle w:val="Obsah1"/>
        <w:rPr>
          <w:rFonts w:eastAsiaTheme="minorEastAsia"/>
          <w:caps w:val="0"/>
          <w:noProof/>
          <w:kern w:val="2"/>
          <w:sz w:val="24"/>
          <w:szCs w:val="24"/>
          <w:lang w:eastAsia="cs-CZ"/>
          <w14:ligatures w14:val="standardContextual"/>
        </w:rPr>
      </w:pPr>
      <w:hyperlink w:anchor="_Toc160016803" w:history="1">
        <w:r w:rsidR="00361AF4" w:rsidRPr="00BD3FA7">
          <w:rPr>
            <w:rStyle w:val="Hypertextovodkaz"/>
          </w:rPr>
          <w:t>17.</w:t>
        </w:r>
        <w:r w:rsidR="00361AF4">
          <w:rPr>
            <w:rFonts w:eastAsiaTheme="minorEastAsia"/>
            <w:caps w:val="0"/>
            <w:noProof/>
            <w:kern w:val="2"/>
            <w:sz w:val="24"/>
            <w:szCs w:val="24"/>
            <w:lang w:eastAsia="cs-CZ"/>
            <w14:ligatures w14:val="standardContextual"/>
          </w:rPr>
          <w:tab/>
        </w:r>
        <w:r w:rsidR="00361AF4" w:rsidRPr="00BD3FA7">
          <w:rPr>
            <w:rStyle w:val="Hypertextovodkaz"/>
          </w:rPr>
          <w:t>HODNOCENÍ NABÍDEK</w:t>
        </w:r>
        <w:r w:rsidR="00361AF4">
          <w:rPr>
            <w:noProof/>
            <w:webHidden/>
          </w:rPr>
          <w:tab/>
        </w:r>
        <w:r w:rsidR="00361AF4">
          <w:rPr>
            <w:noProof/>
            <w:webHidden/>
          </w:rPr>
          <w:fldChar w:fldCharType="begin"/>
        </w:r>
        <w:r w:rsidR="00361AF4">
          <w:rPr>
            <w:noProof/>
            <w:webHidden/>
          </w:rPr>
          <w:instrText xml:space="preserve"> PAGEREF _Toc160016803 \h </w:instrText>
        </w:r>
        <w:r w:rsidR="00361AF4">
          <w:rPr>
            <w:noProof/>
            <w:webHidden/>
          </w:rPr>
        </w:r>
        <w:r w:rsidR="00361AF4">
          <w:rPr>
            <w:noProof/>
            <w:webHidden/>
          </w:rPr>
          <w:fldChar w:fldCharType="separate"/>
        </w:r>
        <w:r>
          <w:rPr>
            <w:noProof/>
            <w:webHidden/>
          </w:rPr>
          <w:t>26</w:t>
        </w:r>
        <w:r w:rsidR="00361AF4">
          <w:rPr>
            <w:noProof/>
            <w:webHidden/>
          </w:rPr>
          <w:fldChar w:fldCharType="end"/>
        </w:r>
      </w:hyperlink>
    </w:p>
    <w:p w14:paraId="75E6122C" w14:textId="517FC621" w:rsidR="00361AF4" w:rsidRDefault="002173B1">
      <w:pPr>
        <w:pStyle w:val="Obsah1"/>
        <w:rPr>
          <w:rFonts w:eastAsiaTheme="minorEastAsia"/>
          <w:caps w:val="0"/>
          <w:noProof/>
          <w:kern w:val="2"/>
          <w:sz w:val="24"/>
          <w:szCs w:val="24"/>
          <w:lang w:eastAsia="cs-CZ"/>
          <w14:ligatures w14:val="standardContextual"/>
        </w:rPr>
      </w:pPr>
      <w:hyperlink w:anchor="_Toc160016804" w:history="1">
        <w:r w:rsidR="00361AF4" w:rsidRPr="00BD3FA7">
          <w:rPr>
            <w:rStyle w:val="Hypertextovodkaz"/>
          </w:rPr>
          <w:t>18.</w:t>
        </w:r>
        <w:r w:rsidR="00361AF4">
          <w:rPr>
            <w:rFonts w:eastAsiaTheme="minorEastAsia"/>
            <w:caps w:val="0"/>
            <w:noProof/>
            <w:kern w:val="2"/>
            <w:sz w:val="24"/>
            <w:szCs w:val="24"/>
            <w:lang w:eastAsia="cs-CZ"/>
            <w14:ligatures w14:val="standardContextual"/>
          </w:rPr>
          <w:tab/>
        </w:r>
        <w:r w:rsidR="00361AF4" w:rsidRPr="00BD3FA7">
          <w:rPr>
            <w:rStyle w:val="Hypertextovodkaz"/>
          </w:rPr>
          <w:t>ZRUŠENÍ ZADÁVACÍHO ŘÍZENÍ</w:t>
        </w:r>
        <w:r w:rsidR="00361AF4">
          <w:rPr>
            <w:noProof/>
            <w:webHidden/>
          </w:rPr>
          <w:tab/>
        </w:r>
        <w:r w:rsidR="00361AF4">
          <w:rPr>
            <w:noProof/>
            <w:webHidden/>
          </w:rPr>
          <w:fldChar w:fldCharType="begin"/>
        </w:r>
        <w:r w:rsidR="00361AF4">
          <w:rPr>
            <w:noProof/>
            <w:webHidden/>
          </w:rPr>
          <w:instrText xml:space="preserve"> PAGEREF _Toc160016804 \h </w:instrText>
        </w:r>
        <w:r w:rsidR="00361AF4">
          <w:rPr>
            <w:noProof/>
            <w:webHidden/>
          </w:rPr>
        </w:r>
        <w:r w:rsidR="00361AF4">
          <w:rPr>
            <w:noProof/>
            <w:webHidden/>
          </w:rPr>
          <w:fldChar w:fldCharType="separate"/>
        </w:r>
        <w:r>
          <w:rPr>
            <w:noProof/>
            <w:webHidden/>
          </w:rPr>
          <w:t>26</w:t>
        </w:r>
        <w:r w:rsidR="00361AF4">
          <w:rPr>
            <w:noProof/>
            <w:webHidden/>
          </w:rPr>
          <w:fldChar w:fldCharType="end"/>
        </w:r>
      </w:hyperlink>
    </w:p>
    <w:p w14:paraId="16541A3F" w14:textId="21F243EE" w:rsidR="00361AF4" w:rsidRDefault="002173B1">
      <w:pPr>
        <w:pStyle w:val="Obsah1"/>
        <w:rPr>
          <w:rFonts w:eastAsiaTheme="minorEastAsia"/>
          <w:caps w:val="0"/>
          <w:noProof/>
          <w:kern w:val="2"/>
          <w:sz w:val="24"/>
          <w:szCs w:val="24"/>
          <w:lang w:eastAsia="cs-CZ"/>
          <w14:ligatures w14:val="standardContextual"/>
        </w:rPr>
      </w:pPr>
      <w:hyperlink w:anchor="_Toc160016805" w:history="1">
        <w:r w:rsidR="00361AF4" w:rsidRPr="00BD3FA7">
          <w:rPr>
            <w:rStyle w:val="Hypertextovodkaz"/>
          </w:rPr>
          <w:t>19.</w:t>
        </w:r>
        <w:r w:rsidR="00361AF4">
          <w:rPr>
            <w:rFonts w:eastAsiaTheme="minorEastAsia"/>
            <w:caps w:val="0"/>
            <w:noProof/>
            <w:kern w:val="2"/>
            <w:sz w:val="24"/>
            <w:szCs w:val="24"/>
            <w:lang w:eastAsia="cs-CZ"/>
            <w14:ligatures w14:val="standardContextual"/>
          </w:rPr>
          <w:tab/>
        </w:r>
        <w:r w:rsidR="00361AF4" w:rsidRPr="00BD3FA7">
          <w:rPr>
            <w:rStyle w:val="Hypertextovodkaz"/>
          </w:rPr>
          <w:t>UZAVŘENÍ SMLOUVY</w:t>
        </w:r>
        <w:r w:rsidR="00361AF4">
          <w:rPr>
            <w:noProof/>
            <w:webHidden/>
          </w:rPr>
          <w:tab/>
        </w:r>
        <w:r w:rsidR="00361AF4">
          <w:rPr>
            <w:noProof/>
            <w:webHidden/>
          </w:rPr>
          <w:fldChar w:fldCharType="begin"/>
        </w:r>
        <w:r w:rsidR="00361AF4">
          <w:rPr>
            <w:noProof/>
            <w:webHidden/>
          </w:rPr>
          <w:instrText xml:space="preserve"> PAGEREF _Toc160016805 \h </w:instrText>
        </w:r>
        <w:r w:rsidR="00361AF4">
          <w:rPr>
            <w:noProof/>
            <w:webHidden/>
          </w:rPr>
        </w:r>
        <w:r w:rsidR="00361AF4">
          <w:rPr>
            <w:noProof/>
            <w:webHidden/>
          </w:rPr>
          <w:fldChar w:fldCharType="separate"/>
        </w:r>
        <w:r>
          <w:rPr>
            <w:noProof/>
            <w:webHidden/>
          </w:rPr>
          <w:t>26</w:t>
        </w:r>
        <w:r w:rsidR="00361AF4">
          <w:rPr>
            <w:noProof/>
            <w:webHidden/>
          </w:rPr>
          <w:fldChar w:fldCharType="end"/>
        </w:r>
      </w:hyperlink>
    </w:p>
    <w:p w14:paraId="337FAAE5" w14:textId="2C5D48E9" w:rsidR="00361AF4" w:rsidRDefault="002173B1">
      <w:pPr>
        <w:pStyle w:val="Obsah1"/>
        <w:rPr>
          <w:rFonts w:eastAsiaTheme="minorEastAsia"/>
          <w:caps w:val="0"/>
          <w:noProof/>
          <w:kern w:val="2"/>
          <w:sz w:val="24"/>
          <w:szCs w:val="24"/>
          <w:lang w:eastAsia="cs-CZ"/>
          <w14:ligatures w14:val="standardContextual"/>
        </w:rPr>
      </w:pPr>
      <w:hyperlink w:anchor="_Toc160016806" w:history="1">
        <w:r w:rsidR="00361AF4" w:rsidRPr="00BD3FA7">
          <w:rPr>
            <w:rStyle w:val="Hypertextovodkaz"/>
          </w:rPr>
          <w:t>20.</w:t>
        </w:r>
        <w:r w:rsidR="00361AF4">
          <w:rPr>
            <w:rFonts w:eastAsiaTheme="minorEastAsia"/>
            <w:caps w:val="0"/>
            <w:noProof/>
            <w:kern w:val="2"/>
            <w:sz w:val="24"/>
            <w:szCs w:val="24"/>
            <w:lang w:eastAsia="cs-CZ"/>
            <w14:ligatures w14:val="standardContextual"/>
          </w:rPr>
          <w:tab/>
        </w:r>
        <w:r w:rsidR="00361AF4" w:rsidRPr="00BD3FA7">
          <w:rPr>
            <w:rStyle w:val="Hypertextovodkaz"/>
          </w:rPr>
          <w:t>OCHRANA INFORMACÍ</w:t>
        </w:r>
        <w:r w:rsidR="00361AF4">
          <w:rPr>
            <w:noProof/>
            <w:webHidden/>
          </w:rPr>
          <w:tab/>
        </w:r>
        <w:r w:rsidR="00361AF4">
          <w:rPr>
            <w:noProof/>
            <w:webHidden/>
          </w:rPr>
          <w:fldChar w:fldCharType="begin"/>
        </w:r>
        <w:r w:rsidR="00361AF4">
          <w:rPr>
            <w:noProof/>
            <w:webHidden/>
          </w:rPr>
          <w:instrText xml:space="preserve"> PAGEREF _Toc160016806 \h </w:instrText>
        </w:r>
        <w:r w:rsidR="00361AF4">
          <w:rPr>
            <w:noProof/>
            <w:webHidden/>
          </w:rPr>
        </w:r>
        <w:r w:rsidR="00361AF4">
          <w:rPr>
            <w:noProof/>
            <w:webHidden/>
          </w:rPr>
          <w:fldChar w:fldCharType="separate"/>
        </w:r>
        <w:r>
          <w:rPr>
            <w:noProof/>
            <w:webHidden/>
          </w:rPr>
          <w:t>30</w:t>
        </w:r>
        <w:r w:rsidR="00361AF4">
          <w:rPr>
            <w:noProof/>
            <w:webHidden/>
          </w:rPr>
          <w:fldChar w:fldCharType="end"/>
        </w:r>
      </w:hyperlink>
    </w:p>
    <w:p w14:paraId="43CBDC06" w14:textId="78EF5CA7" w:rsidR="00361AF4" w:rsidRDefault="002173B1">
      <w:pPr>
        <w:pStyle w:val="Obsah1"/>
        <w:rPr>
          <w:rFonts w:eastAsiaTheme="minorEastAsia"/>
          <w:caps w:val="0"/>
          <w:noProof/>
          <w:kern w:val="2"/>
          <w:sz w:val="24"/>
          <w:szCs w:val="24"/>
          <w:lang w:eastAsia="cs-CZ"/>
          <w14:ligatures w14:val="standardContextual"/>
        </w:rPr>
      </w:pPr>
      <w:hyperlink w:anchor="_Toc160016807" w:history="1">
        <w:r w:rsidR="00361AF4" w:rsidRPr="00BD3FA7">
          <w:rPr>
            <w:rStyle w:val="Hypertextovodkaz"/>
          </w:rPr>
          <w:t>21.</w:t>
        </w:r>
        <w:r w:rsidR="00361AF4">
          <w:rPr>
            <w:rFonts w:eastAsiaTheme="minorEastAsia"/>
            <w:caps w:val="0"/>
            <w:noProof/>
            <w:kern w:val="2"/>
            <w:sz w:val="24"/>
            <w:szCs w:val="24"/>
            <w:lang w:eastAsia="cs-CZ"/>
            <w14:ligatures w14:val="standardContextual"/>
          </w:rPr>
          <w:tab/>
        </w:r>
        <w:r w:rsidR="00361AF4" w:rsidRPr="00BD3FA7">
          <w:rPr>
            <w:rStyle w:val="Hypertextovodkaz"/>
          </w:rPr>
          <w:t>ZADÁVACÍ LHŮTA A JISTOTA ZA NABÍDKU</w:t>
        </w:r>
        <w:r w:rsidR="00361AF4">
          <w:rPr>
            <w:noProof/>
            <w:webHidden/>
          </w:rPr>
          <w:tab/>
        </w:r>
        <w:r w:rsidR="00361AF4">
          <w:rPr>
            <w:noProof/>
            <w:webHidden/>
          </w:rPr>
          <w:fldChar w:fldCharType="begin"/>
        </w:r>
        <w:r w:rsidR="00361AF4">
          <w:rPr>
            <w:noProof/>
            <w:webHidden/>
          </w:rPr>
          <w:instrText xml:space="preserve"> PAGEREF _Toc160016807 \h </w:instrText>
        </w:r>
        <w:r w:rsidR="00361AF4">
          <w:rPr>
            <w:noProof/>
            <w:webHidden/>
          </w:rPr>
        </w:r>
        <w:r w:rsidR="00361AF4">
          <w:rPr>
            <w:noProof/>
            <w:webHidden/>
          </w:rPr>
          <w:fldChar w:fldCharType="separate"/>
        </w:r>
        <w:r>
          <w:rPr>
            <w:noProof/>
            <w:webHidden/>
          </w:rPr>
          <w:t>30</w:t>
        </w:r>
        <w:r w:rsidR="00361AF4">
          <w:rPr>
            <w:noProof/>
            <w:webHidden/>
          </w:rPr>
          <w:fldChar w:fldCharType="end"/>
        </w:r>
      </w:hyperlink>
    </w:p>
    <w:p w14:paraId="7EC49AEE" w14:textId="6C645F41" w:rsidR="00361AF4" w:rsidRDefault="002173B1">
      <w:pPr>
        <w:pStyle w:val="Obsah1"/>
        <w:rPr>
          <w:rFonts w:eastAsiaTheme="minorEastAsia"/>
          <w:caps w:val="0"/>
          <w:noProof/>
          <w:kern w:val="2"/>
          <w:sz w:val="24"/>
          <w:szCs w:val="24"/>
          <w:lang w:eastAsia="cs-CZ"/>
          <w14:ligatures w14:val="standardContextual"/>
        </w:rPr>
      </w:pPr>
      <w:hyperlink w:anchor="_Toc160016808" w:history="1">
        <w:r w:rsidR="00361AF4" w:rsidRPr="00BD3FA7">
          <w:rPr>
            <w:rStyle w:val="Hypertextovodkaz"/>
          </w:rPr>
          <w:t>22.</w:t>
        </w:r>
        <w:r w:rsidR="00361AF4">
          <w:rPr>
            <w:rFonts w:eastAsiaTheme="minorEastAsia"/>
            <w:caps w:val="0"/>
            <w:noProof/>
            <w:kern w:val="2"/>
            <w:sz w:val="24"/>
            <w:szCs w:val="24"/>
            <w:lang w:eastAsia="cs-CZ"/>
            <w14:ligatures w14:val="standardContextual"/>
          </w:rPr>
          <w:tab/>
        </w:r>
        <w:r w:rsidR="00361AF4" w:rsidRPr="00BD3FA7">
          <w:rPr>
            <w:rStyle w:val="Hypertextovodkaz"/>
          </w:rPr>
          <w:t>SOCIÁLNĚ A ENVIRONMENTÁLNĚ ODPOVĚDNÉ ZADÁVÁNÍ, INOVACE</w:t>
        </w:r>
        <w:r w:rsidR="00361AF4">
          <w:rPr>
            <w:noProof/>
            <w:webHidden/>
          </w:rPr>
          <w:tab/>
        </w:r>
        <w:r w:rsidR="00361AF4">
          <w:rPr>
            <w:noProof/>
            <w:webHidden/>
          </w:rPr>
          <w:fldChar w:fldCharType="begin"/>
        </w:r>
        <w:r w:rsidR="00361AF4">
          <w:rPr>
            <w:noProof/>
            <w:webHidden/>
          </w:rPr>
          <w:instrText xml:space="preserve"> PAGEREF _Toc160016808 \h </w:instrText>
        </w:r>
        <w:r w:rsidR="00361AF4">
          <w:rPr>
            <w:noProof/>
            <w:webHidden/>
          </w:rPr>
        </w:r>
        <w:r w:rsidR="00361AF4">
          <w:rPr>
            <w:noProof/>
            <w:webHidden/>
          </w:rPr>
          <w:fldChar w:fldCharType="separate"/>
        </w:r>
        <w:r>
          <w:rPr>
            <w:noProof/>
            <w:webHidden/>
          </w:rPr>
          <w:t>30</w:t>
        </w:r>
        <w:r w:rsidR="00361AF4">
          <w:rPr>
            <w:noProof/>
            <w:webHidden/>
          </w:rPr>
          <w:fldChar w:fldCharType="end"/>
        </w:r>
      </w:hyperlink>
    </w:p>
    <w:p w14:paraId="5778AAF9" w14:textId="6815479B" w:rsidR="00361AF4" w:rsidRDefault="002173B1">
      <w:pPr>
        <w:pStyle w:val="Obsah1"/>
        <w:rPr>
          <w:rFonts w:eastAsiaTheme="minorEastAsia"/>
          <w:caps w:val="0"/>
          <w:noProof/>
          <w:kern w:val="2"/>
          <w:sz w:val="24"/>
          <w:szCs w:val="24"/>
          <w:lang w:eastAsia="cs-CZ"/>
          <w14:ligatures w14:val="standardContextual"/>
        </w:rPr>
      </w:pPr>
      <w:hyperlink w:anchor="_Toc160016809" w:history="1">
        <w:r w:rsidR="00361AF4" w:rsidRPr="00BD3FA7">
          <w:rPr>
            <w:rStyle w:val="Hypertextovodkaz"/>
          </w:rPr>
          <w:t>23.</w:t>
        </w:r>
        <w:r w:rsidR="00361AF4">
          <w:rPr>
            <w:rFonts w:eastAsiaTheme="minorEastAsia"/>
            <w:caps w:val="0"/>
            <w:noProof/>
            <w:kern w:val="2"/>
            <w:sz w:val="24"/>
            <w:szCs w:val="24"/>
            <w:lang w:eastAsia="cs-CZ"/>
            <w14:ligatures w14:val="standardContextual"/>
          </w:rPr>
          <w:tab/>
        </w:r>
        <w:r w:rsidR="00361AF4" w:rsidRPr="00BD3FA7">
          <w:rPr>
            <w:rStyle w:val="Hypertextovodkaz"/>
          </w:rPr>
          <w:t>Další zadávací podmínky v návaznosti na MEZINÁRODNÍ sankce, zákaz zadání veřejné zakázky</w:t>
        </w:r>
        <w:r w:rsidR="00361AF4">
          <w:rPr>
            <w:noProof/>
            <w:webHidden/>
          </w:rPr>
          <w:tab/>
        </w:r>
        <w:r w:rsidR="00361AF4">
          <w:rPr>
            <w:noProof/>
            <w:webHidden/>
          </w:rPr>
          <w:fldChar w:fldCharType="begin"/>
        </w:r>
        <w:r w:rsidR="00361AF4">
          <w:rPr>
            <w:noProof/>
            <w:webHidden/>
          </w:rPr>
          <w:instrText xml:space="preserve"> PAGEREF _Toc160016809 \h </w:instrText>
        </w:r>
        <w:r w:rsidR="00361AF4">
          <w:rPr>
            <w:noProof/>
            <w:webHidden/>
          </w:rPr>
        </w:r>
        <w:r w:rsidR="00361AF4">
          <w:rPr>
            <w:noProof/>
            <w:webHidden/>
          </w:rPr>
          <w:fldChar w:fldCharType="separate"/>
        </w:r>
        <w:r>
          <w:rPr>
            <w:noProof/>
            <w:webHidden/>
          </w:rPr>
          <w:t>31</w:t>
        </w:r>
        <w:r w:rsidR="00361AF4">
          <w:rPr>
            <w:noProof/>
            <w:webHidden/>
          </w:rPr>
          <w:fldChar w:fldCharType="end"/>
        </w:r>
      </w:hyperlink>
    </w:p>
    <w:p w14:paraId="4B43FEE1" w14:textId="3B1A1166" w:rsidR="00361AF4" w:rsidRDefault="002173B1">
      <w:pPr>
        <w:pStyle w:val="Obsah1"/>
        <w:rPr>
          <w:rFonts w:eastAsiaTheme="minorEastAsia"/>
          <w:caps w:val="0"/>
          <w:noProof/>
          <w:kern w:val="2"/>
          <w:sz w:val="24"/>
          <w:szCs w:val="24"/>
          <w:lang w:eastAsia="cs-CZ"/>
          <w14:ligatures w14:val="standardContextual"/>
        </w:rPr>
      </w:pPr>
      <w:hyperlink w:anchor="_Toc160016810" w:history="1">
        <w:r w:rsidR="00361AF4" w:rsidRPr="00BD3FA7">
          <w:rPr>
            <w:rStyle w:val="Hypertextovodkaz"/>
          </w:rPr>
          <w:t>24.</w:t>
        </w:r>
        <w:r w:rsidR="00361AF4">
          <w:rPr>
            <w:rFonts w:eastAsiaTheme="minorEastAsia"/>
            <w:caps w:val="0"/>
            <w:noProof/>
            <w:kern w:val="2"/>
            <w:sz w:val="24"/>
            <w:szCs w:val="24"/>
            <w:lang w:eastAsia="cs-CZ"/>
            <w14:ligatures w14:val="standardContextual"/>
          </w:rPr>
          <w:tab/>
        </w:r>
        <w:r w:rsidR="00361AF4" w:rsidRPr="00BD3FA7">
          <w:rPr>
            <w:rStyle w:val="Hypertextovodkaz"/>
          </w:rPr>
          <w:t>PŘÍLOHY TĚCHTO POKYNŮ</w:t>
        </w:r>
        <w:r w:rsidR="00361AF4">
          <w:rPr>
            <w:noProof/>
            <w:webHidden/>
          </w:rPr>
          <w:tab/>
        </w:r>
        <w:r w:rsidR="00361AF4">
          <w:rPr>
            <w:noProof/>
            <w:webHidden/>
          </w:rPr>
          <w:fldChar w:fldCharType="begin"/>
        </w:r>
        <w:r w:rsidR="00361AF4">
          <w:rPr>
            <w:noProof/>
            <w:webHidden/>
          </w:rPr>
          <w:instrText xml:space="preserve"> PAGEREF _Toc160016810 \h </w:instrText>
        </w:r>
        <w:r w:rsidR="00361AF4">
          <w:rPr>
            <w:noProof/>
            <w:webHidden/>
          </w:rPr>
        </w:r>
        <w:r w:rsidR="00361AF4">
          <w:rPr>
            <w:noProof/>
            <w:webHidden/>
          </w:rPr>
          <w:fldChar w:fldCharType="separate"/>
        </w:r>
        <w:r>
          <w:rPr>
            <w:noProof/>
            <w:webHidden/>
          </w:rPr>
          <w:t>32</w:t>
        </w:r>
        <w:r w:rsidR="00361AF4">
          <w:rPr>
            <w:noProof/>
            <w:webHidden/>
          </w:rPr>
          <w:fldChar w:fldCharType="end"/>
        </w:r>
      </w:hyperlink>
    </w:p>
    <w:p w14:paraId="69BD5F09" w14:textId="0A95D136"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60016787"/>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3F1C108" w:rsidR="0035531B" w:rsidRDefault="0035531B" w:rsidP="0035531B">
      <w:pPr>
        <w:pStyle w:val="Text1-1"/>
      </w:pPr>
      <w:r>
        <w:t>Veřejná zakázka na stavební práce je zadávána</w:t>
      </w:r>
      <w:r w:rsidR="00092CC9">
        <w:t xml:space="preserve"> </w:t>
      </w:r>
      <w:r w:rsidR="00E55CFF">
        <w:t xml:space="preserve">jako nadlimitní </w:t>
      </w:r>
      <w:r w:rsidR="00092CC9">
        <w:t>v </w:t>
      </w:r>
      <w:r>
        <w:t>otevřeném řízení dle § 56</w:t>
      </w:r>
      <w:r w:rsidR="00845C50">
        <w:t xml:space="preserve"> a </w:t>
      </w:r>
      <w:r>
        <w:t>násl. ZZVZ.</w:t>
      </w:r>
    </w:p>
    <w:p w14:paraId="019A1334" w14:textId="402B841A"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E55CFF">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r w:rsidR="006C58B0">
        <w:t xml:space="preserve"> o dílo nebo Smlouvu o poskytování součinnosti</w:t>
      </w:r>
      <w:r>
        <w:t>.</w:t>
      </w:r>
    </w:p>
    <w:p w14:paraId="7B761A30" w14:textId="77777777" w:rsidR="0035531B" w:rsidRDefault="0035531B" w:rsidP="0035531B">
      <w:pPr>
        <w:pStyle w:val="Nadpis1-1"/>
      </w:pPr>
      <w:bookmarkStart w:id="5" w:name="_Toc160016788"/>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08489D6B"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60016789"/>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271B3761" w:rsidR="0035531B" w:rsidRDefault="0035531B" w:rsidP="0035531B">
      <w:pPr>
        <w:pStyle w:val="Text1-1"/>
      </w:pPr>
      <w:r>
        <w:t xml:space="preserve">Kontaktní osobou zadavatele pro zadávací řízení je: </w:t>
      </w:r>
      <w:r w:rsidR="00BF01EA">
        <w:t>Helena Baštářová</w:t>
      </w:r>
    </w:p>
    <w:p w14:paraId="70B9F591" w14:textId="77777777" w:rsidR="00BF01EA" w:rsidRDefault="00BF01EA" w:rsidP="00BF01EA">
      <w:pPr>
        <w:pStyle w:val="Textbezslovn"/>
        <w:spacing w:after="0"/>
      </w:pPr>
      <w:r>
        <w:t xml:space="preserve">telefon: </w:t>
      </w:r>
      <w:r>
        <w:tab/>
        <w:t>+420 724 129 033</w:t>
      </w:r>
    </w:p>
    <w:p w14:paraId="290EB2F7" w14:textId="66FFF55C" w:rsidR="00BF01EA" w:rsidRDefault="00BF01EA" w:rsidP="00BF01EA">
      <w:pPr>
        <w:pStyle w:val="Textbezslovn"/>
        <w:spacing w:after="0"/>
      </w:pPr>
      <w:r>
        <w:t xml:space="preserve">e-mail: </w:t>
      </w:r>
      <w:r>
        <w:tab/>
      </w:r>
      <w:hyperlink r:id="rId13" w:history="1">
        <w:r w:rsidRPr="005D5829">
          <w:rPr>
            <w:rStyle w:val="Hypertextovodkaz"/>
            <w:noProof w:val="0"/>
          </w:rPr>
          <w:t>Bastarova@spravazeleznic.cz</w:t>
        </w:r>
      </w:hyperlink>
    </w:p>
    <w:p w14:paraId="33F467CD" w14:textId="77777777" w:rsidR="00BF01EA" w:rsidRDefault="00BF01EA" w:rsidP="00BF01EA">
      <w:pPr>
        <w:pStyle w:val="Textbezslovn"/>
        <w:spacing w:after="0"/>
      </w:pPr>
      <w:r>
        <w:t xml:space="preserve">adresa: </w:t>
      </w:r>
      <w:r>
        <w:tab/>
        <w:t>Správa železnic, státní organizace</w:t>
      </w:r>
    </w:p>
    <w:p w14:paraId="399FF109" w14:textId="423EF48C" w:rsidR="00BF01EA" w:rsidRDefault="00BF01EA" w:rsidP="00BF01EA">
      <w:pPr>
        <w:pStyle w:val="Textbezslovn"/>
        <w:spacing w:after="0"/>
      </w:pPr>
      <w:r>
        <w:t xml:space="preserve">                      Stavební správa západ, Ke Štvanici 656/3, 186 00 Praha 8</w:t>
      </w:r>
    </w:p>
    <w:p w14:paraId="3AE7F6EB" w14:textId="77777777" w:rsidR="0035531B" w:rsidRDefault="0035531B" w:rsidP="0035531B">
      <w:pPr>
        <w:pStyle w:val="Nadpis1-1"/>
      </w:pPr>
      <w:bookmarkStart w:id="7" w:name="_Toc160016790"/>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48A0EF91" w14:textId="4EC3E8C4" w:rsidR="00BF01EA" w:rsidRDefault="00BF01EA" w:rsidP="0035531B">
      <w:pPr>
        <w:pStyle w:val="Textbezslovn"/>
        <w:rPr>
          <w:b/>
        </w:rPr>
      </w:pPr>
      <w:r>
        <w:t xml:space="preserve">Cílem stavby </w:t>
      </w:r>
      <w:r w:rsidRPr="00BF01EA">
        <w:t>„Zvýšení přechodnosti v traťovém úsek Počerady – Obrnice (mimo)</w:t>
      </w:r>
      <w:r w:rsidR="00697FAB">
        <w:t>“</w:t>
      </w:r>
      <w:r w:rsidRPr="00BF01EA">
        <w:t xml:space="preserve"> – etapa 0</w:t>
      </w:r>
      <w:r>
        <w:t xml:space="preserve"> je </w:t>
      </w:r>
      <w:r w:rsidRPr="00264EF8">
        <w:t>rekonstrukce celkem tří propustků a zrušení jednoho prop</w:t>
      </w:r>
      <w:r>
        <w:t>ustku.</w:t>
      </w:r>
    </w:p>
    <w:p w14:paraId="570D1B78" w14:textId="43A44FAB"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62B08BE4" w14:textId="2C92E3B2" w:rsidR="00BF01EA" w:rsidRDefault="00BF01EA" w:rsidP="00BF01EA">
      <w:pPr>
        <w:pStyle w:val="Text1-2"/>
        <w:numPr>
          <w:ilvl w:val="0"/>
          <w:numId w:val="0"/>
        </w:numPr>
        <w:ind w:left="709" w:firstLine="28"/>
      </w:pPr>
      <w:r>
        <w:t>Předmětem díla je zhotovení stavby „</w:t>
      </w:r>
      <w:r w:rsidRPr="00AA3AC0">
        <w:t>Zvýšení přechodnosti v t</w:t>
      </w:r>
      <w:r>
        <w:t>r</w:t>
      </w:r>
      <w:r w:rsidRPr="00AA3AC0">
        <w:t xml:space="preserve">aťovém úsek </w:t>
      </w:r>
      <w:r>
        <w:t>Počerady Obrnice (mimo)</w:t>
      </w:r>
      <w:r w:rsidR="00697FAB">
        <w:t>“</w:t>
      </w:r>
      <w:r>
        <w:t xml:space="preserve"> – </w:t>
      </w:r>
      <w:r w:rsidRPr="00AA3AC0">
        <w:t>etapa</w:t>
      </w:r>
      <w:r>
        <w:t xml:space="preserve"> 0, jejímž cílem je </w:t>
      </w:r>
      <w:r w:rsidRPr="00264EF8">
        <w:t>rekonstrukce celkem tří propustků a zrušení jednoho prop</w:t>
      </w:r>
      <w:r>
        <w:t>ustku. Dále proběhne úprava železničního</w:t>
      </w:r>
      <w:r w:rsidRPr="00264EF8">
        <w:t xml:space="preserve"> svršku a spodku nad vybranými mostními objekt</w:t>
      </w:r>
      <w:r>
        <w:t>y</w:t>
      </w:r>
      <w:r w:rsidRPr="00264EF8">
        <w:t xml:space="preserve"> a přeložky stávajících inženýrských sítí vyvolané úpravami propustků. Dále dojde k technologickým úpravám traťového a stan</w:t>
      </w:r>
      <w:r>
        <w:t xml:space="preserve">ičního zabezpečovacího zařízení mezi </w:t>
      </w:r>
      <w:proofErr w:type="spellStart"/>
      <w:r>
        <w:t>žst</w:t>
      </w:r>
      <w:proofErr w:type="spellEnd"/>
      <w:r>
        <w:t xml:space="preserve">. Počerady a </w:t>
      </w:r>
      <w:proofErr w:type="spellStart"/>
      <w:r>
        <w:t>žst</w:t>
      </w:r>
      <w:proofErr w:type="spellEnd"/>
      <w:r>
        <w:t>. Obrnice.</w:t>
      </w:r>
    </w:p>
    <w:p w14:paraId="479D688F" w14:textId="4C594FE7" w:rsidR="006C58B0" w:rsidRDefault="006C58B0" w:rsidP="0035531B">
      <w:pPr>
        <w:pStyle w:val="Textbezslovn"/>
      </w:pPr>
      <w:r w:rsidRPr="001E2B83">
        <w:rPr>
          <w:rFonts w:eastAsia="SimSun" w:cs="Arial"/>
          <w:bCs/>
          <w:iCs/>
          <w:shd w:val="clear" w:color="auto" w:fill="FFFFFF" w:themeFill="background1"/>
          <w:lang w:eastAsia="ar-SA"/>
        </w:rPr>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7CA1C7CE" w14:textId="77777777" w:rsidR="00006798" w:rsidRPr="002417E8" w:rsidRDefault="00006798" w:rsidP="00006798">
      <w:pPr>
        <w:pStyle w:val="Textbezslovn"/>
        <w:spacing w:after="0"/>
      </w:pPr>
      <w:r w:rsidRPr="002417E8">
        <w:lastRenderedPageBreak/>
        <w:t xml:space="preserve">CPV </w:t>
      </w:r>
      <w:proofErr w:type="gramStart"/>
      <w:r w:rsidRPr="002417E8">
        <w:t>kód  45221112</w:t>
      </w:r>
      <w:proofErr w:type="gramEnd"/>
      <w:r w:rsidRPr="002417E8">
        <w:t>-0 Výstavba železničních mostů</w:t>
      </w:r>
    </w:p>
    <w:p w14:paraId="6347D9EC" w14:textId="77777777" w:rsidR="00140575" w:rsidRDefault="00140575" w:rsidP="00006798">
      <w:pPr>
        <w:pStyle w:val="Textbezslovn"/>
        <w:spacing w:after="0"/>
      </w:pPr>
      <w:r w:rsidRPr="002417E8">
        <w:t xml:space="preserve">CPV </w:t>
      </w:r>
      <w:proofErr w:type="gramStart"/>
      <w:r w:rsidRPr="002417E8">
        <w:t>kód  45234115</w:t>
      </w:r>
      <w:proofErr w:type="gramEnd"/>
      <w:r w:rsidRPr="002417E8">
        <w:t>-5 Železniční signalizace</w:t>
      </w:r>
    </w:p>
    <w:p w14:paraId="568030FD" w14:textId="77777777" w:rsidR="00006798" w:rsidRPr="006B77B3" w:rsidRDefault="00006798" w:rsidP="00006798">
      <w:pPr>
        <w:pStyle w:val="Textbezslovn"/>
        <w:spacing w:after="0"/>
      </w:pPr>
      <w:r w:rsidRPr="00006798">
        <w:t xml:space="preserve">  </w:t>
      </w:r>
    </w:p>
    <w:p w14:paraId="0EE4363A" w14:textId="2EF9672D" w:rsidR="0035531B" w:rsidRDefault="0035531B" w:rsidP="0035531B">
      <w:pPr>
        <w:pStyle w:val="Text1-1"/>
      </w:pPr>
      <w:r>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60016791"/>
      <w:r>
        <w:t>ZDROJE FINANCOVÁNÍ</w:t>
      </w:r>
      <w:r w:rsidR="00845C50">
        <w:t xml:space="preserve"> a </w:t>
      </w:r>
      <w:r>
        <w:t>PŘEDPOKLÁDANÁ HODNOTA VEŘEJNÉ ZAKÁZKY</w:t>
      </w:r>
      <w:bookmarkEnd w:id="8"/>
    </w:p>
    <w:p w14:paraId="01531CB8" w14:textId="745AD69C" w:rsidR="00BF4A13" w:rsidRDefault="00BF4A13" w:rsidP="0035531B">
      <w:pPr>
        <w:pStyle w:val="Text1-1"/>
      </w:pPr>
      <w:r>
        <w:t>U této zakázky se předpokládá, že bude financována z prostředků Státního fondu dopravní infrastruktury.</w:t>
      </w:r>
    </w:p>
    <w:p w14:paraId="7D26950A" w14:textId="77777777" w:rsidR="0035531B" w:rsidRPr="00A861A7" w:rsidRDefault="0035531B" w:rsidP="0035531B">
      <w:pPr>
        <w:pStyle w:val="Text1-1"/>
      </w:pPr>
      <w:r w:rsidRPr="00A861A7">
        <w:t>Konečným příjemcem prostředků ze zdrojů uvedených</w:t>
      </w:r>
      <w:r w:rsidR="00092CC9" w:rsidRPr="00A861A7">
        <w:t xml:space="preserve"> v </w:t>
      </w:r>
      <w:r w:rsidRPr="00A861A7">
        <w:t>článku 5.1 těchto Pokynů je Správa železnic, státní organizace, se sídlem Praha 1</w:t>
      </w:r>
      <w:r w:rsidR="00E60B4C" w:rsidRPr="00A861A7">
        <w:t>-</w:t>
      </w:r>
      <w:r w:rsidRPr="00A861A7">
        <w:t xml:space="preserve"> Nové Město, Dlážděná 1003/7, PSČ 110 00 (zadavatel).</w:t>
      </w:r>
    </w:p>
    <w:p w14:paraId="03497E8C" w14:textId="46177E32" w:rsidR="002D67BB" w:rsidRPr="00A861A7" w:rsidRDefault="009D2EAA" w:rsidP="00A861A7">
      <w:pPr>
        <w:pStyle w:val="Text1-1"/>
        <w:rPr>
          <w:b/>
        </w:rPr>
      </w:pPr>
      <w:r w:rsidRPr="00A861A7">
        <w:rPr>
          <w:rStyle w:val="Tun9b"/>
        </w:rPr>
        <w:t xml:space="preserve">Zadavatel nesděluje výši předpokládané hodnoty </w:t>
      </w:r>
      <w:r w:rsidR="00387A23" w:rsidRPr="00A861A7">
        <w:rPr>
          <w:rStyle w:val="Tun9b"/>
        </w:rPr>
        <w:t xml:space="preserve">veřejné </w:t>
      </w:r>
      <w:r w:rsidRPr="00A861A7">
        <w:rPr>
          <w:rStyle w:val="Tun9b"/>
        </w:rPr>
        <w:t xml:space="preserve">zakázky. Zadavatel stanovuje závaznou zadávací podmínku tak, že částka </w:t>
      </w:r>
      <w:r w:rsidR="00BF01EA" w:rsidRPr="00A861A7">
        <w:rPr>
          <w:rStyle w:val="Tun9b"/>
        </w:rPr>
        <w:t>46 100 610</w:t>
      </w:r>
      <w:r w:rsidRPr="00A861A7">
        <w:rPr>
          <w:rStyle w:val="Tun9b"/>
        </w:rPr>
        <w:t xml:space="preserve">,- Kč je nejvyšší přípustnou </w:t>
      </w:r>
      <w:r w:rsidR="006C58B0" w:rsidRPr="00A861A7">
        <w:rPr>
          <w:rStyle w:val="Tun9b"/>
        </w:rPr>
        <w:t xml:space="preserve">celkovou </w:t>
      </w:r>
      <w:r w:rsidRPr="00A861A7">
        <w:rPr>
          <w:rStyle w:val="Tun9b"/>
        </w:rPr>
        <w:t>nabídkovou cenou (bez DPH), a to pod sankcí vyloučení z další účasti v zadávacím řízení.</w:t>
      </w:r>
    </w:p>
    <w:p w14:paraId="3767C8E6" w14:textId="77777777" w:rsidR="0035531B" w:rsidRPr="00A861A7" w:rsidRDefault="0035531B" w:rsidP="006F6B09">
      <w:pPr>
        <w:pStyle w:val="Nadpis1-1"/>
      </w:pPr>
      <w:bookmarkStart w:id="9" w:name="_Toc160016792"/>
      <w:r w:rsidRPr="00A861A7">
        <w:t>OBSAH ZADÁVACÍ DOKUMENTACE</w:t>
      </w:r>
      <w:bookmarkEnd w:id="9"/>
      <w:r w:rsidRPr="00A861A7">
        <w:t xml:space="preserve"> </w:t>
      </w:r>
    </w:p>
    <w:p w14:paraId="2392DE32" w14:textId="6077BE26" w:rsidR="0035531B" w:rsidRDefault="0035531B" w:rsidP="0035531B">
      <w:pPr>
        <w:pStyle w:val="Text1-1"/>
      </w:pPr>
      <w:r w:rsidRPr="00A861A7">
        <w:t xml:space="preserve">Zadávací dokumentaci </w:t>
      </w:r>
      <w:proofErr w:type="gramStart"/>
      <w:r w:rsidRPr="00A861A7">
        <w:t>tvoří</w:t>
      </w:r>
      <w:proofErr w:type="gramEnd"/>
      <w:r w:rsidRPr="00A861A7">
        <w:t xml:space="preserve"> následující dokumenty obsahující zadávací podmínky, zpřístupňované dodavatelům </w:t>
      </w:r>
      <w:r>
        <w:t>ode dne uveřejnění oznámení</w:t>
      </w:r>
      <w:r w:rsidR="00092CC9">
        <w:t xml:space="preserve"> o </w:t>
      </w:r>
      <w:r>
        <w:t>zahájení zadávacího řízení –</w:t>
      </w:r>
      <w:r w:rsidR="00A4281E" w:rsidRPr="00A4281E">
        <w:t xml:space="preserve"> </w:t>
      </w:r>
      <w:r w:rsidR="00A4281E">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CC69670"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w:t>
      </w:r>
      <w:proofErr w:type="gramStart"/>
      <w:r>
        <w:t xml:space="preserve">– </w:t>
      </w:r>
      <w:r w:rsidR="00A4281E" w:rsidRPr="00A4281E">
        <w:t xml:space="preserve"> </w:t>
      </w:r>
      <w:r w:rsidR="00A4281E">
        <w:t>sektorová</w:t>
      </w:r>
      <w:proofErr w:type="gramEnd"/>
      <w:r w:rsidR="00A4281E">
        <w:t xml:space="preserve">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0F4E389D"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620B5710" w:rsidR="002E722A" w:rsidRDefault="002E722A" w:rsidP="00DC4DDB">
      <w:pPr>
        <w:pStyle w:val="Textbezslovn"/>
        <w:tabs>
          <w:tab w:val="left" w:pos="1701"/>
        </w:tabs>
        <w:spacing w:after="0"/>
        <w:ind w:left="1701" w:hanging="964"/>
      </w:pPr>
      <w:r>
        <w:lastRenderedPageBreak/>
        <w:tab/>
        <w:t>Metodika pro akceleraci - 1. vydání, schváleno Ministerstvem dopravy dne 11.</w:t>
      </w:r>
      <w:r w:rsidR="004D425E">
        <w:t> </w:t>
      </w:r>
      <w:r>
        <w:t>2. 2020</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5442D28B" w14:textId="77777777" w:rsidR="0099258A" w:rsidRDefault="0099258A" w:rsidP="00FF6520">
      <w:pPr>
        <w:pStyle w:val="Textbezslovn"/>
        <w:tabs>
          <w:tab w:val="left" w:pos="1701"/>
        </w:tabs>
        <w:spacing w:after="0"/>
        <w:ind w:left="1701" w:hanging="964"/>
      </w:pPr>
    </w:p>
    <w:p w14:paraId="04347259" w14:textId="5B638EDD"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19863057"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A4281E" w:rsidRPr="00A4281E">
        <w:t xml:space="preserve"> </w:t>
      </w:r>
      <w:r w:rsidR="00A4281E">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1AC26D3C" w14:textId="0A149E74" w:rsidR="0099258A" w:rsidRDefault="0099258A" w:rsidP="0099258A">
      <w:pPr>
        <w:pStyle w:val="Odrka1-1"/>
      </w:pPr>
      <w:r w:rsidRPr="00A861A7">
        <w:t xml:space="preserve">Projektová </w:t>
      </w:r>
      <w:proofErr w:type="gramStart"/>
      <w:r w:rsidRPr="00A861A7">
        <w:t>dokumentace - Záměr</w:t>
      </w:r>
      <w:proofErr w:type="gramEnd"/>
      <w:r w:rsidRPr="00A861A7">
        <w:t xml:space="preserve"> projektu „Zvýšení přechodnosti v traťovém úseku Počerady – Obrnice (mimo)“, zpracovatel </w:t>
      </w:r>
      <w:proofErr w:type="spellStart"/>
      <w:r w:rsidRPr="00A861A7">
        <w:t>EXprojekt</w:t>
      </w:r>
      <w:proofErr w:type="spellEnd"/>
      <w:r w:rsidRPr="00A861A7">
        <w:t xml:space="preserve"> s.r.o., Heršpická 758/13, 619 00 Brno-Štýřice, IČO: 29285801</w:t>
      </w:r>
      <w:r w:rsidR="00A861A7" w:rsidRPr="00A861A7">
        <w:t>.</w:t>
      </w:r>
    </w:p>
    <w:p w14:paraId="6CCD6D8E" w14:textId="1F62C78F" w:rsidR="0094170C" w:rsidRPr="0094170C" w:rsidRDefault="0094170C" w:rsidP="0094170C">
      <w:pPr>
        <w:pStyle w:val="Odrka1-1"/>
      </w:pPr>
      <w:r w:rsidRPr="0094170C">
        <w:t>Dokumentace pro stavební povolení „Zvýšení přechodnosti v traťovém úseku Počerady – Obrnice (mimo)</w:t>
      </w:r>
      <w:r w:rsidR="00697FAB">
        <w:t>“</w:t>
      </w:r>
      <w:r w:rsidRPr="0094170C">
        <w:t xml:space="preserve"> – etapa 0, zpracovatel </w:t>
      </w:r>
      <w:proofErr w:type="spellStart"/>
      <w:r w:rsidRPr="0094170C">
        <w:t>EXprojekt</w:t>
      </w:r>
      <w:proofErr w:type="spellEnd"/>
      <w:r w:rsidR="0050307A">
        <w:t xml:space="preserve"> </w:t>
      </w:r>
      <w:r>
        <w:t>s.r.o.</w:t>
      </w:r>
      <w:r w:rsidRPr="0094170C">
        <w:t>,</w:t>
      </w:r>
      <w:r w:rsidR="0050307A">
        <w:t xml:space="preserve"> </w:t>
      </w:r>
      <w:r w:rsidRPr="0094170C">
        <w:t>Heršpická 758/13, 619 00 Brno-Štýřice, IČO: 29285801</w:t>
      </w:r>
      <w:r>
        <w:t>.</w:t>
      </w:r>
      <w:r w:rsidRPr="0094170C">
        <w:t xml:space="preserve"> </w:t>
      </w:r>
    </w:p>
    <w:p w14:paraId="1A982B4C" w14:textId="77777777" w:rsidR="0035531B" w:rsidRDefault="0035531B" w:rsidP="0035531B">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60016793"/>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lastRenderedPageBreak/>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60016794"/>
      <w:r>
        <w:t>POŽADAVKY ZADAVATELE NA KVALIFIKACI</w:t>
      </w:r>
      <w:bookmarkEnd w:id="11"/>
    </w:p>
    <w:p w14:paraId="2B43BEE7" w14:textId="31EFC88B"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A4281E">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061B1661" w14:textId="77777777" w:rsidR="0035531B" w:rsidRDefault="0035531B" w:rsidP="00092CC9">
      <w:pPr>
        <w:pStyle w:val="Odrka1-1"/>
      </w:pPr>
      <w:r>
        <w:t>Odborná způsobilost:</w:t>
      </w:r>
    </w:p>
    <w:p w14:paraId="58362E20" w14:textId="77777777" w:rsidR="00B645ED" w:rsidRPr="001808F4"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1808F4">
        <w:t xml:space="preserve">písm. </w:t>
      </w:r>
    </w:p>
    <w:p w14:paraId="319465E1" w14:textId="77777777" w:rsidR="00B645ED" w:rsidRDefault="00B645ED" w:rsidP="009978AE">
      <w:pPr>
        <w:pStyle w:val="Odrka1-2-"/>
        <w:numPr>
          <w:ilvl w:val="0"/>
          <w:numId w:val="0"/>
        </w:numPr>
        <w:ind w:left="1531"/>
      </w:pPr>
      <w:r w:rsidRPr="001808F4">
        <w:rPr>
          <w:b/>
        </w:rPr>
        <w:t>b</w:t>
      </w:r>
      <w:r w:rsidRPr="002417E8">
        <w:rPr>
          <w:b/>
        </w:rPr>
        <w:t xml:space="preserve">) </w:t>
      </w:r>
      <w:r w:rsidRPr="002417E8">
        <w:t>dopravní stavby</w:t>
      </w:r>
    </w:p>
    <w:p w14:paraId="357B92EB" w14:textId="347E8668" w:rsidR="001B4F9C" w:rsidRPr="00FC1DE9" w:rsidRDefault="001B4F9C" w:rsidP="009978AE">
      <w:pPr>
        <w:pStyle w:val="Odrka1-2-"/>
        <w:numPr>
          <w:ilvl w:val="0"/>
          <w:numId w:val="0"/>
        </w:numPr>
        <w:ind w:left="1531"/>
        <w:rPr>
          <w:b/>
        </w:rPr>
      </w:pPr>
      <w:r w:rsidRPr="00FC1DE9">
        <w:rPr>
          <w:b/>
        </w:rPr>
        <w:t xml:space="preserve">d) </w:t>
      </w:r>
      <w:r w:rsidRPr="00FC1DE9">
        <w:rPr>
          <w:bCs/>
        </w:rPr>
        <w:t>mosty a inženýrské konstrukce</w:t>
      </w:r>
    </w:p>
    <w:p w14:paraId="3BDBB71C" w14:textId="77777777" w:rsidR="00B645ED" w:rsidRPr="001808F4" w:rsidRDefault="00B645ED" w:rsidP="009978AE">
      <w:pPr>
        <w:pStyle w:val="Odrka1-2-"/>
        <w:numPr>
          <w:ilvl w:val="0"/>
          <w:numId w:val="0"/>
        </w:numPr>
        <w:ind w:left="1531"/>
      </w:pPr>
      <w:r w:rsidRPr="001808F4">
        <w:rPr>
          <w:b/>
        </w:rPr>
        <w:t xml:space="preserve">e) </w:t>
      </w:r>
      <w:r w:rsidRPr="001808F4">
        <w:t>technologická zařízení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209FCBCF" w14:textId="4D36AF80" w:rsidR="003E67FF" w:rsidRDefault="003E67FF" w:rsidP="00CC4380">
      <w:pPr>
        <w:pStyle w:val="Textbezslovn"/>
      </w:pPr>
      <w:r>
        <w:t>NEOBSAZENO</w:t>
      </w:r>
    </w:p>
    <w:p w14:paraId="0F8DBE0C" w14:textId="77777777" w:rsidR="0035531B" w:rsidRPr="00CC4380" w:rsidRDefault="0035531B" w:rsidP="0035531B">
      <w:pPr>
        <w:pStyle w:val="Text1-1"/>
        <w:rPr>
          <w:rStyle w:val="Tun9b"/>
        </w:rPr>
      </w:pPr>
      <w:r w:rsidRPr="00CC4380">
        <w:rPr>
          <w:rStyle w:val="Tun9b"/>
        </w:rPr>
        <w:lastRenderedPageBreak/>
        <w:t>Technická kvalifikace – seznam stavebních prací</w:t>
      </w:r>
    </w:p>
    <w:p w14:paraId="4BC097AB" w14:textId="72686808" w:rsidR="0035531B" w:rsidRPr="002417E8"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w:t>
      </w:r>
      <w:r w:rsidR="00304689">
        <w:t xml:space="preserve"> </w:t>
      </w:r>
      <w:r>
        <w:t xml:space="preserve">na </w:t>
      </w:r>
      <w:r w:rsidRPr="00304689">
        <w:t>stavbách železničních drah</w:t>
      </w:r>
      <w:r>
        <w:t>, jak jsou vymezeny</w:t>
      </w:r>
      <w:r w:rsidR="00092CC9">
        <w:t xml:space="preserve"> v </w:t>
      </w:r>
      <w:r>
        <w:t>§ 5 odst. 1</w:t>
      </w:r>
      <w:r w:rsidR="00845C50">
        <w:t xml:space="preserve"> a</w:t>
      </w:r>
      <w:r w:rsidR="00092CC9">
        <w:t xml:space="preserve"> v </w:t>
      </w:r>
      <w:r>
        <w:t>§ 3 odst. 1</w:t>
      </w:r>
      <w:r w:rsidR="00304689">
        <w:t xml:space="preserve"> </w:t>
      </w:r>
      <w:r>
        <w:t xml:space="preserve">zákona č. </w:t>
      </w:r>
      <w:r w:rsidRPr="00A861A7">
        <w:t>266/1994 Sb.,</w:t>
      </w:r>
      <w:r w:rsidR="00092CC9" w:rsidRPr="00A861A7">
        <w:t xml:space="preserve"> o </w:t>
      </w:r>
      <w:r w:rsidRPr="00A861A7">
        <w:t xml:space="preserve">dráhách, ve znění pozdějších předpisů, </w:t>
      </w:r>
      <w:r w:rsidR="00014412" w:rsidRPr="00A861A7">
        <w:t xml:space="preserve">poskytnutých dodavatelem </w:t>
      </w:r>
      <w:r w:rsidRPr="00A861A7">
        <w:t xml:space="preserve">za posledních </w:t>
      </w:r>
      <w:r w:rsidR="00DD5649" w:rsidRPr="00A861A7">
        <w:t>5</w:t>
      </w:r>
      <w:r w:rsidRPr="00A861A7">
        <w:t xml:space="preserve"> let před </w:t>
      </w:r>
      <w:r w:rsidRPr="002417E8">
        <w:t>zahájením zadávacího řízení (dále jako „</w:t>
      </w:r>
      <w:r w:rsidRPr="002417E8">
        <w:rPr>
          <w:rStyle w:val="Tun9b"/>
        </w:rPr>
        <w:t>stavební práce</w:t>
      </w:r>
      <w:r w:rsidRPr="002417E8">
        <w:t xml:space="preserve">“). Předloženým seznamem stavebních prací přitom musí dodavatel prokázat, že hodnota stavebních prací jím poskytnutých na uvedených stavbách za posledních </w:t>
      </w:r>
      <w:r w:rsidR="00DD5649">
        <w:t>5</w:t>
      </w:r>
      <w:r w:rsidRPr="002417E8">
        <w:t xml:space="preserve"> let </w:t>
      </w:r>
      <w:r w:rsidR="008735B2" w:rsidRPr="002417E8">
        <w:t xml:space="preserve">před zahájením zadávacího řízení </w:t>
      </w:r>
      <w:r w:rsidRPr="002417E8">
        <w:t>činí</w:t>
      </w:r>
      <w:r w:rsidR="00092CC9" w:rsidRPr="002417E8">
        <w:t xml:space="preserve"> v </w:t>
      </w:r>
      <w:r w:rsidRPr="002417E8">
        <w:t>součtu, včetně případných poddodávek, nejméně</w:t>
      </w:r>
      <w:r w:rsidR="00304689" w:rsidRPr="002417E8">
        <w:t xml:space="preserve"> </w:t>
      </w:r>
      <w:r w:rsidR="00304689" w:rsidRPr="002417E8">
        <w:rPr>
          <w:b/>
          <w:bCs/>
        </w:rPr>
        <w:t>44 000 000,-</w:t>
      </w:r>
      <w:r w:rsidRPr="002417E8">
        <w:t xml:space="preserve"> </w:t>
      </w:r>
      <w:r w:rsidRPr="002417E8">
        <w:rPr>
          <w:b/>
        </w:rPr>
        <w:t>Kč</w:t>
      </w:r>
      <w:r w:rsidRPr="002417E8">
        <w:t xml:space="preserve"> bez DPH. </w:t>
      </w:r>
      <w:r w:rsidR="008735B2" w:rsidRPr="002417E8">
        <w:t xml:space="preserve">Hodnotou stavebních prací se </w:t>
      </w:r>
      <w:r w:rsidR="008735B2" w:rsidRPr="002417E8">
        <w:rPr>
          <w:rFonts w:cs="Arial"/>
          <w:iCs/>
        </w:rPr>
        <w:t>pro účely posouzení splnění kritérií technické kvalifikace</w:t>
      </w:r>
      <w:r w:rsidR="008735B2" w:rsidRPr="002417E8">
        <w:t xml:space="preserve"> rozumí cena, za kterou dodavatel provedl předmětné stavební práce; tato cena nebude upravována o míru inflace tak, aby odpovídala současným hodnotám stavebních prací. </w:t>
      </w:r>
    </w:p>
    <w:p w14:paraId="368755A3" w14:textId="70A47277" w:rsidR="0035531B" w:rsidRDefault="0035531B" w:rsidP="00930B79">
      <w:pPr>
        <w:pStyle w:val="Textbezslovn"/>
      </w:pPr>
      <w:r w:rsidRPr="002417E8">
        <w:t>Zadavatel dále požaduje, aby dodavatel kromě informací uvedených</w:t>
      </w:r>
      <w:r w:rsidR="00092CC9" w:rsidRPr="002417E8">
        <w:t xml:space="preserve"> v</w:t>
      </w:r>
      <w:r w:rsidRPr="002417E8">
        <w:t xml:space="preserve"> seznamu stavebních prací předložil </w:t>
      </w:r>
      <w:r w:rsidRPr="002417E8">
        <w:rPr>
          <w:rStyle w:val="Tun9b"/>
        </w:rPr>
        <w:t>osvědčení objednatelů</w:t>
      </w:r>
      <w:r w:rsidR="00092CC9" w:rsidRPr="002417E8">
        <w:t xml:space="preserve"> o </w:t>
      </w:r>
      <w:r w:rsidRPr="002417E8">
        <w:t>řádném poskytnutí</w:t>
      </w:r>
      <w:r w:rsidR="00845C50" w:rsidRPr="002417E8">
        <w:t xml:space="preserve"> a </w:t>
      </w:r>
      <w:r w:rsidRPr="002417E8">
        <w:t>dokončení nejvýznamnějších stavebních prací tak, aby prokázal, že dodavatel</w:t>
      </w:r>
      <w:r w:rsidR="00092CC9" w:rsidRPr="002417E8">
        <w:t xml:space="preserve"> v </w:t>
      </w:r>
      <w:r w:rsidRPr="002417E8">
        <w:t xml:space="preserve">posledních </w:t>
      </w:r>
      <w:r w:rsidR="00A861A7">
        <w:t>5</w:t>
      </w:r>
      <w:r w:rsidRPr="002417E8">
        <w:t xml:space="preserve"> letech před zahájením zadávacího řízení řádně poskytl</w:t>
      </w:r>
      <w:r w:rsidR="00845C50" w:rsidRPr="002417E8">
        <w:t xml:space="preserve"> a </w:t>
      </w:r>
      <w:r w:rsidRPr="002417E8">
        <w:t xml:space="preserve">dokončil alespoň </w:t>
      </w:r>
      <w:r w:rsidR="00D84B47" w:rsidRPr="002417E8">
        <w:t>níže uvedené</w:t>
      </w:r>
      <w:r w:rsidR="00D84B47">
        <w:t xml:space="preserve">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54ACF45A" w14:textId="784C8049" w:rsidR="001B4F9C" w:rsidRDefault="001B4F9C" w:rsidP="001B4F9C">
      <w:pPr>
        <w:pStyle w:val="Odrka1-1"/>
        <w:numPr>
          <w:ilvl w:val="0"/>
          <w:numId w:val="45"/>
        </w:numPr>
      </w:pPr>
      <w:r>
        <w:t xml:space="preserve">nejméně jedna nejvýznamnější stavební práce musí zahrnovat novostavbu, rekonstrukci nebo opravu </w:t>
      </w:r>
      <w:r w:rsidR="00FC1DE9">
        <w:t>stavby železničního spodku – mostu/mostů nebo propustku/propustků</w:t>
      </w:r>
      <w:r>
        <w:t xml:space="preserve"> v souhrnné hodnotě nejméně </w:t>
      </w:r>
      <w:r>
        <w:rPr>
          <w:b/>
          <w:bCs/>
        </w:rPr>
        <w:t>3 000 000,- Kč</w:t>
      </w:r>
      <w:r>
        <w:t xml:space="preserve"> bez DPH (uvedená částka se vztahuje k hodnotě novostavby, rekonstrukce nebo opravy</w:t>
      </w:r>
      <w:r w:rsidR="00FC1DE9">
        <w:t xml:space="preserve"> </w:t>
      </w:r>
      <w:bookmarkStart w:id="12" w:name="_Hlk158807501"/>
      <w:r w:rsidR="00FC1DE9">
        <w:t xml:space="preserve">stavby železničního </w:t>
      </w:r>
      <w:proofErr w:type="gramStart"/>
      <w:r w:rsidR="00FC1DE9">
        <w:t>spodku -</w:t>
      </w:r>
      <w:r>
        <w:t xml:space="preserve"> mostu</w:t>
      </w:r>
      <w:proofErr w:type="gramEnd"/>
      <w:r>
        <w:t>/mostů</w:t>
      </w:r>
      <w:r w:rsidR="00FC1DE9">
        <w:t xml:space="preserve"> nebo propustku/propustků</w:t>
      </w:r>
      <w:bookmarkEnd w:id="12"/>
      <w:r>
        <w:t>, nikoli k hodnotě nejvýznamnější stavební práce, tj. zakázky jako celku);</w:t>
      </w:r>
    </w:p>
    <w:p w14:paraId="0A26F9DD" w14:textId="3494EE17" w:rsidR="001B4F9C" w:rsidRDefault="001B4F9C" w:rsidP="001B4F9C">
      <w:pPr>
        <w:pStyle w:val="Odrka1-1"/>
        <w:numPr>
          <w:ilvl w:val="0"/>
          <w:numId w:val="0"/>
        </w:numPr>
        <w:tabs>
          <w:tab w:val="left" w:pos="708"/>
        </w:tabs>
        <w:ind w:left="1077"/>
      </w:pPr>
      <w:r>
        <w:t>přičemž zadavatel současně požaduje, aby hodnota této</w:t>
      </w:r>
      <w:r>
        <w:rPr>
          <w:rStyle w:val="Tun9b"/>
        </w:rPr>
        <w:t xml:space="preserve"> nejvýznamnější stavební práce </w:t>
      </w:r>
      <w:r>
        <w:t>(tj. hodnota zakázky jako celku, jež mimo jiné zahrnovala výše uvedené práce na železničním</w:t>
      </w:r>
      <w:r w:rsidR="00737E8A">
        <w:t xml:space="preserve"> spodku)</w:t>
      </w:r>
      <w:r>
        <w:t xml:space="preserve">, včetně případných poddodávek, dosahovala alespoň </w:t>
      </w:r>
      <w:r>
        <w:rPr>
          <w:b/>
          <w:bCs/>
        </w:rPr>
        <w:t>13 000 000,-</w:t>
      </w:r>
      <w:r>
        <w:t xml:space="preserve"> </w:t>
      </w:r>
      <w:r>
        <w:rPr>
          <w:b/>
        </w:rPr>
        <w:t>Kč</w:t>
      </w:r>
      <w:r>
        <w:t xml:space="preserve"> bez DPH;</w:t>
      </w:r>
    </w:p>
    <w:p w14:paraId="74C33660" w14:textId="01636E4A" w:rsidR="0035531B" w:rsidRPr="00DD5649" w:rsidRDefault="0035531B" w:rsidP="002C04EE">
      <w:pPr>
        <w:pStyle w:val="Odrka1-1"/>
      </w:pPr>
      <w:r w:rsidRPr="00DD5649">
        <w:t>nejméně jedna nejvýznamnější stavební práce musí zahrnovat novostavbu</w:t>
      </w:r>
      <w:r w:rsidR="00CB21C4" w:rsidRPr="00DD5649">
        <w:t>,</w:t>
      </w:r>
      <w:r w:rsidRPr="00DD5649">
        <w:t xml:space="preserve"> rekonstrukci </w:t>
      </w:r>
      <w:r w:rsidR="00CB21C4" w:rsidRPr="00DD5649">
        <w:t xml:space="preserve">nebo opravu </w:t>
      </w:r>
      <w:r w:rsidRPr="00DD5649">
        <w:t xml:space="preserve">zařízení staničního a/nebo traťového </w:t>
      </w:r>
      <w:r w:rsidRPr="00DD5649">
        <w:rPr>
          <w:rStyle w:val="Tun9b"/>
        </w:rPr>
        <w:t>zabezpečovacího zařízení</w:t>
      </w:r>
      <w:r w:rsidRPr="00DD5649">
        <w:t xml:space="preserve"> na trati</w:t>
      </w:r>
      <w:r w:rsidR="00845C50" w:rsidRPr="00DD5649">
        <w:t xml:space="preserve"> s</w:t>
      </w:r>
      <w:r w:rsidR="00115DD3" w:rsidRPr="00DD5649">
        <w:t>e souhrnnou</w:t>
      </w:r>
      <w:r w:rsidR="00845C50" w:rsidRPr="00DD5649">
        <w:t> </w:t>
      </w:r>
      <w:r w:rsidRPr="00DD5649">
        <w:t xml:space="preserve">délkou traťového úseku nejméně </w:t>
      </w:r>
      <w:r w:rsidR="00DD5649" w:rsidRPr="00DD5649">
        <w:t>5</w:t>
      </w:r>
      <w:r w:rsidRPr="00DD5649">
        <w:t xml:space="preserve"> km,</w:t>
      </w:r>
      <w:r w:rsidR="00845C50" w:rsidRPr="00DD5649">
        <w:t xml:space="preserve"> a </w:t>
      </w:r>
      <w:r w:rsidRPr="00DD5649">
        <w:t>to</w:t>
      </w:r>
      <w:r w:rsidR="00092CC9" w:rsidRPr="00DD5649">
        <w:t xml:space="preserve"> v </w:t>
      </w:r>
      <w:r w:rsidRPr="00DD5649">
        <w:t xml:space="preserve">hodnotě nejméně </w:t>
      </w:r>
      <w:r w:rsidR="00DD5649" w:rsidRPr="00DD5649">
        <w:rPr>
          <w:b/>
          <w:bCs/>
        </w:rPr>
        <w:t>4 000 000,-</w:t>
      </w:r>
      <w:r w:rsidRPr="00DD5649">
        <w:rPr>
          <w:b/>
          <w:bCs/>
        </w:rPr>
        <w:t xml:space="preserve"> Kč</w:t>
      </w:r>
      <w:r w:rsidRPr="00DD5649">
        <w:t xml:space="preserve"> bez DPH (uvedená částka se vztahuje</w:t>
      </w:r>
      <w:r w:rsidR="00BC6D2B" w:rsidRPr="00DD5649">
        <w:t xml:space="preserve"> k </w:t>
      </w:r>
      <w:r w:rsidRPr="00DD5649">
        <w:t>hodnotě novostavby</w:t>
      </w:r>
      <w:r w:rsidR="00F74C1E" w:rsidRPr="00DD5649">
        <w:t>,</w:t>
      </w:r>
      <w:r w:rsidRPr="00DD5649">
        <w:t xml:space="preserve"> rekonstrukce </w:t>
      </w:r>
      <w:r w:rsidR="00F74C1E" w:rsidRPr="00DD5649">
        <w:t xml:space="preserve">nebo opravy </w:t>
      </w:r>
      <w:r w:rsidRPr="00DD5649">
        <w:t>zabezpečovacího zařízení, nikoli</w:t>
      </w:r>
      <w:r w:rsidR="00BC6D2B" w:rsidRPr="00DD5649">
        <w:t xml:space="preserve"> k </w:t>
      </w:r>
      <w:r w:rsidRPr="00DD5649">
        <w:t>hodnotě nejvýznamnější stavební práce, tj. zakázky jako celku)</w:t>
      </w:r>
      <w:r w:rsidR="00891808" w:rsidRPr="00DD5649">
        <w:t>;</w:t>
      </w:r>
    </w:p>
    <w:p w14:paraId="5CF2FF65" w14:textId="0C4626F1" w:rsidR="00891808" w:rsidRPr="00DD5649" w:rsidRDefault="00891808" w:rsidP="00891808">
      <w:pPr>
        <w:pStyle w:val="Odrka1-1"/>
        <w:numPr>
          <w:ilvl w:val="0"/>
          <w:numId w:val="0"/>
        </w:numPr>
        <w:ind w:left="1077"/>
      </w:pPr>
      <w:r w:rsidRPr="00DD5649">
        <w:t>přičemž zadavatel současně požaduje, aby hodnota této</w:t>
      </w:r>
      <w:r w:rsidRPr="00DD5649">
        <w:rPr>
          <w:rStyle w:val="Tun9b"/>
        </w:rPr>
        <w:t xml:space="preserve"> nejvýznamnější stavební práce </w:t>
      </w:r>
      <w:r w:rsidRPr="00DD5649">
        <w:t xml:space="preserve">(tj. hodnota zakázky jako celku, jež mimo jiné zahrnovala výše uvedené práce na zabezpečovacím zařízení), včetně případných poddodávek, dosahovala alespoň </w:t>
      </w:r>
      <w:r w:rsidR="00DD5649" w:rsidRPr="00DD5649">
        <w:rPr>
          <w:b/>
          <w:bCs/>
        </w:rPr>
        <w:t>13 000 000,-</w:t>
      </w:r>
      <w:r w:rsidRPr="00DD5649">
        <w:t xml:space="preserve"> </w:t>
      </w:r>
      <w:r w:rsidRPr="00DD5649">
        <w:rPr>
          <w:b/>
        </w:rPr>
        <w:t>Kč</w:t>
      </w:r>
      <w:r w:rsidRPr="00DD5649">
        <w:t xml:space="preserve"> bez DPH.</w:t>
      </w:r>
    </w:p>
    <w:p w14:paraId="59340031" w14:textId="30B41EE0" w:rsidR="00CB21C4" w:rsidRDefault="00127F71" w:rsidP="002C04EE">
      <w:pPr>
        <w:pStyle w:val="Textbezslovn"/>
      </w:pPr>
      <w:r w:rsidRPr="00DD5649">
        <w:rPr>
          <w:rFonts w:cs="Arial"/>
          <w:iCs/>
        </w:rPr>
        <w:t>Pro vyloučení pochybností zadavatel upřesňuje</w:t>
      </w:r>
      <w:r w:rsidRPr="00E74F21">
        <w:rPr>
          <w:rFonts w:cs="Arial"/>
          <w:iCs/>
        </w:rPr>
        <w:t>,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78C3C000" w14:textId="2D312943" w:rsidR="00B50C25" w:rsidRDefault="00B50C25" w:rsidP="00B50C25">
      <w:pPr>
        <w:pStyle w:val="Textbezslovn"/>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 xml:space="preserve">Za opravu zadavatel považuje např. stavební práce, jejichž </w:t>
      </w:r>
      <w:r w:rsidRPr="00906665">
        <w:lastRenderedPageBreak/>
        <w:t>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2DB8AD32"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Pr="00B50C25">
        <w:t xml:space="preserve">stavebního zákona </w:t>
      </w:r>
      <w:r w:rsidR="00AA498C">
        <w:t>nebo § 6 odst. 1 nového stavebního zákona</w:t>
      </w:r>
      <w:r w:rsidR="00AA498C" w:rsidRPr="00B50C25">
        <w:t xml:space="preserve"> </w:t>
      </w:r>
      <w:r w:rsidRPr="00B50C25">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50C25">
        <w:t>koleje  a</w:t>
      </w:r>
      <w:proofErr w:type="gramEnd"/>
      <w:r w:rsidRPr="00B50C25">
        <w:t>/nebo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72E70B32"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00DD5649">
        <w:t>5</w:t>
      </w:r>
      <w:r>
        <w:t xml:space="preserve"> let. Pro odstranění pochybností zadavatel uvádí, že požadavek kritéria technické kvalifikace na doložení stavebních, resp. nejvýznamnějších stavebních prací lze splnit předložením seznamu</w:t>
      </w:r>
      <w:r w:rsidR="00845C50">
        <w:t xml:space="preserve"> a </w:t>
      </w:r>
      <w:r>
        <w:t>osvědčení</w:t>
      </w:r>
      <w:r w:rsidR="00092CC9">
        <w:t xml:space="preserve"> o </w:t>
      </w:r>
      <w:r>
        <w:t>řádném poskytnutí</w:t>
      </w:r>
      <w:r w:rsidR="00845C50">
        <w:t xml:space="preserve"> a </w:t>
      </w:r>
      <w:r>
        <w:t>dokončení i pouze jediné stavební, resp. nejvýznamnější stavební práce, jejíž hodnota představuje alespoň požadovanou hodnotu stavebních prací</w:t>
      </w:r>
      <w:r w:rsidR="00092CC9">
        <w:t xml:space="preserve"> v </w:t>
      </w:r>
      <w:r>
        <w:t xml:space="preserve">součtu za posledních </w:t>
      </w:r>
      <w:r w:rsidR="00DD5649">
        <w:t>5</w:t>
      </w:r>
      <w:r>
        <w:t xml:space="preserve"> let</w:t>
      </w:r>
      <w:r w:rsidR="00845C50">
        <w:t xml:space="preserve"> a </w:t>
      </w:r>
      <w:r>
        <w:t>splňuje i 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1"/>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2"/>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 xml:space="preserve">předloženém seznamu musí být uvedeny všechny </w:t>
      </w:r>
      <w:r>
        <w:lastRenderedPageBreak/>
        <w:t>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A861A7">
        <w:t xml:space="preserve">posledních </w:t>
      </w:r>
      <w:r w:rsidRPr="00A861A7">
        <w:t xml:space="preserve">5 let </w:t>
      </w:r>
      <w:r w:rsidR="00D31E39" w:rsidRPr="00A861A7">
        <w:t xml:space="preserve">před zahájením </w:t>
      </w:r>
      <w:r w:rsidR="00D31E39">
        <w:t xml:space="preserve">zadávacího řízení </w:t>
      </w:r>
      <w:r>
        <w:t xml:space="preserve">se </w:t>
      </w:r>
      <w:r w:rsidR="000A2EAF">
        <w:t xml:space="preserve">pro účely prokázání technické kvalifikace ohledně referenčních zakázek </w:t>
      </w:r>
      <w:r>
        <w:t>považuje za splněnou, pokud byly stavební/nejvýznamnější stavební práce</w:t>
      </w:r>
      <w:r w:rsidR="00092CC9">
        <w:t xml:space="preserve"> </w:t>
      </w:r>
      <w:r w:rsidR="000A2EAF">
        <w:t xml:space="preserve">dokončeny </w:t>
      </w:r>
      <w:r w:rsidR="00092CC9">
        <w:t>v </w:t>
      </w:r>
      <w:r>
        <w:t>průběhu této doby</w:t>
      </w:r>
      <w:r w:rsidR="000A2EAF">
        <w:t xml:space="preserve"> nebo kdykoli po zahájení zadávacího řízení, včetně doby po podání nabídek, a to nejpozději do doby zadavatelem případně stanovené k předložení údajů a dokladů dle § 46 ZZVZ. Pro </w:t>
      </w:r>
      <w:r>
        <w:t xml:space="preserve">prokázání kvalifikace postačuje, aby byl požadovaný finanční objem </w:t>
      </w:r>
      <w:r w:rsidR="00293D72">
        <w:t xml:space="preserve">či jiné minimální hodnoty </w:t>
      </w:r>
      <w:r>
        <w:t>stavebních/nejvýznamnějších stavebních prací dosažen</w:t>
      </w:r>
      <w:r w:rsidR="00293D72">
        <w:t>y</w:t>
      </w:r>
      <w:r>
        <w:t xml:space="preserve"> za celou dobu realizace stavebních/nejvýznamnějších stavebních prací, nikoliv pouze</w:t>
      </w:r>
      <w:r w:rsidR="00092CC9">
        <w:t xml:space="preserve"> v </w:t>
      </w:r>
      <w:r>
        <w:t xml:space="preserve">průběhu </w:t>
      </w:r>
      <w:r w:rsidRPr="00A861A7">
        <w:t>posledních 5 let před zahájením zadávacího řízení. Dokončením se</w:t>
      </w:r>
      <w:r w:rsidR="00BB4AF2" w:rsidRPr="00A861A7">
        <w:t xml:space="preserve"> u </w:t>
      </w:r>
      <w:r w:rsidR="007B1E1B" w:rsidRPr="00A861A7">
        <w:t>stavebních/</w:t>
      </w:r>
      <w:r w:rsidRPr="00A861A7">
        <w:t xml:space="preserve">nejvýznamnějších stavebních prací </w:t>
      </w:r>
      <w:r w:rsidR="002A30C7" w:rsidRPr="00A861A7">
        <w:t xml:space="preserve">pro účely prokázání technické kvalifikace v tomto zadávacím řízení </w:t>
      </w:r>
      <w:r w:rsidRPr="00A861A7">
        <w:t xml:space="preserve">rozumí </w:t>
      </w:r>
      <w:r w:rsidR="007B1E1B" w:rsidRPr="00A861A7">
        <w:t xml:space="preserve">i </w:t>
      </w:r>
      <w:r w:rsidRPr="00A861A7">
        <w:t>uvedení díla</w:t>
      </w:r>
      <w:r w:rsidR="007B1E1B" w:rsidRPr="00A861A7">
        <w:t>, resp. poslední části</w:t>
      </w:r>
      <w:r w:rsidR="00227BC8" w:rsidRPr="00A861A7">
        <w:t xml:space="preserve"> stavební práce</w:t>
      </w:r>
      <w:r w:rsidRPr="00A861A7">
        <w:t>, alespoň do zkušebního provozu. Zadavatel nicméně za dílo dokončené</w:t>
      </w:r>
      <w:r w:rsidR="00092CC9" w:rsidRPr="00A861A7">
        <w:t xml:space="preserve"> v </w:t>
      </w:r>
      <w:r w:rsidRPr="00A861A7">
        <w:t>období posledních 5 let bude považovat též dílo, které</w:t>
      </w:r>
      <w:r w:rsidR="00092CC9" w:rsidRPr="00A861A7">
        <w:t xml:space="preserve"> v </w:t>
      </w:r>
      <w:r w:rsidRPr="00A861A7">
        <w:t>tomto období bylo dokončeno jako celek, tj. včetně plnění navazujících</w:t>
      </w:r>
      <w:r>
        <w:t xml:space="preserve">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 xml:space="preserve">sdružení, </w:t>
      </w:r>
      <w:r>
        <w:lastRenderedPageBreak/>
        <w:t>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0B0359CF"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 může být za účelem splnění kvalifikace doložena pouze jedna fyzická osoba. Jednotlivé požadavky na kvalifikační kritéria</w:t>
      </w:r>
      <w:r w:rsidR="00BB4AF2">
        <w:t xml:space="preserve"> u </w:t>
      </w:r>
      <w:r>
        <w:t>každé jednotlivé funkce tedy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5F7229">
        <w:t>S</w:t>
      </w:r>
      <w:r w:rsidR="0086714F">
        <w:t xml:space="preserve">mlouvě </w:t>
      </w:r>
      <w:r w:rsidR="005F7229">
        <w:t xml:space="preserve">o dílo </w:t>
      </w:r>
      <w:r w:rsidR="0086714F">
        <w:t xml:space="preserve">uvedena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DD5649">
        <w:rPr>
          <w:rStyle w:val="Tun9b"/>
        </w:rPr>
        <w:t xml:space="preserve"> a</w:t>
      </w:r>
      <w:r w:rsidRPr="00930B79">
        <w:rPr>
          <w:rStyle w:val="Tun9b"/>
        </w:rPr>
        <w:t xml:space="preserve"> zástupce stavbyvedoucího</w:t>
      </w:r>
      <w:r w:rsidR="00DD5649">
        <w:rPr>
          <w:rStyle w:val="Tun9b"/>
        </w:rPr>
        <w:t xml:space="preserve">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DD5649" w:rsidRDefault="0035531B" w:rsidP="009067B5">
      <w:pPr>
        <w:pStyle w:val="Odstavec1-1a"/>
        <w:numPr>
          <w:ilvl w:val="0"/>
          <w:numId w:val="12"/>
        </w:numPr>
        <w:rPr>
          <w:rStyle w:val="Tun9b"/>
          <w:b w:val="0"/>
          <w:sz w:val="14"/>
        </w:rPr>
      </w:pPr>
      <w:r w:rsidRPr="00DD5649">
        <w:rPr>
          <w:rStyle w:val="Tun9b"/>
        </w:rPr>
        <w:t>stavbyvedoucí</w:t>
      </w:r>
    </w:p>
    <w:p w14:paraId="0DFF27C0" w14:textId="77777777" w:rsidR="0035531B" w:rsidRPr="00DD5649" w:rsidRDefault="0035531B" w:rsidP="00930B79">
      <w:pPr>
        <w:pStyle w:val="Odrka1-2-"/>
      </w:pPr>
      <w:r w:rsidRPr="00DD5649">
        <w:t>nejméně 5 let praxe</w:t>
      </w:r>
      <w:r w:rsidR="00092CC9" w:rsidRPr="00DD5649">
        <w:t xml:space="preserve"> v </w:t>
      </w:r>
      <w:r w:rsidRPr="00DD5649">
        <w:t xml:space="preserve">řízení provádění staveb železničních drah; </w:t>
      </w:r>
    </w:p>
    <w:p w14:paraId="10A4B46A" w14:textId="24DCD9B4" w:rsidR="0035531B" w:rsidRPr="00DD5649" w:rsidRDefault="0035531B" w:rsidP="00F44AC3">
      <w:pPr>
        <w:pStyle w:val="Odrka1-2-"/>
      </w:pPr>
      <w:r w:rsidRPr="00DD5649">
        <w:t>zkušenost</w:t>
      </w:r>
      <w:r w:rsidR="00845C50" w:rsidRPr="00DD5649">
        <w:t xml:space="preserve"> s </w:t>
      </w:r>
      <w:r w:rsidRPr="00DD5649">
        <w:t xml:space="preserve">řízením realizace alespoň jedné </w:t>
      </w:r>
      <w:proofErr w:type="gramStart"/>
      <w:r w:rsidRPr="00DD5649">
        <w:t>zakázky - stavby</w:t>
      </w:r>
      <w:proofErr w:type="gramEnd"/>
      <w:r w:rsidRPr="00DD5649">
        <w:t xml:space="preserve"> železničních drah</w:t>
      </w:r>
      <w:r w:rsidR="00092CC9" w:rsidRPr="00DD5649">
        <w:t xml:space="preserve"> v </w:t>
      </w:r>
      <w:r w:rsidRPr="00DD5649">
        <w:t>hodnotě nejméně</w:t>
      </w:r>
      <w:r w:rsidR="00DD5649" w:rsidRPr="00DD5649">
        <w:t xml:space="preserve"> </w:t>
      </w:r>
      <w:r w:rsidR="00DD5649" w:rsidRPr="00BC4DBB">
        <w:rPr>
          <w:b/>
          <w:bCs/>
        </w:rPr>
        <w:t xml:space="preserve">13 000 000,- </w:t>
      </w:r>
      <w:r w:rsidRPr="00BC4DBB">
        <w:rPr>
          <w:b/>
          <w:bCs/>
        </w:rPr>
        <w:t>Kč</w:t>
      </w:r>
      <w:r w:rsidRPr="00DD5649">
        <w:t xml:space="preserve"> bez DPH,</w:t>
      </w:r>
      <w:r w:rsidR="00845C50" w:rsidRPr="00DD5649">
        <w:t xml:space="preserve"> </w:t>
      </w:r>
      <w:r w:rsidR="00057CE9" w:rsidRPr="00DD5649">
        <w:t>jež zahrnovala novostavbu</w:t>
      </w:r>
      <w:r w:rsidR="00370F1F" w:rsidRPr="00DD5649">
        <w:t>,</w:t>
      </w:r>
      <w:r w:rsidR="00057CE9" w:rsidRPr="00DD5649">
        <w:t xml:space="preserve"> rekonstrukci </w:t>
      </w:r>
      <w:r w:rsidR="00370F1F" w:rsidRPr="00DD5649">
        <w:t xml:space="preserve">nebo opravu </w:t>
      </w:r>
      <w:r w:rsidR="00996369" w:rsidRPr="00996369">
        <w:t xml:space="preserve">stavby železničního spodku - mostu/mostů nebo </w:t>
      </w:r>
      <w:r w:rsidR="00996369" w:rsidRPr="00996369">
        <w:lastRenderedPageBreak/>
        <w:t xml:space="preserve">propustku/propustků </w:t>
      </w:r>
      <w:r w:rsidR="00057CE9" w:rsidRPr="00DD5649">
        <w:rPr>
          <w:rFonts w:ascii="Verdana" w:hAnsi="Verdana" w:cs="Calibri"/>
        </w:rPr>
        <w:t>a/nebo zabezpečovacího zařízení</w:t>
      </w:r>
      <w:r w:rsidR="00D13AF2">
        <w:rPr>
          <w:rFonts w:ascii="Verdana" w:hAnsi="Verdana" w:cs="Calibri"/>
        </w:rPr>
        <w:t>,</w:t>
      </w:r>
      <w:r w:rsidR="001B4F9C">
        <w:rPr>
          <w:rFonts w:ascii="Verdana" w:hAnsi="Verdana" w:cs="Calibri"/>
        </w:rPr>
        <w:t xml:space="preserve"> </w:t>
      </w:r>
      <w:r w:rsidR="00845C50" w:rsidRPr="00DD5649">
        <w:t>a </w:t>
      </w:r>
      <w:r w:rsidRPr="00DD5649">
        <w:t>to</w:t>
      </w:r>
      <w:r w:rsidR="00092CC9" w:rsidRPr="00DD5649">
        <w:t xml:space="preserve"> v </w:t>
      </w:r>
      <w:r w:rsidRPr="00DD5649">
        <w:t>posledních 10 letech před zahájením zadávacího řízení;</w:t>
      </w:r>
    </w:p>
    <w:p w14:paraId="19A9FACF" w14:textId="071DBBE1" w:rsidR="0035531B" w:rsidRPr="00DD5649" w:rsidRDefault="0035531B" w:rsidP="00AD1771">
      <w:pPr>
        <w:pStyle w:val="Odrka1-2-"/>
      </w:pPr>
      <w:r w:rsidRPr="00DD5649">
        <w:t>musí předložit doklad</w:t>
      </w:r>
      <w:r w:rsidR="00092CC9" w:rsidRPr="00DD5649">
        <w:t xml:space="preserve"> o </w:t>
      </w:r>
      <w:r w:rsidRPr="00DD5649">
        <w:t>autorizaci</w:t>
      </w:r>
      <w:r w:rsidR="00092CC9" w:rsidRPr="00DD5649">
        <w:t xml:space="preserve"> v </w:t>
      </w:r>
      <w:r w:rsidRPr="00DD5649">
        <w:t>rozsahu dle § 5 odst. 3 písm. b)</w:t>
      </w:r>
      <w:r w:rsidR="00996369">
        <w:t xml:space="preserve"> nebo d) nebo e)</w:t>
      </w:r>
      <w:r w:rsidRPr="00DD5649">
        <w:t xml:space="preserve"> </w:t>
      </w:r>
      <w:r w:rsidR="00C574FE" w:rsidRPr="00DD5649">
        <w:t xml:space="preserve">autorizačního </w:t>
      </w:r>
      <w:r w:rsidRPr="00DD5649">
        <w:t>zákona, tedy</w:t>
      </w:r>
      <w:r w:rsidR="00092CC9" w:rsidRPr="00DD5649">
        <w:t xml:space="preserve"> v </w:t>
      </w:r>
      <w:r w:rsidRPr="00DD5649">
        <w:t>oboru dopravní</w:t>
      </w:r>
      <w:r w:rsidR="00DD5649" w:rsidRPr="00DD5649">
        <w:t xml:space="preserve"> stavby</w:t>
      </w:r>
      <w:r w:rsidR="00996369">
        <w:t xml:space="preserve"> nebo</w:t>
      </w:r>
      <w:r w:rsidR="00BC4DBB">
        <w:t xml:space="preserve"> v oboru</w:t>
      </w:r>
      <w:r w:rsidR="00996369">
        <w:t xml:space="preserve"> mosty a inženýrské konstrukce nebo</w:t>
      </w:r>
      <w:r w:rsidR="00BC4DBB">
        <w:t xml:space="preserve"> v oboru</w:t>
      </w:r>
      <w:r w:rsidR="00996369">
        <w:t xml:space="preserve"> technologická zařízení staveb</w:t>
      </w:r>
      <w:r w:rsidRPr="00DD5649">
        <w:t>;</w:t>
      </w:r>
    </w:p>
    <w:p w14:paraId="2907A8CC" w14:textId="77777777" w:rsidR="0035531B" w:rsidRPr="00A861A7" w:rsidRDefault="0035531B" w:rsidP="00930B79">
      <w:pPr>
        <w:pStyle w:val="Odstavec1-1a"/>
        <w:rPr>
          <w:rStyle w:val="Tun9b"/>
        </w:rPr>
      </w:pPr>
      <w:r w:rsidRPr="00A861A7">
        <w:rPr>
          <w:rStyle w:val="Tun9b"/>
        </w:rPr>
        <w:t>zástupce stavbyvedoucího</w:t>
      </w:r>
    </w:p>
    <w:p w14:paraId="4259738E" w14:textId="77777777" w:rsidR="003C6721" w:rsidRPr="00A861A7" w:rsidRDefault="003C6721" w:rsidP="003C6721">
      <w:pPr>
        <w:pStyle w:val="Odrka1-2-"/>
      </w:pPr>
      <w:r w:rsidRPr="00A861A7">
        <w:t>nejméně 5 let praxe v provádění staveb železničních drah;</w:t>
      </w:r>
    </w:p>
    <w:p w14:paraId="693C934A" w14:textId="77777777" w:rsidR="00654F84" w:rsidRPr="00654F84" w:rsidRDefault="0035531B" w:rsidP="00654F84">
      <w:pPr>
        <w:pStyle w:val="Odrka1-2-"/>
      </w:pPr>
      <w:r w:rsidRPr="00A861A7">
        <w:t>musí předložit doklad</w:t>
      </w:r>
      <w:r w:rsidR="00092CC9" w:rsidRPr="00A861A7">
        <w:t xml:space="preserve"> o </w:t>
      </w:r>
      <w:r w:rsidRPr="00A861A7">
        <w:t>autorizaci</w:t>
      </w:r>
      <w:r w:rsidR="00092CC9" w:rsidRPr="00A861A7">
        <w:t xml:space="preserve"> v </w:t>
      </w:r>
      <w:r w:rsidRPr="00A861A7">
        <w:t xml:space="preserve">rozsahu dle § 5 odst. 3 </w:t>
      </w:r>
      <w:r w:rsidR="00654F84" w:rsidRPr="00654F84">
        <w:t xml:space="preserve">písm. b) nebo d) nebo e) autorizačního zákona, tedy v oboru dopravní stavby nebo v oboru mosty a inženýrské konstrukce nebo v oboru technologická zařízení staveb; </w:t>
      </w:r>
    </w:p>
    <w:p w14:paraId="5AE02CF8" w14:textId="77777777" w:rsidR="0035531B" w:rsidRPr="00A861A7" w:rsidRDefault="0035531B" w:rsidP="008B2021">
      <w:pPr>
        <w:pStyle w:val="Odstavec1-1a"/>
        <w:rPr>
          <w:rStyle w:val="Tun9b"/>
        </w:rPr>
      </w:pPr>
      <w:r w:rsidRPr="00A861A7">
        <w:rPr>
          <w:rStyle w:val="Tun9b"/>
        </w:rPr>
        <w:t>specialista (vedoucí prací) na železniční spodek</w:t>
      </w:r>
    </w:p>
    <w:p w14:paraId="18493A1E" w14:textId="77777777" w:rsidR="0035531B" w:rsidRPr="004B4C65" w:rsidRDefault="0035531B" w:rsidP="008B2021">
      <w:pPr>
        <w:pStyle w:val="Odrka1-2-"/>
      </w:pPr>
      <w:r w:rsidRPr="004B4C65">
        <w:t>nejméně 5 let praxe</w:t>
      </w:r>
      <w:r w:rsidR="00092CC9" w:rsidRPr="004B4C65">
        <w:t xml:space="preserve"> v </w:t>
      </w:r>
      <w:r w:rsidRPr="004B4C65">
        <w:t xml:space="preserve">oboru své specializace </w:t>
      </w:r>
      <w:r w:rsidR="0084414D" w:rsidRPr="004B4C65">
        <w:t xml:space="preserve">(železniční spodek) </w:t>
      </w:r>
      <w:r w:rsidRPr="004B4C65">
        <w:t>při provádění staveb;</w:t>
      </w:r>
    </w:p>
    <w:p w14:paraId="1DC9FD55" w14:textId="77777777" w:rsidR="004B4C65" w:rsidRPr="004B4C65" w:rsidRDefault="004B4C65" w:rsidP="004B4C65">
      <w:pPr>
        <w:pStyle w:val="Odrka1-2-"/>
      </w:pPr>
      <w:r w:rsidRPr="004B4C65">
        <w:t>musí předložit doklad o autorizaci v rozsahu dle § 5 odst. 3 písm. b) autorizačního zákona, tedy v oboru dopravní stavby;</w:t>
      </w:r>
    </w:p>
    <w:p w14:paraId="00A97E37" w14:textId="77777777" w:rsidR="0035531B" w:rsidRPr="004B4C65" w:rsidRDefault="0035531B" w:rsidP="008B2021">
      <w:pPr>
        <w:pStyle w:val="Odstavec1-1a"/>
        <w:rPr>
          <w:b/>
        </w:rPr>
      </w:pPr>
      <w:r w:rsidRPr="004B4C65">
        <w:rPr>
          <w:b/>
        </w:rPr>
        <w:t>specialista (vedoucí prací) na mosty</w:t>
      </w:r>
      <w:r w:rsidR="00845C50" w:rsidRPr="004B4C65">
        <w:rPr>
          <w:b/>
        </w:rPr>
        <w:t xml:space="preserve"> a </w:t>
      </w:r>
      <w:r w:rsidRPr="004B4C65">
        <w:rPr>
          <w:b/>
        </w:rPr>
        <w:t>inženýrské konstrukce</w:t>
      </w:r>
    </w:p>
    <w:p w14:paraId="36E491D1" w14:textId="77777777" w:rsidR="0035531B" w:rsidRPr="004B4C65" w:rsidRDefault="0035531B" w:rsidP="008B2021">
      <w:pPr>
        <w:pStyle w:val="Odrka1-2-"/>
      </w:pPr>
      <w:r w:rsidRPr="004B4C65">
        <w:t>nejméně 5 let praxe</w:t>
      </w:r>
      <w:r w:rsidR="00092CC9" w:rsidRPr="004B4C65">
        <w:t xml:space="preserve"> v </w:t>
      </w:r>
      <w:r w:rsidRPr="004B4C65">
        <w:t xml:space="preserve">oboru své specializace </w:t>
      </w:r>
      <w:r w:rsidR="0084414D" w:rsidRPr="004B4C65">
        <w:t xml:space="preserve">(mosty a inženýrské konstrukce) </w:t>
      </w:r>
      <w:r w:rsidRPr="004B4C65">
        <w:t>při provádění staveb;</w:t>
      </w:r>
    </w:p>
    <w:p w14:paraId="0D338358" w14:textId="6632F7C7" w:rsidR="0035531B" w:rsidRPr="004B4C65" w:rsidRDefault="0035531B" w:rsidP="008B2021">
      <w:pPr>
        <w:pStyle w:val="Odrka1-2-"/>
      </w:pPr>
      <w:r w:rsidRPr="004B4C65">
        <w:t>musí předložit doklad</w:t>
      </w:r>
      <w:r w:rsidR="00092CC9" w:rsidRPr="004B4C65">
        <w:t xml:space="preserve"> o </w:t>
      </w:r>
      <w:r w:rsidRPr="004B4C65">
        <w:t>autorizaci</w:t>
      </w:r>
      <w:r w:rsidR="00092CC9" w:rsidRPr="004B4C65">
        <w:t xml:space="preserve"> v </w:t>
      </w:r>
      <w:r w:rsidRPr="004B4C65">
        <w:t>rozsahu dle § 5 odst. 3 písm. d) autorizačního zákona, tedy</w:t>
      </w:r>
      <w:r w:rsidR="00092CC9" w:rsidRPr="004B4C65">
        <w:t xml:space="preserve"> v </w:t>
      </w:r>
      <w:r w:rsidRPr="004B4C65">
        <w:t>oboru mosty</w:t>
      </w:r>
      <w:r w:rsidR="00845C50" w:rsidRPr="004B4C65">
        <w:t xml:space="preserve"> a </w:t>
      </w:r>
      <w:r w:rsidRPr="004B4C65">
        <w:t>inženýrské konstrukce;</w:t>
      </w:r>
    </w:p>
    <w:p w14:paraId="0C427DBF" w14:textId="33AEA617" w:rsidR="0035531B" w:rsidRPr="004B4C65" w:rsidRDefault="0035531B" w:rsidP="008B2021">
      <w:pPr>
        <w:pStyle w:val="Odstavec1-1a"/>
        <w:rPr>
          <w:rStyle w:val="Tun9b"/>
        </w:rPr>
      </w:pPr>
      <w:r w:rsidRPr="004B4C65">
        <w:rPr>
          <w:rStyle w:val="Tun9b"/>
        </w:rPr>
        <w:t>specialista (vedoucí prací) na zabezpečovací zařízení</w:t>
      </w:r>
    </w:p>
    <w:p w14:paraId="13950D93" w14:textId="3D0B6F6D" w:rsidR="0035531B" w:rsidRPr="004B4C65" w:rsidRDefault="0035531B" w:rsidP="008B2021">
      <w:pPr>
        <w:pStyle w:val="Odrka1-2-"/>
      </w:pPr>
      <w:r w:rsidRPr="004B4C65">
        <w:t>nejméně 5 let praxe</w:t>
      </w:r>
      <w:r w:rsidR="00092CC9" w:rsidRPr="004B4C65">
        <w:t xml:space="preserve"> v </w:t>
      </w:r>
      <w:r w:rsidRPr="004B4C65">
        <w:t xml:space="preserve">oboru své specializace </w:t>
      </w:r>
      <w:r w:rsidR="0084414D" w:rsidRPr="004B4C65">
        <w:t xml:space="preserve">(zabezpečovací zařízení) </w:t>
      </w:r>
      <w:r w:rsidRPr="004B4C65">
        <w:t>při provádění staveb;</w:t>
      </w:r>
    </w:p>
    <w:p w14:paraId="28DD19B4" w14:textId="77777777" w:rsidR="004B4C65" w:rsidRPr="004B4C65" w:rsidRDefault="004B4C65" w:rsidP="004B4C65">
      <w:pPr>
        <w:pStyle w:val="Odrka1-2-"/>
      </w:pPr>
      <w:r w:rsidRPr="004B4C65">
        <w:t xml:space="preserve">musí předložit doklad o autorizaci v rozsahu dle § 5 odst. 3 písm. </w:t>
      </w:r>
      <w:proofErr w:type="gramStart"/>
      <w:r w:rsidRPr="004B4C65">
        <w:t>e)  autorizačního</w:t>
      </w:r>
      <w:proofErr w:type="gramEnd"/>
      <w:r w:rsidRPr="004B4C65">
        <w:t xml:space="preserve"> zákona, tedy v oboru technologická zařízení staveb;</w:t>
      </w:r>
    </w:p>
    <w:p w14:paraId="68AF3B34" w14:textId="77777777" w:rsidR="0035531B" w:rsidRPr="004B4C65" w:rsidRDefault="0035531B" w:rsidP="008B2021">
      <w:pPr>
        <w:pStyle w:val="Odstavec1-1a"/>
        <w:rPr>
          <w:rStyle w:val="Tun9b"/>
        </w:rPr>
      </w:pPr>
      <w:r w:rsidRPr="004B4C65">
        <w:rPr>
          <w:rStyle w:val="Tun9b"/>
        </w:rPr>
        <w:t>osoba odpovědná za kontrolu kvality</w:t>
      </w:r>
    </w:p>
    <w:p w14:paraId="1B468F04" w14:textId="77777777" w:rsidR="0035531B" w:rsidRPr="004B4C65" w:rsidRDefault="0035531B" w:rsidP="0035531B">
      <w:pPr>
        <w:pStyle w:val="Odrka1-2-"/>
      </w:pPr>
      <w:r w:rsidRPr="004B4C65">
        <w:t>nejméně 5 let praxe</w:t>
      </w:r>
      <w:r w:rsidR="00092CC9" w:rsidRPr="004B4C65">
        <w:t xml:space="preserve"> v </w:t>
      </w:r>
      <w:r w:rsidRPr="004B4C65">
        <w:t>oboru kontroly kvality, se znalostí ověřování kvality stavebních materiálů;</w:t>
      </w:r>
    </w:p>
    <w:p w14:paraId="7CE95175" w14:textId="77777777" w:rsidR="0035531B" w:rsidRPr="004B4C65" w:rsidRDefault="0035531B" w:rsidP="008B2021">
      <w:pPr>
        <w:pStyle w:val="Odstavec1-1a"/>
        <w:rPr>
          <w:rStyle w:val="Tun9b"/>
        </w:rPr>
      </w:pPr>
      <w:r w:rsidRPr="004B4C65">
        <w:rPr>
          <w:rStyle w:val="Tun9b"/>
        </w:rPr>
        <w:t>osoba odpovědná za bezpečnost</w:t>
      </w:r>
      <w:r w:rsidR="00845C50" w:rsidRPr="004B4C65">
        <w:rPr>
          <w:rStyle w:val="Tun9b"/>
        </w:rPr>
        <w:t xml:space="preserve"> a </w:t>
      </w:r>
      <w:r w:rsidRPr="004B4C65">
        <w:rPr>
          <w:rStyle w:val="Tun9b"/>
        </w:rPr>
        <w:t>ochranu zdraví při práci</w:t>
      </w:r>
    </w:p>
    <w:p w14:paraId="42193F28" w14:textId="77777777" w:rsidR="0035531B" w:rsidRPr="004B4C65" w:rsidRDefault="0035531B" w:rsidP="008B2021">
      <w:pPr>
        <w:pStyle w:val="Odrka1-2-"/>
      </w:pPr>
      <w:r w:rsidRPr="004B4C65">
        <w:t>nejméně 5 let praxe</w:t>
      </w:r>
      <w:r w:rsidR="00092CC9" w:rsidRPr="004B4C65">
        <w:t xml:space="preserve"> v </w:t>
      </w:r>
      <w:r w:rsidRPr="004B4C65">
        <w:t>oboru bezpečnosti</w:t>
      </w:r>
      <w:r w:rsidR="00845C50" w:rsidRPr="004B4C65">
        <w:t xml:space="preserve"> a </w:t>
      </w:r>
      <w:r w:rsidRPr="004B4C65">
        <w:t>ochrany zdraví při práci;</w:t>
      </w:r>
    </w:p>
    <w:p w14:paraId="5D98BAB2" w14:textId="77777777" w:rsidR="0035531B" w:rsidRPr="004B4C65" w:rsidRDefault="0035531B" w:rsidP="008B2021">
      <w:pPr>
        <w:pStyle w:val="Odstavec1-1a"/>
        <w:rPr>
          <w:rStyle w:val="Tun9b"/>
        </w:rPr>
      </w:pPr>
      <w:r w:rsidRPr="004B4C65">
        <w:rPr>
          <w:rStyle w:val="Tun9b"/>
        </w:rPr>
        <w:t>osoba odpovědná za ochranu životního prostředí</w:t>
      </w:r>
    </w:p>
    <w:p w14:paraId="5B7C1472" w14:textId="77777777" w:rsidR="0035531B" w:rsidRPr="004B4C65" w:rsidRDefault="0035531B" w:rsidP="008B2021">
      <w:pPr>
        <w:pStyle w:val="Odrka1-2-"/>
      </w:pPr>
      <w:r w:rsidRPr="004B4C65">
        <w:t>nejméně 5 let praxe</w:t>
      </w:r>
      <w:r w:rsidR="00092CC9" w:rsidRPr="004B4C65">
        <w:t xml:space="preserve"> v </w:t>
      </w:r>
      <w:r w:rsidRPr="004B4C65">
        <w:t>oboru ochrany životního prostředí;</w:t>
      </w:r>
    </w:p>
    <w:p w14:paraId="42294AA2" w14:textId="77777777" w:rsidR="0035531B" w:rsidRPr="004B4C65" w:rsidRDefault="0035531B" w:rsidP="008B2021">
      <w:pPr>
        <w:pStyle w:val="Odstavec1-1a"/>
        <w:rPr>
          <w:rStyle w:val="Tun9b"/>
        </w:rPr>
      </w:pPr>
      <w:r w:rsidRPr="004B4C65">
        <w:rPr>
          <w:rStyle w:val="Tun9b"/>
        </w:rPr>
        <w:t>osoba odpovědná za odpadové hospodářství</w:t>
      </w:r>
    </w:p>
    <w:p w14:paraId="1B54D5CC" w14:textId="749A9B8D" w:rsidR="0035531B" w:rsidRPr="004B4C65" w:rsidRDefault="0035531B" w:rsidP="008B2021">
      <w:pPr>
        <w:pStyle w:val="Odrka1-2-"/>
      </w:pPr>
      <w:r w:rsidRPr="004B4C65">
        <w:t>nejméně 5 let praxe</w:t>
      </w:r>
      <w:r w:rsidR="00092CC9" w:rsidRPr="004B4C65">
        <w:t xml:space="preserve"> v </w:t>
      </w:r>
      <w:r w:rsidRPr="004B4C65">
        <w:t>oboru odpadového hospodářství</w:t>
      </w:r>
      <w:r w:rsidR="004B4C65">
        <w:t>.</w:t>
      </w:r>
    </w:p>
    <w:p w14:paraId="3868D710" w14:textId="2C83944E"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4A19A41" w:rsidR="0035531B" w:rsidRDefault="0035531B" w:rsidP="008B2021">
      <w:pPr>
        <w:pStyle w:val="Textbezslovn"/>
      </w:pPr>
      <w:r>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w:t>
      </w:r>
      <w:r w:rsidR="00D60552">
        <w:lastRenderedPageBreak/>
        <w:t xml:space="preserve">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74A138D1"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 xml:space="preserve">nejméně </w:t>
      </w:r>
      <w:r w:rsidR="00654F84">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654F84">
        <w:rPr>
          <w:rStyle w:val="Tun9b"/>
        </w:rPr>
        <w:t>4</w:t>
      </w:r>
      <w:r w:rsidRPr="008B2021">
        <w:rPr>
          <w:rStyle w:val="Tun9b"/>
        </w:rPr>
        <w:t xml:space="preserve"> měsíc</w:t>
      </w:r>
      <w:r w:rsidR="00654F84">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3E11FC6D"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4E97EC26" w:rsidR="0035531B" w:rsidRPr="008B2021" w:rsidRDefault="003849FA" w:rsidP="0035531B">
      <w:pPr>
        <w:pStyle w:val="Text1-1"/>
        <w:rPr>
          <w:rStyle w:val="Tun9b"/>
        </w:rPr>
      </w:pPr>
      <w:r>
        <w:rPr>
          <w:rStyle w:val="Tun9b"/>
        </w:rPr>
        <w:lastRenderedPageBreak/>
        <w:t xml:space="preserve">Technická </w:t>
      </w:r>
      <w:proofErr w:type="gramStart"/>
      <w:r>
        <w:rPr>
          <w:rStyle w:val="Tun9b"/>
        </w:rPr>
        <w:t>kvalifikace - p</w:t>
      </w:r>
      <w:r w:rsidR="0035531B" w:rsidRPr="008B2021">
        <w:rPr>
          <w:rStyle w:val="Tun9b"/>
        </w:rPr>
        <w:t>řehled</w:t>
      </w:r>
      <w:proofErr w:type="gramEnd"/>
      <w:r w:rsidR="0035531B" w:rsidRPr="008B2021">
        <w:rPr>
          <w:rStyle w:val="Tun9b"/>
        </w:rPr>
        <w:t xml:space="preserve"> technických zařízení</w:t>
      </w:r>
      <w:r w:rsidR="00AF0B01">
        <w:rPr>
          <w:rStyle w:val="Tun9b"/>
        </w:rPr>
        <w:t xml:space="preserve"> (strojů)</w:t>
      </w:r>
    </w:p>
    <w:p w14:paraId="39F2370F" w14:textId="77777777" w:rsidR="004B4C65" w:rsidRPr="004B4C65" w:rsidRDefault="004B4C65" w:rsidP="008B2021">
      <w:pPr>
        <w:pStyle w:val="Textbezslovn"/>
        <w:rPr>
          <w:b/>
          <w:bCs/>
        </w:rPr>
      </w:pPr>
      <w:r w:rsidRPr="004B4C65">
        <w:rPr>
          <w:b/>
          <w:bCs/>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6A3DB473" w14:textId="77777777" w:rsidR="004B4C65" w:rsidRPr="004B4C65" w:rsidRDefault="004B4C65" w:rsidP="0006499F">
      <w:pPr>
        <w:pStyle w:val="Textbezslovn"/>
        <w:rPr>
          <w:b/>
          <w:bCs/>
        </w:rPr>
      </w:pPr>
      <w:r w:rsidRPr="004B4C65">
        <w:rPr>
          <w:b/>
          <w:bCs/>
        </w:rP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 xml:space="preserve">postupu </w:t>
      </w:r>
      <w:r w:rsidRPr="0006499F">
        <w:rPr>
          <w:rStyle w:val="Tun9b"/>
        </w:rPr>
        <w:lastRenderedPageBreak/>
        <w:t>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2173B1"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70ED70C7"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 xml:space="preserve">nimiž bude dodavatel oprávněn </w:t>
      </w:r>
      <w:r w:rsidR="0035531B">
        <w:lastRenderedPageBreak/>
        <w:t>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654A24DF" w14:textId="77777777" w:rsidR="00D400E0" w:rsidRDefault="0035531B" w:rsidP="00C66878">
      <w:pPr>
        <w:pStyle w:val="Odrka1-2-"/>
      </w:pPr>
      <w:r>
        <w:t xml:space="preserve">Požadavek ohledně </w:t>
      </w:r>
      <w:r w:rsidR="00C66878">
        <w:t xml:space="preserve">předložení smlouvy nebo potvrzení o její existenci, jejímž obsahem je závazek </w:t>
      </w:r>
      <w:r>
        <w:t>jiné osoby</w:t>
      </w:r>
      <w:r w:rsidR="00C66878">
        <w:t>,</w:t>
      </w:r>
      <w:r>
        <w:t xml:space="preserve">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w:t>
      </w:r>
      <w:proofErr w:type="gramStart"/>
      <w:r>
        <w:t>pokud</w:t>
      </w:r>
      <w:r w:rsidR="00C66878">
        <w:t xml:space="preserve">  </w:t>
      </w:r>
      <w:r w:rsidR="00C66878" w:rsidRPr="00C66878">
        <w:t>z</w:t>
      </w:r>
      <w:proofErr w:type="gramEnd"/>
      <w:r w:rsidR="00C66878" w:rsidRPr="00C66878">
        <w:t xml:space="preserve"> obsahu smlouvy nebo potvrzení o její existenci vyplývá závazek jiné osoby plnit veřejnou zakázku </w:t>
      </w:r>
      <w:r w:rsidR="00C66878" w:rsidRPr="00C66878">
        <w:rPr>
          <w:b/>
        </w:rPr>
        <w:t>společně a nerozdílně s dodavatelem</w:t>
      </w:r>
      <w:r>
        <w:t xml:space="preserve">. </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60016795"/>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lastRenderedPageBreak/>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18C7BDF0" w14:textId="7885807B" w:rsidR="00AF6AB0" w:rsidRDefault="0035531B" w:rsidP="00EE2244">
      <w:pPr>
        <w:pStyle w:val="Odrka1-1"/>
      </w:pPr>
      <w:r w:rsidRPr="004B4C65">
        <w:t>Specifikaci typu zabezpečovacího zařízení, které bude dodavatelem určeno</w:t>
      </w:r>
      <w:r w:rsidR="00BC6D2B" w:rsidRPr="004B4C65">
        <w:t xml:space="preserve"> k </w:t>
      </w:r>
      <w:r w:rsidRPr="004B4C65">
        <w:t>použití pro plnění předmětné veřejné zakázky</w:t>
      </w:r>
      <w:r w:rsidR="00845C50" w:rsidRPr="004B4C65">
        <w:t xml:space="preserve"> a </w:t>
      </w:r>
      <w:r w:rsidRPr="004B4C65">
        <w:t>které bude</w:t>
      </w:r>
      <w:r w:rsidR="00092CC9" w:rsidRPr="004B4C65">
        <w:t xml:space="preserve"> v </w:t>
      </w:r>
      <w:r w:rsidRPr="004B4C65">
        <w:t>souladu se Směrnicí č. 34 SŽDC „Směrnice pro uvádění do provozu výrobků, které jsou součástí sdělovacích</w:t>
      </w:r>
      <w:r w:rsidR="00845C50" w:rsidRPr="004B4C65">
        <w:t xml:space="preserve"> a </w:t>
      </w:r>
      <w:r w:rsidRPr="004B4C65">
        <w:t>zabezpečovacích zařízení</w:t>
      </w:r>
      <w:r w:rsidR="00845C50" w:rsidRPr="004B4C65">
        <w:t xml:space="preserve"> a </w:t>
      </w:r>
      <w:r w:rsidRPr="004B4C65">
        <w:t>zařízení elektrotechniky</w:t>
      </w:r>
      <w:r w:rsidR="00845C50" w:rsidRPr="004B4C65">
        <w:t xml:space="preserve"> a </w:t>
      </w:r>
      <w:r w:rsidRPr="004B4C65">
        <w:t>energetiky, na železniční dopravní cestě</w:t>
      </w:r>
      <w:r w:rsidRPr="0031722E">
        <w:t xml:space="preserve"> ve vlastnictví státu státní organizace Správa železniční dopravní cesty“,</w:t>
      </w:r>
      <w:r w:rsidR="00092CC9" w:rsidRPr="0031722E">
        <w:t xml:space="preserve"> v </w:t>
      </w:r>
      <w:r w:rsidRPr="0031722E">
        <w:t xml:space="preserve">platném znění. </w:t>
      </w:r>
      <w:r w:rsidR="006E0F98">
        <w:t xml:space="preserve">Specifikaci typu zařízení </w:t>
      </w:r>
      <w:proofErr w:type="gramStart"/>
      <w:r w:rsidR="006E0F98">
        <w:t>předloží</w:t>
      </w:r>
      <w:proofErr w:type="gramEnd"/>
      <w:r w:rsidR="006E0F98">
        <w:t xml:space="preserve">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w:t>
      </w:r>
    </w:p>
    <w:p w14:paraId="0FEE254D" w14:textId="77777777" w:rsidR="00AF6AB0" w:rsidRDefault="00AF6AB0" w:rsidP="00AF6AB0">
      <w:pPr>
        <w:pStyle w:val="Odrka1-1"/>
        <w:numPr>
          <w:ilvl w:val="0"/>
          <w:numId w:val="0"/>
        </w:numPr>
        <w:ind w:left="1077"/>
      </w:pPr>
      <w:r>
        <w:t>•</w:t>
      </w:r>
      <w:r>
        <w:tab/>
        <w:t>definitivní staniční zabezpečovací zařízení a provizorní stavy zabezpečovacího zařízení,</w:t>
      </w:r>
    </w:p>
    <w:p w14:paraId="24EAC13B" w14:textId="6891823F" w:rsidR="00AF6AB0" w:rsidRDefault="00AF6AB0" w:rsidP="00AF6AB0">
      <w:pPr>
        <w:pStyle w:val="Odrka1-1"/>
        <w:numPr>
          <w:ilvl w:val="0"/>
          <w:numId w:val="0"/>
        </w:numPr>
        <w:ind w:left="1077"/>
      </w:pPr>
      <w:r>
        <w:t>•</w:t>
      </w:r>
      <w:r>
        <w:tab/>
        <w:t>definitivní traťové zabezpečovací zařízení.</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36EE3BB9" w:rsidR="0035531B" w:rsidRDefault="0035531B" w:rsidP="0060115D">
      <w:pPr>
        <w:pStyle w:val="Odrka1-1"/>
      </w:pPr>
      <w:r>
        <w:lastRenderedPageBreak/>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w:t>
      </w:r>
      <w:r w:rsidR="000A4E1B">
        <w:t xml:space="preserve">o dílo </w:t>
      </w:r>
      <w:r>
        <w:t xml:space="preserve">(jako její příloha č. </w:t>
      </w:r>
      <w:r w:rsidR="002A3FFD">
        <w:t>7</w:t>
      </w:r>
      <w:r>
        <w:t>)</w:t>
      </w:r>
      <w:r w:rsidR="00B13E8B">
        <w:t xml:space="preserve"> </w:t>
      </w:r>
      <w:r w:rsidR="00845C50">
        <w:t>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je-li tak v čl. 9.3 těchto 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4D17DFE1"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 xml:space="preserve">rámci zadávacího řízení, bude po </w:t>
      </w:r>
      <w:r w:rsidR="000A4E1B">
        <w:t>uzavření S</w:t>
      </w:r>
      <w:r>
        <w:t>mlouvy</w:t>
      </w:r>
      <w:r w:rsidR="000A4E1B">
        <w:t xml:space="preserve"> o dílo</w:t>
      </w:r>
      <w:r>
        <w:t xml:space="preserve">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w:t>
      </w:r>
      <w:r w:rsidR="000A4E1B">
        <w:lastRenderedPageBreak/>
        <w:t>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7777777" w:rsidR="0035531B" w:rsidRDefault="0035531B" w:rsidP="00BC6D2B">
      <w:pPr>
        <w:pStyle w:val="Odrka1-1"/>
      </w:pPr>
      <w:r>
        <w:t>Zadavatel nevymezuje žádné činnosti při plnění veřejné zakázky, které musí být plněny přímo vybraným dodavatelem.</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13436572"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5" w:name="_Toc160016796"/>
      <w:r>
        <w:t>PROHLÍDKA MÍSTA PLNĚNÍ (STAVENIŠTĚ)</w:t>
      </w:r>
      <w:bookmarkEnd w:id="15"/>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6" w:name="_Toc160016797"/>
      <w:r>
        <w:lastRenderedPageBreak/>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60016798"/>
      <w:r>
        <w:t>OBSAH</w:t>
      </w:r>
      <w:r w:rsidR="00845C50">
        <w:t xml:space="preserve"> a </w:t>
      </w:r>
      <w:r>
        <w:t>PODÁVÁNÍ NABÍDEK</w:t>
      </w:r>
      <w:bookmarkEnd w:id="17"/>
    </w:p>
    <w:p w14:paraId="3B3AB78E" w14:textId="507EBDC6"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A4281E" w:rsidRPr="00A4281E">
        <w:t xml:space="preserve"> </w:t>
      </w:r>
      <w:r w:rsidR="00A4281E">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45A0FE29" w:rsidR="00272A15" w:rsidRPr="006C1257"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w:t>
      </w:r>
      <w:r w:rsidRPr="006C1257">
        <w:t xml:space="preserve">zkomprimované soubory. Soubory většího rozsahu je nutno před jejich odesláním prostřednictvím E-ZAK vhodným způsobem rozdělit. Velikost samotné nabídky jako celku není nijak omezena. </w:t>
      </w:r>
      <w:r w:rsidR="00687D83" w:rsidRPr="006C1257">
        <w:t xml:space="preserve">Zadavatel poskytuje Soupis prací jako součást zadávací dokumentace ve formátu </w:t>
      </w:r>
      <w:r w:rsidR="00552763" w:rsidRPr="006C1257">
        <w:t>XLSX</w:t>
      </w:r>
      <w:r w:rsidR="00687D83" w:rsidRPr="006C1257">
        <w:t xml:space="preserve"> a ve formátu XML. </w:t>
      </w:r>
      <w:r w:rsidRPr="006C1257">
        <w:t>Soupis prací ve formátu XML má strukturu dat dle datového předpisu</w:t>
      </w:r>
      <w:r w:rsidR="0015452E" w:rsidRPr="006C1257">
        <w:t xml:space="preserve"> </w:t>
      </w:r>
      <w:r w:rsidR="001A0C14" w:rsidRPr="006C1257">
        <w:t>XDC (popis datového předpisu viz</w:t>
      </w:r>
      <w:r w:rsidR="003E459C" w:rsidRPr="006C1257">
        <w:rPr>
          <w:rStyle w:val="Hypertextovodkaz"/>
          <w:noProof w:val="0"/>
        </w:rPr>
        <w:t xml:space="preserve"> </w:t>
      </w:r>
      <w:hyperlink r:id="rId24" w:history="1">
        <w:r w:rsidR="00960EC0" w:rsidRPr="006C1257">
          <w:rPr>
            <w:rStyle w:val="Hypertextovodkaz"/>
            <w:noProof w:val="0"/>
          </w:rPr>
          <w:t>https://xdc.spravazeleznic.cz</w:t>
        </w:r>
      </w:hyperlink>
      <w:r w:rsidR="00B4599F" w:rsidRPr="006C1257">
        <w:rPr>
          <w:rStyle w:val="Hypertextovodkaz"/>
          <w:noProof w:val="0"/>
        </w:rPr>
        <w:t>)</w:t>
      </w:r>
      <w:r w:rsidRPr="006C1257">
        <w:t xml:space="preserve">. </w:t>
      </w:r>
      <w:r w:rsidRPr="006C1257">
        <w:rPr>
          <w:b/>
        </w:rPr>
        <w:t xml:space="preserve">Oceněný Soupis prací bude dodavatelem v nabídce předložen </w:t>
      </w:r>
      <w:r w:rsidR="00E11ACD" w:rsidRPr="006C1257">
        <w:rPr>
          <w:b/>
        </w:rPr>
        <w:t xml:space="preserve">pouze </w:t>
      </w:r>
      <w:r w:rsidRPr="006C1257">
        <w:rPr>
          <w:b/>
        </w:rPr>
        <w:t>ve formátu XML</w:t>
      </w:r>
      <w:r w:rsidR="00687D83" w:rsidRPr="006C1257">
        <w:rPr>
          <w:b/>
        </w:rPr>
        <w:t xml:space="preserve"> (datový předpis </w:t>
      </w:r>
      <w:r w:rsidR="0015452E" w:rsidRPr="006C1257">
        <w:rPr>
          <w:b/>
        </w:rPr>
        <w:t>X</w:t>
      </w:r>
      <w:r w:rsidR="001A0C14" w:rsidRPr="006C1257">
        <w:rPr>
          <w:b/>
        </w:rPr>
        <w:t>D</w:t>
      </w:r>
      <w:r w:rsidR="0015452E" w:rsidRPr="006C1257">
        <w:rPr>
          <w:b/>
        </w:rPr>
        <w:t>C</w:t>
      </w:r>
      <w:r w:rsidR="00687D83" w:rsidRPr="006C1257">
        <w:rPr>
          <w:b/>
        </w:rPr>
        <w:t>)</w:t>
      </w:r>
      <w:r w:rsidRPr="006C1257">
        <w:rPr>
          <w:b/>
        </w:rPr>
        <w:t>.</w:t>
      </w:r>
      <w:r w:rsidRPr="006C1257">
        <w:t xml:space="preserve"> V případě změn a doplnění zadávací dokumentace budou případné změny či úpravy Soupisu prací zadavatelem prováděny ve formátu XML</w:t>
      </w:r>
      <w:r w:rsidR="00687D83" w:rsidRPr="006C1257">
        <w:t xml:space="preserve"> </w:t>
      </w:r>
      <w:r w:rsidR="00687D83" w:rsidRPr="006C1257">
        <w:rPr>
          <w:rFonts w:ascii="Verdana" w:hAnsi="Verdana"/>
          <w:sz w:val="20"/>
          <w:szCs w:val="20"/>
        </w:rPr>
        <w:t xml:space="preserve">a </w:t>
      </w:r>
      <w:r w:rsidR="00552763" w:rsidRPr="006C1257">
        <w:rPr>
          <w:rFonts w:ascii="Verdana" w:hAnsi="Verdana"/>
        </w:rPr>
        <w:t>XLSX</w:t>
      </w:r>
      <w:r w:rsidRPr="006C1257">
        <w:t xml:space="preserve">.  Soupis prací ve formátu XML </w:t>
      </w:r>
      <w:r w:rsidR="00687D83" w:rsidRPr="006C1257">
        <w:t xml:space="preserve">(datový předpis </w:t>
      </w:r>
      <w:proofErr w:type="gramStart"/>
      <w:r w:rsidR="0015452E" w:rsidRPr="006C1257">
        <w:t>X</w:t>
      </w:r>
      <w:r w:rsidR="001A0C14" w:rsidRPr="006C1257">
        <w:t>D</w:t>
      </w:r>
      <w:r w:rsidR="0015452E" w:rsidRPr="006C1257">
        <w:t>C</w:t>
      </w:r>
      <w:r w:rsidR="006C1257" w:rsidRPr="006C1257">
        <w:t>)</w:t>
      </w:r>
      <w:r w:rsidR="0015452E" w:rsidRPr="006C1257">
        <w:t xml:space="preserve"> </w:t>
      </w:r>
      <w:r w:rsidR="00687D83" w:rsidRPr="006C1257">
        <w:t xml:space="preserve"> </w:t>
      </w:r>
      <w:r w:rsidRPr="006C1257">
        <w:lastRenderedPageBreak/>
        <w:t>může</w:t>
      </w:r>
      <w:proofErr w:type="gramEnd"/>
      <w:r w:rsidRPr="006C1257">
        <w:t xml:space="preserve"> dodavatel také vyplnit v modulu pro ocenění nabídkové ceny na zabezpečeném serveru </w:t>
      </w:r>
      <w:hyperlink r:id="rId25" w:history="1">
        <w:r w:rsidR="00960EC0" w:rsidRPr="006C1257">
          <w:rPr>
            <w:rStyle w:val="Hypertextovodkaz"/>
            <w:noProof w:val="0"/>
          </w:rPr>
          <w:t>https://xdc.spravazeleznic.cz</w:t>
        </w:r>
      </w:hyperlink>
      <w:r w:rsidR="001A0C14" w:rsidRPr="006C1257">
        <w:rPr>
          <w:rStyle w:val="Hypertextovodkaz"/>
          <w:noProof w:val="0"/>
        </w:rPr>
        <w:t>/</w:t>
      </w:r>
      <w:r w:rsidR="006C1257" w:rsidRPr="006C1257">
        <w:rPr>
          <w:rStyle w:val="Hypertextovodkaz"/>
          <w:noProof w:val="0"/>
        </w:rPr>
        <w:t>.</w:t>
      </w:r>
    </w:p>
    <w:p w14:paraId="6978A075" w14:textId="77777777" w:rsidR="0035531B" w:rsidRPr="006C1257" w:rsidRDefault="0035531B" w:rsidP="0035531B">
      <w:pPr>
        <w:pStyle w:val="Text1-1"/>
      </w:pPr>
      <w:r w:rsidRPr="006C1257">
        <w:t>Nabídka bude předložena</w:t>
      </w:r>
      <w:r w:rsidR="00092CC9" w:rsidRPr="006C1257">
        <w:t xml:space="preserve"> v </w:t>
      </w:r>
      <w:r w:rsidRPr="006C1257">
        <w:t>následující struktuře:</w:t>
      </w:r>
    </w:p>
    <w:p w14:paraId="53B0A69B" w14:textId="62B59D32" w:rsidR="0035531B" w:rsidRPr="006C1257" w:rsidRDefault="0035531B" w:rsidP="00BC6D2B">
      <w:pPr>
        <w:pStyle w:val="Odrka1-1"/>
      </w:pPr>
      <w:r w:rsidRPr="006C1257">
        <w:t>Dopis nabídky</w:t>
      </w:r>
      <w:r w:rsidR="006E3283" w:rsidRPr="006C1257">
        <w:t>,</w:t>
      </w:r>
      <w:r w:rsidR="00845C50" w:rsidRPr="006C1257">
        <w:t> </w:t>
      </w:r>
      <w:r w:rsidRPr="006C1257">
        <w:t>Příloha</w:t>
      </w:r>
      <w:r w:rsidR="00BC6D2B" w:rsidRPr="006C1257">
        <w:t xml:space="preserve"> k</w:t>
      </w:r>
      <w:r w:rsidR="006E3283" w:rsidRPr="006C1257">
        <w:t> </w:t>
      </w:r>
      <w:r w:rsidRPr="006C1257">
        <w:t>nabídce</w:t>
      </w:r>
      <w:r w:rsidR="006E3283" w:rsidRPr="006C1257">
        <w:t xml:space="preserve"> a Smlouva o poskytování součinnosti</w:t>
      </w:r>
      <w:r w:rsidRPr="006C1257">
        <w:t>, zpracované dle instrukcí obsažených</w:t>
      </w:r>
      <w:r w:rsidR="00092CC9" w:rsidRPr="006C1257">
        <w:t xml:space="preserve"> v </w:t>
      </w:r>
      <w:r w:rsidRPr="006C1257">
        <w:t>čl. 9.4 těchto Pokynů.</w:t>
      </w:r>
    </w:p>
    <w:p w14:paraId="3AF47D0C" w14:textId="53F47FDB" w:rsidR="0035531B" w:rsidRDefault="0035531B" w:rsidP="00BC6D2B">
      <w:pPr>
        <w:pStyle w:val="Odrka1-1"/>
      </w:pPr>
      <w:r w:rsidRPr="006C1257">
        <w:t>Všeobecné informace</w:t>
      </w:r>
      <w:r w:rsidR="00092CC9" w:rsidRPr="006C1257">
        <w:t xml:space="preserve"> o </w:t>
      </w:r>
      <w:r w:rsidRPr="006C1257">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5D46F568" w14:textId="42F6C8C3"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Pr="004B4C65" w:rsidRDefault="0035531B" w:rsidP="00BC6D2B">
      <w:pPr>
        <w:pStyle w:val="Odrka1-1"/>
      </w:pPr>
      <w:r>
        <w:t>Informace</w:t>
      </w:r>
      <w:r w:rsidR="00092CC9">
        <w:t xml:space="preserve"> o </w:t>
      </w:r>
      <w:r>
        <w:t xml:space="preserve">tom, zda budou na staveništi působit zaměstnanci více než jednoho </w:t>
      </w:r>
      <w:r w:rsidRPr="004B4C65">
        <w:t>zhotovitele ve formě formuláře obsaženého</w:t>
      </w:r>
      <w:r w:rsidR="00092CC9" w:rsidRPr="004B4C65">
        <w:t xml:space="preserve"> v </w:t>
      </w:r>
      <w:r w:rsidRPr="004B4C65">
        <w:t>Příloze č. 8 těchto Pokynů.</w:t>
      </w:r>
    </w:p>
    <w:p w14:paraId="7F163DBD" w14:textId="44F98474" w:rsidR="0035531B" w:rsidRPr="004B4C65" w:rsidRDefault="0035531B" w:rsidP="00BC6D2B">
      <w:pPr>
        <w:pStyle w:val="Odrka1-1"/>
      </w:pPr>
      <w:r w:rsidRPr="004B4C65">
        <w:t>Specifikace typu zabezpečovacího zařízen</w:t>
      </w:r>
      <w:r w:rsidR="004B4C65" w:rsidRPr="004B4C65">
        <w:t>í</w:t>
      </w:r>
      <w:r w:rsidRPr="004B4C65">
        <w:t xml:space="preserve"> dle č. 9.1 těchto Pokynů. </w:t>
      </w:r>
    </w:p>
    <w:p w14:paraId="586EB09B" w14:textId="7C449A00" w:rsidR="00602BF1" w:rsidRDefault="00602BF1" w:rsidP="00BC6D2B">
      <w:pPr>
        <w:pStyle w:val="Odrka1-1"/>
      </w:pPr>
      <w:r w:rsidRPr="004B4C65">
        <w:rPr>
          <w:lang w:eastAsia="cs-CZ"/>
        </w:rPr>
        <w:t>Čestné prohlášení o splnění podmínek v souvislosti</w:t>
      </w:r>
      <w:r w:rsidR="00EB37FB" w:rsidRPr="004B4C65">
        <w:rPr>
          <w:lang w:eastAsia="cs-CZ"/>
        </w:rPr>
        <w:t xml:space="preserve"> s mezinárodními </w:t>
      </w:r>
      <w:proofErr w:type="gramStart"/>
      <w:r w:rsidR="00EB37FB" w:rsidRPr="004B4C65">
        <w:rPr>
          <w:lang w:eastAsia="cs-CZ"/>
        </w:rPr>
        <w:t>sankcemi</w:t>
      </w:r>
      <w:r w:rsidR="00EB37FB" w:rsidRPr="004B4C65">
        <w:t xml:space="preserve"> </w:t>
      </w:r>
      <w:r w:rsidRPr="004B4C65">
        <w:rPr>
          <w:lang w:eastAsia="cs-CZ"/>
        </w:rPr>
        <w:t xml:space="preserve"> </w:t>
      </w:r>
      <w:r w:rsidRPr="004B4C65">
        <w:t>zpracované</w:t>
      </w:r>
      <w:proofErr w:type="gramEnd"/>
      <w:r>
        <w:t xml:space="preserve"> ve formě formuláře obsaženého v příloze č. 11 těchto Pokynů.</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lastRenderedPageBreak/>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60016799"/>
      <w:r>
        <w:t>POŽADAVKY NA ZPRACOVÁNÍ NABÍDKOVÉ CENY</w:t>
      </w:r>
      <w:bookmarkEnd w:id="18"/>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2C74E875" w:rsidR="009D2EAA" w:rsidRPr="00890916" w:rsidRDefault="009D2EAA" w:rsidP="004B4C65">
      <w:pPr>
        <w:pStyle w:val="Text1-1"/>
      </w:pPr>
      <w:r w:rsidRPr="005E10C4">
        <w:rPr>
          <w:b/>
        </w:rPr>
        <w:t>Zadavatel nesděluje výši předpokládané hodnoty zakázky. Zadavatel stanovuje závaznou zadávací podmínku tak, že částka</w:t>
      </w:r>
      <w:r w:rsidR="006C1257">
        <w:rPr>
          <w:b/>
        </w:rPr>
        <w:t xml:space="preserve"> 46 100 610,-</w:t>
      </w:r>
      <w:r w:rsidRPr="005E10C4">
        <w:rPr>
          <w:b/>
        </w:rPr>
        <w:t xml:space="preserve"> Kč je nejvyšší přípustnou </w:t>
      </w:r>
      <w:r w:rsidR="0054434B">
        <w:rPr>
          <w:b/>
          <w:bCs/>
        </w:rPr>
        <w:t xml:space="preserve">celkovou </w:t>
      </w:r>
      <w:r w:rsidRPr="005E10C4">
        <w:rPr>
          <w:b/>
        </w:rPr>
        <w:t>nabídkovou cenou (bez DPH), a to pod sankcí vyloučení z další účasti v zadávacím řízení.</w:t>
      </w:r>
      <w:r w:rsidR="005E10C4">
        <w:t xml:space="preserve"> </w:t>
      </w:r>
      <w:r w:rsidR="00212854">
        <w:rPr>
          <w:b/>
          <w:bCs/>
        </w:rPr>
        <w:t xml:space="preserve">Předmět plnění dle Smlouvy o dílo dodavatelé ocení v Soupisu prací a v Dopise nabídky. Předmět plnění dle Smlouvy o poskytování součinnosti dodavatelé ocení ve Smlouvě o poskytování součinnosti. </w:t>
      </w:r>
      <w:r w:rsidRPr="005E10C4">
        <w:t xml:space="preserve">Nabídková cena </w:t>
      </w:r>
      <w:r w:rsidR="00212854">
        <w:t xml:space="preserve">dle Smlouvy o dílo </w:t>
      </w:r>
      <w:r w:rsidRPr="005E10C4">
        <w:t xml:space="preserve">bude v Dopise nabídky uvedena v Kč bez DPH. Nabídková cena bude v nabídce zaokrouhlená na dvě desetinná místa. V případě rozporu mezi nabídkovou cenou </w:t>
      </w:r>
      <w:r w:rsidR="00212854">
        <w:t xml:space="preserve">dle Smlouvy o dílo </w:t>
      </w:r>
      <w:r w:rsidRPr="005E10C4">
        <w:t xml:space="preserve">uvedenou v Dopise nabídky a nabídkovou cenou </w:t>
      </w:r>
      <w:r w:rsidR="00212854">
        <w:t xml:space="preserve">dle Smlouvy o dílo </w:t>
      </w:r>
      <w:r w:rsidRPr="005E10C4">
        <w:t xml:space="preserve">uvedenou v oceněném Soupisu prací bude mít přednost nabídková cena </w:t>
      </w:r>
      <w:r w:rsidR="00212854">
        <w:t xml:space="preserve">dle Smlouvy o dílo </w:t>
      </w:r>
      <w:r w:rsidRPr="005E10C4">
        <w:t>uvedená v Dopise nabídky.</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9" w:name="_Toc160016800"/>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lastRenderedPageBreak/>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1D9FD561" w14:textId="3AF4F883" w:rsidR="0035531B"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62EE9D05"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60016801"/>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60016802"/>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 xml:space="preserve">údaje či doklady, které </w:t>
      </w:r>
      <w:r>
        <w:lastRenderedPageBreak/>
        <w:t>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60016803"/>
      <w:r>
        <w:t>HODNOCENÍ NABÍDEK</w:t>
      </w:r>
      <w:bookmarkEnd w:id="22"/>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60016804"/>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472F84EF" w:rsidR="00574274" w:rsidRPr="004C27ED" w:rsidRDefault="00574274" w:rsidP="004B4C65">
      <w:pPr>
        <w:pStyle w:val="Text1-1"/>
      </w:pPr>
      <w:r w:rsidRPr="00514105">
        <w:t xml:space="preserve">Zadavatel si mimo jiné vyhrazuje právo zrušit zadávací řízení v případě, že k hodnocení připadnou pouze nabídky s </w:t>
      </w:r>
      <w:r w:rsidR="00FF485B">
        <w:t xml:space="preserve">celkovou </w:t>
      </w:r>
      <w:r w:rsidRPr="00514105">
        <w:t xml:space="preserve">nabídkovou cenou převyšující nejvyšší přípustnou </w:t>
      </w:r>
      <w:r w:rsidRPr="004C27ED">
        <w:t>nabídkovou cenu uvedenou v čl. 5.3 těchto Pokynů.</w:t>
      </w:r>
    </w:p>
    <w:p w14:paraId="52670F78" w14:textId="6ED4E71C" w:rsidR="0035531B" w:rsidRPr="004C27ED" w:rsidRDefault="0035531B" w:rsidP="008E1138">
      <w:pPr>
        <w:pStyle w:val="Text1-1"/>
      </w:pPr>
      <w:r w:rsidRPr="004C27ED">
        <w:t xml:space="preserve">Zadavatel si rovněž mimo jiné vyhrazuje právo zrušit zadávací řízení, pokud stavební povolení </w:t>
      </w:r>
      <w:r w:rsidR="00552300" w:rsidRPr="004C27ED">
        <w:t xml:space="preserve">či </w:t>
      </w:r>
      <w:r w:rsidR="00552300" w:rsidRPr="004C27ED">
        <w:rPr>
          <w:rStyle w:val="Tun"/>
          <w:b w:val="0"/>
        </w:rPr>
        <w:t>povolení</w:t>
      </w:r>
      <w:r w:rsidR="00552300" w:rsidRPr="004C27ED">
        <w:t xml:space="preserve"> </w:t>
      </w:r>
      <w:r w:rsidR="00552300" w:rsidRPr="004C27ED">
        <w:rPr>
          <w:rStyle w:val="Tun"/>
          <w:b w:val="0"/>
        </w:rPr>
        <w:t xml:space="preserve">záměru dle zákona č. 283/2021 Sb., stavební zákon, </w:t>
      </w:r>
      <w:r w:rsidR="00EB37FB" w:rsidRPr="004C27ED">
        <w:rPr>
          <w:rStyle w:val="Tun"/>
          <w:b w:val="0"/>
        </w:rPr>
        <w:t>ve znění pozdějších předpisů</w:t>
      </w:r>
      <w:r w:rsidR="000F06D5" w:rsidRPr="004C27ED">
        <w:rPr>
          <w:rStyle w:val="Tun"/>
          <w:b w:val="0"/>
        </w:rPr>
        <w:t>,</w:t>
      </w:r>
      <w:r w:rsidR="00552300" w:rsidRPr="004C27ED">
        <w:rPr>
          <w:rStyle w:val="Tun"/>
          <w:b w:val="0"/>
        </w:rPr>
        <w:t xml:space="preserve"> </w:t>
      </w:r>
      <w:r w:rsidRPr="004C27ED">
        <w:t>bude obsahovat podmínky, které nebyly zohledněny</w:t>
      </w:r>
      <w:r w:rsidR="00092CC9" w:rsidRPr="004C27ED">
        <w:t xml:space="preserve"> v </w:t>
      </w:r>
      <w:r w:rsidRPr="004C27ED">
        <w:t>zadávací dokumentaci</w:t>
      </w:r>
      <w:r w:rsidR="00712607" w:rsidRPr="004C27ED">
        <w:t xml:space="preserve"> a současně podstatným způsobem mění veřejnou zakázku</w:t>
      </w:r>
      <w:r w:rsidRPr="004C27ED">
        <w:t>, nebo nebude-li vydané stavební povolení</w:t>
      </w:r>
      <w:r w:rsidR="00902894" w:rsidRPr="004C27ED">
        <w:t xml:space="preserve"> či </w:t>
      </w:r>
      <w:r w:rsidR="00902894" w:rsidRPr="004C27ED">
        <w:rPr>
          <w:rStyle w:val="Tun"/>
          <w:b w:val="0"/>
        </w:rPr>
        <w:t>povolení</w:t>
      </w:r>
      <w:r w:rsidR="00902894" w:rsidRPr="004C27ED">
        <w:t xml:space="preserve"> </w:t>
      </w:r>
      <w:r w:rsidR="00902894" w:rsidRPr="004C27ED">
        <w:rPr>
          <w:rStyle w:val="Tun"/>
          <w:b w:val="0"/>
        </w:rPr>
        <w:t>záměru</w:t>
      </w:r>
      <w:r w:rsidRPr="004C27ED">
        <w:t xml:space="preserve"> pravomocné.</w:t>
      </w:r>
    </w:p>
    <w:p w14:paraId="56C94A88" w14:textId="77777777" w:rsidR="0035531B" w:rsidRPr="004C27ED" w:rsidRDefault="0035531B" w:rsidP="007038DC">
      <w:pPr>
        <w:pStyle w:val="Nadpis1-1"/>
      </w:pPr>
      <w:bookmarkStart w:id="24" w:name="_Toc160016805"/>
      <w:r w:rsidRPr="004C27ED">
        <w:t>UZAVŘENÍ SMLOUVY</w:t>
      </w:r>
      <w:bookmarkEnd w:id="24"/>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5B94C02D" w14:textId="1DAD05B3" w:rsidR="0035531B" w:rsidRDefault="0035531B" w:rsidP="0035531B">
      <w:pPr>
        <w:pStyle w:val="Text1-1"/>
      </w:pPr>
      <w:r>
        <w:lastRenderedPageBreak/>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je měření množství každé původní měřitelné položky</w:t>
      </w:r>
      <w:r w:rsidR="00845C50">
        <w:t xml:space="preserve"> s </w:t>
      </w:r>
      <w:r>
        <w:t xml:space="preserve">jednotkovou cenou v </w:t>
      </w:r>
      <w:r w:rsidR="008756F5">
        <w:t>Soupisu prací</w:t>
      </w:r>
      <w:r>
        <w:t xml:space="preserve"> podle článku 12 Smluvních podmínek. Množství prací</w:t>
      </w:r>
      <w:r w:rsidR="00092CC9">
        <w:t xml:space="preserve"> v </w:t>
      </w:r>
      <w:r>
        <w:t>takto vyhrazené změně se nezapočít</w:t>
      </w:r>
      <w:r w:rsidR="00EB5D4D">
        <w:t>ává do limitů pro změny podle § </w:t>
      </w:r>
      <w:r>
        <w:t xml:space="preserve">222 ZZVZ. </w:t>
      </w:r>
      <w:r w:rsidR="000A7A9C">
        <w:rPr>
          <w:szCs w:val="24"/>
        </w:rPr>
        <w:t xml:space="preserve">Zadavatel si dále vyhrazuje právo valorizovat smluvní cenu sjednanou ve </w:t>
      </w:r>
      <w:r w:rsidR="009635EE">
        <w:rPr>
          <w:szCs w:val="24"/>
        </w:rPr>
        <w:t>S</w:t>
      </w:r>
      <w:r w:rsidR="000A7A9C">
        <w:rPr>
          <w:szCs w:val="24"/>
        </w:rPr>
        <w:t xml:space="preserve">mlouvě </w:t>
      </w:r>
      <w:r w:rsidR="009635EE">
        <w:rPr>
          <w:szCs w:val="24"/>
        </w:rPr>
        <w:t xml:space="preserve">o dílo </w:t>
      </w:r>
      <w:r w:rsidR="000A7A9C">
        <w:rPr>
          <w:szCs w:val="24"/>
        </w:rPr>
        <w:t xml:space="preserve">uzavřené s vybraným dodavatelem na základě zadávacího řízení této veřejné zakázky, a to za podmínek a způsobem stanovenými </w:t>
      </w:r>
      <w:r w:rsidR="009635EE">
        <w:rPr>
          <w:szCs w:val="24"/>
        </w:rPr>
        <w:t xml:space="preserve">touto </w:t>
      </w:r>
      <w:r w:rsidR="000A7A9C">
        <w:rPr>
          <w:szCs w:val="24"/>
        </w:rPr>
        <w:t>smlouvou</w:t>
      </w:r>
      <w:r w:rsidR="000A7A9C">
        <w:t xml:space="preserve"> podle článku 13.8 Smluvních podmínek</w:t>
      </w:r>
      <w:r w:rsidR="000A7A9C">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9635EE">
        <w:t xml:space="preserve">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5660AEAD" w14:textId="4037FFD6"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E430041" w:rsidR="0035531B" w:rsidRDefault="0035531B" w:rsidP="005D6606">
      <w:pPr>
        <w:pStyle w:val="Odrka1-1"/>
      </w:pPr>
      <w:r>
        <w:lastRenderedPageBreak/>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02C36333" w:rsidR="00CF112C" w:rsidRDefault="0035531B" w:rsidP="008A0DC8">
      <w:pPr>
        <w:pStyle w:val="Odrka1-1"/>
      </w:pPr>
      <w:r>
        <w:t>kopie smlouvy uzavřené</w:t>
      </w:r>
      <w:r w:rsidR="00845C50">
        <w:t xml:space="preserve"> s </w:t>
      </w:r>
      <w:r>
        <w:t xml:space="preserve">výrobcem nebo </w:t>
      </w:r>
      <w:r w:rsidRPr="004B4C65">
        <w:t xml:space="preserve">dodavatelem zabezpečovacího zařízení, </w:t>
      </w:r>
      <w:r w:rsidR="00E42D7E" w:rsidRPr="004B4C65">
        <w:t>či</w:t>
      </w:r>
      <w:r w:rsidR="00E42D7E">
        <w:t xml:space="preserve"> jednostranného vyjádření závazku </w:t>
      </w:r>
      <w:r w:rsidR="00E42D7E" w:rsidRPr="0031722E">
        <w:t xml:space="preserve">výrobce nebo dodavatele tohoto </w:t>
      </w:r>
      <w:r w:rsidR="00E42D7E">
        <w:t xml:space="preserve">zařízení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43B6C205" w14:textId="77777777" w:rsidR="00B13E8B" w:rsidRPr="00B13E8B" w:rsidRDefault="0035531B" w:rsidP="00476957">
      <w:pPr>
        <w:pStyle w:val="Odrka1-1"/>
      </w:pPr>
      <w:r w:rsidRPr="00B13E8B">
        <w:t>kopie pověření Ministerstva dopravy ČR</w:t>
      </w:r>
      <w:r w:rsidR="00BC6D2B" w:rsidRPr="00B13E8B">
        <w:t xml:space="preserve"> k </w:t>
      </w:r>
      <w:r w:rsidRPr="00B13E8B">
        <w:t>provádění technických prohlídek</w:t>
      </w:r>
      <w:r w:rsidR="00845C50" w:rsidRPr="00B13E8B">
        <w:t xml:space="preserve"> a </w:t>
      </w:r>
      <w:r w:rsidRPr="00B13E8B">
        <w:t>zkoušek určených technických zařízení (UTZ) dle § 47 odst. 4 zákona č. 266/1994 Sb.,</w:t>
      </w:r>
      <w:r w:rsidR="00092CC9" w:rsidRPr="00B13E8B">
        <w:t xml:space="preserve"> o </w:t>
      </w:r>
      <w:r w:rsidRPr="00B13E8B">
        <w:t>drahách, ve znění pozdějších předpisů,</w:t>
      </w:r>
      <w:r w:rsidR="00845C50" w:rsidRPr="00B13E8B">
        <w:t xml:space="preserve"> a </w:t>
      </w:r>
      <w:r w:rsidRPr="00B13E8B">
        <w:t>to elektrických</w:t>
      </w:r>
      <w:r w:rsidR="00EC10AE" w:rsidRPr="00B13E8B">
        <w:t xml:space="preserve"> </w:t>
      </w:r>
      <w:r w:rsidRPr="00B13E8B">
        <w:t>UTZ železničních drah</w:t>
      </w:r>
      <w:r w:rsidR="00092CC9" w:rsidRPr="00B13E8B">
        <w:t xml:space="preserve"> v </w:t>
      </w:r>
      <w:r w:rsidRPr="00B13E8B">
        <w:t>rozsahu:</w:t>
      </w:r>
    </w:p>
    <w:p w14:paraId="30FCDC3E" w14:textId="15CB483D" w:rsidR="00B13E8B" w:rsidRPr="00B13E8B" w:rsidRDefault="00B13E8B" w:rsidP="00B13E8B">
      <w:pPr>
        <w:pStyle w:val="Odrka1-1"/>
        <w:numPr>
          <w:ilvl w:val="0"/>
          <w:numId w:val="0"/>
        </w:numPr>
        <w:ind w:left="1418" w:hanging="341"/>
      </w:pPr>
      <w:r w:rsidRPr="00B13E8B">
        <w:t>•</w:t>
      </w:r>
      <w:r w:rsidRPr="00B13E8B">
        <w:tab/>
        <w:t>zabezpečovací zařízení, jehož elektrické obvody plní funkci přímého zajišťování bezpečnosti drážní dopravy.</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lastRenderedPageBreak/>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73F43B64" w:rsidR="00564739" w:rsidRDefault="00564739" w:rsidP="000C72CF">
      <w:pPr>
        <w:pStyle w:val="Text1-1"/>
      </w:pPr>
      <w:r>
        <w:t xml:space="preserve">Předkládá-li vybraný dodavatel v rámci součinnosti před uzavřením </w:t>
      </w:r>
      <w:r w:rsidR="009635EE">
        <w:t xml:space="preserve">smluv </w:t>
      </w:r>
      <w:r>
        <w:t xml:space="preserve">dle tohoto článku Pokynů doklady vztahující se k jeho kvalifikaci (způsobilost a schopnost </w:t>
      </w:r>
      <w:r>
        <w:lastRenderedPageBreak/>
        <w:t>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8.12</w:t>
      </w:r>
      <w:r w:rsidR="001A51F5">
        <w:t xml:space="preserve"> </w:t>
      </w:r>
      <w:r>
        <w:t>těchto Pokynů ve vztahu k této jiné osobě.</w:t>
      </w:r>
    </w:p>
    <w:p w14:paraId="1DCD4FA4" w14:textId="77777777" w:rsidR="0035531B" w:rsidRDefault="0035531B" w:rsidP="00B77C6D">
      <w:pPr>
        <w:pStyle w:val="Nadpis1-1"/>
      </w:pPr>
      <w:bookmarkStart w:id="25" w:name="_Toc160016806"/>
      <w:r>
        <w:t>OCHRANA INFORMACÍ</w:t>
      </w:r>
      <w:bookmarkEnd w:id="25"/>
    </w:p>
    <w:p w14:paraId="687515ED" w14:textId="138C9BDD"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60016807"/>
      <w:r>
        <w:t>ZADÁVACÍ LHŮTA</w:t>
      </w:r>
      <w:r w:rsidR="00845C50">
        <w:t xml:space="preserve"> </w:t>
      </w:r>
      <w:r w:rsidR="00092CC9">
        <w:t>A</w:t>
      </w:r>
      <w:r w:rsidR="00845C50">
        <w:t> </w:t>
      </w:r>
      <w:r>
        <w:t>JISTOTA ZA NABÍDKU</w:t>
      </w:r>
      <w:bookmarkEnd w:id="26"/>
    </w:p>
    <w:p w14:paraId="6AA852AC" w14:textId="45160862" w:rsidR="003E67FF" w:rsidRPr="003E67FF" w:rsidRDefault="00BC4DBB" w:rsidP="00BC4DBB">
      <w:pPr>
        <w:pStyle w:val="Text1-1"/>
        <w:numPr>
          <w:ilvl w:val="0"/>
          <w:numId w:val="0"/>
        </w:numPr>
      </w:pPr>
      <w:r>
        <w:t xml:space="preserve">            </w:t>
      </w:r>
      <w:r w:rsidR="003E67FF">
        <w:t>NEOBSAZENO</w:t>
      </w:r>
    </w:p>
    <w:p w14:paraId="22FD93A6" w14:textId="3E35405B" w:rsidR="007D382D" w:rsidRDefault="007D382D" w:rsidP="006B5BF7">
      <w:pPr>
        <w:pStyle w:val="Nadpis1-1"/>
        <w:jc w:val="both"/>
      </w:pPr>
      <w:bookmarkStart w:id="27" w:name="_Toc160016808"/>
      <w:r>
        <w:t>SOCIÁLNĚ A ENVIRO</w:t>
      </w:r>
      <w:r w:rsidR="00417206">
        <w:t>N</w:t>
      </w:r>
      <w:r>
        <w:t>MENTÁLNĚ ODPOVĚDNÉ ZADÁVÁNÍ, INOVACE</w:t>
      </w:r>
      <w:bookmarkEnd w:id="27"/>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08E83CAD" w:rsidR="007D382D" w:rsidRDefault="007D382D" w:rsidP="007D382D">
      <w:pPr>
        <w:pStyle w:val="Odrka1-1"/>
      </w:pPr>
      <w:r w:rsidRPr="0060254E">
        <w:t>recyklaci kameniva vyzískávaného z kolejového lože</w:t>
      </w:r>
      <w:r w:rsidR="00AF6AB0">
        <w:t>.</w:t>
      </w:r>
    </w:p>
    <w:p w14:paraId="07D7D60F" w14:textId="722243B2" w:rsidR="007D382D" w:rsidRPr="007D382D" w:rsidRDefault="007D382D" w:rsidP="006C1ECA">
      <w:pPr>
        <w:pStyle w:val="Text1-1"/>
      </w:pPr>
      <w:r>
        <w:lastRenderedPageBreak/>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160016809"/>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46FB1DE"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w:t>
      </w:r>
      <w:r w:rsidR="00102A5B">
        <w:rPr>
          <w:rStyle w:val="normaltextrun"/>
          <w:rFonts w:ascii="Verdana" w:hAnsi="Verdana"/>
          <w:bdr w:val="none" w:sz="0" w:space="0" w:color="auto" w:frame="1"/>
        </w:rPr>
        <w:lastRenderedPageBreak/>
        <w:t>předpisů</w:t>
      </w:r>
      <w:r w:rsidR="00102A5B">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2" w:name="_Toc160016810"/>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1378E6F8" w:rsidR="0035531B" w:rsidRDefault="0035531B" w:rsidP="00564DDD">
      <w:pPr>
        <w:pStyle w:val="Textbezslovn"/>
        <w:tabs>
          <w:tab w:val="left" w:pos="2127"/>
        </w:tabs>
        <w:spacing w:after="0"/>
        <w:ind w:left="2127" w:hanging="1390"/>
      </w:pPr>
      <w:r>
        <w:t>Příloha č. 10</w:t>
      </w:r>
      <w:r>
        <w:tab/>
      </w:r>
      <w:r w:rsidR="003E67FF">
        <w:t>NEOBSAZENO</w:t>
      </w:r>
    </w:p>
    <w:p w14:paraId="7686A52E" w14:textId="49D20599" w:rsidR="006B5BF7" w:rsidRDefault="006B5BF7" w:rsidP="006B5BF7">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102A5B">
        <w:rPr>
          <w:lang w:eastAsia="cs-CZ"/>
        </w:rPr>
        <w:t xml:space="preserve"> s mezinárodními sankcemi</w:t>
      </w:r>
    </w:p>
    <w:p w14:paraId="475986FA" w14:textId="092A4D51" w:rsidR="0035531B" w:rsidRDefault="0035531B" w:rsidP="00564DDD">
      <w:pPr>
        <w:pStyle w:val="Textbezslovn"/>
        <w:tabs>
          <w:tab w:val="left" w:pos="2127"/>
        </w:tabs>
        <w:ind w:left="2127" w:hanging="1390"/>
      </w:pPr>
      <w:r>
        <w:t xml:space="preserve">Příloha č. </w:t>
      </w:r>
      <w:r w:rsidR="006B5BF7">
        <w:t>12</w:t>
      </w:r>
      <w:r>
        <w:tab/>
      </w:r>
      <w:r w:rsidR="00110B4B">
        <w:t>NEOBSAZENO</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5"/>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24FA0248" w14:textId="77777777" w:rsidR="0035531B" w:rsidRDefault="0035531B" w:rsidP="00564DDD">
      <w:pPr>
        <w:pStyle w:val="Textbezslovn"/>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6"/>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50E803C"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proofErr w:type="gramStart"/>
            <w:r w:rsidRPr="00454716">
              <w:rPr>
                <w:b/>
                <w:sz w:val="16"/>
                <w:szCs w:val="16"/>
              </w:rPr>
              <w:t>z  objemu</w:t>
            </w:r>
            <w:proofErr w:type="gramEnd"/>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w:t>
            </w:r>
            <w:r w:rsidR="00AD792A" w:rsidRPr="00DF334A">
              <w:rPr>
                <w:b/>
              </w:rPr>
              <w:t>posledních 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2340F1FC"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E12A54" w:rsidRPr="00E12A54">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0523A20B"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E12A54">
        <w:t xml:space="preserve">nebo zpracováním dokumentace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8"/>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35FFA23"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10B6BA1B" w14:textId="13B7E6CB" w:rsidR="00AB1063" w:rsidRPr="00BC4DBB" w:rsidRDefault="003E67FF" w:rsidP="00307641">
      <w:pPr>
        <w:pStyle w:val="Textbezslovn"/>
        <w:ind w:left="0"/>
        <w:rPr>
          <w:b/>
        </w:rPr>
      </w:pPr>
      <w:r w:rsidRPr="00BC4DBB">
        <w:rPr>
          <w:b/>
        </w:rPr>
        <w:t>NEOBSAZENO</w:t>
      </w:r>
    </w:p>
    <w:p w14:paraId="1B40013E" w14:textId="77777777" w:rsidR="00BC4DBB" w:rsidRDefault="00BC4DBB" w:rsidP="006B5BF7">
      <w:pPr>
        <w:pStyle w:val="Nadpisbezsl1-1"/>
      </w:pPr>
    </w:p>
    <w:p w14:paraId="70AD301B" w14:textId="77777777" w:rsidR="00BC4DBB" w:rsidRDefault="00BC4DBB" w:rsidP="006B5BF7">
      <w:pPr>
        <w:pStyle w:val="Nadpisbezsl1-1"/>
      </w:pPr>
    </w:p>
    <w:p w14:paraId="1B6D7BB9" w14:textId="77777777" w:rsidR="00BC4DBB" w:rsidRDefault="00BC4DBB" w:rsidP="006B5BF7">
      <w:pPr>
        <w:pStyle w:val="Nadpisbezsl1-1"/>
      </w:pPr>
    </w:p>
    <w:p w14:paraId="2ADC7AEE" w14:textId="77777777" w:rsidR="00BC4DBB" w:rsidRDefault="00BC4DBB" w:rsidP="006B5BF7">
      <w:pPr>
        <w:pStyle w:val="Nadpisbezsl1-1"/>
      </w:pPr>
    </w:p>
    <w:p w14:paraId="4661A76E" w14:textId="77777777" w:rsidR="00BC4DBB" w:rsidRDefault="00BC4DBB" w:rsidP="006B5BF7">
      <w:pPr>
        <w:pStyle w:val="Nadpisbezsl1-1"/>
      </w:pPr>
    </w:p>
    <w:p w14:paraId="1D4B7541" w14:textId="77777777" w:rsidR="00BC4DBB" w:rsidRDefault="00BC4DBB" w:rsidP="006B5BF7">
      <w:pPr>
        <w:pStyle w:val="Nadpisbezsl1-1"/>
      </w:pPr>
    </w:p>
    <w:p w14:paraId="2723C9B1" w14:textId="77777777" w:rsidR="00BC4DBB" w:rsidRDefault="00BC4DBB" w:rsidP="006B5BF7">
      <w:pPr>
        <w:pStyle w:val="Nadpisbezsl1-1"/>
      </w:pPr>
    </w:p>
    <w:p w14:paraId="3BFACE24" w14:textId="77777777" w:rsidR="00BC4DBB" w:rsidRDefault="00BC4DBB" w:rsidP="006B5BF7">
      <w:pPr>
        <w:pStyle w:val="Nadpisbezsl1-1"/>
      </w:pPr>
    </w:p>
    <w:p w14:paraId="6918B369" w14:textId="77777777" w:rsidR="00BC4DBB" w:rsidRDefault="00BC4DBB" w:rsidP="006B5BF7">
      <w:pPr>
        <w:pStyle w:val="Nadpisbezsl1-1"/>
      </w:pPr>
    </w:p>
    <w:p w14:paraId="54EB0F9B" w14:textId="77777777" w:rsidR="00BC4DBB" w:rsidRDefault="00BC4DBB" w:rsidP="006B5BF7">
      <w:pPr>
        <w:pStyle w:val="Nadpisbezsl1-1"/>
      </w:pPr>
    </w:p>
    <w:p w14:paraId="788EDF67" w14:textId="77777777" w:rsidR="00BC4DBB" w:rsidRDefault="00BC4DBB" w:rsidP="006B5BF7">
      <w:pPr>
        <w:pStyle w:val="Nadpisbezsl1-1"/>
      </w:pPr>
    </w:p>
    <w:p w14:paraId="7E45DA38" w14:textId="77777777" w:rsidR="00BC4DBB" w:rsidRDefault="00BC4DBB" w:rsidP="006B5BF7">
      <w:pPr>
        <w:pStyle w:val="Nadpisbezsl1-1"/>
      </w:pPr>
    </w:p>
    <w:p w14:paraId="31B0EF1E" w14:textId="77777777" w:rsidR="00BC4DBB" w:rsidRDefault="00BC4DBB" w:rsidP="006B5BF7">
      <w:pPr>
        <w:pStyle w:val="Nadpisbezsl1-1"/>
      </w:pPr>
    </w:p>
    <w:p w14:paraId="2CF03C79" w14:textId="77777777" w:rsidR="00BC4DBB" w:rsidRDefault="00BC4DBB" w:rsidP="006B5BF7">
      <w:pPr>
        <w:pStyle w:val="Nadpisbezsl1-1"/>
      </w:pPr>
    </w:p>
    <w:p w14:paraId="2036B166" w14:textId="77777777" w:rsidR="00BC4DBB" w:rsidRDefault="00BC4DBB" w:rsidP="006B5BF7">
      <w:pPr>
        <w:pStyle w:val="Nadpisbezsl1-1"/>
      </w:pPr>
    </w:p>
    <w:p w14:paraId="58A3F789" w14:textId="77777777" w:rsidR="00BC4DBB" w:rsidRDefault="00BC4DBB" w:rsidP="006B5BF7">
      <w:pPr>
        <w:pStyle w:val="Nadpisbezsl1-1"/>
      </w:pPr>
    </w:p>
    <w:p w14:paraId="15EF0922" w14:textId="77777777" w:rsidR="00BC4DBB" w:rsidRDefault="00BC4DBB" w:rsidP="006B5BF7">
      <w:pPr>
        <w:pStyle w:val="Nadpisbezsl1-1"/>
      </w:pPr>
    </w:p>
    <w:p w14:paraId="35EE2AE8" w14:textId="77777777" w:rsidR="00BC4DBB" w:rsidRDefault="00BC4DBB" w:rsidP="006B5BF7">
      <w:pPr>
        <w:pStyle w:val="Nadpisbezsl1-1"/>
      </w:pPr>
    </w:p>
    <w:p w14:paraId="6F8E6F44" w14:textId="77777777" w:rsidR="00BC4DBB" w:rsidRDefault="00BC4DBB" w:rsidP="006B5BF7">
      <w:pPr>
        <w:pStyle w:val="Nadpisbezsl1-1"/>
      </w:pPr>
    </w:p>
    <w:p w14:paraId="52AE421A" w14:textId="77777777" w:rsidR="00BC4DBB" w:rsidRDefault="00BC4DBB" w:rsidP="006B5BF7">
      <w:pPr>
        <w:pStyle w:val="Nadpisbezsl1-1"/>
      </w:pPr>
    </w:p>
    <w:p w14:paraId="737EBBE5" w14:textId="77777777" w:rsidR="00BC4DBB" w:rsidRDefault="00BC4DBB" w:rsidP="006B5BF7">
      <w:pPr>
        <w:pStyle w:val="Nadpisbezsl1-1"/>
      </w:pPr>
    </w:p>
    <w:p w14:paraId="51AC6F2E" w14:textId="77777777" w:rsidR="00BC4DBB" w:rsidRDefault="00BC4DBB" w:rsidP="006B5BF7">
      <w:pPr>
        <w:pStyle w:val="Nadpisbezsl1-1"/>
      </w:pPr>
    </w:p>
    <w:p w14:paraId="7EEFE9E1" w14:textId="77777777" w:rsidR="00BC4DBB" w:rsidRDefault="00BC4DBB" w:rsidP="006B5BF7">
      <w:pPr>
        <w:pStyle w:val="Nadpisbezsl1-1"/>
      </w:pPr>
    </w:p>
    <w:p w14:paraId="604B693B" w14:textId="77777777" w:rsidR="00BC4DBB" w:rsidRDefault="00BC4DBB" w:rsidP="006B5BF7">
      <w:pPr>
        <w:pStyle w:val="Nadpisbezsl1-1"/>
      </w:pPr>
    </w:p>
    <w:p w14:paraId="71521983" w14:textId="77777777" w:rsidR="00BC4DBB" w:rsidRDefault="00BC4DBB" w:rsidP="006B5BF7">
      <w:pPr>
        <w:pStyle w:val="Nadpisbezsl1-1"/>
      </w:pPr>
    </w:p>
    <w:p w14:paraId="354BD13F" w14:textId="63C40073"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1"/>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76CF9131"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DF334A">
        <w:rPr>
          <w:rFonts w:eastAsia="Times New Roman" w:cs="Times New Roman"/>
          <w:lang w:eastAsia="cs-CZ"/>
        </w:rPr>
        <w:t> </w:t>
      </w:r>
      <w:r w:rsidRPr="00DF0EC8">
        <w:rPr>
          <w:rFonts w:eastAsia="Times New Roman" w:cs="Times New Roman"/>
          <w:lang w:eastAsia="cs-CZ"/>
        </w:rPr>
        <w:t>názvem</w:t>
      </w:r>
      <w:r w:rsidR="00DF334A">
        <w:rPr>
          <w:rFonts w:eastAsia="Times New Roman" w:cs="Times New Roman"/>
          <w:lang w:eastAsia="cs-CZ"/>
        </w:rPr>
        <w:t xml:space="preserve"> </w:t>
      </w:r>
      <w:r w:rsidR="00DF334A" w:rsidRPr="00DF334A">
        <w:rPr>
          <w:rFonts w:eastAsia="Times New Roman" w:cs="Times New Roman"/>
          <w:lang w:eastAsia="cs-CZ"/>
        </w:rPr>
        <w:t xml:space="preserve">„Zvýšení přechodnosti v traťovém </w:t>
      </w:r>
      <w:proofErr w:type="gramStart"/>
      <w:r w:rsidR="00DF334A" w:rsidRPr="00DF334A">
        <w:rPr>
          <w:rFonts w:eastAsia="Times New Roman" w:cs="Times New Roman"/>
          <w:lang w:eastAsia="cs-CZ"/>
        </w:rPr>
        <w:t>úseku  Počerady</w:t>
      </w:r>
      <w:proofErr w:type="gramEnd"/>
      <w:r w:rsidR="00DF334A" w:rsidRPr="00DF334A">
        <w:rPr>
          <w:rFonts w:eastAsia="Times New Roman" w:cs="Times New Roman"/>
          <w:lang w:eastAsia="cs-CZ"/>
        </w:rPr>
        <w:t xml:space="preserve"> – Obrnice (mimo)</w:t>
      </w:r>
      <w:r w:rsidR="00697FAB">
        <w:rPr>
          <w:rFonts w:eastAsia="Times New Roman" w:cs="Times New Roman"/>
          <w:lang w:eastAsia="cs-CZ"/>
        </w:rPr>
        <w:t>“</w:t>
      </w:r>
      <w:r w:rsidR="00DF334A" w:rsidRPr="00DF334A">
        <w:rPr>
          <w:rFonts w:eastAsia="Times New Roman" w:cs="Times New Roman"/>
          <w:lang w:eastAsia="cs-CZ"/>
        </w:rPr>
        <w:t xml:space="preserve"> – etapa 0</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3676CF0B"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rsidR="00964860">
        <w:br w:type="page"/>
      </w:r>
    </w:p>
    <w:p w14:paraId="2C83DE76" w14:textId="5A784840" w:rsidR="0035531B" w:rsidRDefault="0035531B" w:rsidP="001E651D">
      <w:pPr>
        <w:pStyle w:val="Nadpisbezsl1-1"/>
      </w:pPr>
      <w:r>
        <w:lastRenderedPageBreak/>
        <w:t xml:space="preserve">Příloha č. </w:t>
      </w:r>
      <w:r w:rsidR="006B5BF7">
        <w:t>12</w:t>
      </w:r>
    </w:p>
    <w:p w14:paraId="738886EB" w14:textId="2F775000" w:rsidR="00110B4B" w:rsidRPr="00BC4DBB" w:rsidRDefault="00110B4B" w:rsidP="001E651D">
      <w:pPr>
        <w:pStyle w:val="Nadpisbezsl1-1"/>
        <w:rPr>
          <w:sz w:val="18"/>
        </w:rPr>
      </w:pPr>
      <w:r w:rsidRPr="00BC4DBB">
        <w:rPr>
          <w:sz w:val="18"/>
        </w:rPr>
        <w:t>NEOBSAZENO</w:t>
      </w:r>
    </w:p>
    <w:bookmarkEnd w:id="1"/>
    <w:bookmarkEnd w:id="2"/>
    <w:bookmarkEnd w:id="3"/>
    <w:bookmarkEnd w:id="4"/>
    <w:p w14:paraId="50D82AEE" w14:textId="77777777" w:rsidR="00964860" w:rsidRDefault="00964860" w:rsidP="00964860">
      <w:pPr>
        <w:pStyle w:val="Textbezslovn"/>
        <w:ind w:left="0"/>
      </w:pPr>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08DC5E" w14:textId="77777777" w:rsidR="00A4281E" w:rsidRDefault="00A4281E" w:rsidP="00962258">
      <w:pPr>
        <w:spacing w:after="0" w:line="240" w:lineRule="auto"/>
      </w:pPr>
      <w:r>
        <w:separator/>
      </w:r>
    </w:p>
  </w:endnote>
  <w:endnote w:type="continuationSeparator" w:id="0">
    <w:p w14:paraId="53746378" w14:textId="77777777" w:rsidR="00A4281E" w:rsidRDefault="00A4281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4281E" w14:paraId="5CDE79BC" w14:textId="77777777" w:rsidTr="00EB46E5">
      <w:tc>
        <w:tcPr>
          <w:tcW w:w="1361" w:type="dxa"/>
          <w:tcMar>
            <w:left w:w="0" w:type="dxa"/>
            <w:right w:w="0" w:type="dxa"/>
          </w:tcMar>
          <w:vAlign w:val="bottom"/>
        </w:tcPr>
        <w:p w14:paraId="3DE5EB8F" w14:textId="06CDC04E" w:rsidR="00A4281E" w:rsidRPr="00B8518B" w:rsidRDefault="00A4281E"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01FB7">
            <w:rPr>
              <w:rStyle w:val="slostrnky"/>
              <w:noProof/>
            </w:rPr>
            <w:t>22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01FB7">
            <w:rPr>
              <w:rStyle w:val="slostrnky"/>
              <w:noProof/>
            </w:rPr>
            <w:t>45</w:t>
          </w:r>
          <w:r w:rsidRPr="00B8518B">
            <w:rPr>
              <w:rStyle w:val="slostrnky"/>
            </w:rPr>
            <w:fldChar w:fldCharType="end"/>
          </w:r>
        </w:p>
      </w:tc>
      <w:tc>
        <w:tcPr>
          <w:tcW w:w="284" w:type="dxa"/>
          <w:shd w:val="clear" w:color="auto" w:fill="auto"/>
          <w:tcMar>
            <w:left w:w="0" w:type="dxa"/>
            <w:right w:w="0" w:type="dxa"/>
          </w:tcMar>
        </w:tcPr>
        <w:p w14:paraId="388A8FC9" w14:textId="77777777" w:rsidR="00A4281E" w:rsidRDefault="00A4281E" w:rsidP="00B8518B">
          <w:pPr>
            <w:pStyle w:val="Zpat"/>
          </w:pPr>
        </w:p>
      </w:tc>
      <w:tc>
        <w:tcPr>
          <w:tcW w:w="425" w:type="dxa"/>
          <w:shd w:val="clear" w:color="auto" w:fill="auto"/>
          <w:tcMar>
            <w:left w:w="0" w:type="dxa"/>
            <w:right w:w="0" w:type="dxa"/>
          </w:tcMar>
        </w:tcPr>
        <w:p w14:paraId="36BAECC2" w14:textId="77777777" w:rsidR="00A4281E" w:rsidRDefault="00A4281E" w:rsidP="00B8518B">
          <w:pPr>
            <w:pStyle w:val="Zpat"/>
          </w:pPr>
        </w:p>
      </w:tc>
      <w:tc>
        <w:tcPr>
          <w:tcW w:w="8505" w:type="dxa"/>
        </w:tcPr>
        <w:p w14:paraId="3C19A70B" w14:textId="5F3AAF96" w:rsidR="00A4281E" w:rsidRDefault="00A4281E" w:rsidP="00EB46E5">
          <w:pPr>
            <w:pStyle w:val="Zpat0"/>
          </w:pPr>
          <w:bookmarkStart w:id="33" w:name="_Hlk158371146"/>
          <w:r w:rsidRPr="00BF01EA">
            <w:t xml:space="preserve">„Zvýšení přechodnosti v traťovém </w:t>
          </w:r>
          <w:proofErr w:type="gramStart"/>
          <w:r w:rsidRPr="00BF01EA">
            <w:t>úseku  Počerady</w:t>
          </w:r>
          <w:proofErr w:type="gramEnd"/>
          <w:r w:rsidRPr="00BF01EA">
            <w:t xml:space="preserve"> – Obrnice (mimo)</w:t>
          </w:r>
          <w:r w:rsidR="00697FAB">
            <w:t>“</w:t>
          </w:r>
          <w:r w:rsidRPr="00BF01EA">
            <w:t xml:space="preserve"> – etapa 0</w:t>
          </w:r>
        </w:p>
        <w:bookmarkEnd w:id="33"/>
        <w:p w14:paraId="3F2A1F4C" w14:textId="77777777" w:rsidR="00A4281E" w:rsidRDefault="00A4281E"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77777777" w:rsidR="00A4281E" w:rsidRDefault="00A4281E" w:rsidP="0035531B">
          <w:pPr>
            <w:pStyle w:val="Zpat0"/>
          </w:pPr>
          <w:r>
            <w:t xml:space="preserve">Část 2 – </w:t>
          </w:r>
          <w:r w:rsidRPr="0035531B">
            <w:rPr>
              <w:caps/>
            </w:rPr>
            <w:t>Pokyny pro dodavatele</w:t>
          </w:r>
          <w:r>
            <w:t xml:space="preserve"> – Zhotovení stavby</w:t>
          </w:r>
        </w:p>
      </w:tc>
    </w:tr>
  </w:tbl>
  <w:p w14:paraId="5DF1028D" w14:textId="77777777" w:rsidR="00A4281E" w:rsidRPr="00B8518B" w:rsidRDefault="00A4281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0692" w14:textId="77777777" w:rsidR="00A4281E" w:rsidRPr="00B8518B" w:rsidRDefault="00A4281E" w:rsidP="00460660">
    <w:pPr>
      <w:pStyle w:val="Zpat"/>
      <w:rPr>
        <w:sz w:val="2"/>
        <w:szCs w:val="2"/>
      </w:rPr>
    </w:pPr>
  </w:p>
  <w:p w14:paraId="580CEFC5" w14:textId="6F459D5C" w:rsidR="00A4281E" w:rsidRPr="00460660" w:rsidRDefault="00A4281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ACA326" w14:textId="77777777" w:rsidR="00A4281E" w:rsidRDefault="00A4281E" w:rsidP="00962258">
      <w:pPr>
        <w:spacing w:after="0" w:line="240" w:lineRule="auto"/>
      </w:pPr>
      <w:r>
        <w:separator/>
      </w:r>
    </w:p>
  </w:footnote>
  <w:footnote w:type="continuationSeparator" w:id="0">
    <w:p w14:paraId="7623E3AD" w14:textId="77777777" w:rsidR="00A4281E" w:rsidRDefault="00A4281E" w:rsidP="00962258">
      <w:pPr>
        <w:spacing w:after="0" w:line="240" w:lineRule="auto"/>
      </w:pPr>
      <w:r>
        <w:continuationSeparator/>
      </w:r>
    </w:p>
  </w:footnote>
  <w:footnote w:id="1">
    <w:p w14:paraId="2942A755" w14:textId="39CB9D35" w:rsidR="00A4281E" w:rsidRDefault="00A4281E"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2">
    <w:p w14:paraId="7D1A1E47" w14:textId="163223AB" w:rsidR="00A4281E" w:rsidRDefault="00A4281E"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3">
    <w:p w14:paraId="36D56A06" w14:textId="0A9DB3AA" w:rsidR="00A4281E" w:rsidRDefault="00A4281E"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34513A14" w14:textId="77777777" w:rsidR="00A4281E" w:rsidRPr="00EB54C9" w:rsidRDefault="00A4281E"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7DD9BC1" w14:textId="77777777" w:rsidR="00A4281E" w:rsidRDefault="00A4281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01FB2D70" w14:textId="77777777" w:rsidR="00A4281E" w:rsidRDefault="00A4281E"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E0875B0" w14:textId="77777777" w:rsidR="00A4281E" w:rsidRDefault="00A4281E">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597D05B" w14:textId="77777777" w:rsidR="00A4281E" w:rsidRDefault="00A4281E">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C2110CB" w14:textId="77777777" w:rsidR="00A4281E" w:rsidRDefault="00A4281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B8E1E80" w14:textId="77777777" w:rsidR="00A4281E" w:rsidRDefault="00A4281E">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06F19EAF" w14:textId="77777777" w:rsidR="00A4281E" w:rsidRDefault="00A4281E"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4281E" w14:paraId="252031F4" w14:textId="77777777" w:rsidTr="00C02D0A">
      <w:trPr>
        <w:trHeight w:hRule="exact" w:val="454"/>
      </w:trPr>
      <w:tc>
        <w:tcPr>
          <w:tcW w:w="1361" w:type="dxa"/>
          <w:tcMar>
            <w:top w:w="57" w:type="dxa"/>
            <w:left w:w="0" w:type="dxa"/>
            <w:right w:w="0" w:type="dxa"/>
          </w:tcMar>
        </w:tcPr>
        <w:p w14:paraId="2B9DCF35" w14:textId="77777777" w:rsidR="00A4281E" w:rsidRPr="00B8518B" w:rsidRDefault="00A4281E" w:rsidP="00523EA7">
          <w:pPr>
            <w:pStyle w:val="Zpat"/>
            <w:rPr>
              <w:rStyle w:val="slostrnky"/>
            </w:rPr>
          </w:pPr>
        </w:p>
      </w:tc>
      <w:tc>
        <w:tcPr>
          <w:tcW w:w="3458" w:type="dxa"/>
          <w:shd w:val="clear" w:color="auto" w:fill="auto"/>
          <w:tcMar>
            <w:top w:w="57" w:type="dxa"/>
            <w:left w:w="0" w:type="dxa"/>
            <w:right w:w="0" w:type="dxa"/>
          </w:tcMar>
        </w:tcPr>
        <w:p w14:paraId="6022F9D2" w14:textId="77777777" w:rsidR="00A4281E" w:rsidRDefault="00A4281E" w:rsidP="00523EA7">
          <w:pPr>
            <w:pStyle w:val="Zpat"/>
          </w:pPr>
        </w:p>
      </w:tc>
      <w:tc>
        <w:tcPr>
          <w:tcW w:w="5698" w:type="dxa"/>
          <w:shd w:val="clear" w:color="auto" w:fill="auto"/>
          <w:tcMar>
            <w:top w:w="57" w:type="dxa"/>
            <w:left w:w="0" w:type="dxa"/>
            <w:right w:w="0" w:type="dxa"/>
          </w:tcMar>
        </w:tcPr>
        <w:p w14:paraId="38D6D7C3" w14:textId="77777777" w:rsidR="00A4281E" w:rsidRPr="00D6163D" w:rsidRDefault="00A4281E" w:rsidP="00D6163D">
          <w:pPr>
            <w:pStyle w:val="Druhdokumentu"/>
          </w:pPr>
        </w:p>
      </w:tc>
    </w:tr>
  </w:tbl>
  <w:p w14:paraId="5F291682" w14:textId="77777777" w:rsidR="00A4281E" w:rsidRPr="00D6163D" w:rsidRDefault="00A4281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A4281E" w14:paraId="65AA8071" w14:textId="77777777" w:rsidTr="00B22106">
      <w:trPr>
        <w:trHeight w:hRule="exact" w:val="936"/>
      </w:trPr>
      <w:tc>
        <w:tcPr>
          <w:tcW w:w="1361" w:type="dxa"/>
          <w:tcMar>
            <w:left w:w="0" w:type="dxa"/>
            <w:right w:w="0" w:type="dxa"/>
          </w:tcMar>
        </w:tcPr>
        <w:p w14:paraId="34CA8588" w14:textId="77777777" w:rsidR="00A4281E" w:rsidRPr="00B8518B" w:rsidRDefault="00A4281E" w:rsidP="00FC6389">
          <w:pPr>
            <w:pStyle w:val="Zpat"/>
            <w:rPr>
              <w:rStyle w:val="slostrnky"/>
            </w:rPr>
          </w:pPr>
        </w:p>
      </w:tc>
      <w:tc>
        <w:tcPr>
          <w:tcW w:w="3458" w:type="dxa"/>
          <w:shd w:val="clear" w:color="auto" w:fill="auto"/>
          <w:tcMar>
            <w:left w:w="0" w:type="dxa"/>
            <w:right w:w="0" w:type="dxa"/>
          </w:tcMar>
        </w:tcPr>
        <w:p w14:paraId="58717F5C" w14:textId="77777777" w:rsidR="00A4281E" w:rsidRDefault="00A4281E" w:rsidP="00FC6389">
          <w:pPr>
            <w:pStyle w:val="Zpat"/>
          </w:pPr>
        </w:p>
      </w:tc>
      <w:tc>
        <w:tcPr>
          <w:tcW w:w="5756" w:type="dxa"/>
          <w:shd w:val="clear" w:color="auto" w:fill="auto"/>
          <w:tcMar>
            <w:left w:w="0" w:type="dxa"/>
            <w:right w:w="0" w:type="dxa"/>
          </w:tcMar>
        </w:tcPr>
        <w:p w14:paraId="152FCBCF" w14:textId="77777777" w:rsidR="00A4281E" w:rsidRPr="00D6163D" w:rsidRDefault="00A4281E" w:rsidP="00FC6389">
          <w:pPr>
            <w:pStyle w:val="Druhdokumentu"/>
          </w:pPr>
        </w:p>
      </w:tc>
    </w:tr>
    <w:tr w:rsidR="00A4281E" w14:paraId="42490C1C" w14:textId="77777777" w:rsidTr="00B22106">
      <w:trPr>
        <w:trHeight w:hRule="exact" w:val="936"/>
      </w:trPr>
      <w:tc>
        <w:tcPr>
          <w:tcW w:w="1361" w:type="dxa"/>
          <w:tcMar>
            <w:left w:w="0" w:type="dxa"/>
            <w:right w:w="0" w:type="dxa"/>
          </w:tcMar>
        </w:tcPr>
        <w:p w14:paraId="590E4A63" w14:textId="77777777" w:rsidR="00A4281E" w:rsidRPr="00B8518B" w:rsidRDefault="00A4281E" w:rsidP="00FC6389">
          <w:pPr>
            <w:pStyle w:val="Zpat"/>
            <w:rPr>
              <w:rStyle w:val="slostrnky"/>
            </w:rPr>
          </w:pPr>
        </w:p>
      </w:tc>
      <w:tc>
        <w:tcPr>
          <w:tcW w:w="3458" w:type="dxa"/>
          <w:shd w:val="clear" w:color="auto" w:fill="auto"/>
          <w:tcMar>
            <w:left w:w="0" w:type="dxa"/>
            <w:right w:w="0" w:type="dxa"/>
          </w:tcMar>
        </w:tcPr>
        <w:p w14:paraId="1448A1EB" w14:textId="77777777" w:rsidR="00A4281E" w:rsidRDefault="00A4281E" w:rsidP="00FC6389">
          <w:pPr>
            <w:pStyle w:val="Zpat"/>
          </w:pPr>
        </w:p>
      </w:tc>
      <w:tc>
        <w:tcPr>
          <w:tcW w:w="5756" w:type="dxa"/>
          <w:shd w:val="clear" w:color="auto" w:fill="auto"/>
          <w:tcMar>
            <w:left w:w="0" w:type="dxa"/>
            <w:right w:w="0" w:type="dxa"/>
          </w:tcMar>
        </w:tcPr>
        <w:p w14:paraId="417861B4" w14:textId="77777777" w:rsidR="00A4281E" w:rsidRPr="00D6163D" w:rsidRDefault="00A4281E" w:rsidP="00FC6389">
          <w:pPr>
            <w:pStyle w:val="Druhdokumentu"/>
          </w:pPr>
        </w:p>
      </w:tc>
    </w:tr>
  </w:tbl>
  <w:p w14:paraId="07626039" w14:textId="77777777" w:rsidR="00A4281E" w:rsidRPr="00D6163D" w:rsidRDefault="00A4281E"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A4281E" w:rsidRPr="00460660" w:rsidRDefault="00A4281E">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772634142">
    <w:abstractNumId w:val="4"/>
  </w:num>
  <w:num w:numId="2" w16cid:durableId="1796681213">
    <w:abstractNumId w:val="1"/>
  </w:num>
  <w:num w:numId="3" w16cid:durableId="411396361">
    <w:abstractNumId w:val="12"/>
  </w:num>
  <w:num w:numId="4" w16cid:durableId="1650816992">
    <w:abstractNumId w:val="3"/>
  </w:num>
  <w:num w:numId="5" w16cid:durableId="1340229797">
    <w:abstractNumId w:val="0"/>
  </w:num>
  <w:num w:numId="6" w16cid:durableId="1260332569">
    <w:abstractNumId w:val="6"/>
  </w:num>
  <w:num w:numId="7" w16cid:durableId="475954360">
    <w:abstractNumId w:val="10"/>
  </w:num>
  <w:num w:numId="8" w16cid:durableId="2030715818">
    <w:abstractNumId w:val="8"/>
  </w:num>
  <w:num w:numId="9" w16cid:durableId="1487357156">
    <w:abstractNumId w:val="14"/>
  </w:num>
  <w:num w:numId="10" w16cid:durableId="1104806470">
    <w:abstractNumId w:val="11"/>
  </w:num>
  <w:num w:numId="11" w16cid:durableId="81437704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5612745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4791524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7147787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5230286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3263027">
    <w:abstractNumId w:val="9"/>
  </w:num>
  <w:num w:numId="17" w16cid:durableId="134520343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19927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428200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239182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40939843">
    <w:abstractNumId w:val="10"/>
  </w:num>
  <w:num w:numId="22" w16cid:durableId="21174791">
    <w:abstractNumId w:val="10"/>
  </w:num>
  <w:num w:numId="23" w16cid:durableId="1222860787">
    <w:abstractNumId w:val="8"/>
  </w:num>
  <w:num w:numId="24" w16cid:durableId="838472310">
    <w:abstractNumId w:val="0"/>
  </w:num>
  <w:num w:numId="25" w16cid:durableId="1627933001">
    <w:abstractNumId w:val="8"/>
  </w:num>
  <w:num w:numId="26" w16cid:durableId="281109068">
    <w:abstractNumId w:val="0"/>
  </w:num>
  <w:num w:numId="27" w16cid:durableId="146558546">
    <w:abstractNumId w:val="0"/>
  </w:num>
  <w:num w:numId="28" w16cid:durableId="660157112">
    <w:abstractNumId w:val="8"/>
  </w:num>
  <w:num w:numId="29" w16cid:durableId="854269131">
    <w:abstractNumId w:val="0"/>
  </w:num>
  <w:num w:numId="30" w16cid:durableId="1269312803">
    <w:abstractNumId w:val="8"/>
  </w:num>
  <w:num w:numId="31" w16cid:durableId="1295023134">
    <w:abstractNumId w:val="8"/>
  </w:num>
  <w:num w:numId="32" w16cid:durableId="1745176266">
    <w:abstractNumId w:val="8"/>
  </w:num>
  <w:num w:numId="33" w16cid:durableId="293828913">
    <w:abstractNumId w:val="0"/>
  </w:num>
  <w:num w:numId="34" w16cid:durableId="579948276">
    <w:abstractNumId w:val="13"/>
  </w:num>
  <w:num w:numId="35" w16cid:durableId="350109866">
    <w:abstractNumId w:val="5"/>
  </w:num>
  <w:num w:numId="36" w16cid:durableId="544298837">
    <w:abstractNumId w:val="8"/>
  </w:num>
  <w:num w:numId="37" w16cid:durableId="66459563">
    <w:abstractNumId w:val="7"/>
  </w:num>
  <w:num w:numId="38" w16cid:durableId="752314053">
    <w:abstractNumId w:val="8"/>
  </w:num>
  <w:num w:numId="39" w16cid:durableId="1201700841">
    <w:abstractNumId w:val="2"/>
  </w:num>
  <w:num w:numId="40" w16cid:durableId="87387305">
    <w:abstractNumId w:val="8"/>
  </w:num>
  <w:num w:numId="41" w16cid:durableId="1021199438">
    <w:abstractNumId w:val="8"/>
  </w:num>
  <w:num w:numId="42" w16cid:durableId="1672173395">
    <w:abstractNumId w:val="8"/>
  </w:num>
  <w:num w:numId="43" w16cid:durableId="1570383102">
    <w:abstractNumId w:val="8"/>
  </w:num>
  <w:num w:numId="44" w16cid:durableId="1276251461">
    <w:abstractNumId w:val="8"/>
  </w:num>
  <w:num w:numId="45" w16cid:durableId="180052406">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321C"/>
    <w:rsid w:val="00014412"/>
    <w:rsid w:val="0001629D"/>
    <w:rsid w:val="00016BE5"/>
    <w:rsid w:val="000174E8"/>
    <w:rsid w:val="00017F3C"/>
    <w:rsid w:val="00020D8C"/>
    <w:rsid w:val="00021217"/>
    <w:rsid w:val="00024A00"/>
    <w:rsid w:val="00025755"/>
    <w:rsid w:val="000266C3"/>
    <w:rsid w:val="000271BB"/>
    <w:rsid w:val="000338E9"/>
    <w:rsid w:val="00034CB1"/>
    <w:rsid w:val="00036309"/>
    <w:rsid w:val="0004040D"/>
    <w:rsid w:val="0004058B"/>
    <w:rsid w:val="000415F1"/>
    <w:rsid w:val="00041EC8"/>
    <w:rsid w:val="00044409"/>
    <w:rsid w:val="000466BC"/>
    <w:rsid w:val="00047FEA"/>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39DD"/>
    <w:rsid w:val="000847E9"/>
    <w:rsid w:val="00085CFB"/>
    <w:rsid w:val="000862E2"/>
    <w:rsid w:val="00090C69"/>
    <w:rsid w:val="00092CC9"/>
    <w:rsid w:val="00095A11"/>
    <w:rsid w:val="00097826"/>
    <w:rsid w:val="00097D92"/>
    <w:rsid w:val="000A1533"/>
    <w:rsid w:val="000A2EAF"/>
    <w:rsid w:val="000A389A"/>
    <w:rsid w:val="000A4E1B"/>
    <w:rsid w:val="000A5C3E"/>
    <w:rsid w:val="000A759B"/>
    <w:rsid w:val="000A7A9C"/>
    <w:rsid w:val="000B1921"/>
    <w:rsid w:val="000B4126"/>
    <w:rsid w:val="000B44CF"/>
    <w:rsid w:val="000B4EB8"/>
    <w:rsid w:val="000B64E0"/>
    <w:rsid w:val="000B7D78"/>
    <w:rsid w:val="000B7DCD"/>
    <w:rsid w:val="000C124A"/>
    <w:rsid w:val="000C2107"/>
    <w:rsid w:val="000C41F2"/>
    <w:rsid w:val="000C72CF"/>
    <w:rsid w:val="000D22C4"/>
    <w:rsid w:val="000D27D1"/>
    <w:rsid w:val="000D3030"/>
    <w:rsid w:val="000D4416"/>
    <w:rsid w:val="000D57D5"/>
    <w:rsid w:val="000D5E72"/>
    <w:rsid w:val="000E1A7F"/>
    <w:rsid w:val="000E56E5"/>
    <w:rsid w:val="000E5A23"/>
    <w:rsid w:val="000E63E1"/>
    <w:rsid w:val="000E7773"/>
    <w:rsid w:val="000F06D5"/>
    <w:rsid w:val="000F26EF"/>
    <w:rsid w:val="000F3ACB"/>
    <w:rsid w:val="000F485A"/>
    <w:rsid w:val="000F64B0"/>
    <w:rsid w:val="001006E6"/>
    <w:rsid w:val="00102A5B"/>
    <w:rsid w:val="00104950"/>
    <w:rsid w:val="001062C7"/>
    <w:rsid w:val="00106A0E"/>
    <w:rsid w:val="001078D8"/>
    <w:rsid w:val="0011040C"/>
    <w:rsid w:val="00110B4B"/>
    <w:rsid w:val="00112864"/>
    <w:rsid w:val="00114472"/>
    <w:rsid w:val="00114988"/>
    <w:rsid w:val="00115069"/>
    <w:rsid w:val="001150F2"/>
    <w:rsid w:val="00115DD3"/>
    <w:rsid w:val="00120193"/>
    <w:rsid w:val="001218B6"/>
    <w:rsid w:val="00124709"/>
    <w:rsid w:val="001258A6"/>
    <w:rsid w:val="00125AF7"/>
    <w:rsid w:val="00125F62"/>
    <w:rsid w:val="00126F6C"/>
    <w:rsid w:val="00127F71"/>
    <w:rsid w:val="00131056"/>
    <w:rsid w:val="001310EA"/>
    <w:rsid w:val="001317FE"/>
    <w:rsid w:val="00133DEB"/>
    <w:rsid w:val="00140575"/>
    <w:rsid w:val="00142F36"/>
    <w:rsid w:val="00143B89"/>
    <w:rsid w:val="001441BF"/>
    <w:rsid w:val="00146BCB"/>
    <w:rsid w:val="00151AAB"/>
    <w:rsid w:val="0015452E"/>
    <w:rsid w:val="00154BE2"/>
    <w:rsid w:val="0015513C"/>
    <w:rsid w:val="00156037"/>
    <w:rsid w:val="0016248C"/>
    <w:rsid w:val="001656A2"/>
    <w:rsid w:val="0016681F"/>
    <w:rsid w:val="00167788"/>
    <w:rsid w:val="00170EC5"/>
    <w:rsid w:val="001720A6"/>
    <w:rsid w:val="001722FA"/>
    <w:rsid w:val="00173992"/>
    <w:rsid w:val="001747C1"/>
    <w:rsid w:val="00175425"/>
    <w:rsid w:val="00175FBF"/>
    <w:rsid w:val="0017748F"/>
    <w:rsid w:val="00177B82"/>
    <w:rsid w:val="00177D6B"/>
    <w:rsid w:val="001808F4"/>
    <w:rsid w:val="00182EAB"/>
    <w:rsid w:val="00183632"/>
    <w:rsid w:val="00184992"/>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A7910"/>
    <w:rsid w:val="001B0F02"/>
    <w:rsid w:val="001B102A"/>
    <w:rsid w:val="001B23A1"/>
    <w:rsid w:val="001B2585"/>
    <w:rsid w:val="001B36CB"/>
    <w:rsid w:val="001B4E74"/>
    <w:rsid w:val="001B4F39"/>
    <w:rsid w:val="001B4F9C"/>
    <w:rsid w:val="001B5EED"/>
    <w:rsid w:val="001B707E"/>
    <w:rsid w:val="001C0A9B"/>
    <w:rsid w:val="001C2033"/>
    <w:rsid w:val="001C22AD"/>
    <w:rsid w:val="001C232C"/>
    <w:rsid w:val="001C2E0F"/>
    <w:rsid w:val="001C3310"/>
    <w:rsid w:val="001C4F29"/>
    <w:rsid w:val="001C50A8"/>
    <w:rsid w:val="001C645F"/>
    <w:rsid w:val="001D0B82"/>
    <w:rsid w:val="001D28FD"/>
    <w:rsid w:val="001E17EE"/>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2844"/>
    <w:rsid w:val="00212854"/>
    <w:rsid w:val="002172B0"/>
    <w:rsid w:val="002173B1"/>
    <w:rsid w:val="00217A21"/>
    <w:rsid w:val="00223DAF"/>
    <w:rsid w:val="00224981"/>
    <w:rsid w:val="00226F37"/>
    <w:rsid w:val="00227BC8"/>
    <w:rsid w:val="00227C2D"/>
    <w:rsid w:val="00227EE7"/>
    <w:rsid w:val="00233A53"/>
    <w:rsid w:val="00240B81"/>
    <w:rsid w:val="00240D55"/>
    <w:rsid w:val="002417E8"/>
    <w:rsid w:val="00242AF8"/>
    <w:rsid w:val="00242D08"/>
    <w:rsid w:val="00246BE1"/>
    <w:rsid w:val="00247D01"/>
    <w:rsid w:val="00250254"/>
    <w:rsid w:val="0025030F"/>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53FB"/>
    <w:rsid w:val="002A10F6"/>
    <w:rsid w:val="002A30C7"/>
    <w:rsid w:val="002A3B57"/>
    <w:rsid w:val="002A3D86"/>
    <w:rsid w:val="002A3FFD"/>
    <w:rsid w:val="002A57AA"/>
    <w:rsid w:val="002A57B4"/>
    <w:rsid w:val="002A5D67"/>
    <w:rsid w:val="002A6820"/>
    <w:rsid w:val="002A7859"/>
    <w:rsid w:val="002B01D6"/>
    <w:rsid w:val="002B0B9A"/>
    <w:rsid w:val="002B0E4A"/>
    <w:rsid w:val="002B2A0B"/>
    <w:rsid w:val="002B4D14"/>
    <w:rsid w:val="002C04EE"/>
    <w:rsid w:val="002C2DB6"/>
    <w:rsid w:val="002C31BF"/>
    <w:rsid w:val="002C4A72"/>
    <w:rsid w:val="002C5E46"/>
    <w:rsid w:val="002C674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74B"/>
    <w:rsid w:val="002F0EED"/>
    <w:rsid w:val="002F4333"/>
    <w:rsid w:val="002F4B2A"/>
    <w:rsid w:val="002F6135"/>
    <w:rsid w:val="002F6BE4"/>
    <w:rsid w:val="00304689"/>
    <w:rsid w:val="00304E1F"/>
    <w:rsid w:val="0030556D"/>
    <w:rsid w:val="00307641"/>
    <w:rsid w:val="003106D0"/>
    <w:rsid w:val="00311F11"/>
    <w:rsid w:val="00313A89"/>
    <w:rsid w:val="00313E02"/>
    <w:rsid w:val="00316224"/>
    <w:rsid w:val="0031722E"/>
    <w:rsid w:val="00317DA0"/>
    <w:rsid w:val="00321CF3"/>
    <w:rsid w:val="0032411D"/>
    <w:rsid w:val="00325A21"/>
    <w:rsid w:val="00325FF5"/>
    <w:rsid w:val="00326D09"/>
    <w:rsid w:val="00327EEF"/>
    <w:rsid w:val="00327F28"/>
    <w:rsid w:val="0033239F"/>
    <w:rsid w:val="00332E6D"/>
    <w:rsid w:val="003332F5"/>
    <w:rsid w:val="003339FF"/>
    <w:rsid w:val="00333C1C"/>
    <w:rsid w:val="003353FA"/>
    <w:rsid w:val="00335975"/>
    <w:rsid w:val="00337694"/>
    <w:rsid w:val="0033797B"/>
    <w:rsid w:val="0034274B"/>
    <w:rsid w:val="0034333E"/>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1AF4"/>
    <w:rsid w:val="0036288F"/>
    <w:rsid w:val="003658CE"/>
    <w:rsid w:val="00367E56"/>
    <w:rsid w:val="00367EF6"/>
    <w:rsid w:val="00370F1F"/>
    <w:rsid w:val="003717A3"/>
    <w:rsid w:val="003719BB"/>
    <w:rsid w:val="00372425"/>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3A93"/>
    <w:rsid w:val="003A4513"/>
    <w:rsid w:val="003A545F"/>
    <w:rsid w:val="003A6B2C"/>
    <w:rsid w:val="003B0B71"/>
    <w:rsid w:val="003B1DB6"/>
    <w:rsid w:val="003B6EF6"/>
    <w:rsid w:val="003B7C2B"/>
    <w:rsid w:val="003C0BF5"/>
    <w:rsid w:val="003C33F2"/>
    <w:rsid w:val="003C39DB"/>
    <w:rsid w:val="003C4EAE"/>
    <w:rsid w:val="003C4F24"/>
    <w:rsid w:val="003C5943"/>
    <w:rsid w:val="003C6721"/>
    <w:rsid w:val="003D1280"/>
    <w:rsid w:val="003D756E"/>
    <w:rsid w:val="003D7A13"/>
    <w:rsid w:val="003E29D4"/>
    <w:rsid w:val="003E3815"/>
    <w:rsid w:val="003E3CE3"/>
    <w:rsid w:val="003E420D"/>
    <w:rsid w:val="003E459C"/>
    <w:rsid w:val="003E4C13"/>
    <w:rsid w:val="003E4D35"/>
    <w:rsid w:val="003E67FF"/>
    <w:rsid w:val="003E79F5"/>
    <w:rsid w:val="003F0085"/>
    <w:rsid w:val="003F0707"/>
    <w:rsid w:val="003F1CFD"/>
    <w:rsid w:val="003F2EE3"/>
    <w:rsid w:val="0040352D"/>
    <w:rsid w:val="004039B9"/>
    <w:rsid w:val="00404BA2"/>
    <w:rsid w:val="004078F3"/>
    <w:rsid w:val="00413F8C"/>
    <w:rsid w:val="00416E9C"/>
    <w:rsid w:val="00417206"/>
    <w:rsid w:val="0042036E"/>
    <w:rsid w:val="00427794"/>
    <w:rsid w:val="004304A9"/>
    <w:rsid w:val="00430EE4"/>
    <w:rsid w:val="00433AD5"/>
    <w:rsid w:val="00434583"/>
    <w:rsid w:val="004352C0"/>
    <w:rsid w:val="00440CDA"/>
    <w:rsid w:val="004411F9"/>
    <w:rsid w:val="0044335D"/>
    <w:rsid w:val="004459EF"/>
    <w:rsid w:val="004470F1"/>
    <w:rsid w:val="004473EE"/>
    <w:rsid w:val="00450F07"/>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957"/>
    <w:rsid w:val="004806B9"/>
    <w:rsid w:val="0048078A"/>
    <w:rsid w:val="00483969"/>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B4C65"/>
    <w:rsid w:val="004C10A0"/>
    <w:rsid w:val="004C2050"/>
    <w:rsid w:val="004C27ED"/>
    <w:rsid w:val="004C4399"/>
    <w:rsid w:val="004C5D5D"/>
    <w:rsid w:val="004C6480"/>
    <w:rsid w:val="004C709B"/>
    <w:rsid w:val="004C787C"/>
    <w:rsid w:val="004D294E"/>
    <w:rsid w:val="004D425E"/>
    <w:rsid w:val="004D45CB"/>
    <w:rsid w:val="004D5285"/>
    <w:rsid w:val="004D6E4C"/>
    <w:rsid w:val="004D7A88"/>
    <w:rsid w:val="004E085F"/>
    <w:rsid w:val="004E1477"/>
    <w:rsid w:val="004E4771"/>
    <w:rsid w:val="004E4C8F"/>
    <w:rsid w:val="004E7314"/>
    <w:rsid w:val="004E765C"/>
    <w:rsid w:val="004E7A1F"/>
    <w:rsid w:val="004F1D17"/>
    <w:rsid w:val="004F23F8"/>
    <w:rsid w:val="004F2D61"/>
    <w:rsid w:val="004F4597"/>
    <w:rsid w:val="004F4B9B"/>
    <w:rsid w:val="004F4FE0"/>
    <w:rsid w:val="00501B32"/>
    <w:rsid w:val="0050307A"/>
    <w:rsid w:val="00503F3E"/>
    <w:rsid w:val="0050666E"/>
    <w:rsid w:val="0050685B"/>
    <w:rsid w:val="0050776A"/>
    <w:rsid w:val="00511AB9"/>
    <w:rsid w:val="00514105"/>
    <w:rsid w:val="00515634"/>
    <w:rsid w:val="00515B63"/>
    <w:rsid w:val="00517640"/>
    <w:rsid w:val="00520033"/>
    <w:rsid w:val="005210B3"/>
    <w:rsid w:val="0052201D"/>
    <w:rsid w:val="00523096"/>
    <w:rsid w:val="00523BB5"/>
    <w:rsid w:val="00523EA7"/>
    <w:rsid w:val="00525CE5"/>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434B"/>
    <w:rsid w:val="00544F84"/>
    <w:rsid w:val="005459EB"/>
    <w:rsid w:val="00545EC0"/>
    <w:rsid w:val="005475F4"/>
    <w:rsid w:val="00547B00"/>
    <w:rsid w:val="00547BFE"/>
    <w:rsid w:val="00550DB1"/>
    <w:rsid w:val="00551338"/>
    <w:rsid w:val="00552300"/>
    <w:rsid w:val="00552763"/>
    <w:rsid w:val="00553375"/>
    <w:rsid w:val="00555884"/>
    <w:rsid w:val="00564739"/>
    <w:rsid w:val="00564DDD"/>
    <w:rsid w:val="005674E4"/>
    <w:rsid w:val="005736B7"/>
    <w:rsid w:val="00573B6D"/>
    <w:rsid w:val="00574274"/>
    <w:rsid w:val="00575E5A"/>
    <w:rsid w:val="00577A3C"/>
    <w:rsid w:val="00580245"/>
    <w:rsid w:val="00580BC4"/>
    <w:rsid w:val="005833A7"/>
    <w:rsid w:val="005833EB"/>
    <w:rsid w:val="0058454D"/>
    <w:rsid w:val="005846C0"/>
    <w:rsid w:val="0058554C"/>
    <w:rsid w:val="00585C65"/>
    <w:rsid w:val="00585F88"/>
    <w:rsid w:val="005959FD"/>
    <w:rsid w:val="005A1305"/>
    <w:rsid w:val="005A1F44"/>
    <w:rsid w:val="005A3D2F"/>
    <w:rsid w:val="005B1FD3"/>
    <w:rsid w:val="005B518E"/>
    <w:rsid w:val="005B5580"/>
    <w:rsid w:val="005C180B"/>
    <w:rsid w:val="005C3856"/>
    <w:rsid w:val="005D0016"/>
    <w:rsid w:val="005D0FBB"/>
    <w:rsid w:val="005D1C0B"/>
    <w:rsid w:val="005D3C39"/>
    <w:rsid w:val="005D3E6A"/>
    <w:rsid w:val="005D5A9A"/>
    <w:rsid w:val="005D6606"/>
    <w:rsid w:val="005E0F85"/>
    <w:rsid w:val="005E10C4"/>
    <w:rsid w:val="005E3D28"/>
    <w:rsid w:val="005E4B16"/>
    <w:rsid w:val="005E54D4"/>
    <w:rsid w:val="005E54F3"/>
    <w:rsid w:val="005E6016"/>
    <w:rsid w:val="005E63C0"/>
    <w:rsid w:val="005F34EC"/>
    <w:rsid w:val="005F365C"/>
    <w:rsid w:val="005F6246"/>
    <w:rsid w:val="005F6FD6"/>
    <w:rsid w:val="005F7229"/>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6A5"/>
    <w:rsid w:val="006166EF"/>
    <w:rsid w:val="00620402"/>
    <w:rsid w:val="00621B8E"/>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6AE6"/>
    <w:rsid w:val="00647A08"/>
    <w:rsid w:val="0065142B"/>
    <w:rsid w:val="00652AA6"/>
    <w:rsid w:val="00654F84"/>
    <w:rsid w:val="00655976"/>
    <w:rsid w:val="00655E4D"/>
    <w:rsid w:val="0065610E"/>
    <w:rsid w:val="006574B5"/>
    <w:rsid w:val="00660AD3"/>
    <w:rsid w:val="006629C0"/>
    <w:rsid w:val="006630EB"/>
    <w:rsid w:val="0066320F"/>
    <w:rsid w:val="00663FA4"/>
    <w:rsid w:val="006643AE"/>
    <w:rsid w:val="0066471D"/>
    <w:rsid w:val="006721D3"/>
    <w:rsid w:val="00673CDA"/>
    <w:rsid w:val="00674E23"/>
    <w:rsid w:val="00675773"/>
    <w:rsid w:val="006776B6"/>
    <w:rsid w:val="00681CB3"/>
    <w:rsid w:val="00683213"/>
    <w:rsid w:val="00687CAF"/>
    <w:rsid w:val="00687D83"/>
    <w:rsid w:val="00691E7D"/>
    <w:rsid w:val="00692012"/>
    <w:rsid w:val="00693150"/>
    <w:rsid w:val="00694B0D"/>
    <w:rsid w:val="00695997"/>
    <w:rsid w:val="00695EA6"/>
    <w:rsid w:val="00697FAB"/>
    <w:rsid w:val="006A5570"/>
    <w:rsid w:val="006A689C"/>
    <w:rsid w:val="006A6CFA"/>
    <w:rsid w:val="006A6DAD"/>
    <w:rsid w:val="006A6ED2"/>
    <w:rsid w:val="006B0E0C"/>
    <w:rsid w:val="006B3030"/>
    <w:rsid w:val="006B3D79"/>
    <w:rsid w:val="006B573D"/>
    <w:rsid w:val="006B5B3F"/>
    <w:rsid w:val="006B5BF7"/>
    <w:rsid w:val="006B6FE4"/>
    <w:rsid w:val="006B7D93"/>
    <w:rsid w:val="006C1257"/>
    <w:rsid w:val="006C1ECA"/>
    <w:rsid w:val="006C2343"/>
    <w:rsid w:val="006C2BB6"/>
    <w:rsid w:val="006C442A"/>
    <w:rsid w:val="006C4639"/>
    <w:rsid w:val="006C58B0"/>
    <w:rsid w:val="006D4276"/>
    <w:rsid w:val="006E0578"/>
    <w:rsid w:val="006E0B47"/>
    <w:rsid w:val="006E0F98"/>
    <w:rsid w:val="006E1025"/>
    <w:rsid w:val="006E2FB1"/>
    <w:rsid w:val="006E314D"/>
    <w:rsid w:val="006E3283"/>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472"/>
    <w:rsid w:val="00710723"/>
    <w:rsid w:val="00712607"/>
    <w:rsid w:val="00713347"/>
    <w:rsid w:val="00713354"/>
    <w:rsid w:val="007134F3"/>
    <w:rsid w:val="007166A1"/>
    <w:rsid w:val="007206EB"/>
    <w:rsid w:val="007210C2"/>
    <w:rsid w:val="007215BA"/>
    <w:rsid w:val="00723ED1"/>
    <w:rsid w:val="00727ABC"/>
    <w:rsid w:val="007356BD"/>
    <w:rsid w:val="00736AF2"/>
    <w:rsid w:val="00737E8A"/>
    <w:rsid w:val="00740AF5"/>
    <w:rsid w:val="007411C8"/>
    <w:rsid w:val="007433C7"/>
    <w:rsid w:val="00743525"/>
    <w:rsid w:val="00744F6A"/>
    <w:rsid w:val="00745555"/>
    <w:rsid w:val="00751CF8"/>
    <w:rsid w:val="007541A2"/>
    <w:rsid w:val="00755818"/>
    <w:rsid w:val="00756953"/>
    <w:rsid w:val="007569E5"/>
    <w:rsid w:val="00756F68"/>
    <w:rsid w:val="007577E8"/>
    <w:rsid w:val="00760FEE"/>
    <w:rsid w:val="00761FE3"/>
    <w:rsid w:val="0076286B"/>
    <w:rsid w:val="00766846"/>
    <w:rsid w:val="0076790E"/>
    <w:rsid w:val="00767D32"/>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570C"/>
    <w:rsid w:val="007B7083"/>
    <w:rsid w:val="007B7B96"/>
    <w:rsid w:val="007C3744"/>
    <w:rsid w:val="007C4414"/>
    <w:rsid w:val="007D313E"/>
    <w:rsid w:val="007D3806"/>
    <w:rsid w:val="007D382D"/>
    <w:rsid w:val="007D4A4B"/>
    <w:rsid w:val="007D5A8D"/>
    <w:rsid w:val="007D6562"/>
    <w:rsid w:val="007E0287"/>
    <w:rsid w:val="007E2234"/>
    <w:rsid w:val="007E4A6E"/>
    <w:rsid w:val="007F15FF"/>
    <w:rsid w:val="007F1C8D"/>
    <w:rsid w:val="007F3581"/>
    <w:rsid w:val="007F40AE"/>
    <w:rsid w:val="007F56A7"/>
    <w:rsid w:val="0080031C"/>
    <w:rsid w:val="00800851"/>
    <w:rsid w:val="008014DD"/>
    <w:rsid w:val="00802A02"/>
    <w:rsid w:val="00803601"/>
    <w:rsid w:val="008043EF"/>
    <w:rsid w:val="00804D44"/>
    <w:rsid w:val="00805477"/>
    <w:rsid w:val="00807C89"/>
    <w:rsid w:val="00807DD0"/>
    <w:rsid w:val="008118F4"/>
    <w:rsid w:val="008141A9"/>
    <w:rsid w:val="00814630"/>
    <w:rsid w:val="00815605"/>
    <w:rsid w:val="00815A58"/>
    <w:rsid w:val="00815C1B"/>
    <w:rsid w:val="00815F1A"/>
    <w:rsid w:val="00821D01"/>
    <w:rsid w:val="00822B88"/>
    <w:rsid w:val="00823304"/>
    <w:rsid w:val="008268B7"/>
    <w:rsid w:val="00826B7B"/>
    <w:rsid w:val="0083096F"/>
    <w:rsid w:val="00830AE0"/>
    <w:rsid w:val="0083127A"/>
    <w:rsid w:val="00831DE9"/>
    <w:rsid w:val="00832D54"/>
    <w:rsid w:val="00833899"/>
    <w:rsid w:val="00841BE9"/>
    <w:rsid w:val="0084414D"/>
    <w:rsid w:val="0084440D"/>
    <w:rsid w:val="0084582C"/>
    <w:rsid w:val="00845C50"/>
    <w:rsid w:val="00846113"/>
    <w:rsid w:val="00846789"/>
    <w:rsid w:val="008569A3"/>
    <w:rsid w:val="008578B0"/>
    <w:rsid w:val="00857C45"/>
    <w:rsid w:val="00860F8B"/>
    <w:rsid w:val="008625ED"/>
    <w:rsid w:val="0086570D"/>
    <w:rsid w:val="008668F2"/>
    <w:rsid w:val="00866A77"/>
    <w:rsid w:val="00867074"/>
    <w:rsid w:val="0086714F"/>
    <w:rsid w:val="00872044"/>
    <w:rsid w:val="008735B2"/>
    <w:rsid w:val="00873D69"/>
    <w:rsid w:val="008756F5"/>
    <w:rsid w:val="0087580E"/>
    <w:rsid w:val="00876D73"/>
    <w:rsid w:val="00881268"/>
    <w:rsid w:val="00881CCA"/>
    <w:rsid w:val="00885926"/>
    <w:rsid w:val="00885D84"/>
    <w:rsid w:val="00887491"/>
    <w:rsid w:val="00887F36"/>
    <w:rsid w:val="00890916"/>
    <w:rsid w:val="00891808"/>
    <w:rsid w:val="00891DA0"/>
    <w:rsid w:val="00894714"/>
    <w:rsid w:val="00896787"/>
    <w:rsid w:val="008A05B6"/>
    <w:rsid w:val="008A0DC8"/>
    <w:rsid w:val="008A1995"/>
    <w:rsid w:val="008A1B8C"/>
    <w:rsid w:val="008A3568"/>
    <w:rsid w:val="008A5810"/>
    <w:rsid w:val="008A6217"/>
    <w:rsid w:val="008B2021"/>
    <w:rsid w:val="008B35D1"/>
    <w:rsid w:val="008B53FB"/>
    <w:rsid w:val="008B6B9B"/>
    <w:rsid w:val="008C0335"/>
    <w:rsid w:val="008C33C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7191"/>
    <w:rsid w:val="008E7D02"/>
    <w:rsid w:val="008F08B6"/>
    <w:rsid w:val="008F1493"/>
    <w:rsid w:val="008F18D6"/>
    <w:rsid w:val="008F1DFC"/>
    <w:rsid w:val="008F2C9B"/>
    <w:rsid w:val="008F3865"/>
    <w:rsid w:val="008F4655"/>
    <w:rsid w:val="008F797B"/>
    <w:rsid w:val="00900F04"/>
    <w:rsid w:val="00901E8E"/>
    <w:rsid w:val="0090228B"/>
    <w:rsid w:val="00902894"/>
    <w:rsid w:val="00904360"/>
    <w:rsid w:val="00904780"/>
    <w:rsid w:val="0090635B"/>
    <w:rsid w:val="00906665"/>
    <w:rsid w:val="009067B5"/>
    <w:rsid w:val="0091001C"/>
    <w:rsid w:val="009100A5"/>
    <w:rsid w:val="00911D10"/>
    <w:rsid w:val="00912983"/>
    <w:rsid w:val="00913AFF"/>
    <w:rsid w:val="00914D7C"/>
    <w:rsid w:val="00914E99"/>
    <w:rsid w:val="00915962"/>
    <w:rsid w:val="00917257"/>
    <w:rsid w:val="009174DA"/>
    <w:rsid w:val="00920DEB"/>
    <w:rsid w:val="00922385"/>
    <w:rsid w:val="009223DF"/>
    <w:rsid w:val="00923CE9"/>
    <w:rsid w:val="00924FA3"/>
    <w:rsid w:val="00930B79"/>
    <w:rsid w:val="00930FC5"/>
    <w:rsid w:val="00931962"/>
    <w:rsid w:val="00933C75"/>
    <w:rsid w:val="00934F00"/>
    <w:rsid w:val="00936091"/>
    <w:rsid w:val="00940675"/>
    <w:rsid w:val="00940AD5"/>
    <w:rsid w:val="00940D8A"/>
    <w:rsid w:val="0094130E"/>
    <w:rsid w:val="0094170C"/>
    <w:rsid w:val="009431D9"/>
    <w:rsid w:val="00945C06"/>
    <w:rsid w:val="00950120"/>
    <w:rsid w:val="009506C2"/>
    <w:rsid w:val="00951710"/>
    <w:rsid w:val="0095457C"/>
    <w:rsid w:val="00954693"/>
    <w:rsid w:val="00956D01"/>
    <w:rsid w:val="00960EC0"/>
    <w:rsid w:val="00962223"/>
    <w:rsid w:val="00962258"/>
    <w:rsid w:val="00962D3D"/>
    <w:rsid w:val="009635EE"/>
    <w:rsid w:val="00964860"/>
    <w:rsid w:val="009657CD"/>
    <w:rsid w:val="009677CF"/>
    <w:rsid w:val="009678B7"/>
    <w:rsid w:val="00970C15"/>
    <w:rsid w:val="00971B34"/>
    <w:rsid w:val="009735A3"/>
    <w:rsid w:val="009752A7"/>
    <w:rsid w:val="0097698E"/>
    <w:rsid w:val="00977D4C"/>
    <w:rsid w:val="00977F79"/>
    <w:rsid w:val="00980373"/>
    <w:rsid w:val="00987EC3"/>
    <w:rsid w:val="00990AF0"/>
    <w:rsid w:val="00990C4D"/>
    <w:rsid w:val="0099258A"/>
    <w:rsid w:val="00992D9C"/>
    <w:rsid w:val="009931FD"/>
    <w:rsid w:val="00996369"/>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5BA"/>
    <w:rsid w:val="009C3AE1"/>
    <w:rsid w:val="009C418E"/>
    <w:rsid w:val="009C442C"/>
    <w:rsid w:val="009C5701"/>
    <w:rsid w:val="009C583E"/>
    <w:rsid w:val="009D0E54"/>
    <w:rsid w:val="009D20A1"/>
    <w:rsid w:val="009D2D18"/>
    <w:rsid w:val="009D2EAA"/>
    <w:rsid w:val="009D7DE7"/>
    <w:rsid w:val="009E07F4"/>
    <w:rsid w:val="009E18F5"/>
    <w:rsid w:val="009E48CE"/>
    <w:rsid w:val="009E7F82"/>
    <w:rsid w:val="009F0C47"/>
    <w:rsid w:val="009F0CF5"/>
    <w:rsid w:val="009F152F"/>
    <w:rsid w:val="009F309B"/>
    <w:rsid w:val="009F392E"/>
    <w:rsid w:val="009F53C5"/>
    <w:rsid w:val="009F547B"/>
    <w:rsid w:val="009F56D8"/>
    <w:rsid w:val="009F72D4"/>
    <w:rsid w:val="009F794A"/>
    <w:rsid w:val="009F7D82"/>
    <w:rsid w:val="00A01696"/>
    <w:rsid w:val="00A02D7C"/>
    <w:rsid w:val="00A04F28"/>
    <w:rsid w:val="00A05420"/>
    <w:rsid w:val="00A06472"/>
    <w:rsid w:val="00A0740E"/>
    <w:rsid w:val="00A12463"/>
    <w:rsid w:val="00A17B9E"/>
    <w:rsid w:val="00A2065C"/>
    <w:rsid w:val="00A25666"/>
    <w:rsid w:val="00A26CBA"/>
    <w:rsid w:val="00A3243E"/>
    <w:rsid w:val="00A331C1"/>
    <w:rsid w:val="00A3332D"/>
    <w:rsid w:val="00A34FE3"/>
    <w:rsid w:val="00A3626D"/>
    <w:rsid w:val="00A362F2"/>
    <w:rsid w:val="00A40398"/>
    <w:rsid w:val="00A4050F"/>
    <w:rsid w:val="00A4281E"/>
    <w:rsid w:val="00A451B6"/>
    <w:rsid w:val="00A4543D"/>
    <w:rsid w:val="00A45BE9"/>
    <w:rsid w:val="00A479E2"/>
    <w:rsid w:val="00A50641"/>
    <w:rsid w:val="00A515CE"/>
    <w:rsid w:val="00A51626"/>
    <w:rsid w:val="00A52DE1"/>
    <w:rsid w:val="00A530BF"/>
    <w:rsid w:val="00A53527"/>
    <w:rsid w:val="00A53D33"/>
    <w:rsid w:val="00A571CA"/>
    <w:rsid w:val="00A57E8D"/>
    <w:rsid w:val="00A6177B"/>
    <w:rsid w:val="00A6228C"/>
    <w:rsid w:val="00A635F9"/>
    <w:rsid w:val="00A66136"/>
    <w:rsid w:val="00A704CC"/>
    <w:rsid w:val="00A70D27"/>
    <w:rsid w:val="00A71189"/>
    <w:rsid w:val="00A72842"/>
    <w:rsid w:val="00A7364A"/>
    <w:rsid w:val="00A73812"/>
    <w:rsid w:val="00A7451A"/>
    <w:rsid w:val="00A74DCC"/>
    <w:rsid w:val="00A753ED"/>
    <w:rsid w:val="00A77512"/>
    <w:rsid w:val="00A83FCE"/>
    <w:rsid w:val="00A849D4"/>
    <w:rsid w:val="00A8513E"/>
    <w:rsid w:val="00A85D4F"/>
    <w:rsid w:val="00A861A7"/>
    <w:rsid w:val="00A867A6"/>
    <w:rsid w:val="00A87984"/>
    <w:rsid w:val="00A929C3"/>
    <w:rsid w:val="00A93949"/>
    <w:rsid w:val="00A94456"/>
    <w:rsid w:val="00A94C2F"/>
    <w:rsid w:val="00A954BC"/>
    <w:rsid w:val="00A95C0A"/>
    <w:rsid w:val="00AA0620"/>
    <w:rsid w:val="00AA13C8"/>
    <w:rsid w:val="00AA3179"/>
    <w:rsid w:val="00AA3E17"/>
    <w:rsid w:val="00AA498C"/>
    <w:rsid w:val="00AA4CBB"/>
    <w:rsid w:val="00AA576A"/>
    <w:rsid w:val="00AA65FA"/>
    <w:rsid w:val="00AA7351"/>
    <w:rsid w:val="00AA7A36"/>
    <w:rsid w:val="00AA7AD2"/>
    <w:rsid w:val="00AB1063"/>
    <w:rsid w:val="00AB2EAA"/>
    <w:rsid w:val="00AB58B7"/>
    <w:rsid w:val="00AB7A51"/>
    <w:rsid w:val="00AC01E9"/>
    <w:rsid w:val="00AC0FDE"/>
    <w:rsid w:val="00AC1CEF"/>
    <w:rsid w:val="00AC48E5"/>
    <w:rsid w:val="00AC5FC7"/>
    <w:rsid w:val="00AD056F"/>
    <w:rsid w:val="00AD0C7B"/>
    <w:rsid w:val="00AD1771"/>
    <w:rsid w:val="00AD1786"/>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6AB0"/>
    <w:rsid w:val="00AF73C4"/>
    <w:rsid w:val="00B008D5"/>
    <w:rsid w:val="00B01FB7"/>
    <w:rsid w:val="00B02F73"/>
    <w:rsid w:val="00B04165"/>
    <w:rsid w:val="00B0559B"/>
    <w:rsid w:val="00B0619F"/>
    <w:rsid w:val="00B10B97"/>
    <w:rsid w:val="00B10E1A"/>
    <w:rsid w:val="00B118B5"/>
    <w:rsid w:val="00B13A26"/>
    <w:rsid w:val="00B13E8B"/>
    <w:rsid w:val="00B1425B"/>
    <w:rsid w:val="00B14F59"/>
    <w:rsid w:val="00B15D0D"/>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60046"/>
    <w:rsid w:val="00B61530"/>
    <w:rsid w:val="00B61964"/>
    <w:rsid w:val="00B62224"/>
    <w:rsid w:val="00B645BC"/>
    <w:rsid w:val="00B645ED"/>
    <w:rsid w:val="00B66865"/>
    <w:rsid w:val="00B66DC1"/>
    <w:rsid w:val="00B67D9E"/>
    <w:rsid w:val="00B70267"/>
    <w:rsid w:val="00B75EE1"/>
    <w:rsid w:val="00B77481"/>
    <w:rsid w:val="00B77C6D"/>
    <w:rsid w:val="00B8044B"/>
    <w:rsid w:val="00B80E53"/>
    <w:rsid w:val="00B80FA4"/>
    <w:rsid w:val="00B82A36"/>
    <w:rsid w:val="00B83A53"/>
    <w:rsid w:val="00B83F2F"/>
    <w:rsid w:val="00B8518B"/>
    <w:rsid w:val="00B866D9"/>
    <w:rsid w:val="00B91757"/>
    <w:rsid w:val="00B920B5"/>
    <w:rsid w:val="00B97CC3"/>
    <w:rsid w:val="00BA1E9D"/>
    <w:rsid w:val="00BA31A7"/>
    <w:rsid w:val="00BA34A5"/>
    <w:rsid w:val="00BA5A03"/>
    <w:rsid w:val="00BA5C5E"/>
    <w:rsid w:val="00BA6576"/>
    <w:rsid w:val="00BB10BD"/>
    <w:rsid w:val="00BB3F86"/>
    <w:rsid w:val="00BB4AF2"/>
    <w:rsid w:val="00BB51D3"/>
    <w:rsid w:val="00BC06C4"/>
    <w:rsid w:val="00BC4A61"/>
    <w:rsid w:val="00BC4DBB"/>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1EA"/>
    <w:rsid w:val="00BF0966"/>
    <w:rsid w:val="00BF23E0"/>
    <w:rsid w:val="00BF4A13"/>
    <w:rsid w:val="00BF4CB0"/>
    <w:rsid w:val="00BF6325"/>
    <w:rsid w:val="00C02D0A"/>
    <w:rsid w:val="00C03A6E"/>
    <w:rsid w:val="00C0426C"/>
    <w:rsid w:val="00C05B9F"/>
    <w:rsid w:val="00C15241"/>
    <w:rsid w:val="00C1688F"/>
    <w:rsid w:val="00C17457"/>
    <w:rsid w:val="00C20128"/>
    <w:rsid w:val="00C20BBC"/>
    <w:rsid w:val="00C20E63"/>
    <w:rsid w:val="00C21CCE"/>
    <w:rsid w:val="00C226C0"/>
    <w:rsid w:val="00C2534C"/>
    <w:rsid w:val="00C273BA"/>
    <w:rsid w:val="00C274B4"/>
    <w:rsid w:val="00C30F06"/>
    <w:rsid w:val="00C3406B"/>
    <w:rsid w:val="00C35479"/>
    <w:rsid w:val="00C3709A"/>
    <w:rsid w:val="00C41FD3"/>
    <w:rsid w:val="00C42FE6"/>
    <w:rsid w:val="00C4456C"/>
    <w:rsid w:val="00C44E79"/>
    <w:rsid w:val="00C44F6A"/>
    <w:rsid w:val="00C455B6"/>
    <w:rsid w:val="00C468D6"/>
    <w:rsid w:val="00C478AC"/>
    <w:rsid w:val="00C5336C"/>
    <w:rsid w:val="00C53EBD"/>
    <w:rsid w:val="00C56D0C"/>
    <w:rsid w:val="00C57268"/>
    <w:rsid w:val="00C574FE"/>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8643D"/>
    <w:rsid w:val="00C90774"/>
    <w:rsid w:val="00C91FD8"/>
    <w:rsid w:val="00C92225"/>
    <w:rsid w:val="00C9327E"/>
    <w:rsid w:val="00C93433"/>
    <w:rsid w:val="00C95162"/>
    <w:rsid w:val="00C96932"/>
    <w:rsid w:val="00C97A5D"/>
    <w:rsid w:val="00CA164D"/>
    <w:rsid w:val="00CA2F1F"/>
    <w:rsid w:val="00CA3492"/>
    <w:rsid w:val="00CA6C54"/>
    <w:rsid w:val="00CA7CB7"/>
    <w:rsid w:val="00CA7E4B"/>
    <w:rsid w:val="00CB21C4"/>
    <w:rsid w:val="00CB3151"/>
    <w:rsid w:val="00CB3658"/>
    <w:rsid w:val="00CB6A37"/>
    <w:rsid w:val="00CB7684"/>
    <w:rsid w:val="00CC080E"/>
    <w:rsid w:val="00CC2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CF733D"/>
    <w:rsid w:val="00D034A0"/>
    <w:rsid w:val="00D03583"/>
    <w:rsid w:val="00D048E2"/>
    <w:rsid w:val="00D05C61"/>
    <w:rsid w:val="00D074AE"/>
    <w:rsid w:val="00D10A2D"/>
    <w:rsid w:val="00D11937"/>
    <w:rsid w:val="00D139AC"/>
    <w:rsid w:val="00D13AF2"/>
    <w:rsid w:val="00D145E1"/>
    <w:rsid w:val="00D147AF"/>
    <w:rsid w:val="00D14BAA"/>
    <w:rsid w:val="00D1672F"/>
    <w:rsid w:val="00D17BA6"/>
    <w:rsid w:val="00D21061"/>
    <w:rsid w:val="00D25B83"/>
    <w:rsid w:val="00D25DE4"/>
    <w:rsid w:val="00D30CCC"/>
    <w:rsid w:val="00D31334"/>
    <w:rsid w:val="00D31E39"/>
    <w:rsid w:val="00D35B68"/>
    <w:rsid w:val="00D37B14"/>
    <w:rsid w:val="00D37B7C"/>
    <w:rsid w:val="00D400E0"/>
    <w:rsid w:val="00D4108E"/>
    <w:rsid w:val="00D44668"/>
    <w:rsid w:val="00D44B92"/>
    <w:rsid w:val="00D46DAF"/>
    <w:rsid w:val="00D50879"/>
    <w:rsid w:val="00D523E7"/>
    <w:rsid w:val="00D5279A"/>
    <w:rsid w:val="00D529A2"/>
    <w:rsid w:val="00D57BFB"/>
    <w:rsid w:val="00D60552"/>
    <w:rsid w:val="00D6057F"/>
    <w:rsid w:val="00D6163D"/>
    <w:rsid w:val="00D6259C"/>
    <w:rsid w:val="00D63423"/>
    <w:rsid w:val="00D63BFB"/>
    <w:rsid w:val="00D64003"/>
    <w:rsid w:val="00D65F6F"/>
    <w:rsid w:val="00D725E6"/>
    <w:rsid w:val="00D7297C"/>
    <w:rsid w:val="00D768E5"/>
    <w:rsid w:val="00D76F4E"/>
    <w:rsid w:val="00D77B10"/>
    <w:rsid w:val="00D80D98"/>
    <w:rsid w:val="00D82449"/>
    <w:rsid w:val="00D831A3"/>
    <w:rsid w:val="00D83CBD"/>
    <w:rsid w:val="00D84B47"/>
    <w:rsid w:val="00D86B83"/>
    <w:rsid w:val="00D87A61"/>
    <w:rsid w:val="00D87F41"/>
    <w:rsid w:val="00D91557"/>
    <w:rsid w:val="00D919BB"/>
    <w:rsid w:val="00D92A0B"/>
    <w:rsid w:val="00D96121"/>
    <w:rsid w:val="00D97197"/>
    <w:rsid w:val="00D97B35"/>
    <w:rsid w:val="00D97BE3"/>
    <w:rsid w:val="00DA0EA3"/>
    <w:rsid w:val="00DA24C4"/>
    <w:rsid w:val="00DA3711"/>
    <w:rsid w:val="00DA6BA5"/>
    <w:rsid w:val="00DB18F1"/>
    <w:rsid w:val="00DB1DCD"/>
    <w:rsid w:val="00DB49D3"/>
    <w:rsid w:val="00DB619A"/>
    <w:rsid w:val="00DC14E1"/>
    <w:rsid w:val="00DC2718"/>
    <w:rsid w:val="00DC3CA2"/>
    <w:rsid w:val="00DC4A2B"/>
    <w:rsid w:val="00DC4DDB"/>
    <w:rsid w:val="00DC6ED4"/>
    <w:rsid w:val="00DD2426"/>
    <w:rsid w:val="00DD46F3"/>
    <w:rsid w:val="00DD546A"/>
    <w:rsid w:val="00DD5626"/>
    <w:rsid w:val="00DD5649"/>
    <w:rsid w:val="00DD7852"/>
    <w:rsid w:val="00DE3E93"/>
    <w:rsid w:val="00DE51A5"/>
    <w:rsid w:val="00DE56F2"/>
    <w:rsid w:val="00DE57AC"/>
    <w:rsid w:val="00DE5ED5"/>
    <w:rsid w:val="00DE6A35"/>
    <w:rsid w:val="00DF116D"/>
    <w:rsid w:val="00DF2592"/>
    <w:rsid w:val="00DF2782"/>
    <w:rsid w:val="00DF278F"/>
    <w:rsid w:val="00DF288F"/>
    <w:rsid w:val="00DF334A"/>
    <w:rsid w:val="00E0116C"/>
    <w:rsid w:val="00E01EA1"/>
    <w:rsid w:val="00E02C82"/>
    <w:rsid w:val="00E04FB7"/>
    <w:rsid w:val="00E0558F"/>
    <w:rsid w:val="00E05DD1"/>
    <w:rsid w:val="00E0608A"/>
    <w:rsid w:val="00E06712"/>
    <w:rsid w:val="00E11ACD"/>
    <w:rsid w:val="00E121A6"/>
    <w:rsid w:val="00E1257B"/>
    <w:rsid w:val="00E12A54"/>
    <w:rsid w:val="00E1401B"/>
    <w:rsid w:val="00E14B75"/>
    <w:rsid w:val="00E16FF7"/>
    <w:rsid w:val="00E17252"/>
    <w:rsid w:val="00E20968"/>
    <w:rsid w:val="00E21F92"/>
    <w:rsid w:val="00E22C30"/>
    <w:rsid w:val="00E23430"/>
    <w:rsid w:val="00E2443E"/>
    <w:rsid w:val="00E25DBD"/>
    <w:rsid w:val="00E26D68"/>
    <w:rsid w:val="00E3047E"/>
    <w:rsid w:val="00E32D44"/>
    <w:rsid w:val="00E3475A"/>
    <w:rsid w:val="00E377A7"/>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55CFF"/>
    <w:rsid w:val="00E60B4C"/>
    <w:rsid w:val="00E618C4"/>
    <w:rsid w:val="00E62044"/>
    <w:rsid w:val="00E628BC"/>
    <w:rsid w:val="00E665C3"/>
    <w:rsid w:val="00E66E9E"/>
    <w:rsid w:val="00E7218A"/>
    <w:rsid w:val="00E73EEC"/>
    <w:rsid w:val="00E74868"/>
    <w:rsid w:val="00E84963"/>
    <w:rsid w:val="00E85DF4"/>
    <w:rsid w:val="00E86144"/>
    <w:rsid w:val="00E878EE"/>
    <w:rsid w:val="00E87C33"/>
    <w:rsid w:val="00E911EA"/>
    <w:rsid w:val="00E931D3"/>
    <w:rsid w:val="00E9354C"/>
    <w:rsid w:val="00E96957"/>
    <w:rsid w:val="00E97822"/>
    <w:rsid w:val="00E97E22"/>
    <w:rsid w:val="00EA0A81"/>
    <w:rsid w:val="00EA18ED"/>
    <w:rsid w:val="00EA26C4"/>
    <w:rsid w:val="00EA69FC"/>
    <w:rsid w:val="00EA6EC7"/>
    <w:rsid w:val="00EB0647"/>
    <w:rsid w:val="00EB104F"/>
    <w:rsid w:val="00EB15FC"/>
    <w:rsid w:val="00EB2EF4"/>
    <w:rsid w:val="00EB37FB"/>
    <w:rsid w:val="00EB464C"/>
    <w:rsid w:val="00EB46E5"/>
    <w:rsid w:val="00EB5D4D"/>
    <w:rsid w:val="00EB756A"/>
    <w:rsid w:val="00EC10AE"/>
    <w:rsid w:val="00EC2980"/>
    <w:rsid w:val="00EC68A2"/>
    <w:rsid w:val="00ED023E"/>
    <w:rsid w:val="00ED0703"/>
    <w:rsid w:val="00ED14BD"/>
    <w:rsid w:val="00ED26F3"/>
    <w:rsid w:val="00ED4418"/>
    <w:rsid w:val="00ED6360"/>
    <w:rsid w:val="00ED78D2"/>
    <w:rsid w:val="00EE0BBE"/>
    <w:rsid w:val="00EE2244"/>
    <w:rsid w:val="00EE2BAC"/>
    <w:rsid w:val="00EE3C5F"/>
    <w:rsid w:val="00EE5FE5"/>
    <w:rsid w:val="00EE7882"/>
    <w:rsid w:val="00EF0077"/>
    <w:rsid w:val="00EF1784"/>
    <w:rsid w:val="00EF3CB1"/>
    <w:rsid w:val="00EF66B9"/>
    <w:rsid w:val="00EF6CDE"/>
    <w:rsid w:val="00F012C4"/>
    <w:rsid w:val="00F016C7"/>
    <w:rsid w:val="00F05A27"/>
    <w:rsid w:val="00F06156"/>
    <w:rsid w:val="00F1012C"/>
    <w:rsid w:val="00F12DEC"/>
    <w:rsid w:val="00F1359A"/>
    <w:rsid w:val="00F14363"/>
    <w:rsid w:val="00F1664F"/>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1E63"/>
    <w:rsid w:val="00F7345A"/>
    <w:rsid w:val="00F74C1E"/>
    <w:rsid w:val="00F757ED"/>
    <w:rsid w:val="00F85181"/>
    <w:rsid w:val="00F857C0"/>
    <w:rsid w:val="00F86BA6"/>
    <w:rsid w:val="00F9156D"/>
    <w:rsid w:val="00F91EF6"/>
    <w:rsid w:val="00F93E20"/>
    <w:rsid w:val="00F9575E"/>
    <w:rsid w:val="00F979A3"/>
    <w:rsid w:val="00FA727F"/>
    <w:rsid w:val="00FA7FD7"/>
    <w:rsid w:val="00FB135C"/>
    <w:rsid w:val="00FB4067"/>
    <w:rsid w:val="00FB52B3"/>
    <w:rsid w:val="00FB6342"/>
    <w:rsid w:val="00FC169F"/>
    <w:rsid w:val="00FC1DE9"/>
    <w:rsid w:val="00FC2E30"/>
    <w:rsid w:val="00FC6389"/>
    <w:rsid w:val="00FC6D1A"/>
    <w:rsid w:val="00FD0011"/>
    <w:rsid w:val="00FD2944"/>
    <w:rsid w:val="00FD7140"/>
    <w:rsid w:val="00FE4333"/>
    <w:rsid w:val="00FE6AEC"/>
    <w:rsid w:val="00FE70AE"/>
    <w:rsid w:val="00FF0382"/>
    <w:rsid w:val="00FF1A83"/>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F91EF6"/>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character" w:customStyle="1" w:styleId="Nevyeenzmnka1">
    <w:name w:val="Nevyřešená zmínka1"/>
    <w:basedOn w:val="Standardnpsmoodstavce"/>
    <w:uiPriority w:val="99"/>
    <w:semiHidden/>
    <w:unhideWhenUsed/>
    <w:rsid w:val="00BF01EA"/>
    <w:rPr>
      <w:color w:val="605E5C"/>
      <w:shd w:val="clear" w:color="auto" w:fill="E1DFDD"/>
    </w:rPr>
  </w:style>
  <w:style w:type="paragraph" w:customStyle="1" w:styleId="Odrka1-4">
    <w:name w:val="_Odrážka_1-4_•"/>
    <w:basedOn w:val="Odrka1-1"/>
    <w:qFormat/>
    <w:rsid w:val="00BF01EA"/>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BF01EA"/>
    <w:pPr>
      <w:tabs>
        <w:tab w:val="clear" w:pos="2041"/>
        <w:tab w:val="num" w:pos="2325"/>
      </w:tabs>
      <w:spacing w:after="40"/>
      <w:ind w:left="2325" w:hanging="284"/>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707989842">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astarova@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EDF9FAE-EC9E-4DF0-A2DE-F23172CC3D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775FE34-65BC-4637-B46E-EE82DA2C19B3}">
  <ds:schemaRefs>
    <ds:schemaRef ds:uri="http://schemas.openxmlformats.org/officeDocument/2006/bibliography"/>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65a05e30-5124-4316-a003-f70f48959144"/>
    <ds:schemaRef ds:uri="http://purl.org/dc/elements/1.1/"/>
    <ds:schemaRef ds:uri="http://schemas.microsoft.com/office/2006/metadata/properties"/>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VTP_nové_logo-6</Template>
  <TotalTime>5</TotalTime>
  <Pages>45</Pages>
  <Words>19319</Words>
  <Characters>113985</Characters>
  <Application>Microsoft Office Word</Application>
  <DocSecurity>0</DocSecurity>
  <Lines>949</Lines>
  <Paragraphs>266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Baštářová Helena</cp:lastModifiedBy>
  <cp:revision>4</cp:revision>
  <cp:lastPrinted>2024-02-28T11:55:00Z</cp:lastPrinted>
  <dcterms:created xsi:type="dcterms:W3CDTF">2024-02-22T13:30:00Z</dcterms:created>
  <dcterms:modified xsi:type="dcterms:W3CDTF">2024-02-28T11:55:00Z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