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E4C3D9C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E0032" w:rsidRPr="00E4433C">
        <w:rPr>
          <w:rFonts w:ascii="Verdana" w:hAnsi="Verdana"/>
          <w:b/>
          <w:bCs/>
          <w:sz w:val="18"/>
          <w:szCs w:val="18"/>
        </w:rPr>
        <w:t>Pozáruční servis a údržba UTZ u OŘ Plzeň 2024-2027</w:t>
      </w:r>
      <w:r w:rsidR="003E0032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3E0032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4433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4</cp:revision>
  <dcterms:created xsi:type="dcterms:W3CDTF">2024-02-09T12:44:00Z</dcterms:created>
  <dcterms:modified xsi:type="dcterms:W3CDTF">2024-02-15T12:35:00Z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