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47AFF928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1219A5" w:rsidRPr="001219A5">
        <w:rPr>
          <w:rFonts w:ascii="Verdana" w:hAnsi="Verdana"/>
          <w:b/>
          <w:sz w:val="18"/>
          <w:szCs w:val="18"/>
        </w:rPr>
        <w:t>Zajištění servisu a údržby výtahů v obvodu OŘ Hradec Králové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6C21D075" w:rsidR="006E1718" w:rsidRPr="001219A5" w:rsidRDefault="00151D89" w:rsidP="006E17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1219A5">
        <w:rPr>
          <w:rFonts w:ascii="Verdana" w:hAnsi="Verdana"/>
          <w:sz w:val="18"/>
          <w:szCs w:val="18"/>
        </w:rPr>
        <w:t>4 500 000,00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2E68A3D7" w:rsidR="001219A5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1219A5" w:rsidRPr="001219A5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19A5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14</cp:revision>
  <dcterms:created xsi:type="dcterms:W3CDTF">2020-09-29T09:36:00Z</dcterms:created>
  <dcterms:modified xsi:type="dcterms:W3CDTF">2024-01-30T13:07:00Z</dcterms:modified>
</cp:coreProperties>
</file>