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66DEF738">
                      <wp:simplePos x="0" y="0"/>
                      <wp:positionH relativeFrom="page">
                        <wp:posOffset>2747645</wp:posOffset>
                      </wp:positionH>
                      <wp:positionV relativeFrom="page">
                        <wp:posOffset>158115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841296" w:rsidRDefault="00841296"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216.35pt;margin-top:12.4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" o:allowincell="f" fillcolor="white [3212]" stroked="f" strokeweight=".5pt">
                      <v:textbox>
                        <w:txbxContent>
                          <w:p w14:paraId="7BB28175" w14:textId="77777777" w:rsidR="00841296" w:rsidRDefault="00841296"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6993B615" w:rsidR="00F862D6" w:rsidRPr="001A6F12" w:rsidRDefault="00315A28" w:rsidP="0037111D">
            <w:pPr>
              <w:rPr>
                <w:szCs w:val="14"/>
              </w:rPr>
            </w:pPr>
            <w:r>
              <w:rPr>
                <w:szCs w:val="14"/>
              </w:rPr>
              <w:t>519</w:t>
            </w:r>
            <w:r w:rsidR="00B841EE">
              <w:rPr>
                <w:szCs w:val="14"/>
              </w:rPr>
              <w:t>/</w:t>
            </w:r>
            <w:r w:rsidR="004C4CA7">
              <w:rPr>
                <w:szCs w:val="14"/>
              </w:rPr>
              <w:t>2</w:t>
            </w:r>
            <w:r w:rsidR="00B841EE">
              <w:rPr>
                <w:szCs w:val="14"/>
              </w:rPr>
              <w:t>0</w:t>
            </w:r>
            <w:r w:rsidR="004C4CA7">
              <w:rPr>
                <w:szCs w:val="14"/>
              </w:rPr>
              <w:t>24</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1B9F71AD" w:rsidR="00F862D6" w:rsidRPr="001A6F12" w:rsidRDefault="007A79EF" w:rsidP="00CC1E2B">
            <w:pPr>
              <w:rPr>
                <w:szCs w:val="14"/>
              </w:rPr>
            </w:pPr>
            <w:r>
              <w:rPr>
                <w:szCs w:val="14"/>
              </w:rPr>
              <w:t>2</w:t>
            </w:r>
            <w:r w:rsidR="00CB7B5A" w:rsidRPr="001A6F12">
              <w:rPr>
                <w:szCs w:val="14"/>
              </w:rPr>
              <w:t>0</w:t>
            </w:r>
            <w:r w:rsidR="003E6B9A" w:rsidRPr="001A6F12">
              <w:rPr>
                <w:szCs w:val="14"/>
              </w:rPr>
              <w:t>/</w:t>
            </w:r>
            <w:r w:rsidR="004A3E00">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6057F451" w:rsidR="00F862D6" w:rsidRPr="001A6F12" w:rsidRDefault="00A87842"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70520AA1" w:rsidR="009A7568" w:rsidRPr="001A6F12" w:rsidRDefault="00A87842" w:rsidP="009A7568">
            <w:pPr>
              <w:rPr>
                <w:szCs w:val="14"/>
              </w:rPr>
            </w:pPr>
            <w:r>
              <w:rPr>
                <w:rFonts w:eastAsia="Times New Roman" w:cs="Times New Roman"/>
                <w:lang w:eastAsia="cs-CZ"/>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A87842" w:rsidRDefault="009A7568" w:rsidP="009A7568">
            <w:pPr>
              <w:rPr>
                <w:rFonts w:eastAsia="Times New Roman" w:cs="Times New Roman"/>
                <w:lang w:eastAsia="cs-CZ"/>
              </w:rPr>
            </w:pPr>
            <w:r w:rsidRPr="00A87842">
              <w:rPr>
                <w:rFonts w:eastAsia="Times New Roman" w:cs="Times New Roman"/>
                <w:lang w:eastAsia="cs-CZ"/>
              </w:rPr>
              <w:t>E-mail</w:t>
            </w:r>
          </w:p>
        </w:tc>
        <w:tc>
          <w:tcPr>
            <w:tcW w:w="2552" w:type="dxa"/>
          </w:tcPr>
          <w:p w14:paraId="752E08ED" w14:textId="245C0234" w:rsidR="009A7568" w:rsidRPr="00A87842" w:rsidRDefault="006F3703" w:rsidP="006104F6">
            <w:pPr>
              <w:rPr>
                <w:rFonts w:eastAsia="Times New Roman" w:cs="Times New Roman"/>
                <w:lang w:eastAsia="cs-CZ"/>
              </w:rPr>
            </w:pPr>
            <w:hyperlink r:id="rId11" w:history="1">
              <w:r w:rsidR="00A87842" w:rsidRPr="00A87842">
                <w:rPr>
                  <w:rFonts w:eastAsia="Times New Roman" w:cs="Times New Roman"/>
                  <w:lang w:eastAsia="cs-CZ"/>
                </w:rPr>
                <w:t>SoucekJ@spravazeleznic.cz</w:t>
              </w:r>
            </w:hyperlink>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66ED1530" w:rsidR="009A7568" w:rsidRPr="001A6F12" w:rsidRDefault="006F3703" w:rsidP="009A7568">
            <w:pPr>
              <w:rPr>
                <w:szCs w:val="14"/>
              </w:rPr>
            </w:pPr>
            <w:r>
              <w:rPr>
                <w:szCs w:val="14"/>
              </w:rPr>
              <w:t>17. ledna 2024</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226A8EC0" w:rsidR="00F01FED" w:rsidRPr="00664423" w:rsidRDefault="00A87842" w:rsidP="00F01FED">
      <w:pPr>
        <w:widowControl w:val="0"/>
        <w:autoSpaceDE w:val="0"/>
        <w:autoSpaceDN w:val="0"/>
        <w:spacing w:after="0" w:line="240" w:lineRule="auto"/>
        <w:rPr>
          <w:rFonts w:eastAsia="Times New Roman" w:cs="Times New Roman"/>
          <w:b/>
          <w:bCs/>
          <w:i/>
          <w:lang w:eastAsia="cs-CZ"/>
        </w:rPr>
      </w:pPr>
      <w:r w:rsidRPr="00664423">
        <w:rPr>
          <w:rFonts w:eastAsia="Times New Roman" w:cs="Times New Roman"/>
          <w:b/>
          <w:bCs/>
          <w:i/>
          <w:lang w:eastAsia="cs-CZ"/>
        </w:rPr>
        <w:t>Technická pomoc investorovi při realizaci stavby (dále jen „TPI“)</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2BD92FE6"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A87842">
        <w:rPr>
          <w:rFonts w:eastAsia="Times New Roman" w:cs="Times New Roman"/>
          <w:b/>
          <w:lang w:eastAsia="cs-CZ"/>
        </w:rPr>
        <w:t>Rekonstrukce traťového úseku Přibyslav - Pohled</w:t>
      </w:r>
      <w:r w:rsidRPr="00FC44E6">
        <w:rPr>
          <w:rFonts w:eastAsia="Times New Roman" w:cs="Times New Roman"/>
          <w:b/>
          <w:lang w:eastAsia="cs-CZ"/>
        </w:rPr>
        <w:t>“</w:t>
      </w:r>
    </w:p>
    <w:p w14:paraId="46A58EA3" w14:textId="44F8D840"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227B6D">
        <w:rPr>
          <w:rFonts w:eastAsia="Times New Roman" w:cs="Times New Roman"/>
          <w:lang w:eastAsia="cs-CZ"/>
        </w:rPr>
        <w:t>61724006</w:t>
      </w:r>
      <w:r w:rsidR="00227B6D"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35E979D8" w14:textId="060318E1" w:rsidR="00FF3F0E" w:rsidRDefault="00FF3F0E" w:rsidP="00FF3F0E">
      <w:pPr>
        <w:spacing w:after="0" w:line="240" w:lineRule="auto"/>
        <w:rPr>
          <w:i/>
          <w:color w:val="FF0000"/>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1CEB913" w14:textId="77777777" w:rsidR="00FF3F0E" w:rsidRDefault="00FF3F0E" w:rsidP="00FC44E6">
      <w:pPr>
        <w:spacing w:after="0" w:line="240" w:lineRule="auto"/>
        <w:ind w:right="23"/>
        <w:rPr>
          <w:rFonts w:eastAsia="Times New Roman" w:cs="Times New Roman"/>
          <w:lang w:eastAsia="cs-CZ"/>
        </w:rPr>
      </w:pPr>
    </w:p>
    <w:p w14:paraId="0B22D407" w14:textId="7C153A32" w:rsidR="00911A4E" w:rsidRDefault="00911A4E" w:rsidP="00911A4E">
      <w:pPr>
        <w:spacing w:after="0" w:line="240" w:lineRule="auto"/>
        <w:ind w:right="23"/>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Státního fondu dopravní infrastruktury</w:t>
      </w:r>
      <w:r w:rsidR="00A87842">
        <w:rPr>
          <w:rFonts w:eastAsia="Times New Roman" w:cs="Times New Roman"/>
          <w:lang w:eastAsia="cs-CZ"/>
        </w:rPr>
        <w:t>.</w:t>
      </w:r>
    </w:p>
    <w:p w14:paraId="5C4B7977" w14:textId="57604620"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772E1E4" w14:textId="77777777" w:rsidR="00FC44E6" w:rsidRDefault="00FC44E6" w:rsidP="00FC44E6">
      <w:pPr>
        <w:spacing w:after="0" w:line="240" w:lineRule="auto"/>
        <w:ind w:left="426"/>
        <w:jc w:val="both"/>
        <w:rPr>
          <w:rFonts w:eastAsia="Times New Roman" w:cs="Times New Roman"/>
          <w:lang w:eastAsia="cs-CZ"/>
        </w:rPr>
      </w:pP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FF3F0E">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131DFFC4" w14:textId="77777777" w:rsidR="00844BE9" w:rsidRPr="00844BE9" w:rsidRDefault="00844BE9" w:rsidP="00CE6E64">
      <w:pPr>
        <w:pStyle w:val="Odstavecseseznamem"/>
        <w:spacing w:after="0" w:line="240" w:lineRule="auto"/>
        <w:ind w:left="502"/>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Pr="00844BE9">
        <w:rPr>
          <w:rFonts w:ascii="Verdana" w:eastAsia="Times New Roman" w:hAnsi="Verdana" w:cs="Times New Roman"/>
          <w:lang w:eastAsia="x-none"/>
        </w:rPr>
        <w:t xml:space="preserve">Veškerá písemná komunikace mezi zadavatelem a dodavateli ve výběrovém řízení musí probíhat pouze elektronicky.  Písemná </w:t>
      </w:r>
      <w:r w:rsidRPr="00844BE9">
        <w:rPr>
          <w:rFonts w:ascii="Verdana" w:eastAsia="Times New Roman" w:hAnsi="Verdana" w:cs="Times New Roman"/>
          <w:lang w:val="x-none" w:eastAsia="x-none"/>
        </w:rPr>
        <w:t>komunikace mezi zadavatelem a dodavateli v</w:t>
      </w:r>
      <w:r w:rsidRPr="00844BE9">
        <w:rPr>
          <w:rFonts w:ascii="Verdana" w:eastAsia="Times New Roman" w:hAnsi="Verdana" w:cs="Times New Roman"/>
          <w:lang w:eastAsia="x-none"/>
        </w:rPr>
        <w:t>e</w:t>
      </w:r>
      <w:r w:rsidRPr="00844BE9">
        <w:rPr>
          <w:rFonts w:ascii="Verdana" w:eastAsia="Times New Roman" w:hAnsi="Verdana" w:cs="Times New Roman"/>
          <w:lang w:val="x-none" w:eastAsia="x-none"/>
        </w:rPr>
        <w:t xml:space="preserve"> </w:t>
      </w:r>
      <w:r w:rsidRPr="00844BE9">
        <w:rPr>
          <w:rFonts w:ascii="Verdana" w:eastAsia="Times New Roman" w:hAnsi="Verdana" w:cs="Times New Roman"/>
          <w:lang w:eastAsia="x-none"/>
        </w:rPr>
        <w:t>výběrovém</w:t>
      </w:r>
      <w:r w:rsidRPr="00844BE9">
        <w:rPr>
          <w:rFonts w:ascii="Verdana" w:eastAsia="Times New Roman" w:hAnsi="Verdana" w:cs="Times New Roman"/>
          <w:lang w:val="x-none" w:eastAsia="x-none"/>
        </w:rPr>
        <w:t xml:space="preserve"> řízení bude ze strany zadavatele probíhat prostřednictvím elektronického nástroje E-ZAK (na adrese: https://zakazky.spravazeleznic.cz/), který je profilem zadavatele a splňuje podmínky vyhlášky č. 260/2016 Sb., o stanovení podrobnějších podmínek týkajících se elektronických nástrojů, elektronických úkonů při zadávání veřejných zakázek a certifikátu shody. Na </w:t>
      </w:r>
      <w:r w:rsidRPr="00844BE9">
        <w:rPr>
          <w:rFonts w:ascii="Verdana" w:eastAsia="Times New Roman" w:hAnsi="Verdana" w:cs="Times New Roman"/>
          <w:lang w:eastAsia="x-none"/>
        </w:rPr>
        <w:t xml:space="preserve">písemnou </w:t>
      </w:r>
      <w:r w:rsidRPr="00844BE9">
        <w:rPr>
          <w:rFonts w:ascii="Verdana" w:eastAsia="Times New Roman" w:hAnsi="Verdana" w:cs="Times New Roman"/>
          <w:lang w:val="x-none" w:eastAsia="x-none"/>
        </w:rPr>
        <w:t xml:space="preserve">komunikaci ze strany dodavatele učiněnou elektronicky, avšak nikoliv prostřednictvím elektronického nástroje E-ZAK, bude zadavatel vždy odpovídat </w:t>
      </w:r>
      <w:r w:rsidRPr="00844BE9">
        <w:rPr>
          <w:rFonts w:ascii="Verdana" w:eastAsia="Times New Roman" w:hAnsi="Verdana" w:cs="Times New Roman"/>
          <w:lang w:val="x-none" w:eastAsia="x-none"/>
        </w:rPr>
        <w:lastRenderedPageBreak/>
        <w:t>prostřednictvím elektronického nástroje</w:t>
      </w:r>
      <w:r w:rsidRPr="00844BE9">
        <w:rPr>
          <w:rFonts w:ascii="Verdana" w:eastAsia="Times New Roman" w:hAnsi="Verdana" w:cs="Times New Roman"/>
          <w:lang w:eastAsia="x-none"/>
        </w:rPr>
        <w:t xml:space="preserve"> </w:t>
      </w:r>
      <w:r>
        <w:t>s výjimkou případů, kdy komunikace s dodavatelem prostřednictvím elektronického nástroje nebude objektivně možná, např. s ohledem na chybějící registraci dodavatele v elektronickém nástroji</w:t>
      </w:r>
      <w:r w:rsidRPr="00844BE9">
        <w:rPr>
          <w:rFonts w:ascii="Verdana" w:eastAsia="Times New Roman" w:hAnsi="Verdana" w:cs="Times New Roman"/>
          <w:lang w:val="x-none" w:eastAsia="x-none"/>
        </w:rPr>
        <w:t xml:space="preserv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7615A7FE"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00A87842" w:rsidRPr="00A87842">
        <w:rPr>
          <w:rFonts w:eastAsia="Times New Roman" w:cs="Times New Roman"/>
          <w:bCs/>
          <w:lang w:eastAsia="cs-CZ"/>
        </w:rPr>
        <w:t xml:space="preserve"> Ing. Jaromír Souček</w:t>
      </w:r>
      <w:r w:rsidRPr="00FC44E6">
        <w:rPr>
          <w:rFonts w:eastAsia="Times New Roman" w:cs="Times New Roman"/>
          <w:lang w:eastAsia="cs-CZ"/>
        </w:rPr>
        <w:t>, telefon:</w:t>
      </w:r>
      <w:r w:rsidR="00A87842">
        <w:rPr>
          <w:rFonts w:eastAsia="Times New Roman" w:cs="Times New Roman"/>
          <w:lang w:eastAsia="cs-CZ"/>
        </w:rPr>
        <w:t xml:space="preserve"> +420 724 932 283</w:t>
      </w:r>
      <w:r w:rsidRPr="00FC44E6">
        <w:rPr>
          <w:rFonts w:eastAsia="Times New Roman" w:cs="Times New Roman"/>
          <w:lang w:eastAsia="cs-CZ"/>
        </w:rPr>
        <w:t>, e-mail:</w:t>
      </w:r>
      <w:r w:rsidR="00A87842">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844BE9">
        <w:rPr>
          <w:rFonts w:eastAsia="Times New Roman" w:cs="Times New Roman"/>
          <w:lang w:eastAsia="cs-CZ"/>
        </w:rPr>
        <w:t>773/</w:t>
      </w:r>
      <w:r w:rsidRPr="00FC44E6">
        <w:rPr>
          <w:rFonts w:eastAsia="Times New Roman" w:cs="Times New Roman"/>
          <w:lang w:eastAsia="cs-CZ"/>
        </w:rPr>
        <w:t>1, 779 00 Olomouc</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54C36597" w14:textId="77777777" w:rsidR="007B3917" w:rsidRDefault="00F01FED" w:rsidP="00844BE9">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844BE9">
        <w:rPr>
          <w:rFonts w:eastAsia="Times New Roman" w:cs="Times New Roman"/>
          <w:lang w:eastAsia="cs-CZ"/>
        </w:rPr>
        <w:t xml:space="preserve"> </w:t>
      </w:r>
    </w:p>
    <w:p w14:paraId="03FADE72" w14:textId="77777777" w:rsidR="007B3917" w:rsidRDefault="007B3917" w:rsidP="00844BE9">
      <w:pPr>
        <w:spacing w:after="0" w:line="240" w:lineRule="auto"/>
        <w:ind w:left="426"/>
        <w:jc w:val="both"/>
        <w:rPr>
          <w:rFonts w:eastAsia="Times New Roman" w:cs="Times New Roman"/>
          <w:lang w:eastAsia="cs-CZ"/>
        </w:rPr>
      </w:pPr>
    </w:p>
    <w:p w14:paraId="234E61AE" w14:textId="037393D4" w:rsidR="00844BE9" w:rsidRPr="001A6F12" w:rsidRDefault="00844BE9" w:rsidP="00844BE9">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1284ADE0" w14:textId="5970F95E" w:rsidR="00F01FED" w:rsidRPr="00F01FED" w:rsidRDefault="00F01FED" w:rsidP="00315A28">
      <w:pPr>
        <w:spacing w:before="240" w:after="0" w:line="240" w:lineRule="auto"/>
        <w:ind w:left="425"/>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A87842" w:rsidRPr="00A87842">
        <w:rPr>
          <w:rFonts w:eastAsia="Times New Roman" w:cs="Arial"/>
          <w:b/>
          <w:bCs/>
          <w:lang w:eastAsia="cs-CZ"/>
        </w:rPr>
        <w:t>3 </w:t>
      </w:r>
      <w:r w:rsidR="00664423">
        <w:rPr>
          <w:rFonts w:eastAsia="Times New Roman" w:cs="Arial"/>
          <w:b/>
          <w:bCs/>
          <w:lang w:eastAsia="cs-CZ"/>
        </w:rPr>
        <w:t>42</w:t>
      </w:r>
      <w:r w:rsidR="00A87842" w:rsidRPr="00A87842">
        <w:rPr>
          <w:rFonts w:eastAsia="Times New Roman" w:cs="Arial"/>
          <w:b/>
          <w:bCs/>
          <w:lang w:eastAsia="cs-CZ"/>
        </w:rPr>
        <w:t>0 000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3A2D453E" w14:textId="77777777" w:rsidR="00F670C9" w:rsidRPr="00393E24" w:rsidRDefault="00F71D74" w:rsidP="004A3E00">
      <w:pPr>
        <w:spacing w:after="0" w:line="240" w:lineRule="auto"/>
        <w:ind w:left="426"/>
        <w:jc w:val="both"/>
        <w:rPr>
          <w:rFonts w:eastAsia="Times New Roman" w:cs="Arial"/>
          <w:b/>
          <w:bCs/>
          <w:lang w:eastAsia="cs-CZ"/>
        </w:rPr>
      </w:pPr>
      <w:r w:rsidRPr="00FC44E6">
        <w:rPr>
          <w:rFonts w:eastAsia="Times New Roman" w:cs="Times New Roman"/>
          <w:b/>
          <w:lang w:eastAsia="cs-CZ"/>
        </w:rPr>
        <w:t>Předmětem VZ je</w:t>
      </w:r>
      <w:r w:rsidR="00F670C9">
        <w:rPr>
          <w:rFonts w:eastAsia="Times New Roman" w:cs="Times New Roman"/>
          <w:b/>
          <w:lang w:eastAsia="cs-CZ"/>
        </w:rPr>
        <w:t xml:space="preserve"> </w:t>
      </w:r>
      <w:r w:rsidR="00F670C9" w:rsidRPr="00853B35">
        <w:rPr>
          <w:rFonts w:eastAsia="Times New Roman" w:cs="Arial"/>
          <w:lang w:eastAsia="cs-CZ"/>
        </w:rPr>
        <w:t xml:space="preserve">technická pomoc investorovi při realizaci stavby </w:t>
      </w:r>
      <w:r w:rsidR="00F670C9" w:rsidRPr="00676D9B">
        <w:rPr>
          <w:rStyle w:val="Nadpisvtabulce"/>
        </w:rPr>
        <w:t>„</w:t>
      </w:r>
      <w:r w:rsidR="00F670C9" w:rsidRPr="00026466">
        <w:rPr>
          <w:rStyle w:val="Nadpisvtabulce"/>
        </w:rPr>
        <w:t xml:space="preserve">Rekonstrukce traťového úseku </w:t>
      </w:r>
      <w:r w:rsidR="00F670C9">
        <w:rPr>
          <w:rStyle w:val="Nadpisvtabulce"/>
        </w:rPr>
        <w:t>Přibyslav</w:t>
      </w:r>
      <w:r w:rsidR="00F670C9" w:rsidRPr="00026466">
        <w:rPr>
          <w:rStyle w:val="Nadpisvtabulce"/>
        </w:rPr>
        <w:t xml:space="preserve"> - </w:t>
      </w:r>
      <w:r w:rsidR="00F670C9">
        <w:rPr>
          <w:rStyle w:val="Nadpisvtabulce"/>
        </w:rPr>
        <w:t>Pohled</w:t>
      </w:r>
      <w:r w:rsidR="00F670C9" w:rsidRPr="00676D9B">
        <w:rPr>
          <w:rStyle w:val="Nadpisvtabulce"/>
        </w:rPr>
        <w:t>“</w:t>
      </w:r>
      <w:r w:rsidR="00F670C9">
        <w:rPr>
          <w:rFonts w:eastAsia="Times New Roman" w:cs="Arial"/>
          <w:b/>
          <w:bCs/>
          <w:lang w:eastAsia="cs-CZ"/>
        </w:rPr>
        <w:t>.</w:t>
      </w:r>
      <w:r w:rsidR="00F670C9" w:rsidRPr="00853B35">
        <w:rPr>
          <w:rFonts w:eastAsia="Times New Roman" w:cs="Arial"/>
          <w:b/>
          <w:lang w:eastAsia="cs-CZ"/>
        </w:rPr>
        <w:t xml:space="preserve"> </w:t>
      </w:r>
      <w:r w:rsidR="00F670C9" w:rsidRPr="00853B35">
        <w:rPr>
          <w:rFonts w:eastAsia="Times New Roman" w:cs="Arial"/>
          <w:lang w:eastAsia="cs-CZ"/>
        </w:rPr>
        <w:t>Cílem bude oprávněné, zdůvodněné, plynulé a bezproblémové čerpání finančních prostředků z fondu EU, OPD a SFDI na základě podkladů – projektu pro provedení stavby, realizační projektové dokumentace zhotovitele, smlouvy o dílo mezi zhotovitelem stavby a stavebníkem a kontrolní činnosti prováděné „IN SITU“.</w:t>
      </w:r>
    </w:p>
    <w:p w14:paraId="75C624CD" w14:textId="77777777" w:rsidR="00F670C9" w:rsidRPr="00853B35" w:rsidRDefault="00F670C9" w:rsidP="004A3E00">
      <w:pPr>
        <w:spacing w:before="120" w:after="0" w:line="240" w:lineRule="auto"/>
        <w:ind w:left="425"/>
        <w:rPr>
          <w:rFonts w:eastAsia="Times New Roman" w:cs="Arial"/>
          <w:lang w:eastAsia="cs-CZ"/>
        </w:rPr>
      </w:pPr>
      <w:r w:rsidRPr="00853B35">
        <w:rPr>
          <w:rFonts w:eastAsia="Times New Roman" w:cs="Arial"/>
          <w:lang w:eastAsia="cs-CZ"/>
        </w:rPr>
        <w:t>TPI rozhodně představuje:</w:t>
      </w:r>
    </w:p>
    <w:p w14:paraId="4D7EBF0A" w14:textId="050D432B" w:rsidR="00F670C9" w:rsidRPr="00853B35" w:rsidRDefault="00F670C9" w:rsidP="00F670C9">
      <w:pPr>
        <w:numPr>
          <w:ilvl w:val="0"/>
          <w:numId w:val="38"/>
        </w:numPr>
        <w:spacing w:after="0" w:line="240" w:lineRule="auto"/>
        <w:rPr>
          <w:rFonts w:eastAsia="Times New Roman" w:cs="Arial"/>
          <w:lang w:eastAsia="cs-CZ"/>
        </w:rPr>
      </w:pPr>
      <w:r w:rsidRPr="00853B35">
        <w:rPr>
          <w:rFonts w:eastAsia="Times New Roman" w:cs="Arial"/>
          <w:lang w:eastAsia="cs-CZ"/>
        </w:rPr>
        <w:t>účast na pravidelných (týdenních) pracovních poradách a především na kontrolních dnech stavby (většinou s měsíční periodicitou) za účelem sledování a kontroly realizačních postupů stavebních prací;</w:t>
      </w:r>
      <w:r>
        <w:rPr>
          <w:rFonts w:eastAsia="Times New Roman" w:cs="Arial"/>
          <w:lang w:eastAsia="cs-CZ"/>
        </w:rPr>
        <w:t xml:space="preserve"> kontrola fakturace stavby,</w:t>
      </w:r>
      <w:r w:rsidRPr="00853B35">
        <w:rPr>
          <w:rFonts w:eastAsia="Times New Roman" w:cs="Arial"/>
          <w:lang w:eastAsia="cs-CZ"/>
        </w:rPr>
        <w:t xml:space="preserve"> sledování související problematiky realizace stavby – problémy, vypořádání připomínek budoucího správce, oprávněné připomínky stavbou dotčených jednotlivých subjektů, ovlivnění realizace vztahy stavby </w:t>
      </w:r>
      <w:r w:rsidR="00DB51F2">
        <w:rPr>
          <w:rFonts w:eastAsia="Times New Roman" w:cs="Arial"/>
          <w:lang w:eastAsia="cs-CZ"/>
        </w:rPr>
        <w:t>(</w:t>
      </w:r>
      <w:r w:rsidRPr="00853B35">
        <w:rPr>
          <w:rFonts w:eastAsia="Times New Roman" w:cs="Arial"/>
          <w:lang w:eastAsia="cs-CZ"/>
        </w:rPr>
        <w:t>případně spolupráce při projednání nových požadavků vzniklých v průběhu realizace</w:t>
      </w:r>
      <w:r w:rsidR="00DB51F2">
        <w:rPr>
          <w:rFonts w:eastAsia="Times New Roman" w:cs="Arial"/>
          <w:lang w:eastAsia="cs-CZ"/>
        </w:rPr>
        <w:t>)</w:t>
      </w:r>
      <w:r w:rsidRPr="00853B35">
        <w:rPr>
          <w:rFonts w:eastAsia="Times New Roman" w:cs="Arial"/>
          <w:lang w:eastAsia="cs-CZ"/>
        </w:rPr>
        <w:t xml:space="preserve"> se správními, dohledovými, inspekčními a stavebními úřady, s autorským dozorem</w:t>
      </w:r>
      <w:r w:rsidR="00DB51F2">
        <w:rPr>
          <w:rFonts w:eastAsia="Times New Roman" w:cs="Arial"/>
          <w:lang w:eastAsia="cs-CZ"/>
        </w:rPr>
        <w:t xml:space="preserve">, </w:t>
      </w:r>
      <w:r w:rsidRPr="00853B35">
        <w:rPr>
          <w:rFonts w:eastAsia="Times New Roman" w:cs="Arial"/>
          <w:lang w:eastAsia="cs-CZ"/>
        </w:rPr>
        <w:t>správcem stavby</w:t>
      </w:r>
      <w:r w:rsidR="00DB51F2">
        <w:rPr>
          <w:rFonts w:eastAsia="Times New Roman" w:cs="Arial"/>
          <w:lang w:eastAsia="cs-CZ"/>
        </w:rPr>
        <w:t xml:space="preserve"> a</w:t>
      </w:r>
      <w:r w:rsidRPr="00853B35">
        <w:rPr>
          <w:rFonts w:eastAsia="Times New Roman" w:cs="Arial"/>
          <w:lang w:eastAsia="cs-CZ"/>
        </w:rPr>
        <w:t xml:space="preserve"> technickým dozorem stavebníka (TDS)</w:t>
      </w:r>
    </w:p>
    <w:p w14:paraId="1273B223" w14:textId="1E0120F7" w:rsidR="00F670C9" w:rsidRPr="00853B35" w:rsidRDefault="00F670C9" w:rsidP="00F670C9">
      <w:pPr>
        <w:numPr>
          <w:ilvl w:val="0"/>
          <w:numId w:val="38"/>
        </w:numPr>
        <w:spacing w:after="0" w:line="240" w:lineRule="auto"/>
        <w:rPr>
          <w:rFonts w:eastAsia="Times New Roman" w:cs="Arial"/>
          <w:lang w:eastAsia="cs-CZ"/>
        </w:rPr>
      </w:pPr>
      <w:r w:rsidRPr="00853B35">
        <w:rPr>
          <w:rFonts w:eastAsia="Times New Roman" w:cs="Arial"/>
          <w:lang w:eastAsia="cs-CZ"/>
        </w:rPr>
        <w:t xml:space="preserve">sledování souladu průběhu stavby s harmonogramem zhotovitele včetně z toho </w:t>
      </w:r>
      <w:r w:rsidR="00DB51F2">
        <w:rPr>
          <w:rFonts w:eastAsia="Times New Roman" w:cs="Arial"/>
          <w:lang w:eastAsia="cs-CZ"/>
        </w:rPr>
        <w:t>p</w:t>
      </w:r>
      <w:r w:rsidRPr="00853B35">
        <w:rPr>
          <w:rFonts w:eastAsia="Times New Roman" w:cs="Arial"/>
          <w:lang w:eastAsia="cs-CZ"/>
        </w:rPr>
        <w:t>lynoucího řešení důsledků případného nesouladu</w:t>
      </w:r>
    </w:p>
    <w:p w14:paraId="4E41F13E" w14:textId="77777777" w:rsidR="00DB51F2" w:rsidRDefault="00F670C9" w:rsidP="00F670C9">
      <w:pPr>
        <w:numPr>
          <w:ilvl w:val="0"/>
          <w:numId w:val="38"/>
        </w:numPr>
        <w:spacing w:after="0" w:line="240" w:lineRule="auto"/>
        <w:rPr>
          <w:rFonts w:eastAsia="Times New Roman" w:cs="Arial"/>
          <w:lang w:eastAsia="cs-CZ"/>
        </w:rPr>
      </w:pPr>
      <w:r w:rsidRPr="00853B35">
        <w:rPr>
          <w:rFonts w:eastAsia="Times New Roman" w:cs="Arial"/>
          <w:lang w:eastAsia="cs-CZ"/>
        </w:rPr>
        <w:t xml:space="preserve">sledování vzniku, řešení a projednání nesouladu realizace stavby s rozpočty jednotlivých SO/ PS stavby; </w:t>
      </w:r>
    </w:p>
    <w:p w14:paraId="55C934AB" w14:textId="77777777" w:rsidR="00DB51F2" w:rsidRDefault="00F670C9" w:rsidP="00DB51F2">
      <w:pPr>
        <w:numPr>
          <w:ilvl w:val="0"/>
          <w:numId w:val="38"/>
        </w:numPr>
        <w:spacing w:after="0" w:line="240" w:lineRule="auto"/>
        <w:ind w:left="284" w:firstLine="76"/>
        <w:rPr>
          <w:rFonts w:eastAsia="Times New Roman" w:cs="Arial"/>
          <w:lang w:eastAsia="cs-CZ"/>
        </w:rPr>
      </w:pPr>
      <w:r w:rsidRPr="00853B35">
        <w:rPr>
          <w:rFonts w:eastAsia="Times New Roman" w:cs="Arial"/>
          <w:lang w:eastAsia="cs-CZ"/>
        </w:rPr>
        <w:t>posuzování požadavků zhotovitele na potřebu čerpání prostředků z rezervy stavby,</w:t>
      </w:r>
      <w:r w:rsidR="00DB51F2">
        <w:rPr>
          <w:rFonts w:eastAsia="Times New Roman" w:cs="Arial"/>
          <w:lang w:eastAsia="cs-CZ"/>
        </w:rPr>
        <w:t xml:space="preserve"> </w:t>
      </w:r>
    </w:p>
    <w:p w14:paraId="7B859179" w14:textId="198CE2B9" w:rsidR="00F670C9" w:rsidRPr="00853B35" w:rsidRDefault="00F670C9" w:rsidP="00DB51F2">
      <w:pPr>
        <w:numPr>
          <w:ilvl w:val="0"/>
          <w:numId w:val="38"/>
        </w:numPr>
        <w:spacing w:after="0" w:line="240" w:lineRule="auto"/>
        <w:ind w:left="284" w:firstLine="76"/>
        <w:rPr>
          <w:rFonts w:eastAsia="Times New Roman" w:cs="Arial"/>
          <w:lang w:eastAsia="cs-CZ"/>
        </w:rPr>
      </w:pPr>
      <w:r w:rsidRPr="00853B35">
        <w:rPr>
          <w:rFonts w:eastAsia="Times New Roman" w:cs="Arial"/>
          <w:lang w:eastAsia="cs-CZ"/>
        </w:rPr>
        <w:t>poskytování stanovisek k oprávněnosti požadavků pro TDS a správce stavby</w:t>
      </w:r>
    </w:p>
    <w:p w14:paraId="4E2AC7F7" w14:textId="77777777" w:rsidR="00F670C9" w:rsidRPr="00853B35" w:rsidRDefault="00F670C9" w:rsidP="00DB51F2">
      <w:pPr>
        <w:numPr>
          <w:ilvl w:val="0"/>
          <w:numId w:val="38"/>
        </w:numPr>
        <w:spacing w:after="0" w:line="240" w:lineRule="auto"/>
        <w:ind w:left="284" w:firstLine="76"/>
        <w:rPr>
          <w:rFonts w:eastAsia="Times New Roman" w:cs="Arial"/>
          <w:lang w:eastAsia="cs-CZ"/>
        </w:rPr>
      </w:pPr>
      <w:r w:rsidRPr="00853B35">
        <w:rPr>
          <w:rFonts w:eastAsia="Times New Roman" w:cs="Arial"/>
          <w:lang w:eastAsia="cs-CZ"/>
        </w:rPr>
        <w:t>identifikace potřeby a realizace změn stavby proti DPS</w:t>
      </w:r>
    </w:p>
    <w:p w14:paraId="5A46360E" w14:textId="77777777" w:rsidR="00F670C9" w:rsidRPr="00853B35" w:rsidRDefault="00F670C9" w:rsidP="00DB51F2">
      <w:pPr>
        <w:numPr>
          <w:ilvl w:val="0"/>
          <w:numId w:val="38"/>
        </w:numPr>
        <w:spacing w:after="0" w:line="240" w:lineRule="auto"/>
        <w:ind w:left="709" w:hanging="349"/>
        <w:rPr>
          <w:rFonts w:eastAsia="Times New Roman" w:cs="Arial"/>
          <w:lang w:eastAsia="cs-CZ"/>
        </w:rPr>
      </w:pPr>
      <w:r w:rsidRPr="00853B35">
        <w:rPr>
          <w:rFonts w:eastAsia="Times New Roman" w:cs="Arial"/>
          <w:lang w:eastAsia="cs-CZ"/>
        </w:rPr>
        <w:t>prověřování a potvrzování zdůvodněné potřeby vzniku méněprací a víceprací; písemná stanoviska k jednotlivým případům</w:t>
      </w:r>
    </w:p>
    <w:p w14:paraId="5294A36E" w14:textId="212EEDF0" w:rsidR="00F670C9" w:rsidRPr="00853B35" w:rsidRDefault="00F670C9" w:rsidP="00F670C9">
      <w:pPr>
        <w:numPr>
          <w:ilvl w:val="1"/>
          <w:numId w:val="38"/>
        </w:numPr>
        <w:spacing w:after="0" w:line="240" w:lineRule="auto"/>
        <w:rPr>
          <w:rFonts w:eastAsia="Times New Roman" w:cs="Arial"/>
          <w:lang w:eastAsia="cs-CZ"/>
        </w:rPr>
      </w:pPr>
      <w:r w:rsidRPr="00853B35">
        <w:rPr>
          <w:rFonts w:eastAsia="Times New Roman" w:cs="Arial"/>
          <w:lang w:eastAsia="cs-CZ"/>
        </w:rPr>
        <w:t>posouzení nárokovosti na časový a finanční Claim</w:t>
      </w:r>
      <w:r w:rsidR="00DB51F2">
        <w:rPr>
          <w:rFonts w:eastAsia="Times New Roman" w:cs="Arial"/>
          <w:lang w:eastAsia="cs-CZ"/>
        </w:rPr>
        <w:t>;</w:t>
      </w:r>
    </w:p>
    <w:p w14:paraId="317C5924" w14:textId="77777777" w:rsidR="00DB51F2" w:rsidRDefault="00F670C9" w:rsidP="00F670C9">
      <w:pPr>
        <w:numPr>
          <w:ilvl w:val="1"/>
          <w:numId w:val="38"/>
        </w:numPr>
        <w:spacing w:after="0" w:line="240" w:lineRule="auto"/>
        <w:rPr>
          <w:rFonts w:eastAsia="Times New Roman" w:cs="Arial"/>
          <w:lang w:eastAsia="cs-CZ"/>
        </w:rPr>
      </w:pPr>
      <w:r w:rsidRPr="00853B35">
        <w:rPr>
          <w:rFonts w:eastAsia="Times New Roman" w:cs="Arial"/>
          <w:lang w:eastAsia="cs-CZ"/>
        </w:rPr>
        <w:t xml:space="preserve">kontrola efektivního, a především ekonomického řešení víceprací dle návrhu zhotovitele stavby; </w:t>
      </w:r>
    </w:p>
    <w:p w14:paraId="2B4EA5D4" w14:textId="274E224E" w:rsidR="00F670C9" w:rsidRPr="00853B35" w:rsidRDefault="00F670C9" w:rsidP="00F670C9">
      <w:pPr>
        <w:numPr>
          <w:ilvl w:val="1"/>
          <w:numId w:val="38"/>
        </w:numPr>
        <w:spacing w:after="0" w:line="240" w:lineRule="auto"/>
        <w:rPr>
          <w:rFonts w:eastAsia="Times New Roman" w:cs="Arial"/>
          <w:lang w:eastAsia="cs-CZ"/>
        </w:rPr>
      </w:pPr>
      <w:r w:rsidRPr="00853B35">
        <w:rPr>
          <w:rFonts w:eastAsia="Times New Roman" w:cs="Arial"/>
          <w:lang w:eastAsia="cs-CZ"/>
        </w:rPr>
        <w:t>důsledná kontrola rozpočtů víceprací předkládaná zhotovitelem</w:t>
      </w:r>
      <w:r w:rsidR="00DB51F2">
        <w:rPr>
          <w:rFonts w:eastAsia="Times New Roman" w:cs="Arial"/>
          <w:lang w:eastAsia="cs-CZ"/>
        </w:rPr>
        <w:t>;</w:t>
      </w:r>
    </w:p>
    <w:p w14:paraId="033C7AF4" w14:textId="067FB9F2" w:rsidR="00F670C9" w:rsidRPr="00853B35" w:rsidRDefault="00F670C9" w:rsidP="00F670C9">
      <w:pPr>
        <w:numPr>
          <w:ilvl w:val="1"/>
          <w:numId w:val="38"/>
        </w:numPr>
        <w:spacing w:after="0" w:line="240" w:lineRule="auto"/>
        <w:rPr>
          <w:rFonts w:eastAsia="Times New Roman" w:cs="Arial"/>
          <w:lang w:eastAsia="cs-CZ"/>
        </w:rPr>
      </w:pPr>
      <w:r w:rsidRPr="00853B35">
        <w:rPr>
          <w:rFonts w:eastAsia="Times New Roman" w:cs="Arial"/>
          <w:lang w:eastAsia="cs-CZ"/>
        </w:rPr>
        <w:t>součinnost a poskytování odborných stanovisek až k finálnímu projednání jednotlivých víceprací na stavbě (k rozhodnutí o vzniku vícepráce; ke změnovým listům – jejich zdůvodnění a vypořádání;</w:t>
      </w:r>
      <w:r w:rsidR="00DB51F2">
        <w:rPr>
          <w:rFonts w:eastAsia="Times New Roman" w:cs="Arial"/>
          <w:lang w:eastAsia="cs-CZ"/>
        </w:rPr>
        <w:t xml:space="preserve"> </w:t>
      </w:r>
      <w:r w:rsidRPr="00853B35">
        <w:rPr>
          <w:rFonts w:eastAsia="Times New Roman" w:cs="Arial"/>
          <w:lang w:eastAsia="cs-CZ"/>
        </w:rPr>
        <w:t>změnová řízení stavby budou prováděna cestou Změnových listů dle Směrnice SŽDC č. 105 "Změny během výstavby", v platném znění)</w:t>
      </w:r>
    </w:p>
    <w:p w14:paraId="42459A50" w14:textId="77777777" w:rsidR="00F670C9" w:rsidRPr="00853B35" w:rsidRDefault="00F670C9" w:rsidP="00F670C9">
      <w:pPr>
        <w:numPr>
          <w:ilvl w:val="1"/>
          <w:numId w:val="38"/>
        </w:numPr>
        <w:spacing w:after="0" w:line="240" w:lineRule="auto"/>
        <w:rPr>
          <w:rFonts w:eastAsia="Times New Roman" w:cs="Arial"/>
          <w:lang w:eastAsia="cs-CZ"/>
        </w:rPr>
      </w:pPr>
      <w:r w:rsidRPr="00853B35">
        <w:rPr>
          <w:rFonts w:eastAsia="Times New Roman" w:cs="Arial"/>
          <w:lang w:eastAsia="cs-CZ"/>
        </w:rPr>
        <w:t>důsledná, důkladná a podrobná kontrola realizace schválených víceprací</w:t>
      </w:r>
    </w:p>
    <w:p w14:paraId="033DC756" w14:textId="77777777" w:rsidR="00F670C9" w:rsidRPr="00853B35" w:rsidRDefault="00F670C9" w:rsidP="00F670C9">
      <w:pPr>
        <w:spacing w:after="0" w:line="240" w:lineRule="auto"/>
        <w:rPr>
          <w:rFonts w:eastAsia="Times New Roman" w:cs="Arial"/>
          <w:b/>
          <w:lang w:eastAsia="cs-CZ"/>
        </w:rPr>
      </w:pPr>
    </w:p>
    <w:p w14:paraId="7414D14E" w14:textId="77777777" w:rsidR="00F670C9" w:rsidRPr="00853B35" w:rsidRDefault="00F670C9" w:rsidP="00315A28">
      <w:pPr>
        <w:spacing w:after="0" w:line="240" w:lineRule="auto"/>
        <w:ind w:left="426"/>
        <w:rPr>
          <w:rFonts w:eastAsia="Times New Roman" w:cs="Arial"/>
          <w:lang w:eastAsia="cs-CZ"/>
        </w:rPr>
      </w:pPr>
      <w:r w:rsidRPr="00853B35">
        <w:rPr>
          <w:rFonts w:eastAsia="Times New Roman" w:cs="Arial"/>
          <w:lang w:eastAsia="cs-CZ"/>
        </w:rPr>
        <w:t>Dílčí plnění – měsíčně na základě výkazu provedené a správcem stavby (TDS) potvrzené činnosti</w:t>
      </w:r>
    </w:p>
    <w:p w14:paraId="5DAE9DD7" w14:textId="77777777" w:rsidR="00F670C9" w:rsidRPr="00853B35" w:rsidRDefault="00F670C9" w:rsidP="00F670C9">
      <w:pPr>
        <w:spacing w:after="0" w:line="240" w:lineRule="auto"/>
        <w:rPr>
          <w:rFonts w:eastAsia="Times New Roman" w:cs="Arial"/>
          <w:lang w:eastAsia="cs-CZ"/>
        </w:rPr>
      </w:pPr>
    </w:p>
    <w:p w14:paraId="0EEA1F4B" w14:textId="77777777" w:rsidR="00F670C9" w:rsidRPr="00853B35" w:rsidRDefault="00F670C9" w:rsidP="00315A28">
      <w:pPr>
        <w:spacing w:after="0" w:line="240" w:lineRule="auto"/>
        <w:ind w:left="284"/>
        <w:rPr>
          <w:rFonts w:eastAsia="Times New Roman" w:cs="Arial"/>
          <w:lang w:eastAsia="cs-CZ"/>
        </w:rPr>
      </w:pPr>
      <w:r w:rsidRPr="00853B35">
        <w:rPr>
          <w:rFonts w:eastAsia="Times New Roman" w:cs="Arial"/>
          <w:lang w:eastAsia="cs-CZ"/>
        </w:rPr>
        <w:lastRenderedPageBreak/>
        <w:t>Písemná stanoviska budou předávána nejpozději do 10 dnů od předání požadavku TDS k vyjádření</w:t>
      </w:r>
    </w:p>
    <w:p w14:paraId="1D1757F6" w14:textId="77777777" w:rsidR="00F670C9" w:rsidRPr="00853B35" w:rsidRDefault="00F670C9" w:rsidP="00F670C9">
      <w:pPr>
        <w:spacing w:after="0" w:line="240" w:lineRule="auto"/>
        <w:rPr>
          <w:rFonts w:eastAsia="Times New Roman" w:cs="Arial"/>
          <w:lang w:eastAsia="cs-CZ"/>
        </w:rPr>
      </w:pPr>
    </w:p>
    <w:p w14:paraId="621E176A" w14:textId="4622B86E" w:rsidR="00F71D74" w:rsidRPr="00FC44E6" w:rsidRDefault="00F670C9" w:rsidP="00315A28">
      <w:pPr>
        <w:spacing w:after="0" w:line="240" w:lineRule="auto"/>
        <w:ind w:left="284"/>
        <w:jc w:val="both"/>
        <w:rPr>
          <w:rFonts w:eastAsia="Times New Roman" w:cs="Times New Roman"/>
          <w:b/>
          <w:lang w:eastAsia="cs-CZ"/>
        </w:rPr>
      </w:pPr>
      <w:r w:rsidRPr="00853B35">
        <w:rPr>
          <w:rFonts w:eastAsia="Times New Roman" w:cs="Arial"/>
          <w:b/>
          <w:lang w:eastAsia="cs-CZ"/>
        </w:rPr>
        <w:t>CPV</w:t>
      </w:r>
      <w:r w:rsidRPr="00853B35">
        <w:rPr>
          <w:rFonts w:eastAsia="Times New Roman" w:cs="Arial"/>
          <w:lang w:eastAsia="cs-CZ"/>
        </w:rPr>
        <w:t xml:space="preserve">: </w:t>
      </w:r>
      <w:r w:rsidRPr="00853B35">
        <w:rPr>
          <w:rFonts w:eastAsia="Times New Roman" w:cs="Arial"/>
          <w:lang w:eastAsia="cs-CZ"/>
        </w:rPr>
        <w:tab/>
      </w:r>
      <w:r w:rsidRPr="00853B35">
        <w:rPr>
          <w:rFonts w:eastAsia="Times New Roman" w:cs="Arial"/>
          <w:b/>
          <w:lang w:eastAsia="cs-CZ"/>
        </w:rPr>
        <w:t>71311230-2</w:t>
      </w:r>
      <w:r w:rsidRPr="00853B35">
        <w:rPr>
          <w:rFonts w:eastAsia="Times New Roman" w:cs="Arial"/>
          <w:lang w:eastAsia="cs-CZ"/>
        </w:rPr>
        <w:t xml:space="preserve"> Poradenství v oblasti stavebního inženýrství –</w:t>
      </w:r>
      <w:r>
        <w:rPr>
          <w:rFonts w:eastAsia="Times New Roman" w:cs="Arial"/>
          <w:lang w:eastAsia="cs-CZ"/>
        </w:rPr>
        <w:t xml:space="preserve"> </w:t>
      </w:r>
      <w:r w:rsidRPr="00853B35">
        <w:rPr>
          <w:rFonts w:eastAsia="Times New Roman" w:cs="Arial"/>
          <w:lang w:eastAsia="cs-CZ"/>
        </w:rPr>
        <w:t>železniční stavitelství</w:t>
      </w:r>
      <w:r w:rsidR="00F71D74" w:rsidRPr="00FC44E6">
        <w:rPr>
          <w:rFonts w:eastAsia="Times New Roman" w:cs="Times New Roman"/>
          <w:b/>
          <w:lang w:eastAsia="cs-CZ"/>
        </w:rPr>
        <w:t>.</w:t>
      </w:r>
    </w:p>
    <w:p w14:paraId="24C52F00" w14:textId="77777777" w:rsidR="00F01FED" w:rsidRPr="00F01FED" w:rsidRDefault="00F01FED" w:rsidP="00315A28">
      <w:pPr>
        <w:spacing w:after="0" w:line="240" w:lineRule="auto"/>
        <w:ind w:left="284"/>
        <w:jc w:val="both"/>
        <w:rPr>
          <w:rFonts w:eastAsia="Times New Roman" w:cs="Times New Roman"/>
          <w:lang w:eastAsia="cs-CZ"/>
        </w:rPr>
      </w:pPr>
    </w:p>
    <w:p w14:paraId="3BA8D277" w14:textId="77777777" w:rsidR="00F01FED" w:rsidRPr="00F01FED" w:rsidRDefault="00F01FED" w:rsidP="00315A28">
      <w:pPr>
        <w:spacing w:after="0" w:line="240" w:lineRule="auto"/>
        <w:ind w:left="284"/>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569EF34D" w14:textId="77777777" w:rsidR="00F01FED" w:rsidRPr="00F01FED" w:rsidRDefault="00F01FED" w:rsidP="00315A28">
      <w:pPr>
        <w:spacing w:after="0" w:line="240" w:lineRule="auto"/>
        <w:ind w:left="284"/>
        <w:jc w:val="both"/>
        <w:rPr>
          <w:rFonts w:eastAsia="Times New Roman" w:cs="Times New Roman"/>
          <w:lang w:eastAsia="cs-CZ"/>
        </w:rPr>
      </w:pP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0548FABA" w14:textId="707F5C41" w:rsidR="004901A1" w:rsidRPr="00A87842" w:rsidRDefault="00F01FED" w:rsidP="004901A1">
      <w:pPr>
        <w:numPr>
          <w:ilvl w:val="0"/>
          <w:numId w:val="7"/>
        </w:numPr>
        <w:spacing w:after="0" w:line="240" w:lineRule="auto"/>
        <w:ind w:left="709" w:hanging="283"/>
        <w:rPr>
          <w:rFonts w:eastAsia="Times New Roman" w:cs="Times New Roman"/>
          <w:lang w:eastAsia="cs-CZ"/>
        </w:rPr>
      </w:pPr>
      <w:r w:rsidRPr="00A87842">
        <w:rPr>
          <w:rFonts w:eastAsia="Times New Roman" w:cs="Times New Roman"/>
          <w:lang w:eastAsia="cs-CZ"/>
        </w:rPr>
        <w:t xml:space="preserve">Výzva k podání nabídky č. j. </w:t>
      </w:r>
      <w:r w:rsidR="00315A28">
        <w:rPr>
          <w:rFonts w:eastAsia="Times New Roman" w:cs="Times New Roman"/>
          <w:lang w:eastAsia="cs-CZ"/>
        </w:rPr>
        <w:t>519</w:t>
      </w:r>
      <w:r w:rsidR="00470F80">
        <w:rPr>
          <w:rFonts w:eastAsia="Times New Roman" w:cs="Times New Roman"/>
          <w:lang w:eastAsia="cs-CZ"/>
        </w:rPr>
        <w:t>/2024-SŽ-SSV-Ú3</w:t>
      </w:r>
      <w:r w:rsidRPr="00A87842">
        <w:rPr>
          <w:rFonts w:eastAsia="Times New Roman" w:cs="Times New Roman"/>
          <w:lang w:eastAsia="cs-CZ"/>
        </w:rPr>
        <w:t xml:space="preserve"> ze dne </w:t>
      </w:r>
      <w:r w:rsidR="00470F80">
        <w:rPr>
          <w:rFonts w:eastAsia="Times New Roman" w:cs="Times New Roman"/>
          <w:lang w:eastAsia="cs-CZ"/>
        </w:rPr>
        <w:t>1</w:t>
      </w:r>
      <w:r w:rsidR="006F3703">
        <w:rPr>
          <w:rFonts w:eastAsia="Times New Roman" w:cs="Times New Roman"/>
          <w:lang w:eastAsia="cs-CZ"/>
        </w:rPr>
        <w:t>7</w:t>
      </w:r>
      <w:r w:rsidR="00470F80">
        <w:rPr>
          <w:rFonts w:eastAsia="Times New Roman" w:cs="Times New Roman"/>
          <w:lang w:eastAsia="cs-CZ"/>
        </w:rPr>
        <w:t>. 1. 202</w:t>
      </w:r>
      <w:r w:rsidR="00906560">
        <w:rPr>
          <w:rFonts w:eastAsia="Times New Roman" w:cs="Times New Roman"/>
          <w:lang w:eastAsia="cs-CZ"/>
        </w:rPr>
        <w:t>4</w:t>
      </w:r>
      <w:r w:rsidRPr="00A87842">
        <w:rPr>
          <w:rFonts w:eastAsia="Times New Roman" w:cs="Times New Roman"/>
          <w:lang w:eastAsia="cs-CZ"/>
        </w:rPr>
        <w:t xml:space="preserve"> (dále jen “Výzva”), </w:t>
      </w:r>
    </w:p>
    <w:p w14:paraId="1E2C23D6" w14:textId="77777777" w:rsidR="004901A1" w:rsidRPr="00A87842" w:rsidRDefault="00F01FED" w:rsidP="004901A1">
      <w:pPr>
        <w:numPr>
          <w:ilvl w:val="0"/>
          <w:numId w:val="7"/>
        </w:numPr>
        <w:spacing w:after="0" w:line="240" w:lineRule="auto"/>
        <w:ind w:left="709" w:hanging="283"/>
        <w:rPr>
          <w:rFonts w:eastAsia="Times New Roman" w:cs="Times New Roman"/>
          <w:lang w:eastAsia="cs-CZ"/>
        </w:rPr>
      </w:pPr>
      <w:r w:rsidRPr="00A87842">
        <w:rPr>
          <w:rFonts w:eastAsia="Times New Roman" w:cs="Times New Roman"/>
          <w:lang w:eastAsia="cs-CZ"/>
        </w:rPr>
        <w:t>Závazný vzor Smlouvy o dílo,</w:t>
      </w:r>
    </w:p>
    <w:p w14:paraId="5B2026CD" w14:textId="051785EE" w:rsidR="00F01FED" w:rsidRPr="00A87842" w:rsidRDefault="00F01FED" w:rsidP="004901A1">
      <w:pPr>
        <w:numPr>
          <w:ilvl w:val="0"/>
          <w:numId w:val="7"/>
        </w:numPr>
        <w:spacing w:after="0" w:line="240" w:lineRule="auto"/>
        <w:ind w:left="709" w:hanging="283"/>
        <w:rPr>
          <w:rFonts w:eastAsia="Times New Roman" w:cs="Times New Roman"/>
          <w:lang w:eastAsia="cs-CZ"/>
        </w:rPr>
      </w:pPr>
      <w:r w:rsidRPr="00A87842">
        <w:rPr>
          <w:rFonts w:eastAsia="Times New Roman" w:cs="Times New Roman"/>
          <w:lang w:eastAsia="cs-CZ"/>
        </w:rPr>
        <w:t xml:space="preserve">Obchodní podmínky </w:t>
      </w:r>
      <w:r w:rsidR="00A87842" w:rsidRPr="003D1ABA">
        <w:rPr>
          <w:rFonts w:eastAsia="Times New Roman" w:cs="Times New Roman"/>
          <w:lang w:eastAsia="cs-CZ"/>
        </w:rPr>
        <w:t>SSV pro smlouvu o dílo na poskytování služeb OP SSV/03/21 ze dne 10</w:t>
      </w:r>
      <w:r w:rsidR="00A87842" w:rsidRPr="003D1ABA">
        <w:rPr>
          <w:rFonts w:eastAsia="Times New Roman" w:cs="Times New Roman"/>
          <w:lang w:val="en-US" w:eastAsia="cs-CZ"/>
        </w:rPr>
        <w:t>. 3. 2021</w:t>
      </w:r>
      <w:r w:rsidRPr="00A87842">
        <w:rPr>
          <w:rFonts w:eastAsia="Times New Roman" w:cs="Times New Roman"/>
          <w:lang w:val="en-US" w:eastAsia="cs-CZ"/>
        </w:rPr>
        <w:t>,</w:t>
      </w:r>
    </w:p>
    <w:p w14:paraId="7B7D7A4F" w14:textId="622498E8" w:rsidR="00F01FED" w:rsidRPr="00F670C9" w:rsidRDefault="00A87842" w:rsidP="00F670C9">
      <w:pPr>
        <w:numPr>
          <w:ilvl w:val="0"/>
          <w:numId w:val="7"/>
        </w:numPr>
        <w:spacing w:after="0" w:line="240" w:lineRule="auto"/>
        <w:ind w:left="709" w:hanging="283"/>
        <w:rPr>
          <w:rFonts w:eastAsia="Times New Roman" w:cs="Times New Roman"/>
          <w:lang w:eastAsia="cs-CZ"/>
        </w:rPr>
      </w:pPr>
      <w:r w:rsidRPr="00DE2D74">
        <w:rPr>
          <w:rFonts w:eastAsia="Times New Roman" w:cs="Arial"/>
          <w:lang w:eastAsia="cs-CZ"/>
        </w:rPr>
        <w:t xml:space="preserve">Vybrané </w:t>
      </w:r>
      <w:r>
        <w:rPr>
          <w:rFonts w:eastAsia="Times New Roman" w:cs="Arial"/>
          <w:lang w:eastAsia="cs-CZ"/>
        </w:rPr>
        <w:t xml:space="preserve">části </w:t>
      </w:r>
      <w:r w:rsidRPr="00AB6788">
        <w:rPr>
          <w:rFonts w:eastAsia="Times New Roman" w:cs="Arial"/>
          <w:lang w:eastAsia="cs-CZ"/>
        </w:rPr>
        <w:t>DSP (Projekt stavby), zpracovaný společností SAGASTA s r.o.</w:t>
      </w:r>
      <w:r>
        <w:rPr>
          <w:rFonts w:eastAsia="Times New Roman" w:cs="Arial"/>
          <w:lang w:eastAsia="cs-CZ"/>
        </w:rPr>
        <w:t xml:space="preserve"> </w:t>
      </w:r>
      <w:r w:rsidRPr="00AB6788">
        <w:rPr>
          <w:rFonts w:eastAsia="Times New Roman" w:cs="Arial"/>
          <w:lang w:eastAsia="cs-CZ"/>
        </w:rPr>
        <w:t>06/2022</w:t>
      </w:r>
      <w:r w:rsidRPr="00DE2D74">
        <w:rPr>
          <w:rFonts w:eastAsia="Times New Roman" w:cs="Arial"/>
          <w:lang w:eastAsia="cs-CZ"/>
        </w:rPr>
        <w:t xml:space="preserve"> </w:t>
      </w:r>
      <w:r w:rsidRPr="008C7EEF">
        <w:rPr>
          <w:rFonts w:eastAsia="Times New Roman" w:cs="Arial"/>
          <w:lang w:eastAsia="cs-CZ"/>
        </w:rPr>
        <w:t>schválená dne 9. 8. 2023, č. j. 41737/2023-SŽDC-GŘ-O6-Hor</w:t>
      </w:r>
      <w:r w:rsidR="00F01FED" w:rsidRPr="00F670C9">
        <w:rPr>
          <w:rFonts w:eastAsia="Times New Roman" w:cs="Times New Roman"/>
          <w:lang w:eastAsia="cs-CZ"/>
        </w:rPr>
        <w:t>.</w:t>
      </w:r>
    </w:p>
    <w:p w14:paraId="17CA21DC" w14:textId="77777777" w:rsidR="00F01FED" w:rsidRPr="00F01FED" w:rsidRDefault="00F01FED" w:rsidP="00F01FED">
      <w:pPr>
        <w:spacing w:after="0" w:line="240" w:lineRule="auto"/>
        <w:ind w:left="426"/>
        <w:rPr>
          <w:rFonts w:eastAsia="Times New Roman" w:cs="Times New Roman"/>
          <w:lang w:eastAsia="cs-CZ"/>
        </w:rPr>
      </w:pPr>
    </w:p>
    <w:p w14:paraId="4081C3D2" w14:textId="77777777" w:rsidR="00F01FED" w:rsidRPr="00F01FED" w:rsidRDefault="00F01FED" w:rsidP="00F01FED">
      <w:pPr>
        <w:spacing w:after="0" w:line="240" w:lineRule="auto"/>
        <w:ind w:left="426"/>
        <w:rPr>
          <w:rFonts w:eastAsia="Times New Roman" w:cs="Times New Roman"/>
          <w:lang w:eastAsia="cs-CZ"/>
        </w:rPr>
      </w:pPr>
    </w:p>
    <w:p w14:paraId="4D423365" w14:textId="77777777" w:rsidR="00F01FED" w:rsidRPr="00F01FED" w:rsidRDefault="00F01FED" w:rsidP="00FF3F0E">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3"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69F3E2AF" w14:textId="72B1B1A3" w:rsidR="002A1EFE"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w:t>
      </w:r>
      <w:r w:rsidRPr="002A1EFE">
        <w:rPr>
          <w:rFonts w:eastAsia="Times New Roman" w:cs="Times New Roman"/>
          <w:b/>
          <w:lang w:eastAsia="cs-CZ"/>
        </w:rPr>
        <w:t>nejpozději 4 pracovní dny</w:t>
      </w:r>
      <w:r w:rsidRPr="00F01FED">
        <w:rPr>
          <w:rFonts w:eastAsia="Times New Roman" w:cs="Times New Roman"/>
          <w:lang w:eastAsia="cs-CZ"/>
        </w:rPr>
        <w:t xml:space="preserve"> před uplynutím lhůty pro podání nabídek</w:t>
      </w:r>
      <w:r w:rsidR="001A44D0">
        <w:rPr>
          <w:rFonts w:eastAsia="Times New Roman" w:cs="Times New Roman"/>
          <w:lang w:eastAsia="cs-CZ"/>
        </w:rPr>
        <w:t xml:space="preserve">, </w:t>
      </w:r>
      <w:r w:rsidR="001A44D0">
        <w:t>jinak zadavatel není povinen vysvětlení poskytnout</w:t>
      </w:r>
      <w:r w:rsidRPr="00F01FED">
        <w:rPr>
          <w:rFonts w:eastAsia="Times New Roman" w:cs="Times New Roman"/>
          <w:lang w:eastAsia="cs-CZ"/>
        </w:rPr>
        <w:t xml:space="preserve">. </w:t>
      </w:r>
    </w:p>
    <w:p w14:paraId="548688F3" w14:textId="77777777" w:rsidR="002A1EFE" w:rsidRDefault="002A1EFE" w:rsidP="00F01FED">
      <w:pPr>
        <w:spacing w:after="0" w:line="240" w:lineRule="auto"/>
        <w:ind w:left="426"/>
        <w:jc w:val="both"/>
        <w:rPr>
          <w:rFonts w:eastAsia="Times New Roman" w:cs="Times New Roman"/>
          <w:lang w:eastAsia="cs-CZ"/>
        </w:rPr>
      </w:pPr>
    </w:p>
    <w:p w14:paraId="12C4B82F" w14:textId="7DC04791"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r w:rsidR="001A44D0">
        <w:rPr>
          <w:rFonts w:eastAsia="Times New Roman" w:cs="Times New Roman"/>
          <w:lang w:eastAsia="cs-CZ"/>
        </w:rPr>
        <w:t xml:space="preserve"> </w:t>
      </w:r>
      <w:r w:rsidR="001A44D0" w:rsidRPr="00FD39DE">
        <w:t>Vysvětlení zadávací dokumentace může zadavatel poskytnout i bez předchozí žádosti</w:t>
      </w:r>
      <w:r w:rsidR="001A44D0">
        <w:t>, a to nejméně 2 pracovní dny před uplynutím lhůty pro podání nabídek.</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B4271A">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w:t>
      </w:r>
      <w:r w:rsidRPr="00F01FED">
        <w:rPr>
          <w:rFonts w:eastAsia="Times New Roman" w:cs="Times New Roman"/>
          <w:lang w:eastAsia="cs-CZ"/>
        </w:rPr>
        <w:lastRenderedPageBreak/>
        <w:t xml:space="preserve">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2D34184A" w14:textId="3422DC99"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00664423">
        <w:rPr>
          <w:rFonts w:eastAsia="Times New Roman" w:cs="Times New Roman"/>
          <w:lang w:eastAsia="cs-CZ"/>
        </w:rPr>
        <w:t>Bezodkladně po</w:t>
      </w:r>
      <w:r w:rsidRPr="00F01FED">
        <w:rPr>
          <w:rFonts w:eastAsia="Times New Roman" w:cs="Times New Roman"/>
          <w:color w:val="FF0000"/>
          <w:lang w:eastAsia="cs-CZ"/>
        </w:rPr>
        <w:t xml:space="preserve"> </w:t>
      </w:r>
      <w:r w:rsidRPr="00664423">
        <w:rPr>
          <w:rFonts w:eastAsia="Times New Roman" w:cs="Times New Roman"/>
          <w:lang w:eastAsia="cs-CZ"/>
        </w:rPr>
        <w:t>nabytí účinnosti smlouvy</w:t>
      </w:r>
      <w:r w:rsidR="00664423" w:rsidRPr="00664423">
        <w:rPr>
          <w:rFonts w:eastAsia="Times New Roman" w:cs="Times New Roman"/>
          <w:lang w:eastAsia="cs-CZ"/>
        </w:rPr>
        <w:t xml:space="preserve"> o výkonu TPI na realizaci stavby</w:t>
      </w:r>
      <w:r w:rsidRPr="00F01FED">
        <w:rPr>
          <w:rFonts w:eastAsia="Times New Roman" w:cs="Times New Roman"/>
          <w:lang w:eastAsia="cs-CZ"/>
        </w:rPr>
        <w:t>.</w:t>
      </w:r>
    </w:p>
    <w:p w14:paraId="42948B46" w14:textId="32C6DBF4" w:rsidR="00F01FED" w:rsidRPr="00F01FED" w:rsidRDefault="00664423" w:rsidP="006A10BC">
      <w:pPr>
        <w:spacing w:before="120" w:after="0" w:line="240" w:lineRule="auto"/>
        <w:ind w:left="425"/>
        <w:rPr>
          <w:rFonts w:eastAsia="Times New Roman" w:cs="Times New Roman"/>
          <w:b/>
          <w:lang w:eastAsia="cs-CZ"/>
        </w:rPr>
      </w:pPr>
      <w:r w:rsidRPr="00F7589A">
        <w:rPr>
          <w:rFonts w:eastAsia="Times New Roman" w:cs="Arial"/>
          <w:b/>
          <w:lang w:eastAsia="cs-CZ"/>
        </w:rPr>
        <w:t>Činnost TPI bud</w:t>
      </w:r>
      <w:r>
        <w:rPr>
          <w:rFonts w:eastAsia="Times New Roman" w:cs="Arial"/>
          <w:b/>
          <w:lang w:eastAsia="cs-CZ"/>
        </w:rPr>
        <w:t xml:space="preserve">e probíhat při realizaci stavby </w:t>
      </w:r>
      <w:r w:rsidRPr="00F7589A">
        <w:rPr>
          <w:rFonts w:eastAsia="Times New Roman" w:cs="Arial"/>
          <w:b/>
          <w:lang w:eastAsia="cs-CZ"/>
        </w:rPr>
        <w:t>–</w:t>
      </w:r>
      <w:r>
        <w:rPr>
          <w:rFonts w:eastAsia="Times New Roman" w:cs="Arial"/>
          <w:b/>
          <w:lang w:eastAsia="cs-CZ"/>
        </w:rPr>
        <w:t xml:space="preserve">předpoklad </w:t>
      </w:r>
      <w:r w:rsidRPr="00F7589A">
        <w:rPr>
          <w:rFonts w:eastAsia="Times New Roman" w:cs="Arial"/>
          <w:b/>
          <w:lang w:eastAsia="cs-CZ"/>
        </w:rPr>
        <w:t xml:space="preserve">dle HMG zadavatele od </w:t>
      </w:r>
      <w:r w:rsidR="002B5B35">
        <w:rPr>
          <w:rFonts w:eastAsia="Times New Roman" w:cs="Arial"/>
          <w:b/>
          <w:lang w:eastAsia="cs-CZ"/>
        </w:rPr>
        <w:t>03/</w:t>
      </w:r>
      <w:r>
        <w:rPr>
          <w:rFonts w:eastAsia="Times New Roman" w:cs="Arial"/>
          <w:b/>
          <w:lang w:eastAsia="cs-CZ"/>
        </w:rPr>
        <w:t>2024</w:t>
      </w:r>
      <w:r w:rsidRPr="00F7589A">
        <w:rPr>
          <w:rFonts w:eastAsia="Times New Roman" w:cs="Arial"/>
          <w:b/>
          <w:lang w:eastAsia="cs-CZ"/>
        </w:rPr>
        <w:t xml:space="preserve"> do </w:t>
      </w:r>
      <w:r w:rsidR="002B5B35">
        <w:rPr>
          <w:rFonts w:eastAsia="Times New Roman" w:cs="Arial"/>
          <w:b/>
          <w:lang w:eastAsia="cs-CZ"/>
        </w:rPr>
        <w:t>01/2027</w:t>
      </w:r>
      <w:r>
        <w:rPr>
          <w:rFonts w:eastAsia="Times New Roman" w:cs="Arial"/>
          <w:b/>
          <w:lang w:eastAsia="cs-CZ"/>
        </w:rPr>
        <w:t xml:space="preserve"> </w:t>
      </w:r>
      <w:r w:rsidRPr="00227B6D">
        <w:rPr>
          <w:rFonts w:eastAsia="Times New Roman" w:cs="Arial"/>
          <w:lang w:eastAsia="cs-CZ"/>
        </w:rPr>
        <w:t>(38 měsíců</w:t>
      </w:r>
      <w:r>
        <w:rPr>
          <w:rFonts w:eastAsia="Times New Roman" w:cs="Arial"/>
          <w:lang w:eastAsia="cs-CZ"/>
        </w:rPr>
        <w:t>).</w:t>
      </w:r>
    </w:p>
    <w:p w14:paraId="3130FDE4" w14:textId="77777777" w:rsidR="00960FEB" w:rsidRDefault="00960FEB" w:rsidP="00F01FED">
      <w:pPr>
        <w:spacing w:after="0" w:line="240" w:lineRule="auto"/>
        <w:ind w:left="426"/>
        <w:rPr>
          <w:rFonts w:eastAsia="Times New Roman" w:cs="Arial"/>
          <w:b/>
          <w:lang w:eastAsia="cs-CZ"/>
        </w:rPr>
      </w:pPr>
    </w:p>
    <w:p w14:paraId="4A5F32C8" w14:textId="78B2CD5A" w:rsidR="00664423" w:rsidRDefault="00960FEB" w:rsidP="00F01FED">
      <w:pPr>
        <w:spacing w:after="0" w:line="240" w:lineRule="auto"/>
        <w:ind w:left="426"/>
        <w:rPr>
          <w:rFonts w:eastAsia="Times New Roman" w:cs="Times New Roman"/>
          <w:b/>
          <w:u w:val="single"/>
          <w:lang w:eastAsia="cs-CZ"/>
        </w:rPr>
      </w:pPr>
      <w:r w:rsidRPr="00F7589A">
        <w:rPr>
          <w:rFonts w:eastAsia="Times New Roman" w:cs="Arial"/>
          <w:b/>
          <w:lang w:eastAsia="cs-CZ"/>
        </w:rPr>
        <w:t xml:space="preserve">Předpokládaný rozsah prací: </w:t>
      </w:r>
      <w:r>
        <w:rPr>
          <w:rFonts w:eastAsia="Times New Roman" w:cs="Times New Roman"/>
          <w:lang w:eastAsia="cs-CZ"/>
        </w:rPr>
        <w:t>3</w:t>
      </w:r>
      <w:r w:rsidR="00632F21">
        <w:rPr>
          <w:rFonts w:eastAsia="Times New Roman" w:cs="Times New Roman"/>
          <w:lang w:eastAsia="cs-CZ"/>
        </w:rPr>
        <w:t> </w:t>
      </w:r>
      <w:r>
        <w:rPr>
          <w:rFonts w:eastAsia="Times New Roman" w:cs="Times New Roman"/>
          <w:lang w:eastAsia="cs-CZ"/>
        </w:rPr>
        <w:t>648</w:t>
      </w:r>
      <w:r w:rsidR="00632F21">
        <w:rPr>
          <w:rFonts w:eastAsia="Times New Roman" w:cs="Times New Roman"/>
          <w:lang w:eastAsia="cs-CZ"/>
        </w:rPr>
        <w:t xml:space="preserve"> </w:t>
      </w:r>
      <w:r>
        <w:rPr>
          <w:rFonts w:eastAsia="Times New Roman" w:cs="Times New Roman"/>
          <w:lang w:eastAsia="cs-CZ"/>
        </w:rPr>
        <w:t>h</w:t>
      </w:r>
    </w:p>
    <w:p w14:paraId="6A2AA413" w14:textId="77777777" w:rsidR="00960FEB" w:rsidRDefault="00960FEB" w:rsidP="00F01FED">
      <w:pPr>
        <w:spacing w:after="0" w:line="240" w:lineRule="auto"/>
        <w:ind w:left="426"/>
        <w:rPr>
          <w:rFonts w:eastAsia="Times New Roman" w:cs="Times New Roman"/>
          <w:b/>
          <w:u w:val="single"/>
          <w:lang w:eastAsia="cs-CZ"/>
        </w:rPr>
      </w:pPr>
    </w:p>
    <w:p w14:paraId="57AFE5B4" w14:textId="56A31B67"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120C0C1A" w14:textId="77777777" w:rsidR="00F01FED" w:rsidRPr="00F01FED" w:rsidRDefault="00F01FED" w:rsidP="00F01FED">
      <w:pPr>
        <w:spacing w:after="0" w:line="240" w:lineRule="auto"/>
        <w:ind w:left="426"/>
        <w:rPr>
          <w:rFonts w:eastAsia="Times New Roman" w:cs="Times New Roman"/>
          <w:b/>
          <w:lang w:eastAsia="cs-CZ"/>
        </w:rPr>
      </w:pPr>
    </w:p>
    <w:p w14:paraId="5900DF37" w14:textId="3B6B5D76" w:rsidR="00F01FED" w:rsidRPr="00F01FED" w:rsidRDefault="00664423" w:rsidP="00664423">
      <w:pPr>
        <w:spacing w:after="0" w:line="240" w:lineRule="auto"/>
        <w:ind w:left="426"/>
        <w:jc w:val="both"/>
        <w:rPr>
          <w:rFonts w:eastAsia="Times New Roman" w:cs="Times New Roman"/>
          <w:b/>
          <w:highlight w:val="green"/>
          <w:lang w:eastAsia="cs-CZ"/>
        </w:rPr>
      </w:pPr>
      <w:r w:rsidRPr="00F7589A">
        <w:rPr>
          <w:rFonts w:eastAsia="Times New Roman" w:cs="Arial"/>
          <w:lang w:eastAsia="cs-CZ"/>
        </w:rPr>
        <w:t>Ukončení realizace stavby – ukončená jednání o „předání a převzetí stavby“. Protokoly o předání stavby budou potvrzeny TPI včetně připojení písemného stanoviska.</w:t>
      </w:r>
    </w:p>
    <w:p w14:paraId="73BA77E0" w14:textId="77777777" w:rsidR="00664423" w:rsidRDefault="00664423" w:rsidP="00F01FED">
      <w:pPr>
        <w:spacing w:after="0" w:line="240" w:lineRule="auto"/>
        <w:ind w:left="426"/>
        <w:jc w:val="both"/>
        <w:rPr>
          <w:rFonts w:eastAsia="Times New Roman" w:cs="Times New Roman"/>
          <w:b/>
          <w:lang w:eastAsia="cs-CZ"/>
        </w:rPr>
      </w:pPr>
    </w:p>
    <w:p w14:paraId="2304A2E0" w14:textId="77777777" w:rsidR="00960FEB" w:rsidRPr="00A10024" w:rsidRDefault="00960FEB" w:rsidP="00960FEB">
      <w:pPr>
        <w:spacing w:after="0" w:line="240" w:lineRule="auto"/>
        <w:ind w:left="426"/>
        <w:jc w:val="both"/>
        <w:rPr>
          <w:rFonts w:eastAsia="Times New Roman" w:cs="Times New Roman"/>
          <w:bCs/>
          <w:lang w:eastAsia="cs-CZ"/>
        </w:rPr>
      </w:pPr>
      <w:bookmarkStart w:id="0" w:name="_Hlk145423861"/>
      <w:r w:rsidRPr="00A10024">
        <w:rPr>
          <w:rFonts w:eastAsia="Times New Roman" w:cs="Times New Roman"/>
          <w:b/>
          <w:u w:val="single"/>
          <w:lang w:eastAsia="cs-CZ"/>
        </w:rPr>
        <w:t>Fakturace:</w:t>
      </w:r>
      <w:r w:rsidRPr="00E10BF6">
        <w:rPr>
          <w:rFonts w:eastAsia="Times New Roman" w:cs="Times New Roman"/>
          <w:b/>
          <w:lang w:eastAsia="cs-CZ"/>
        </w:rPr>
        <w:t xml:space="preserve"> </w:t>
      </w:r>
      <w:r>
        <w:rPr>
          <w:rFonts w:eastAsia="Times New Roman" w:cs="Times New Roman"/>
          <w:bCs/>
          <w:lang w:eastAsia="cs-CZ"/>
        </w:rPr>
        <w:t>m</w:t>
      </w:r>
      <w:r w:rsidRPr="00A10024">
        <w:rPr>
          <w:rFonts w:eastAsia="Times New Roman" w:cs="Times New Roman"/>
          <w:bCs/>
          <w:lang w:eastAsia="cs-CZ"/>
        </w:rPr>
        <w:t>ěsíčně</w:t>
      </w:r>
    </w:p>
    <w:p w14:paraId="118014FA" w14:textId="03E93316" w:rsidR="00F01FED" w:rsidRPr="00F01FED" w:rsidRDefault="00960FEB" w:rsidP="00960FEB">
      <w:pPr>
        <w:spacing w:after="0" w:line="240" w:lineRule="auto"/>
        <w:ind w:left="426"/>
        <w:jc w:val="both"/>
        <w:rPr>
          <w:rFonts w:eastAsia="Times New Roman" w:cs="Times New Roman"/>
          <w:b/>
          <w:lang w:eastAsia="cs-CZ"/>
        </w:rPr>
      </w:pPr>
      <w:r>
        <w:rPr>
          <w:rFonts w:cs="Arial"/>
        </w:rPr>
        <w:t>Zhotovitel je oprávněn účtovat cenu díla měsíčně, d</w:t>
      </w:r>
      <w:r w:rsidRPr="00F7589A">
        <w:rPr>
          <w:rFonts w:eastAsia="Times New Roman" w:cs="Arial"/>
          <w:lang w:eastAsia="cs-CZ"/>
        </w:rPr>
        <w:t>le počtu odpracovaných hodin. K</w:t>
      </w:r>
      <w:r>
        <w:rPr>
          <w:rFonts w:eastAsia="Times New Roman" w:cs="Arial"/>
          <w:lang w:eastAsia="cs-CZ"/>
        </w:rPr>
        <w:t> </w:t>
      </w:r>
      <w:r w:rsidRPr="00F7589A">
        <w:rPr>
          <w:rFonts w:eastAsia="Times New Roman" w:cs="Arial"/>
          <w:lang w:eastAsia="cs-CZ"/>
        </w:rPr>
        <w:t>faktuře bude přiložen soupis výkonů podle činností, které vykáže zhotovitel TPI a odsouhlasí správce stavby (TDS). Soupis bude obsahovat tyto údaje - datum, stručný popis činnosti, jméno pracovníka, vykazované množství času, odsouhlasená cena za jednotku času.</w:t>
      </w:r>
      <w:bookmarkEnd w:id="0"/>
      <w:r w:rsidR="00F01FED" w:rsidRPr="00F01FED">
        <w:rPr>
          <w:rFonts w:eastAsia="Times New Roman" w:cs="Times New Roman"/>
          <w:b/>
          <w:lang w:eastAsia="cs-CZ"/>
        </w:rPr>
        <w:t xml:space="preserve">    </w:t>
      </w:r>
    </w:p>
    <w:p w14:paraId="24071235" w14:textId="77777777" w:rsidR="00664423" w:rsidRDefault="00664423" w:rsidP="00F01FED">
      <w:pPr>
        <w:spacing w:after="0" w:line="240" w:lineRule="auto"/>
        <w:ind w:left="426"/>
        <w:rPr>
          <w:rFonts w:eastAsia="Times New Roman" w:cs="Times New Roman"/>
          <w:b/>
          <w:u w:val="single"/>
          <w:lang w:eastAsia="cs-CZ"/>
        </w:rPr>
      </w:pPr>
    </w:p>
    <w:p w14:paraId="79B1860C" w14:textId="573EEC96"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2A706249" w14:textId="77777777" w:rsidR="00F01FED" w:rsidRPr="00F01FED" w:rsidRDefault="00F01FED" w:rsidP="00F01FED">
      <w:pPr>
        <w:spacing w:after="0" w:line="240" w:lineRule="auto"/>
        <w:ind w:left="426"/>
        <w:rPr>
          <w:rFonts w:eastAsia="Times New Roman" w:cs="Times New Roman"/>
          <w:lang w:eastAsia="cs-CZ"/>
        </w:rPr>
      </w:pPr>
    </w:p>
    <w:p w14:paraId="61B2F59F" w14:textId="2985BA11" w:rsidR="00960FEB" w:rsidRPr="00960FEB" w:rsidRDefault="00960FEB" w:rsidP="00FF3F0E">
      <w:pPr>
        <w:numPr>
          <w:ilvl w:val="0"/>
          <w:numId w:val="15"/>
        </w:numPr>
        <w:spacing w:after="0" w:line="240" w:lineRule="auto"/>
        <w:rPr>
          <w:rFonts w:eastAsia="Times New Roman" w:cs="Times New Roman"/>
          <w:lang w:eastAsia="cs-CZ"/>
        </w:rPr>
      </w:pPr>
      <w:r w:rsidRPr="0021389F">
        <w:rPr>
          <w:rFonts w:eastAsia="Times New Roman" w:cs="Arial"/>
          <w:lang w:eastAsia="cs-CZ"/>
        </w:rPr>
        <w:t>Je dáno místem, v němž má být Dílo dle Projektu a příslušných veřejnoprávních povolení umístěno.</w:t>
      </w:r>
    </w:p>
    <w:p w14:paraId="347761F6" w14:textId="42A8D2FC" w:rsidR="00F01FED" w:rsidRPr="00F01FED" w:rsidRDefault="00960FEB" w:rsidP="00FF3F0E">
      <w:pPr>
        <w:numPr>
          <w:ilvl w:val="0"/>
          <w:numId w:val="15"/>
        </w:numPr>
        <w:spacing w:after="0" w:line="240" w:lineRule="auto"/>
        <w:rPr>
          <w:rFonts w:eastAsia="Times New Roman" w:cs="Times New Roman"/>
          <w:lang w:eastAsia="cs-CZ"/>
        </w:rPr>
      </w:pPr>
      <w:r w:rsidRPr="00960FEB">
        <w:rPr>
          <w:rFonts w:eastAsia="Times New Roman" w:cs="Times New Roman"/>
          <w:b/>
          <w:bCs/>
          <w:lang w:eastAsia="cs-CZ"/>
        </w:rPr>
        <w:t>Pro předání díla</w:t>
      </w:r>
      <w:r>
        <w:rPr>
          <w:rFonts w:eastAsia="Times New Roman" w:cs="Times New Roman"/>
          <w:lang w:eastAsia="cs-CZ"/>
        </w:rPr>
        <w:t xml:space="preserve"> - </w:t>
      </w:r>
      <w:r w:rsidR="00F01FED" w:rsidRPr="00F01FED">
        <w:rPr>
          <w:rFonts w:eastAsia="Times New Roman" w:cs="Times New Roman"/>
          <w:lang w:eastAsia="cs-CZ"/>
        </w:rPr>
        <w:t xml:space="preserve">Správa </w:t>
      </w:r>
      <w:r w:rsidR="00580594">
        <w:rPr>
          <w:rFonts w:eastAsia="Times New Roman" w:cs="Times New Roman"/>
          <w:lang w:eastAsia="cs-CZ"/>
        </w:rPr>
        <w:t>železnic</w:t>
      </w:r>
      <w:r w:rsidR="00F01FED" w:rsidRPr="00F01FED">
        <w:rPr>
          <w:rFonts w:eastAsia="Times New Roman" w:cs="Times New Roman"/>
          <w:lang w:eastAsia="cs-CZ"/>
        </w:rPr>
        <w:t xml:space="preserve">, státní organizace, Stavební správa východ, Nerudova </w:t>
      </w:r>
      <w:r w:rsidR="00CE6E64">
        <w:rPr>
          <w:rFonts w:eastAsia="Times New Roman" w:cs="Times New Roman"/>
          <w:lang w:eastAsia="cs-CZ"/>
        </w:rPr>
        <w:t>773/</w:t>
      </w:r>
      <w:r w:rsidR="00F01FED" w:rsidRPr="00F01FED">
        <w:rPr>
          <w:rFonts w:eastAsia="Times New Roman" w:cs="Times New Roman"/>
          <w:lang w:eastAsia="cs-CZ"/>
        </w:rPr>
        <w:t>1, 779 00 Olomouc</w:t>
      </w:r>
    </w:p>
    <w:p w14:paraId="62F5F33B" w14:textId="77777777" w:rsidR="00F01FED" w:rsidRP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14:paraId="1081089C" w14:textId="3F325F8F" w:rsidR="00F01FED" w:rsidRPr="006974BB" w:rsidRDefault="00F01FED" w:rsidP="00FF3F0E">
      <w:pPr>
        <w:numPr>
          <w:ilvl w:val="0"/>
          <w:numId w:val="6"/>
        </w:numPr>
        <w:tabs>
          <w:tab w:val="clear" w:pos="142"/>
        </w:tabs>
        <w:spacing w:after="120" w:line="240" w:lineRule="auto"/>
        <w:ind w:hanging="502"/>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3008D22A" w14:textId="35A575A8" w:rsidR="00664423" w:rsidRPr="00F7589A" w:rsidRDefault="00664423" w:rsidP="00664423">
      <w:pPr>
        <w:spacing w:after="0" w:line="240" w:lineRule="auto"/>
        <w:ind w:left="426"/>
        <w:rPr>
          <w:rFonts w:eastAsia="Times New Roman" w:cs="Arial"/>
          <w:lang w:eastAsia="cs-CZ"/>
        </w:rPr>
      </w:pPr>
      <w:r w:rsidRPr="00F7589A">
        <w:rPr>
          <w:rFonts w:eastAsia="Times New Roman" w:cs="Arial"/>
          <w:lang w:eastAsia="cs-CZ"/>
        </w:rPr>
        <w:t xml:space="preserve">Jednotlivé prvky předmětu plnění dle bodu </w:t>
      </w:r>
      <w:r w:rsidR="00960FEB">
        <w:rPr>
          <w:rFonts w:eastAsia="Times New Roman" w:cs="Arial"/>
          <w:lang w:eastAsia="cs-CZ"/>
        </w:rPr>
        <w:t>3</w:t>
      </w:r>
      <w:r w:rsidRPr="00F7589A">
        <w:rPr>
          <w:rFonts w:eastAsia="Times New Roman" w:cs="Arial"/>
          <w:lang w:eastAsia="cs-CZ"/>
        </w:rPr>
        <w:t>. této výzvy především ve formě fyzicky pořízeného výsledku (zpráva, vyjádření, stanovisko, protokol), budou předány objednateli:</w:t>
      </w:r>
    </w:p>
    <w:p w14:paraId="5D7363EE" w14:textId="77777777" w:rsidR="00664423" w:rsidRPr="00F7589A" w:rsidRDefault="00664423" w:rsidP="00664423">
      <w:pPr>
        <w:numPr>
          <w:ilvl w:val="0"/>
          <w:numId w:val="39"/>
        </w:numPr>
        <w:spacing w:after="0" w:line="240" w:lineRule="auto"/>
        <w:rPr>
          <w:rFonts w:eastAsia="Times New Roman" w:cs="Arial"/>
          <w:lang w:eastAsia="cs-CZ"/>
        </w:rPr>
      </w:pPr>
      <w:r w:rsidRPr="00F7589A">
        <w:rPr>
          <w:rFonts w:eastAsia="Times New Roman" w:cs="Arial"/>
          <w:lang w:eastAsia="cs-CZ"/>
        </w:rPr>
        <w:t xml:space="preserve">v tištěné listinné podobě vždy nejméně ve </w:t>
      </w:r>
      <w:r w:rsidRPr="00F7589A">
        <w:rPr>
          <w:rFonts w:eastAsia="Times New Roman" w:cs="Arial"/>
          <w:b/>
          <w:lang w:eastAsia="cs-CZ"/>
        </w:rPr>
        <w:t>2 vyhotoveních</w:t>
      </w:r>
    </w:p>
    <w:p w14:paraId="2ECD9706" w14:textId="77777777" w:rsidR="00664423" w:rsidRPr="00F7589A" w:rsidRDefault="00664423" w:rsidP="00664423">
      <w:pPr>
        <w:numPr>
          <w:ilvl w:val="0"/>
          <w:numId w:val="39"/>
        </w:numPr>
        <w:spacing w:after="0" w:line="240" w:lineRule="auto"/>
        <w:rPr>
          <w:rFonts w:eastAsia="Times New Roman" w:cs="Arial"/>
          <w:lang w:eastAsia="cs-CZ"/>
        </w:rPr>
      </w:pPr>
      <w:r w:rsidRPr="00F7589A">
        <w:rPr>
          <w:rFonts w:eastAsia="Times New Roman" w:cs="Arial"/>
          <w:lang w:eastAsia="cs-CZ"/>
        </w:rPr>
        <w:t xml:space="preserve">v digitální elektronické formě na vhodném elektronickém kompatibilním nosiči </w:t>
      </w:r>
      <w:r w:rsidRPr="00F7589A">
        <w:rPr>
          <w:rFonts w:eastAsia="Times New Roman" w:cs="Arial"/>
          <w:b/>
          <w:lang w:eastAsia="cs-CZ"/>
        </w:rPr>
        <w:t>v 1 vyhotovení</w:t>
      </w:r>
      <w:r w:rsidRPr="00F7589A">
        <w:rPr>
          <w:rFonts w:eastAsia="Times New Roman" w:cs="Arial"/>
          <w:lang w:eastAsia="cs-CZ"/>
        </w:rPr>
        <w:t xml:space="preserve"> v dohodnutém editovatelném formátu (tzv. otevřená podoba)</w:t>
      </w:r>
    </w:p>
    <w:p w14:paraId="20279ACC" w14:textId="0B6D4EED" w:rsidR="00664423" w:rsidRPr="00F7589A" w:rsidRDefault="00664423" w:rsidP="00664423">
      <w:pPr>
        <w:numPr>
          <w:ilvl w:val="0"/>
          <w:numId w:val="39"/>
        </w:numPr>
        <w:spacing w:after="0" w:line="240" w:lineRule="auto"/>
        <w:rPr>
          <w:rFonts w:eastAsia="Times New Roman" w:cs="Arial"/>
          <w:lang w:eastAsia="cs-CZ"/>
        </w:rPr>
      </w:pPr>
      <w:r w:rsidRPr="00F7589A">
        <w:rPr>
          <w:rFonts w:eastAsia="Times New Roman" w:cs="Arial"/>
          <w:lang w:eastAsia="cs-CZ"/>
        </w:rPr>
        <w:t xml:space="preserve">termíny dle dohody s TDS (nejpozději v souladu s bodem </w:t>
      </w:r>
      <w:r w:rsidR="006A10BC">
        <w:rPr>
          <w:rFonts w:eastAsia="Times New Roman" w:cs="Arial"/>
          <w:lang w:eastAsia="cs-CZ"/>
        </w:rPr>
        <w:t>7</w:t>
      </w:r>
      <w:r w:rsidRPr="00F7589A">
        <w:rPr>
          <w:rFonts w:eastAsia="Times New Roman" w:cs="Arial"/>
          <w:lang w:eastAsia="cs-CZ"/>
        </w:rPr>
        <w:t>. této výzvy)</w:t>
      </w:r>
    </w:p>
    <w:p w14:paraId="2A6A40E1" w14:textId="77777777" w:rsidR="00664423" w:rsidRPr="00F7589A" w:rsidRDefault="00664423" w:rsidP="00664423">
      <w:pPr>
        <w:spacing w:after="0" w:line="240" w:lineRule="auto"/>
        <w:ind w:left="426"/>
        <w:rPr>
          <w:rFonts w:eastAsia="Times New Roman" w:cs="Arial"/>
          <w:lang w:eastAsia="cs-CZ"/>
        </w:rPr>
      </w:pPr>
      <w:r w:rsidRPr="00F7589A">
        <w:rPr>
          <w:rFonts w:eastAsia="Times New Roman" w:cs="Arial"/>
          <w:lang w:eastAsia="cs-CZ"/>
        </w:rPr>
        <w:t>Doklady, které budou dodávány TDS s měsíční periodicitou:</w:t>
      </w:r>
    </w:p>
    <w:p w14:paraId="4947B721" w14:textId="77777777" w:rsidR="00664423" w:rsidRPr="00F7589A" w:rsidRDefault="00664423" w:rsidP="00664423">
      <w:pPr>
        <w:numPr>
          <w:ilvl w:val="0"/>
          <w:numId w:val="40"/>
        </w:numPr>
        <w:spacing w:after="0" w:line="240" w:lineRule="auto"/>
        <w:rPr>
          <w:rFonts w:eastAsia="Times New Roman" w:cs="Arial"/>
          <w:lang w:eastAsia="cs-CZ"/>
        </w:rPr>
      </w:pPr>
      <w:r w:rsidRPr="00F7589A">
        <w:rPr>
          <w:rFonts w:eastAsia="Times New Roman" w:cs="Arial"/>
          <w:lang w:eastAsia="cs-CZ"/>
        </w:rPr>
        <w:t>Měsíční zpráva o realizaci stavby, která bude obsahovat kapitoly</w:t>
      </w:r>
    </w:p>
    <w:p w14:paraId="5F493A17" w14:textId="77777777" w:rsidR="00664423" w:rsidRPr="00F7589A" w:rsidRDefault="00664423" w:rsidP="00664423">
      <w:pPr>
        <w:numPr>
          <w:ilvl w:val="1"/>
          <w:numId w:val="40"/>
        </w:numPr>
        <w:spacing w:after="0" w:line="240" w:lineRule="auto"/>
        <w:rPr>
          <w:rFonts w:eastAsia="Times New Roman" w:cs="Arial"/>
          <w:lang w:eastAsia="cs-CZ"/>
        </w:rPr>
      </w:pPr>
      <w:r w:rsidRPr="00F7589A">
        <w:rPr>
          <w:rFonts w:eastAsia="Times New Roman" w:cs="Arial"/>
          <w:lang w:eastAsia="cs-CZ"/>
        </w:rPr>
        <w:t xml:space="preserve">Souhrnné posouzení postupu realizace; </w:t>
      </w:r>
    </w:p>
    <w:p w14:paraId="17465AAD" w14:textId="77777777" w:rsidR="00664423" w:rsidRPr="00F7589A" w:rsidRDefault="00664423" w:rsidP="00664423">
      <w:pPr>
        <w:numPr>
          <w:ilvl w:val="1"/>
          <w:numId w:val="40"/>
        </w:numPr>
        <w:spacing w:after="0" w:line="240" w:lineRule="auto"/>
        <w:rPr>
          <w:rFonts w:eastAsia="Times New Roman" w:cs="Arial"/>
          <w:lang w:eastAsia="cs-CZ"/>
        </w:rPr>
      </w:pPr>
      <w:r w:rsidRPr="00F7589A">
        <w:rPr>
          <w:rFonts w:eastAsia="Times New Roman" w:cs="Arial"/>
          <w:lang w:eastAsia="cs-CZ"/>
        </w:rPr>
        <w:t>Soulad se schváleným HMG stavby</w:t>
      </w:r>
    </w:p>
    <w:p w14:paraId="01115BEB" w14:textId="77777777" w:rsidR="00664423" w:rsidRPr="00F7589A" w:rsidRDefault="00664423" w:rsidP="00664423">
      <w:pPr>
        <w:numPr>
          <w:ilvl w:val="1"/>
          <w:numId w:val="40"/>
        </w:numPr>
        <w:spacing w:after="0" w:line="240" w:lineRule="auto"/>
        <w:rPr>
          <w:rFonts w:eastAsia="Times New Roman" w:cs="Arial"/>
          <w:lang w:eastAsia="cs-CZ"/>
        </w:rPr>
      </w:pPr>
      <w:r w:rsidRPr="00F7589A">
        <w:rPr>
          <w:rFonts w:eastAsia="Times New Roman" w:cs="Arial"/>
          <w:lang w:eastAsia="cs-CZ"/>
        </w:rPr>
        <w:t>Fakturace stavby</w:t>
      </w:r>
    </w:p>
    <w:p w14:paraId="11FFFB46" w14:textId="77777777" w:rsidR="00664423" w:rsidRPr="00F7589A" w:rsidRDefault="00664423" w:rsidP="00664423">
      <w:pPr>
        <w:numPr>
          <w:ilvl w:val="1"/>
          <w:numId w:val="40"/>
        </w:numPr>
        <w:spacing w:after="0" w:line="240" w:lineRule="auto"/>
        <w:rPr>
          <w:rFonts w:eastAsia="Times New Roman" w:cs="Arial"/>
          <w:lang w:eastAsia="cs-CZ"/>
        </w:rPr>
      </w:pPr>
      <w:r w:rsidRPr="00F7589A">
        <w:rPr>
          <w:rFonts w:eastAsia="Times New Roman" w:cs="Arial"/>
          <w:lang w:eastAsia="cs-CZ"/>
        </w:rPr>
        <w:t>Plánované výkony a jejich porovnání se skutečností</w:t>
      </w:r>
    </w:p>
    <w:p w14:paraId="2457690D" w14:textId="77777777" w:rsidR="00664423" w:rsidRPr="00F7589A" w:rsidRDefault="00664423" w:rsidP="00664423">
      <w:pPr>
        <w:numPr>
          <w:ilvl w:val="1"/>
          <w:numId w:val="40"/>
        </w:numPr>
        <w:spacing w:after="0" w:line="240" w:lineRule="auto"/>
        <w:rPr>
          <w:rFonts w:eastAsia="Times New Roman" w:cs="Arial"/>
          <w:lang w:eastAsia="cs-CZ"/>
        </w:rPr>
      </w:pPr>
      <w:r w:rsidRPr="00F7589A">
        <w:rPr>
          <w:rFonts w:eastAsia="Times New Roman" w:cs="Arial"/>
          <w:lang w:eastAsia="cs-CZ"/>
        </w:rPr>
        <w:t>Posouzení rozsahu a kvality stavebních prací zhotovitele na jednotlivých SO/ PS stavby</w:t>
      </w:r>
    </w:p>
    <w:p w14:paraId="4865D4AD" w14:textId="77777777" w:rsidR="00664423" w:rsidRDefault="00664423" w:rsidP="00664423">
      <w:pPr>
        <w:numPr>
          <w:ilvl w:val="1"/>
          <w:numId w:val="40"/>
        </w:numPr>
        <w:spacing w:after="0" w:line="240" w:lineRule="auto"/>
        <w:rPr>
          <w:rFonts w:eastAsia="Times New Roman" w:cs="Arial"/>
          <w:lang w:eastAsia="cs-CZ"/>
        </w:rPr>
      </w:pPr>
      <w:r w:rsidRPr="00F7589A">
        <w:rPr>
          <w:rFonts w:eastAsia="Times New Roman" w:cs="Arial"/>
          <w:lang w:eastAsia="cs-CZ"/>
        </w:rPr>
        <w:t>Sledování a řízení změn proti DPS</w:t>
      </w:r>
    </w:p>
    <w:p w14:paraId="059CD4D8" w14:textId="77777777" w:rsidR="00664423" w:rsidRPr="00F7589A" w:rsidRDefault="00664423" w:rsidP="00664423">
      <w:pPr>
        <w:numPr>
          <w:ilvl w:val="1"/>
          <w:numId w:val="40"/>
        </w:numPr>
        <w:spacing w:after="0" w:line="240" w:lineRule="auto"/>
        <w:rPr>
          <w:rFonts w:eastAsia="Times New Roman" w:cs="Arial"/>
          <w:lang w:eastAsia="cs-CZ"/>
        </w:rPr>
      </w:pPr>
      <w:r w:rsidRPr="00F7589A">
        <w:rPr>
          <w:rFonts w:eastAsia="Times New Roman" w:cs="Arial"/>
          <w:lang w:eastAsia="cs-CZ"/>
        </w:rPr>
        <w:t>Fotodokumentace</w:t>
      </w:r>
    </w:p>
    <w:p w14:paraId="45E9A918" w14:textId="6C9E121F" w:rsidR="00664423" w:rsidRPr="00664423" w:rsidRDefault="00664423" w:rsidP="00664423">
      <w:pPr>
        <w:numPr>
          <w:ilvl w:val="1"/>
          <w:numId w:val="40"/>
        </w:numPr>
        <w:spacing w:after="0" w:line="240" w:lineRule="auto"/>
        <w:rPr>
          <w:rFonts w:eastAsia="Times New Roman" w:cs="Arial"/>
          <w:lang w:eastAsia="cs-CZ"/>
        </w:rPr>
      </w:pPr>
      <w:r w:rsidRPr="00F7589A">
        <w:rPr>
          <w:rFonts w:eastAsia="Times New Roman" w:cs="Arial"/>
          <w:lang w:eastAsia="cs-CZ"/>
        </w:rPr>
        <w:t>Financování</w:t>
      </w:r>
    </w:p>
    <w:p w14:paraId="2A13A860" w14:textId="77777777" w:rsidR="00F01FED" w:rsidRPr="00F01FED" w:rsidRDefault="00F01FED" w:rsidP="00133FCA">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7E6146A1" w14:textId="77777777" w:rsidR="00F01FED" w:rsidRPr="00F01FED" w:rsidRDefault="00F01FED" w:rsidP="00133FCA">
      <w:pPr>
        <w:numPr>
          <w:ilvl w:val="0"/>
          <w:numId w:val="19"/>
        </w:numPr>
        <w:tabs>
          <w:tab w:val="left" w:pos="1985"/>
        </w:tabs>
        <w:spacing w:before="240" w:after="0" w:line="240" w:lineRule="auto"/>
        <w:ind w:left="1145" w:hanging="357"/>
        <w:rPr>
          <w:rFonts w:eastAsia="Times New Roman" w:cs="Times New Roman"/>
          <w:u w:val="single"/>
          <w:lang w:eastAsia="cs-CZ"/>
        </w:rPr>
      </w:pPr>
      <w:r w:rsidRPr="00F01FED">
        <w:rPr>
          <w:rFonts w:eastAsia="Times New Roman" w:cs="Times New Roman"/>
          <w:u w:val="single"/>
          <w:lang w:eastAsia="cs-CZ"/>
        </w:rPr>
        <w:lastRenderedPageBreak/>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25F8AA3C"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B138D7">
        <w:rPr>
          <w:rFonts w:eastAsia="Times New Roman" w:cs="Times New Roman"/>
          <w:highlight w:val="yellow"/>
          <w:lang w:eastAsia="cs-CZ"/>
        </w:rPr>
        <w:t>přílohu č. 2</w:t>
      </w:r>
      <w:r w:rsidRPr="00F01FED">
        <w:rPr>
          <w:rFonts w:eastAsia="Times New Roman" w:cs="Times New Roman"/>
          <w:lang w:eastAsia="cs-CZ"/>
        </w:rPr>
        <w:t xml:space="preserve"> této Výzvy.</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36292911" w14:textId="1C8455D9" w:rsidR="00960FEB" w:rsidRPr="00960FEB" w:rsidRDefault="00960FEB" w:rsidP="00960FEB">
      <w:pPr>
        <w:pStyle w:val="Odstavecseseznamem"/>
        <w:numPr>
          <w:ilvl w:val="3"/>
          <w:numId w:val="6"/>
        </w:numPr>
        <w:tabs>
          <w:tab w:val="clear" w:pos="2880"/>
        </w:tabs>
        <w:spacing w:after="0" w:line="240" w:lineRule="auto"/>
        <w:ind w:left="1276" w:hanging="425"/>
        <w:jc w:val="both"/>
        <w:rPr>
          <w:rFonts w:eastAsia="Times New Roman" w:cs="Times New Roman"/>
          <w:lang w:eastAsia="cs-CZ"/>
        </w:rPr>
      </w:pPr>
      <w:r w:rsidRPr="00960FEB">
        <w:rPr>
          <w:rFonts w:eastAsia="Times New Roman" w:cs="Arial"/>
          <w:lang w:eastAsia="cs-CZ"/>
        </w:rPr>
        <w:t>Poradenská a konzultační činnost, zpracování odborných studií a posudků</w:t>
      </w:r>
    </w:p>
    <w:p w14:paraId="641943AC" w14:textId="77777777" w:rsidR="00960FEB" w:rsidRPr="00923117" w:rsidRDefault="00960FEB" w:rsidP="00960FEB">
      <w:pPr>
        <w:pStyle w:val="Odstavecseseznamem"/>
        <w:spacing w:after="0" w:line="240" w:lineRule="auto"/>
        <w:ind w:left="1276"/>
        <w:jc w:val="both"/>
        <w:rPr>
          <w:rFonts w:eastAsia="Times New Roman" w:cs="Times New Roman"/>
          <w:lang w:eastAsia="cs-CZ"/>
        </w:rPr>
      </w:pPr>
    </w:p>
    <w:p w14:paraId="3845F6CD" w14:textId="77777777" w:rsidR="00960FEB" w:rsidRDefault="00960FEB" w:rsidP="00960FEB">
      <w:pPr>
        <w:numPr>
          <w:ilvl w:val="0"/>
          <w:numId w:val="13"/>
        </w:numPr>
        <w:spacing w:after="0" w:line="240" w:lineRule="auto"/>
        <w:jc w:val="both"/>
        <w:rPr>
          <w:rFonts w:eastAsia="Times New Roman" w:cs="Times New Roman"/>
          <w:lang w:eastAsia="cs-CZ"/>
        </w:rPr>
      </w:pPr>
      <w:r w:rsidRPr="00F8200D">
        <w:rPr>
          <w:rFonts w:eastAsia="Times New Roman" w:cs="Times New Roman"/>
          <w:lang w:eastAsia="cs-CZ"/>
        </w:rPr>
        <w:t xml:space="preserve">osvědčení o autorizaci (ČR) nebo registraci (zahraničí) v rozsahu dle §5 odst. 3 písm. b) dopravní stavby </w:t>
      </w:r>
      <w:r w:rsidRPr="005E0F20">
        <w:rPr>
          <w:rFonts w:eastAsia="Times New Roman" w:cs="Times New Roman"/>
          <w:lang w:eastAsia="cs-CZ"/>
        </w:rPr>
        <w:t>zákona č. 360/1992 Sb., o výkonu povolání autorizovaných architektů a o výkonu povolání autorizovaných inženýrů a techniků činných ve výstavbě, ve znění pozdějších předpisů</w:t>
      </w:r>
      <w:r>
        <w:rPr>
          <w:rFonts w:eastAsia="Times New Roman" w:cs="Times New Roman"/>
          <w:lang w:eastAsia="cs-CZ"/>
        </w:rPr>
        <w:t xml:space="preserve"> (dále jen „autorizační zákon“</w:t>
      </w:r>
      <w:r w:rsidRPr="005E0F20">
        <w:rPr>
          <w:rFonts w:eastAsia="Times New Roman" w:cs="Times New Roman"/>
          <w:lang w:eastAsia="cs-CZ"/>
        </w:rPr>
        <w:t xml:space="preserve">; </w:t>
      </w:r>
    </w:p>
    <w:p w14:paraId="195D31B7" w14:textId="77777777" w:rsidR="00960FEB" w:rsidRDefault="00960FEB" w:rsidP="00960FEB">
      <w:pPr>
        <w:spacing w:after="0" w:line="240" w:lineRule="auto"/>
        <w:ind w:left="944"/>
        <w:jc w:val="both"/>
        <w:rPr>
          <w:rFonts w:eastAsia="Times New Roman" w:cs="Times New Roman"/>
          <w:lang w:eastAsia="cs-CZ"/>
        </w:rPr>
      </w:pPr>
    </w:p>
    <w:p w14:paraId="08634ABA" w14:textId="77777777" w:rsidR="00960FEB" w:rsidRDefault="00960FEB" w:rsidP="00960FEB">
      <w:pPr>
        <w:spacing w:after="0" w:line="240" w:lineRule="auto"/>
        <w:ind w:left="944"/>
        <w:jc w:val="both"/>
        <w:rPr>
          <w:rFonts w:eastAsia="Times New Roman" w:cs="Times New Roman"/>
          <w:lang w:eastAsia="cs-CZ"/>
        </w:rPr>
      </w:pPr>
    </w:p>
    <w:p w14:paraId="30AB3CE2"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67333F">
        <w:rPr>
          <w:rFonts w:eastAsia="Times New Roman" w:cs="Times New Roman"/>
          <w:lang w:eastAsia="cs-CZ"/>
        </w:rPr>
        <w:t>K prokázání splnění technické kvalifikace předloží dodavatel zadavateli následující doklady:</w:t>
      </w:r>
    </w:p>
    <w:p w14:paraId="1573293F" w14:textId="77777777" w:rsidR="0067333F" w:rsidRPr="00721845" w:rsidRDefault="0067333F" w:rsidP="0067333F">
      <w:pPr>
        <w:autoSpaceDE w:val="0"/>
        <w:autoSpaceDN w:val="0"/>
        <w:spacing w:before="120" w:after="0" w:line="240" w:lineRule="auto"/>
        <w:ind w:left="426" w:right="23"/>
        <w:jc w:val="both"/>
        <w:rPr>
          <w:rFonts w:eastAsia="Times New Roman" w:cs="Times New Roman"/>
          <w:color w:val="000000"/>
          <w:lang w:eastAsia="cs-CZ"/>
        </w:rPr>
      </w:pPr>
      <w:r w:rsidRPr="00721845">
        <w:rPr>
          <w:rFonts w:eastAsia="Times New Roman" w:cs="Times New Roman"/>
          <w:b/>
          <w:color w:val="000000"/>
          <w:lang w:eastAsia="cs-CZ"/>
        </w:rPr>
        <w:t>Seznam významných služeb</w:t>
      </w:r>
      <w:r w:rsidRPr="00721845">
        <w:rPr>
          <w:rFonts w:eastAsia="Times New Roman" w:cs="Times New Roman"/>
          <w:color w:val="000000"/>
          <w:lang w:eastAsia="cs-CZ"/>
        </w:rPr>
        <w:t xml:space="preserve"> poskytnutých dodavatelem </w:t>
      </w:r>
      <w:r w:rsidRPr="00721845">
        <w:rPr>
          <w:rFonts w:eastAsia="Times New Roman" w:cs="Times New Roman"/>
          <w:b/>
          <w:color w:val="000000"/>
          <w:lang w:eastAsia="cs-CZ"/>
        </w:rPr>
        <w:t xml:space="preserve">v posledních </w:t>
      </w:r>
      <w:r>
        <w:rPr>
          <w:rFonts w:eastAsia="Times New Roman" w:cs="Times New Roman"/>
          <w:b/>
          <w:color w:val="000000"/>
          <w:lang w:eastAsia="cs-CZ"/>
        </w:rPr>
        <w:t>3</w:t>
      </w:r>
      <w:r w:rsidRPr="00721845">
        <w:rPr>
          <w:rFonts w:eastAsia="Times New Roman" w:cs="Times New Roman"/>
          <w:b/>
          <w:color w:val="000000"/>
          <w:lang w:eastAsia="cs-CZ"/>
        </w:rPr>
        <w:t xml:space="preserve"> letech</w:t>
      </w:r>
      <w:r w:rsidRPr="00721845">
        <w:rPr>
          <w:rFonts w:eastAsia="Times New Roman" w:cs="Times New Roman"/>
          <w:color w:val="000000"/>
          <w:lang w:eastAsia="cs-CZ"/>
        </w:rPr>
        <w:t xml:space="preserve"> a to alespoň </w:t>
      </w:r>
      <w:r w:rsidRPr="00721845">
        <w:rPr>
          <w:rFonts w:eastAsia="Times New Roman" w:cs="Times New Roman"/>
          <w:b/>
          <w:color w:val="000000"/>
          <w:lang w:eastAsia="cs-CZ"/>
        </w:rPr>
        <w:t>na 2 stavbách železničních drah</w:t>
      </w:r>
      <w:r w:rsidRPr="00721845">
        <w:rPr>
          <w:rFonts w:eastAsia="Times New Roman" w:cs="Times New Roman"/>
          <w:color w:val="000000"/>
          <w:lang w:eastAsia="cs-CZ"/>
        </w:rPr>
        <w:t>.</w:t>
      </w:r>
    </w:p>
    <w:p w14:paraId="7E021D11" w14:textId="77777777" w:rsidR="0067333F" w:rsidRPr="00721845" w:rsidRDefault="0067333F" w:rsidP="0067333F">
      <w:pPr>
        <w:autoSpaceDE w:val="0"/>
        <w:autoSpaceDN w:val="0"/>
        <w:spacing w:before="120" w:after="0" w:line="240" w:lineRule="auto"/>
        <w:ind w:left="426" w:right="23"/>
        <w:jc w:val="both"/>
        <w:rPr>
          <w:rFonts w:eastAsia="Times New Roman" w:cs="Times New Roman"/>
          <w:color w:val="000000"/>
          <w:lang w:eastAsia="cs-CZ"/>
        </w:rPr>
      </w:pPr>
      <w:r w:rsidRPr="00721845">
        <w:rPr>
          <w:rFonts w:eastAsia="Times New Roman" w:cs="Times New Roman"/>
          <w:color w:val="000000"/>
          <w:lang w:eastAsia="cs-CZ"/>
        </w:rPr>
        <w:t xml:space="preserve">Tímto seznamem zhotovitel prokáže, že v posledních třech letech před zahájením zadávacího řízení poskytl služby technické pomoci investorovi nebo jiné obdobné činnosti, které svým obsahem odpovídají předmětu veřejné zakázky, jak je vymezen v článku </w:t>
      </w:r>
      <w:r>
        <w:rPr>
          <w:rFonts w:eastAsia="Times New Roman" w:cs="Times New Roman"/>
          <w:color w:val="000000"/>
          <w:lang w:eastAsia="cs-CZ"/>
        </w:rPr>
        <w:t>3</w:t>
      </w:r>
      <w:r w:rsidRPr="00721845">
        <w:rPr>
          <w:rFonts w:eastAsia="Times New Roman" w:cs="Times New Roman"/>
          <w:color w:val="000000"/>
          <w:lang w:eastAsia="cs-CZ"/>
        </w:rPr>
        <w:t xml:space="preserve">. této výzvy, nejméně na </w:t>
      </w:r>
      <w:r>
        <w:rPr>
          <w:rFonts w:eastAsia="Times New Roman" w:cs="Times New Roman"/>
          <w:color w:val="000000"/>
          <w:lang w:eastAsia="cs-CZ"/>
        </w:rPr>
        <w:t xml:space="preserve">2 </w:t>
      </w:r>
      <w:r w:rsidRPr="00721845">
        <w:rPr>
          <w:rFonts w:eastAsia="Times New Roman" w:cs="Times New Roman"/>
          <w:color w:val="000000"/>
          <w:lang w:eastAsia="cs-CZ"/>
        </w:rPr>
        <w:t>stavbách železničních drah.</w:t>
      </w:r>
    </w:p>
    <w:p w14:paraId="32220472" w14:textId="77777777" w:rsidR="0067333F" w:rsidRDefault="0067333F" w:rsidP="0067333F">
      <w:pPr>
        <w:spacing w:after="0" w:line="240" w:lineRule="auto"/>
        <w:ind w:left="426"/>
        <w:jc w:val="both"/>
        <w:rPr>
          <w:rFonts w:eastAsia="Times New Roman" w:cs="Times New Roman"/>
          <w:color w:val="000000"/>
          <w:lang w:eastAsia="cs-CZ"/>
        </w:rPr>
      </w:pPr>
    </w:p>
    <w:p w14:paraId="2FB86C57" w14:textId="5E115936" w:rsidR="00F01FED" w:rsidRPr="00F01FED" w:rsidRDefault="0067333F" w:rsidP="0067333F">
      <w:pPr>
        <w:spacing w:after="0" w:line="240" w:lineRule="auto"/>
        <w:ind w:left="426"/>
        <w:jc w:val="both"/>
        <w:rPr>
          <w:rFonts w:eastAsia="Times New Roman" w:cs="Times New Roman"/>
          <w:lang w:eastAsia="cs-CZ"/>
        </w:rPr>
      </w:pPr>
      <w:r w:rsidRPr="00721845">
        <w:rPr>
          <w:rFonts w:eastAsia="Times New Roman" w:cs="Times New Roman"/>
          <w:color w:val="000000"/>
          <w:lang w:eastAsia="cs-CZ"/>
        </w:rPr>
        <w:lastRenderedPageBreak/>
        <w:t xml:space="preserve">Předloženým seznamem poskytnutých služeb přitom musí dodavatel prokázat, že objem jím poskytnutých služeb v posledních </w:t>
      </w:r>
      <w:r>
        <w:rPr>
          <w:rFonts w:eastAsia="Times New Roman" w:cs="Times New Roman"/>
          <w:color w:val="000000"/>
          <w:lang w:eastAsia="cs-CZ"/>
        </w:rPr>
        <w:t>3</w:t>
      </w:r>
      <w:r w:rsidRPr="00721845">
        <w:rPr>
          <w:rFonts w:eastAsia="Times New Roman" w:cs="Times New Roman"/>
          <w:color w:val="000000"/>
          <w:lang w:eastAsia="cs-CZ"/>
        </w:rPr>
        <w:t xml:space="preserve"> letech činí v souhrnu, včetně služeb, které případně poskytoval jako společník společnosti nebo poddodavatel, nejméně </w:t>
      </w:r>
      <w:r w:rsidRPr="00C15342">
        <w:rPr>
          <w:rFonts w:eastAsia="Times New Roman" w:cs="Times New Roman"/>
          <w:b/>
          <w:bCs/>
          <w:color w:val="000000"/>
          <w:lang w:eastAsia="cs-CZ"/>
        </w:rPr>
        <w:t>3 400 000</w:t>
      </w:r>
      <w:r w:rsidRPr="00721845">
        <w:rPr>
          <w:rFonts w:eastAsia="Times New Roman" w:cs="Times New Roman"/>
          <w:color w:val="000000"/>
          <w:lang w:eastAsia="cs-CZ"/>
        </w:rPr>
        <w:t xml:space="preserve"> K</w:t>
      </w:r>
      <w:r>
        <w:rPr>
          <w:rFonts w:eastAsia="Times New Roman" w:cs="Times New Roman"/>
          <w:color w:val="000000"/>
          <w:lang w:eastAsia="cs-CZ"/>
        </w:rPr>
        <w:t>č</w:t>
      </w:r>
      <w:r w:rsidRPr="00721845">
        <w:rPr>
          <w:rFonts w:eastAsia="Times New Roman" w:cs="Times New Roman"/>
          <w:color w:val="000000"/>
          <w:lang w:eastAsia="cs-CZ"/>
        </w:rPr>
        <w:t xml:space="preserve"> bez DPH. Alespoň jedna z jím poskytnutých služeb uvedených v seznamu přitom musí mít hodnotu alespoň </w:t>
      </w:r>
      <w:r w:rsidRPr="00C15342">
        <w:rPr>
          <w:rFonts w:eastAsia="Times New Roman" w:cs="Times New Roman"/>
          <w:b/>
          <w:bCs/>
          <w:color w:val="000000"/>
          <w:lang w:eastAsia="cs-CZ"/>
        </w:rPr>
        <w:t>1 700 000</w:t>
      </w:r>
      <w:r w:rsidRPr="00721845">
        <w:rPr>
          <w:rFonts w:eastAsia="Times New Roman" w:cs="Times New Roman"/>
          <w:color w:val="000000"/>
          <w:lang w:eastAsia="cs-CZ"/>
        </w:rPr>
        <w:t> K</w:t>
      </w:r>
      <w:r>
        <w:rPr>
          <w:rFonts w:eastAsia="Times New Roman" w:cs="Times New Roman"/>
          <w:color w:val="000000"/>
          <w:lang w:eastAsia="cs-CZ"/>
        </w:rPr>
        <w:t>č</w:t>
      </w:r>
      <w:r w:rsidRPr="00721845">
        <w:rPr>
          <w:rFonts w:eastAsia="Times New Roman" w:cs="Times New Roman"/>
          <w:color w:val="000000"/>
          <w:lang w:eastAsia="cs-CZ"/>
        </w:rPr>
        <w:t xml:space="preserve"> bez DPH.</w:t>
      </w:r>
      <w:r w:rsidR="00F01FED" w:rsidRPr="00F01FED">
        <w:rPr>
          <w:rFonts w:eastAsia="Times New Roman" w:cs="Times New Roman"/>
          <w:b/>
          <w:lang w:eastAsia="cs-CZ"/>
        </w:rPr>
        <w:fldChar w:fldCharType="begin">
          <w:ffData>
            <w:name w:val="Text1"/>
            <w:enabled/>
            <w:calcOnExit w:val="0"/>
            <w:textInput>
              <w:type w:val="date"/>
              <w:format w:val="d.M.yyyy"/>
            </w:textInput>
          </w:ffData>
        </w:fldChar>
      </w:r>
      <w:r w:rsidR="00F01FED" w:rsidRPr="00F01FED">
        <w:rPr>
          <w:rFonts w:eastAsia="Times New Roman" w:cs="Times New Roman"/>
          <w:b/>
          <w:lang w:eastAsia="cs-CZ"/>
        </w:rPr>
        <w:instrText xml:space="preserve"> FORMTEXT </w:instrText>
      </w:r>
      <w:r w:rsidR="00F01FED" w:rsidRPr="00F01FED">
        <w:rPr>
          <w:rFonts w:eastAsia="Times New Roman" w:cs="Times New Roman"/>
          <w:b/>
          <w:lang w:eastAsia="cs-CZ"/>
        </w:rPr>
      </w:r>
      <w:r w:rsidR="00F01FED" w:rsidRPr="00F01FED">
        <w:rPr>
          <w:rFonts w:eastAsia="Times New Roman" w:cs="Times New Roman"/>
          <w:b/>
          <w:lang w:eastAsia="cs-CZ"/>
        </w:rPr>
        <w:fldChar w:fldCharType="separate"/>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t> </w:t>
      </w:r>
      <w:r w:rsidR="00F01FED" w:rsidRPr="00F01FED">
        <w:rPr>
          <w:rFonts w:eastAsia="Times New Roman" w:cs="Times New Roman"/>
          <w:b/>
          <w:lang w:eastAsia="cs-CZ"/>
        </w:rPr>
        <w:fldChar w:fldCharType="end"/>
      </w:r>
    </w:p>
    <w:p w14:paraId="51211960" w14:textId="77777777" w:rsidR="00F01FED" w:rsidRPr="00F01FED" w:rsidRDefault="00F01FED" w:rsidP="00F01FED">
      <w:pPr>
        <w:spacing w:after="0" w:line="240" w:lineRule="auto"/>
        <w:ind w:left="907"/>
        <w:jc w:val="both"/>
        <w:rPr>
          <w:rFonts w:eastAsia="Times New Roman" w:cs="Times New Roman"/>
          <w:lang w:eastAsia="cs-CZ"/>
        </w:rPr>
      </w:pPr>
    </w:p>
    <w:p w14:paraId="3CCB9B1F" w14:textId="77777777" w:rsidR="00265038" w:rsidRDefault="00265038" w:rsidP="00265038">
      <w:pPr>
        <w:pStyle w:val="Bezmezer"/>
        <w:ind w:left="426"/>
        <w:jc w:val="both"/>
        <w:rPr>
          <w:rFonts w:ascii="Verdana" w:hAnsi="Verdana"/>
          <w:lang w:eastAsia="cs-CZ"/>
        </w:rPr>
      </w:pPr>
      <w:r w:rsidRPr="004669BA">
        <w:rPr>
          <w:b/>
          <w:u w:val="single"/>
        </w:rPr>
        <w:t>Seznam personálu</w:t>
      </w:r>
      <w:r>
        <w:rPr>
          <w:b/>
        </w:rPr>
        <w:t xml:space="preserve"> </w:t>
      </w:r>
      <w:r w:rsidRPr="001159C6">
        <w:rPr>
          <w:rFonts w:ascii="Verdana" w:hAnsi="Verdana"/>
          <w:color w:val="000000"/>
          <w:lang w:eastAsia="cs-CZ"/>
        </w:rPr>
        <w:t>dodavatele</w:t>
      </w:r>
      <w:r w:rsidRPr="001159C6">
        <w:rPr>
          <w:rFonts w:ascii="Verdana" w:hAnsi="Verdana"/>
          <w:lang w:eastAsia="cs-CZ"/>
        </w:rPr>
        <w:t>, který se bude na plnění veřejné zakázky podílet. Každá jednotlivá níže uvedená funkce člena personálu může být vykonávána pouze jako celek dodavatelem určenou fyzickou osobou (nelze ji jakkoliv rozdělit mez</w:t>
      </w:r>
      <w:r>
        <w:rPr>
          <w:rFonts w:ascii="Verdana" w:hAnsi="Verdana"/>
          <w:lang w:eastAsia="cs-CZ"/>
        </w:rPr>
        <w:t>i více fyzických osob). Funkci vedoucího TPI</w:t>
      </w:r>
      <w:r w:rsidRPr="001159C6">
        <w:rPr>
          <w:rFonts w:ascii="Verdana" w:hAnsi="Verdana"/>
          <w:lang w:eastAsia="cs-CZ"/>
        </w:rPr>
        <w:t xml:space="preserve"> a zástupce </w:t>
      </w:r>
      <w:r>
        <w:rPr>
          <w:rFonts w:ascii="Verdana" w:hAnsi="Verdana"/>
          <w:lang w:eastAsia="cs-CZ"/>
        </w:rPr>
        <w:t>vedoucího TPI</w:t>
      </w:r>
      <w:r w:rsidRPr="001159C6">
        <w:rPr>
          <w:rFonts w:ascii="Verdana" w:hAnsi="Verdana"/>
          <w:lang w:eastAsia="cs-CZ"/>
        </w:rPr>
        <w:t xml:space="preserve"> nelze sloučit, tyto funkce musí zastávat vždy odlišné fyzické osoby.</w:t>
      </w:r>
    </w:p>
    <w:p w14:paraId="6A0ABF6A" w14:textId="77777777" w:rsidR="00265038" w:rsidRDefault="00265038" w:rsidP="00265038">
      <w:pPr>
        <w:pStyle w:val="Bezmezer"/>
        <w:ind w:left="426"/>
        <w:jc w:val="both"/>
        <w:rPr>
          <w:rFonts w:ascii="Verdana" w:hAnsi="Verdana"/>
        </w:rPr>
      </w:pPr>
    </w:p>
    <w:p w14:paraId="395E2677" w14:textId="77777777" w:rsidR="00265038" w:rsidRDefault="00265038" w:rsidP="00265038">
      <w:pPr>
        <w:pStyle w:val="Bezmezer"/>
        <w:ind w:left="426"/>
        <w:jc w:val="both"/>
        <w:rPr>
          <w:rFonts w:ascii="Verdana" w:hAnsi="Verdana"/>
        </w:rPr>
      </w:pPr>
      <w:r w:rsidRPr="001159C6">
        <w:rPr>
          <w:rFonts w:ascii="Verdana" w:hAnsi="Verdana"/>
        </w:rPr>
        <w:t>Pro plnění této veřejné zakázky musí mít dodavatel k dispozici odborný personál, který splňuje následující podmínky:</w:t>
      </w:r>
    </w:p>
    <w:p w14:paraId="022AF768" w14:textId="77777777" w:rsidR="0067333F" w:rsidRPr="00721845" w:rsidRDefault="0067333F" w:rsidP="0067333F">
      <w:pPr>
        <w:autoSpaceDE w:val="0"/>
        <w:autoSpaceDN w:val="0"/>
        <w:spacing w:before="120" w:after="0" w:line="240" w:lineRule="auto"/>
        <w:ind w:left="425"/>
        <w:rPr>
          <w:rFonts w:eastAsia="Times New Roman" w:cs="Times New Roman"/>
          <w:b/>
          <w:color w:val="000000"/>
          <w:lang w:eastAsia="cs-CZ"/>
        </w:rPr>
      </w:pPr>
      <w:r w:rsidRPr="00721845">
        <w:rPr>
          <w:rFonts w:eastAsia="Times New Roman" w:cs="Times New Roman"/>
          <w:b/>
          <w:color w:val="000000"/>
          <w:lang w:eastAsia="cs-CZ"/>
        </w:rPr>
        <w:t>Seznam osob (techniků)</w:t>
      </w:r>
    </w:p>
    <w:p w14:paraId="45620F59" w14:textId="77777777" w:rsidR="0067333F" w:rsidRDefault="0067333F" w:rsidP="0067333F">
      <w:pPr>
        <w:numPr>
          <w:ilvl w:val="0"/>
          <w:numId w:val="41"/>
        </w:numPr>
        <w:autoSpaceDE w:val="0"/>
        <w:autoSpaceDN w:val="0"/>
        <w:spacing w:after="0" w:line="240" w:lineRule="auto"/>
        <w:rPr>
          <w:rFonts w:eastAsia="Times New Roman" w:cs="Times New Roman"/>
          <w:color w:val="000000"/>
          <w:lang w:eastAsia="cs-CZ"/>
        </w:rPr>
      </w:pPr>
      <w:r>
        <w:rPr>
          <w:rFonts w:eastAsia="Times New Roman" w:cs="Times New Roman"/>
          <w:color w:val="000000"/>
          <w:lang w:eastAsia="cs-CZ"/>
        </w:rPr>
        <w:t>Vedoucí TPI</w:t>
      </w:r>
    </w:p>
    <w:p w14:paraId="5DF39682" w14:textId="13A1174E" w:rsidR="0067333F" w:rsidRDefault="00265038" w:rsidP="0067333F">
      <w:pPr>
        <w:numPr>
          <w:ilvl w:val="1"/>
          <w:numId w:val="41"/>
        </w:numPr>
        <w:autoSpaceDE w:val="0"/>
        <w:autoSpaceDN w:val="0"/>
        <w:spacing w:after="0" w:line="240" w:lineRule="auto"/>
        <w:rPr>
          <w:rFonts w:eastAsia="Times New Roman" w:cs="Times New Roman"/>
          <w:color w:val="000000"/>
          <w:lang w:eastAsia="cs-CZ"/>
        </w:rPr>
      </w:pPr>
      <w:r>
        <w:rPr>
          <w:rFonts w:eastAsia="Times New Roman" w:cs="Times New Roman"/>
          <w:color w:val="000000"/>
          <w:lang w:eastAsia="cs-CZ"/>
        </w:rPr>
        <w:t>nejméně 2 roky praxe</w:t>
      </w:r>
      <w:r w:rsidR="0067333F">
        <w:rPr>
          <w:rFonts w:eastAsia="Times New Roman" w:cs="Times New Roman"/>
          <w:color w:val="000000"/>
          <w:lang w:eastAsia="cs-CZ"/>
        </w:rPr>
        <w:t xml:space="preserve"> ve výkonu činnosti TPI na železničních stavbách </w:t>
      </w:r>
    </w:p>
    <w:p w14:paraId="64E1ED83" w14:textId="7921737D" w:rsidR="0067333F" w:rsidRDefault="0067333F" w:rsidP="0067333F">
      <w:pPr>
        <w:numPr>
          <w:ilvl w:val="1"/>
          <w:numId w:val="41"/>
        </w:numPr>
        <w:autoSpaceDE w:val="0"/>
        <w:autoSpaceDN w:val="0"/>
        <w:spacing w:after="0" w:line="240" w:lineRule="auto"/>
        <w:rPr>
          <w:rFonts w:eastAsia="Times New Roman" w:cs="Times New Roman"/>
          <w:color w:val="000000"/>
          <w:lang w:eastAsia="cs-CZ"/>
        </w:rPr>
      </w:pPr>
      <w:r w:rsidRPr="00CA1D3A">
        <w:rPr>
          <w:rFonts w:eastAsia="Times New Roman" w:cs="Times New Roman"/>
          <w:color w:val="000000"/>
          <w:lang w:eastAsia="cs-CZ"/>
        </w:rPr>
        <w:t>osvědčení o autorizaci (ČR) nebo registraci (zahraničí) v rozsahu dle §5 odst. 3 písm. b) dopravní stavby dle „autorizačního zákona“ ve stupni autorizovaný inženýr dle § 5 odst. 1 dle „autorizačního zákona“</w:t>
      </w:r>
    </w:p>
    <w:p w14:paraId="4A61B732" w14:textId="77777777" w:rsidR="0067333F" w:rsidRDefault="0067333F" w:rsidP="0067333F">
      <w:pPr>
        <w:numPr>
          <w:ilvl w:val="0"/>
          <w:numId w:val="41"/>
        </w:numPr>
        <w:autoSpaceDE w:val="0"/>
        <w:autoSpaceDN w:val="0"/>
        <w:spacing w:before="120" w:after="0" w:line="240" w:lineRule="auto"/>
        <w:rPr>
          <w:rFonts w:eastAsia="Times New Roman" w:cs="Times New Roman"/>
          <w:i/>
          <w:color w:val="000000"/>
          <w:lang w:eastAsia="cs-CZ"/>
        </w:rPr>
      </w:pPr>
      <w:r>
        <w:rPr>
          <w:rFonts w:eastAsia="Times New Roman" w:cs="Times New Roman"/>
          <w:color w:val="000000"/>
          <w:lang w:eastAsia="cs-CZ"/>
        </w:rPr>
        <w:t>Zástupce vedoucího TPI</w:t>
      </w:r>
    </w:p>
    <w:p w14:paraId="609360C7" w14:textId="77777777" w:rsidR="00265038" w:rsidRPr="00227B6D" w:rsidRDefault="00265038" w:rsidP="0067333F">
      <w:pPr>
        <w:numPr>
          <w:ilvl w:val="1"/>
          <w:numId w:val="41"/>
        </w:numPr>
        <w:autoSpaceDE w:val="0"/>
        <w:autoSpaceDN w:val="0"/>
        <w:spacing w:after="0" w:line="240" w:lineRule="auto"/>
        <w:rPr>
          <w:rFonts w:eastAsia="Times New Roman" w:cs="Times New Roman"/>
          <w:i/>
          <w:color w:val="000000"/>
          <w:lang w:eastAsia="cs-CZ"/>
        </w:rPr>
      </w:pPr>
      <w:r>
        <w:rPr>
          <w:rFonts w:eastAsia="Times New Roman" w:cs="Times New Roman"/>
          <w:color w:val="000000"/>
          <w:lang w:eastAsia="cs-CZ"/>
        </w:rPr>
        <w:t>nejméně 2 roky praxe ve výkonu činnosti TPI na železničních stavbách</w:t>
      </w:r>
    </w:p>
    <w:p w14:paraId="4A8D226C" w14:textId="135869F7" w:rsidR="00F01FED" w:rsidRPr="0067333F" w:rsidRDefault="0067333F" w:rsidP="0067333F">
      <w:pPr>
        <w:numPr>
          <w:ilvl w:val="1"/>
          <w:numId w:val="41"/>
        </w:numPr>
        <w:autoSpaceDE w:val="0"/>
        <w:autoSpaceDN w:val="0"/>
        <w:spacing w:after="0" w:line="240" w:lineRule="auto"/>
        <w:rPr>
          <w:rFonts w:eastAsia="Times New Roman" w:cs="Times New Roman"/>
          <w:color w:val="000000"/>
          <w:lang w:eastAsia="cs-CZ"/>
        </w:rPr>
      </w:pPr>
      <w:r w:rsidRPr="00CA1D3A">
        <w:rPr>
          <w:rFonts w:eastAsia="Times New Roman" w:cs="Times New Roman"/>
          <w:color w:val="000000"/>
          <w:lang w:eastAsia="cs-CZ"/>
        </w:rPr>
        <w:t>osvědčení o autorizaci (ČR) nebo registraci (zahraničí) v rozsahu dle §5 odst. 3 písm. b) dopravní stavby dle „autorizačního zákona“ minimálně ve stupni autorizovaný technik dle § 5 odst. 2 dle „autorizačního zákona“</w:t>
      </w:r>
    </w:p>
    <w:p w14:paraId="2ECCDDC9" w14:textId="77777777" w:rsidR="0067333F" w:rsidRPr="00F01FED" w:rsidRDefault="0067333F" w:rsidP="0067333F">
      <w:pPr>
        <w:spacing w:after="0" w:line="240" w:lineRule="auto"/>
        <w:jc w:val="both"/>
        <w:rPr>
          <w:rFonts w:eastAsia="Times New Roman" w:cs="Times New Roman"/>
          <w:lang w:eastAsia="cs-CZ"/>
        </w:rPr>
      </w:pPr>
    </w:p>
    <w:p w14:paraId="02A41021" w14:textId="774D3150" w:rsidR="00D1643C" w:rsidRPr="00BA672F" w:rsidRDefault="00D1643C" w:rsidP="004A3E00">
      <w:pPr>
        <w:numPr>
          <w:ilvl w:val="0"/>
          <w:numId w:val="19"/>
        </w:numPr>
        <w:tabs>
          <w:tab w:val="left" w:pos="1985"/>
        </w:tabs>
        <w:spacing w:before="240" w:after="0" w:line="240" w:lineRule="auto"/>
        <w:ind w:left="1418" w:hanging="630"/>
        <w:rPr>
          <w:rStyle w:val="Tun9b"/>
          <w:b w:val="0"/>
          <w:u w:val="single"/>
        </w:rPr>
      </w:pPr>
      <w:r w:rsidRPr="00BA672F">
        <w:rPr>
          <w:rStyle w:val="Tun9b"/>
          <w:b w:val="0"/>
          <w:u w:val="single"/>
        </w:rPr>
        <w:t>Požadavek na prokázání kvalifikace poddodavatele</w:t>
      </w:r>
    </w:p>
    <w:p w14:paraId="3263DF5F" w14:textId="7621E42F" w:rsidR="00D1643C" w:rsidRDefault="00D1643C" w:rsidP="004A3E00">
      <w:pPr>
        <w:pStyle w:val="Textbezslovn"/>
        <w:spacing w:before="120"/>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D1643C">
      <w:pPr>
        <w:pStyle w:val="Odrka1-1"/>
      </w:pPr>
      <w:r>
        <w:t>základní způsobilost podle čl. 9.1 písm. a) této Výzvy, a to způsobem uvedeným v čl. 9.1 této Výzvy.</w:t>
      </w:r>
    </w:p>
    <w:p w14:paraId="2362847A" w14:textId="13238A45" w:rsidR="00D1643C" w:rsidRDefault="00D1643C" w:rsidP="00632F21">
      <w:pPr>
        <w:pStyle w:val="Textbezslovn"/>
        <w:spacing w:line="240" w:lineRule="auto"/>
      </w:pPr>
      <w:r>
        <w:t>K</w:t>
      </w:r>
      <w:r w:rsidRPr="004679D1">
        <w:t xml:space="preserve">valifikace poddodavatelů </w:t>
      </w:r>
      <w:r>
        <w:t xml:space="preserve">požadovaná v tomto článku </w:t>
      </w:r>
      <w:r w:rsidRPr="004679D1">
        <w:t xml:space="preserve">se prokazuje ke stejnému datu jako kvalifikace účastníka, </w:t>
      </w:r>
      <w:r w:rsidR="002A1EFE">
        <w:t xml:space="preserve">V případě změny této kvalifikace v průběhu výběrového řízení je dodavatel povinen postupovat dle č. </w:t>
      </w:r>
      <w:r w:rsidR="005919B4">
        <w:t>9.</w:t>
      </w:r>
      <w:r w:rsidR="006400AF">
        <w:t>8</w:t>
      </w:r>
      <w:r w:rsidR="002A1EFE">
        <w:t xml:space="preserve"> této Výzvy obdobně.</w:t>
      </w:r>
    </w:p>
    <w:p w14:paraId="127DFC89" w14:textId="77777777" w:rsidR="00611563" w:rsidRDefault="00D1643C" w:rsidP="00632F21">
      <w:pPr>
        <w:pStyle w:val="Textbezslovn"/>
        <w:spacing w:line="240" w:lineRule="auto"/>
      </w:pPr>
      <w:r>
        <w:t xml:space="preserve">Zadavatel může požadovat nahrazení poddodavatele, který neprokáže splnění zadavatelem požadovaných kritérií způsobilosti uvedených shora v tomto článku nebo </w:t>
      </w:r>
      <w:r w:rsidR="00611563" w:rsidRPr="0060313F">
        <w:t xml:space="preserve">v případě jeho nezpůsobilosti; důvody nezpůsobilosti se posuzují podle § 48 odst. 5 nebo 6 </w:t>
      </w:r>
      <w:r w:rsidR="00611563">
        <w:t xml:space="preserve">ZZVZ </w:t>
      </w:r>
      <w:r w:rsidR="00611563" w:rsidRPr="0060313F">
        <w:t>obdobně</w:t>
      </w:r>
      <w:r w:rsidR="00611563">
        <w:t>.</w:t>
      </w:r>
    </w:p>
    <w:p w14:paraId="114AD674" w14:textId="77777777" w:rsidR="00D1643C" w:rsidRDefault="00D1643C" w:rsidP="00632F21">
      <w:pPr>
        <w:pStyle w:val="Textbezslovn"/>
        <w:spacing w:line="240" w:lineRule="auto"/>
      </w:pPr>
      <w:r>
        <w:t>Zadavatel výslovně upozorňuje, že pokud se jedná o článek 16.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D1643C">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4A3E00">
      <w:pPr>
        <w:numPr>
          <w:ilvl w:val="0"/>
          <w:numId w:val="19"/>
        </w:numPr>
        <w:tabs>
          <w:tab w:val="left" w:pos="1985"/>
        </w:tabs>
        <w:spacing w:after="0" w:line="240" w:lineRule="auto"/>
        <w:ind w:left="1276" w:hanging="490"/>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60C56544"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611563">
        <w:rPr>
          <w:rFonts w:eastAsia="Times New Roman" w:cs="Times New Roman"/>
          <w:lang w:eastAsia="cs-CZ"/>
        </w:rPr>
        <w:t>dodavatele</w:t>
      </w:r>
      <w:r w:rsidRPr="00F01FED">
        <w:rPr>
          <w:rFonts w:eastAsia="Times New Roman" w:cs="Times New Roman"/>
          <w:lang w:eastAsia="cs-CZ"/>
        </w:rPr>
        <w:t xml:space="preserve"> o prokázání jeho kvalifikace, a to i prostřednictvím jiné osoby, nahrazující doklady vydané orgány veřejné </w:t>
      </w:r>
      <w:r w:rsidRPr="00F01FED">
        <w:rPr>
          <w:rFonts w:eastAsia="Times New Roman" w:cs="Times New Roman"/>
          <w:lang w:eastAsia="cs-CZ"/>
        </w:rPr>
        <w:lastRenderedPageBreak/>
        <w:t>správy nebo třetími stranami na formuláři zpřístupněném v informačním systému e-Certis. S výjimkou jednotného evropského osvědčení, případů stanovených touto Výzvou nebo v</w:t>
      </w:r>
      <w:r w:rsidR="004A3E00">
        <w:rPr>
          <w:rFonts w:eastAsia="Times New Roman" w:cs="Times New Roman"/>
          <w:lang w:eastAsia="cs-CZ"/>
        </w:rPr>
        <w:t> </w:t>
      </w:r>
      <w:r w:rsidRPr="00F01FED">
        <w:rPr>
          <w:rFonts w:eastAsia="Times New Roman" w:cs="Times New Roman"/>
          <w:lang w:eastAsia="cs-CZ"/>
        </w:rPr>
        <w:t xml:space="preserve">případě, že se podle příslušného právního řádu požadovaný doklad nevydává, není dodavatel oprávněn nahradit předložení požadovaných dokladů </w:t>
      </w:r>
      <w:r w:rsidR="00611563">
        <w:rPr>
          <w:rFonts w:eastAsia="Times New Roman" w:cs="Times New Roman"/>
          <w:lang w:eastAsia="cs-CZ"/>
        </w:rPr>
        <w:t xml:space="preserve">písemným </w:t>
      </w:r>
      <w:r w:rsidRPr="00F01FED">
        <w:rPr>
          <w:rFonts w:eastAsia="Times New Roman" w:cs="Times New Roman"/>
          <w:lang w:eastAsia="cs-CZ"/>
        </w:rPr>
        <w:t xml:space="preserve">čestným prohlášením. </w:t>
      </w:r>
    </w:p>
    <w:p w14:paraId="668A9225" w14:textId="3EF14092"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podle bodu 9</w:t>
      </w:r>
      <w:r w:rsidR="00611563">
        <w:rPr>
          <w:rFonts w:eastAsia="Times New Roman" w:cs="Times New Roman"/>
          <w:lang w:eastAsia="cs-CZ"/>
        </w:rPr>
        <w:t xml:space="preserve">.1 </w:t>
      </w:r>
      <w:r w:rsidRPr="00F01FED">
        <w:rPr>
          <w:rFonts w:eastAsia="Times New Roman" w:cs="Times New Roman"/>
          <w:lang w:eastAsia="cs-CZ"/>
        </w:rPr>
        <w:t>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0EFD22B1"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028ABFB" w14:textId="77777777" w:rsidR="00C6571A" w:rsidRPr="00F01FED" w:rsidRDefault="00C6571A" w:rsidP="00F01FED">
      <w:pPr>
        <w:spacing w:before="120" w:after="0" w:line="240" w:lineRule="auto"/>
        <w:ind w:left="425"/>
        <w:jc w:val="both"/>
        <w:rPr>
          <w:rFonts w:eastAsia="Times New Roman" w:cs="Times New Roman"/>
          <w:lang w:eastAsia="cs-CZ"/>
        </w:rPr>
      </w:pPr>
    </w:p>
    <w:p w14:paraId="41A516CE" w14:textId="5AFAA5FA" w:rsidR="00C6571A" w:rsidRPr="00C6571A" w:rsidRDefault="00C6571A" w:rsidP="004A3E00">
      <w:pPr>
        <w:numPr>
          <w:ilvl w:val="0"/>
          <w:numId w:val="19"/>
        </w:numPr>
        <w:tabs>
          <w:tab w:val="left" w:pos="1985"/>
        </w:tabs>
        <w:spacing w:after="0" w:line="240" w:lineRule="auto"/>
        <w:ind w:hanging="579"/>
        <w:rPr>
          <w:rFonts w:eastAsia="Times New Roman" w:cs="Times New Roman"/>
          <w:u w:val="single"/>
          <w:lang w:eastAsia="cs-CZ"/>
        </w:rPr>
      </w:pPr>
      <w:r w:rsidRPr="00E147D3">
        <w:rPr>
          <w:rFonts w:eastAsia="Times New Roman" w:cs="Times New Roman"/>
          <w:u w:val="single"/>
          <w:lang w:eastAsia="cs-CZ"/>
        </w:rPr>
        <w:t>Prokazování odborné způsobilosti zahraničními osobami podle zvláštních právních předpisů:</w:t>
      </w:r>
      <w:r w:rsidRPr="00C6571A">
        <w:rPr>
          <w:rFonts w:eastAsia="Times New Roman" w:cs="Times New Roman"/>
          <w:u w:val="single"/>
          <w:lang w:eastAsia="cs-CZ"/>
        </w:rPr>
        <w:t xml:space="preserve"> </w:t>
      </w:r>
    </w:p>
    <w:p w14:paraId="7568A9EF" w14:textId="6FFF6FDD" w:rsidR="00C6571A" w:rsidRPr="00FC44E6" w:rsidRDefault="00C6571A" w:rsidP="0067333F">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4A3E00">
        <w:rPr>
          <w:rFonts w:eastAsia="Times New Roman" w:cs="Times New Roman"/>
          <w:lang w:eastAsia="cs-CZ"/>
        </w:rPr>
        <w:t> </w:t>
      </w:r>
      <w:r w:rsidRPr="00FC44E6">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B4C3281" w14:textId="39D928AF" w:rsidR="00C6571A" w:rsidRPr="00FC44E6" w:rsidRDefault="00C6571A" w:rsidP="00C6571A">
      <w:pPr>
        <w:numPr>
          <w:ilvl w:val="0"/>
          <w:numId w:val="34"/>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w:t>
      </w:r>
      <w:r w:rsidRPr="00FC44E6">
        <w:rPr>
          <w:rFonts w:eastAsia="Times New Roman" w:cs="Times New Roman"/>
          <w:lang w:eastAsia="cs-CZ"/>
        </w:rPr>
        <w:lastRenderedPageBreak/>
        <w:t>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Pr="00FC44E6">
        <w:rPr>
          <w:rFonts w:eastAsia="Times New Roman" w:cs="Times New Roman"/>
          <w:highlight w:val="green"/>
          <w:lang w:eastAsia="cs-CZ"/>
        </w:rPr>
        <w:t xml:space="preserve"> </w:t>
      </w:r>
    </w:p>
    <w:p w14:paraId="45904DD9" w14:textId="77777777" w:rsidR="00C6571A" w:rsidRPr="00FC44E6" w:rsidRDefault="00C6571A" w:rsidP="00C6571A">
      <w:pPr>
        <w:spacing w:after="0" w:line="240" w:lineRule="auto"/>
        <w:ind w:left="426"/>
        <w:jc w:val="both"/>
        <w:rPr>
          <w:rFonts w:eastAsia="Times New Roman" w:cs="Times New Roman"/>
          <w:lang w:eastAsia="cs-CZ"/>
        </w:rPr>
      </w:pPr>
    </w:p>
    <w:p w14:paraId="4C075666" w14:textId="77777777" w:rsidR="00C6571A" w:rsidRPr="00156112" w:rsidRDefault="00C6571A" w:rsidP="004A3E00">
      <w:pPr>
        <w:numPr>
          <w:ilvl w:val="0"/>
          <w:numId w:val="19"/>
        </w:numPr>
        <w:tabs>
          <w:tab w:val="left" w:pos="1985"/>
        </w:tabs>
        <w:spacing w:after="0" w:line="240" w:lineRule="auto"/>
        <w:ind w:left="1276" w:hanging="490"/>
        <w:rPr>
          <w:rFonts w:eastAsia="Times New Roman" w:cs="Times New Roman"/>
          <w:u w:val="single"/>
          <w:lang w:eastAsia="cs-CZ"/>
        </w:rPr>
      </w:pPr>
      <w:r w:rsidRPr="00156112">
        <w:rPr>
          <w:rFonts w:eastAsia="Times New Roman" w:cs="Times New Roman"/>
          <w:u w:val="single"/>
          <w:lang w:eastAsia="cs-CZ"/>
        </w:rPr>
        <w:t>Prokázání kvalifikace v případě společné účasti a prostřednictvím jiných osob</w:t>
      </w:r>
    </w:p>
    <w:p w14:paraId="508A555B"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5F956C7"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Pr="00A503CE">
        <w:rPr>
          <w:rFonts w:eastAsia="Times New Roman" w:cs="Times New Roman"/>
          <w:lang w:eastAsia="cs-CZ"/>
        </w:rPr>
        <w:t>Za jiné osoby považuje zadavatel jak poddodavatele, tak i osoby, které s dodavatelem tvoří koncern.</w:t>
      </w:r>
    </w:p>
    <w:p w14:paraId="2982FE84"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216AC8D9"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8A7FDD5"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7FC1956A"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08DF6D3" w14:textId="77777777" w:rsidR="00C6571A" w:rsidRDefault="00C6571A" w:rsidP="00C6571A">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2142C51C" w14:textId="77777777" w:rsidR="00C6571A" w:rsidRPr="00B21CA3" w:rsidRDefault="00C6571A" w:rsidP="0067333F">
      <w:pPr>
        <w:pStyle w:val="Odstavecseseznamem"/>
        <w:numPr>
          <w:ilvl w:val="0"/>
          <w:numId w:val="35"/>
        </w:numPr>
        <w:spacing w:before="120" w:after="0" w:line="240" w:lineRule="auto"/>
        <w:ind w:left="1134"/>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9908F74" w14:textId="77777777" w:rsidR="00C6571A" w:rsidRPr="00342FAC" w:rsidRDefault="00C6571A" w:rsidP="0067333F">
      <w:pPr>
        <w:pStyle w:val="Odstavecseseznamem"/>
        <w:numPr>
          <w:ilvl w:val="0"/>
          <w:numId w:val="35"/>
        </w:numPr>
        <w:spacing w:before="120" w:after="0" w:line="240" w:lineRule="auto"/>
        <w:ind w:left="1134"/>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59DC052B" w14:textId="77777777" w:rsidR="00C6571A" w:rsidRDefault="00C6571A" w:rsidP="00C6571A">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68BF2D04"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092EEFF6" w14:textId="77777777" w:rsidR="00C6571A" w:rsidRDefault="00C6571A" w:rsidP="00C6571A">
      <w:pPr>
        <w:spacing w:after="0" w:line="240" w:lineRule="auto"/>
        <w:ind w:left="1701" w:hanging="1701"/>
        <w:jc w:val="both"/>
        <w:rPr>
          <w:rFonts w:eastAsia="Times New Roman" w:cs="Times New Roman"/>
          <w:color w:val="000000"/>
          <w:lang w:eastAsia="cs-CZ"/>
        </w:rPr>
      </w:pPr>
    </w:p>
    <w:p w14:paraId="68B86D5B" w14:textId="77777777" w:rsidR="00C6571A" w:rsidRPr="00156112" w:rsidRDefault="00C6571A" w:rsidP="004A3E00">
      <w:pPr>
        <w:numPr>
          <w:ilvl w:val="0"/>
          <w:numId w:val="19"/>
        </w:numPr>
        <w:tabs>
          <w:tab w:val="left" w:pos="1985"/>
        </w:tabs>
        <w:spacing w:after="0" w:line="240" w:lineRule="auto"/>
        <w:ind w:left="1276" w:hanging="490"/>
        <w:rPr>
          <w:rFonts w:eastAsia="Times New Roman" w:cs="Times New Roman"/>
          <w:u w:val="single"/>
          <w:lang w:eastAsia="cs-CZ"/>
        </w:rPr>
      </w:pPr>
      <w:r w:rsidRPr="00A74D45">
        <w:rPr>
          <w:rFonts w:eastAsia="Times New Roman" w:cs="Times New Roman"/>
          <w:u w:val="single"/>
          <w:lang w:eastAsia="cs-CZ"/>
        </w:rPr>
        <w:t>Změny v kvalifikaci dodavatele</w:t>
      </w:r>
    </w:p>
    <w:p w14:paraId="064836B8" w14:textId="77777777" w:rsidR="00C6571A" w:rsidRPr="00A74D45"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B67F196"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7DABB891"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3FD491E8" w14:textId="77777777" w:rsidR="00C6571A" w:rsidRDefault="00C6571A" w:rsidP="00C6571A">
      <w:pPr>
        <w:spacing w:after="0" w:line="240" w:lineRule="auto"/>
        <w:ind w:left="1701" w:hanging="1701"/>
        <w:jc w:val="both"/>
        <w:rPr>
          <w:rFonts w:eastAsia="Times New Roman" w:cs="Times New Roman"/>
          <w:color w:val="000000"/>
          <w:lang w:eastAsia="cs-CZ"/>
        </w:rPr>
      </w:pPr>
    </w:p>
    <w:p w14:paraId="58EE353D" w14:textId="77777777" w:rsidR="00C6571A" w:rsidRPr="00FC44E6"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0FF09A1"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lastRenderedPageBreak/>
        <w:t>Poddodavatelské omezení</w:t>
      </w:r>
    </w:p>
    <w:p w14:paraId="6DBDE8BA" w14:textId="77777777" w:rsidR="00F01FED" w:rsidRPr="00F01FED" w:rsidRDefault="00F01FED" w:rsidP="004A3E00">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674AF16B"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411C74A8"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7BB42240"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19810AF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67333F">
        <w:rPr>
          <w:rFonts w:eastAsia="Times New Roman" w:cs="Times New Roman"/>
          <w:lang w:eastAsia="cs-CZ"/>
        </w:rPr>
        <w:t xml:space="preserve">v čl. </w:t>
      </w:r>
      <w:r w:rsidR="00CE6E64" w:rsidRPr="0067333F">
        <w:rPr>
          <w:rFonts w:eastAsia="Times New Roman" w:cs="Times New Roman"/>
          <w:lang w:eastAsia="cs-CZ"/>
        </w:rPr>
        <w:t>3</w:t>
      </w:r>
      <w:r w:rsidRPr="0067333F">
        <w:rPr>
          <w:rFonts w:eastAsia="Times New Roman" w:cs="Times New Roman"/>
          <w:lang w:eastAsia="cs-CZ"/>
        </w:rPr>
        <w:t>.</w:t>
      </w:r>
      <w:r w:rsidR="00CE6E64" w:rsidRPr="0067333F">
        <w:rPr>
          <w:rFonts w:eastAsia="Times New Roman" w:cs="Times New Roman"/>
          <w:lang w:eastAsia="cs-CZ"/>
        </w:rPr>
        <w:t xml:space="preserve">3 </w:t>
      </w:r>
      <w:r w:rsidRPr="0067333F">
        <w:rPr>
          <w:rFonts w:eastAsia="Times New Roman" w:cs="Times New Roman"/>
          <w:lang w:eastAsia="cs-CZ"/>
        </w:rPr>
        <w:t>závazného vzoru smlouvy.</w:t>
      </w:r>
    </w:p>
    <w:p w14:paraId="4310B236" w14:textId="77777777" w:rsidR="00F01FED" w:rsidRDefault="00F01FED" w:rsidP="00F01FED">
      <w:pPr>
        <w:spacing w:after="0" w:line="240" w:lineRule="auto"/>
        <w:ind w:left="1701" w:hanging="1701"/>
        <w:jc w:val="both"/>
        <w:rPr>
          <w:rFonts w:eastAsia="Times New Roman" w:cs="Times New Roman"/>
          <w:color w:val="000000"/>
          <w:lang w:eastAsia="cs-CZ"/>
        </w:rPr>
      </w:pPr>
    </w:p>
    <w:p w14:paraId="5487EC4E" w14:textId="77777777" w:rsidR="00315A28" w:rsidRPr="00F01FED" w:rsidRDefault="00315A28"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FF3F0E">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77777777" w:rsidR="00F01FED" w:rsidRDefault="00F01FED" w:rsidP="00F01FED">
      <w:pPr>
        <w:spacing w:after="0" w:line="240" w:lineRule="auto"/>
        <w:ind w:left="1701" w:hanging="1701"/>
        <w:jc w:val="both"/>
        <w:rPr>
          <w:rFonts w:eastAsia="Times New Roman" w:cs="Times New Roman"/>
          <w:color w:val="000000"/>
          <w:lang w:eastAsia="cs-CZ"/>
        </w:rPr>
      </w:pPr>
    </w:p>
    <w:p w14:paraId="35DEF42F" w14:textId="77777777" w:rsidR="00315A28" w:rsidRPr="00F01FED" w:rsidRDefault="00315A28" w:rsidP="00F01FED">
      <w:pPr>
        <w:spacing w:after="0" w:line="240" w:lineRule="auto"/>
        <w:ind w:left="1701" w:hanging="1701"/>
        <w:jc w:val="both"/>
        <w:rPr>
          <w:rFonts w:eastAsia="Times New Roman" w:cs="Times New Roman"/>
          <w:color w:val="000000"/>
          <w:lang w:eastAsia="cs-CZ"/>
        </w:rPr>
      </w:pPr>
    </w:p>
    <w:p w14:paraId="4FCE1786" w14:textId="6FD9E684"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5E68E091"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787BFC28" w14:textId="77777777" w:rsidR="005919B4" w:rsidRPr="00F01FED" w:rsidRDefault="005919B4" w:rsidP="00F01FED">
      <w:pPr>
        <w:spacing w:after="0" w:line="240" w:lineRule="auto"/>
        <w:ind w:left="426"/>
        <w:jc w:val="both"/>
        <w:rPr>
          <w:rFonts w:eastAsia="Times New Roman" w:cs="Times New Roman"/>
          <w:lang w:eastAsia="cs-CZ"/>
        </w:rPr>
      </w:pP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430E1B1F" w14:textId="77777777" w:rsidR="003937FF" w:rsidRDefault="003937FF" w:rsidP="003937FF">
      <w:pPr>
        <w:spacing w:after="0" w:line="240" w:lineRule="auto"/>
        <w:ind w:left="426"/>
        <w:jc w:val="both"/>
        <w:rPr>
          <w:rFonts w:cs="Arial"/>
        </w:rPr>
      </w:pPr>
      <w:r w:rsidRPr="0067333F">
        <w:rPr>
          <w:rFonts w:cs="Arial"/>
          <w:b/>
        </w:rPr>
        <w:t>Nabídky lze podat v termínu, který je uveden na profilu zadavatele:</w:t>
      </w:r>
      <w:r w:rsidRPr="0067333F">
        <w:rPr>
          <w:rFonts w:cs="Arial"/>
        </w:rPr>
        <w:t xml:space="preserve"> </w:t>
      </w:r>
      <w:hyperlink r:id="rId15" w:history="1">
        <w:r w:rsidRPr="0067333F">
          <w:rPr>
            <w:rStyle w:val="Hypertextovodkaz"/>
            <w:rFonts w:cs="Arial"/>
            <w:b/>
            <w:bCs/>
            <w:lang w:eastAsia="cs-CZ"/>
          </w:rPr>
          <w:t>https://zakazky.spravazeleznic.cz/</w:t>
        </w:r>
      </w:hyperlink>
      <w:r w:rsidRPr="0067333F">
        <w:rPr>
          <w:rFonts w:cs="Arial"/>
          <w:b/>
        </w:rPr>
        <w:t>.</w:t>
      </w:r>
    </w:p>
    <w:p w14:paraId="1603AF8B" w14:textId="27027035" w:rsidR="00F01FED" w:rsidRPr="00F01FED" w:rsidRDefault="00F01FED" w:rsidP="0067333F">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w:t>
      </w:r>
      <w:r w:rsidR="005D736F">
        <w:rPr>
          <w:rFonts w:eastAsia="Times New Roman" w:cs="Times New Roman"/>
          <w:lang w:eastAsia="cs-CZ"/>
        </w:rPr>
        <w:t>Uznávaný e</w:t>
      </w:r>
      <w:r w:rsidRPr="00F01FED">
        <w:rPr>
          <w:rFonts w:eastAsia="Times New Roman" w:cs="Times New Roman"/>
          <w:lang w:eastAsia="cs-CZ"/>
        </w:rPr>
        <w:t xml:space="preserve">lektronický podpis </w:t>
      </w:r>
      <w:r w:rsidR="005D736F">
        <w:rPr>
          <w:rFonts w:eastAsia="Times New Roman" w:cs="Times New Roman"/>
          <w:lang w:eastAsia="cs-CZ"/>
        </w:rPr>
        <w:t xml:space="preserve">založený na kvalifikovaném certifikátu </w:t>
      </w:r>
      <w:r w:rsidRPr="00F01FED">
        <w:rPr>
          <w:rFonts w:eastAsia="Times New Roman" w:cs="Times New Roman"/>
          <w:lang w:eastAsia="cs-CZ"/>
        </w:rPr>
        <w:t>je vyžadován pouze při registraci dodavatele do elektronického nástroje</w:t>
      </w:r>
      <w:r w:rsidR="005D736F">
        <w:rPr>
          <w:rFonts w:eastAsia="Times New Roman" w:cs="Times New Roman"/>
          <w:lang w:eastAsia="cs-CZ"/>
        </w:rPr>
        <w:t xml:space="preserve"> zadavatele</w:t>
      </w:r>
      <w:r w:rsidRPr="00F01FED">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D736F" w:rsidRPr="009B745D">
        <w:rPr>
          <w:rFonts w:eastAsia="Times New Roman" w:cs="Times New Roman"/>
          <w:lang w:eastAsia="cs-CZ"/>
        </w:rPr>
        <w:t>Nabídka může obsahovat více dokumentů (souborů), jednotlivé dokumenty musí být do systému E-ZAK vkládány jako jeden soubor (ve formátech analogicky k § 18 odst. 2 a 3 vyhl. č. 168/2016 Sb., ve znění pozdějších předpisů) nebo více souborů zkomprimovaných ve formátu zip, rar nebo 7z bez použití hesla.</w:t>
      </w:r>
      <w:r w:rsidR="005D736F">
        <w:rPr>
          <w:rFonts w:eastAsia="Times New Roman" w:cs="Times New Roman"/>
          <w:lang w:eastAsia="cs-CZ"/>
        </w:rPr>
        <w:t xml:space="preserve"> </w:t>
      </w:r>
      <w:r w:rsidRPr="00F01FED">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E25940C" w14:textId="239774CD" w:rsidR="005D736F" w:rsidRDefault="00F01FED" w:rsidP="005D736F">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w:t>
      </w:r>
      <w:r w:rsidR="005D736F">
        <w:rPr>
          <w:rFonts w:eastAsia="Times New Roman" w:cs="Times New Roman"/>
          <w:lang w:eastAsia="cs-CZ"/>
        </w:rPr>
        <w:t xml:space="preserve"> a v průběhu výběrového řízení se k nim nepřihlíží.</w:t>
      </w:r>
    </w:p>
    <w:p w14:paraId="06C4AD9B" w14:textId="77777777" w:rsidR="00F01FED" w:rsidRPr="00F01FED" w:rsidRDefault="00F01FED" w:rsidP="005D736F">
      <w:pPr>
        <w:spacing w:after="0" w:line="240" w:lineRule="auto"/>
        <w:ind w:left="426"/>
        <w:jc w:val="both"/>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 xml:space="preserve">Otevírání nabídek v elektronické podobě bude probíhat </w:t>
      </w:r>
      <w:r w:rsidRPr="005805E0">
        <w:rPr>
          <w:rFonts w:eastAsia="Times New Roman" w:cs="Times New Roman"/>
          <w:b/>
          <w:lang w:eastAsia="cs-CZ"/>
        </w:rPr>
        <w:t>bez účasti veřejnosti</w:t>
      </w:r>
      <w:r w:rsidRPr="00F01FED">
        <w:rPr>
          <w:rFonts w:eastAsia="Times New Roman" w:cs="Times New Roman"/>
          <w:lang w:eastAsia="cs-CZ"/>
        </w:rPr>
        <w:t>, resp. dodavatelů.</w:t>
      </w:r>
    </w:p>
    <w:p w14:paraId="63208379" w14:textId="77777777" w:rsidR="00F01FED" w:rsidRPr="00F01FED" w:rsidRDefault="00F01FED" w:rsidP="00F01FED">
      <w:pPr>
        <w:spacing w:after="0" w:line="240" w:lineRule="auto"/>
        <w:rPr>
          <w:rFonts w:eastAsia="Times New Roman" w:cs="Times New Roman"/>
          <w:lang w:eastAsia="cs-CZ"/>
        </w:rPr>
      </w:pPr>
    </w:p>
    <w:p w14:paraId="7160B7BC"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lastRenderedPageBreak/>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1" w:name="_Ref324339872"/>
    </w:p>
    <w:p w14:paraId="67DCCD6B" w14:textId="0E2B3F6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505BDA">
        <w:rPr>
          <w:rFonts w:eastAsia="Times New Roman" w:cs="Times New Roman"/>
          <w:lang w:eastAsia="cs-CZ"/>
        </w:rPr>
        <w:t xml:space="preserve">písemným </w:t>
      </w:r>
      <w:r w:rsidRPr="00F01FED">
        <w:rPr>
          <w:rFonts w:eastAsia="Times New Roman" w:cs="Times New Roman"/>
          <w:lang w:eastAsia="cs-CZ"/>
        </w:rPr>
        <w:t>čestným prohlášením.</w:t>
      </w:r>
    </w:p>
    <w:bookmarkEnd w:id="1"/>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základní způsobilosti (</w:t>
      </w:r>
      <w:r w:rsidRPr="00B138D7">
        <w:rPr>
          <w:rFonts w:eastAsia="Times New Roman" w:cs="Times New Roman"/>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5CBDEBC" w14:textId="77777777" w:rsidR="0023192B" w:rsidRDefault="0023192B" w:rsidP="0023192B">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67333F">
        <w:rPr>
          <w:rFonts w:eastAsia="Times New Roman" w:cs="Times New Roman"/>
          <w:lang w:eastAsia="cs-CZ"/>
        </w:rPr>
        <w:t>přílohy č. 8 ke smlouvě o dílo</w:t>
      </w:r>
      <w:r w:rsidRPr="00FC44E6">
        <w:rPr>
          <w:rFonts w:eastAsia="Times New Roman" w:cs="Times New Roman"/>
          <w:lang w:eastAsia="cs-CZ"/>
        </w:rPr>
        <w:t>),</w:t>
      </w:r>
    </w:p>
    <w:p w14:paraId="43F34541" w14:textId="23BFCA4C"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w:t>
      </w:r>
      <w:r w:rsidR="00505BDA">
        <w:rPr>
          <w:rFonts w:eastAsia="Times New Roman" w:cs="Times New Roman"/>
          <w:lang w:eastAsia="cs-CZ"/>
        </w:rPr>
        <w:t>zákonem upravujícím provádění mezinárodních sankcí</w:t>
      </w:r>
      <w:r>
        <w:rPr>
          <w:rFonts w:eastAsia="Times New Roman" w:cs="Times New Roman"/>
          <w:lang w:eastAsia="cs-CZ"/>
        </w:rPr>
        <w:t xml:space="preserve"> zpracované ve formě formuláře dle </w:t>
      </w:r>
      <w:r w:rsidRPr="002F1459">
        <w:rPr>
          <w:rFonts w:eastAsia="Times New Roman" w:cs="Times New Roman"/>
          <w:lang w:eastAsia="cs-CZ"/>
        </w:rPr>
        <w:t xml:space="preserve">Přílohy </w:t>
      </w:r>
      <w:r w:rsidRPr="005805E0">
        <w:rPr>
          <w:rFonts w:eastAsia="Times New Roman" w:cs="Times New Roman"/>
          <w:lang w:eastAsia="cs-CZ"/>
        </w:rPr>
        <w:t xml:space="preserve">č. </w:t>
      </w:r>
      <w:r w:rsidR="00F050D1" w:rsidRPr="005805E0">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577E0F85"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256FBC48"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bude </w:t>
      </w:r>
      <w:r w:rsidRPr="0067333F">
        <w:rPr>
          <w:rFonts w:eastAsia="Calibri" w:cs="Times New Roman"/>
          <w:lang w:eastAsia="cs-CZ"/>
        </w:rPr>
        <w:t xml:space="preserve">v čl. </w:t>
      </w:r>
      <w:r w:rsidR="00CF65EE" w:rsidRPr="0067333F">
        <w:rPr>
          <w:rFonts w:eastAsia="Calibri" w:cs="Times New Roman"/>
          <w:lang w:eastAsia="cs-CZ"/>
        </w:rPr>
        <w:t>3.3</w:t>
      </w:r>
      <w:r w:rsidRPr="0067333F">
        <w:rPr>
          <w:rFonts w:eastAsia="Calibri" w:cs="Times New Roman"/>
          <w:lang w:eastAsia="cs-CZ"/>
        </w:rPr>
        <w:t xml:space="preserve"> závazného vzoru smlouvy </w:t>
      </w:r>
      <w:r w:rsidRPr="00F01FED">
        <w:rPr>
          <w:rFonts w:eastAsia="Calibri" w:cs="Times New Roman"/>
          <w:lang w:eastAsia="cs-CZ"/>
        </w:rPr>
        <w:t>uvedena v Kč bez DPH zaok</w:t>
      </w:r>
      <w:r w:rsidR="00102CA9">
        <w:rPr>
          <w:rFonts w:eastAsia="Calibri" w:cs="Times New Roman"/>
          <w:lang w:eastAsia="cs-CZ"/>
        </w:rPr>
        <w:t xml:space="preserve">rouhlená na dvě desetinná </w:t>
      </w:r>
      <w:r w:rsidR="00102CA9" w:rsidRPr="0016689B">
        <w:rPr>
          <w:rFonts w:eastAsia="Calibri" w:cs="Times New Roman"/>
          <w:lang w:eastAsia="cs-CZ"/>
        </w:rPr>
        <w:t xml:space="preserve">místa </w:t>
      </w:r>
      <w:r w:rsidRPr="0016689B">
        <w:rPr>
          <w:rFonts w:eastAsia="Calibri" w:cs="Times New Roman"/>
          <w:lang w:eastAsia="cs-CZ"/>
        </w:rPr>
        <w:t>jako cena celková</w:t>
      </w:r>
      <w:r w:rsidR="0016689B">
        <w:rPr>
          <w:rFonts w:eastAsia="Calibri" w:cs="Times New Roman"/>
          <w:lang w:eastAsia="cs-CZ"/>
        </w:rPr>
        <w:t xml:space="preserve">. </w:t>
      </w:r>
      <w:r w:rsidR="0016689B" w:rsidRPr="00D34690">
        <w:rPr>
          <w:rFonts w:eastAsia="Calibri" w:cs="Times New Roman"/>
          <w:lang w:eastAsia="cs-CZ"/>
        </w:rPr>
        <w:t xml:space="preserve">V Příloze č. 4 závazného vzoru smlouvy pak bude nabídková cena uvedena </w:t>
      </w:r>
      <w:r w:rsidRPr="00D34690">
        <w:rPr>
          <w:rFonts w:eastAsia="Calibri" w:cs="Times New Roman"/>
          <w:lang w:eastAsia="cs-CZ"/>
        </w:rPr>
        <w:t xml:space="preserve">v členění za její jednotlivé části Díla </w:t>
      </w:r>
      <w:r w:rsidRPr="00D34690">
        <w:rPr>
          <w:rFonts w:eastAsia="Times New Roman" w:cs="Times New Roman"/>
          <w:lang w:eastAsia="cs-CZ"/>
        </w:rPr>
        <w:t>následujícím způsobem</w:t>
      </w:r>
      <w:r w:rsidRPr="00D34690">
        <w:rPr>
          <w:rFonts w:eastAsia="Calibri" w:cs="Times New Roman"/>
          <w:color w:val="000000"/>
          <w:lang w:eastAsia="cs-CZ"/>
        </w:rPr>
        <w:t>:</w:t>
      </w:r>
    </w:p>
    <w:p w14:paraId="217F50EF" w14:textId="77777777" w:rsidR="004A3E00" w:rsidRPr="00F01FED" w:rsidRDefault="004A3E00" w:rsidP="00F01FED">
      <w:pPr>
        <w:autoSpaceDE w:val="0"/>
        <w:autoSpaceDN w:val="0"/>
        <w:spacing w:after="0" w:line="240" w:lineRule="auto"/>
        <w:ind w:left="426" w:hanging="426"/>
        <w:jc w:val="both"/>
        <w:rPr>
          <w:rFonts w:eastAsia="Calibri" w:cs="Times New Roman"/>
          <w:lang w:eastAsia="cs-CZ"/>
        </w:rPr>
      </w:pPr>
    </w:p>
    <w:p w14:paraId="026D84B2" w14:textId="77777777" w:rsidR="00F01FED" w:rsidRPr="0067333F" w:rsidRDefault="00F01FED" w:rsidP="0067333F">
      <w:pPr>
        <w:spacing w:after="0" w:line="240" w:lineRule="auto"/>
        <w:ind w:left="993"/>
        <w:jc w:val="both"/>
        <w:rPr>
          <w:rFonts w:eastAsia="Times New Roman" w:cs="Times New Roman"/>
          <w:lang w:eastAsia="cs-CZ"/>
        </w:rPr>
      </w:pPr>
      <w:r w:rsidRPr="0067333F">
        <w:rPr>
          <w:rFonts w:eastAsia="Times New Roman" w:cs="Times New Roman"/>
          <w:b/>
          <w:lang w:eastAsia="cs-CZ"/>
        </w:rPr>
        <w:t xml:space="preserve">Celková cena Díla bez DPH: </w:t>
      </w:r>
      <w:r w:rsidRPr="0067333F">
        <w:rPr>
          <w:rFonts w:eastAsia="Times New Roman" w:cs="Times New Roman"/>
          <w:b/>
          <w:lang w:eastAsia="cs-CZ"/>
        </w:rPr>
        <w:fldChar w:fldCharType="begin">
          <w:ffData>
            <w:name w:val="Text1"/>
            <w:enabled/>
            <w:calcOnExit w:val="0"/>
            <w:textInput>
              <w:type w:val="date"/>
              <w:format w:val="d.M.yyyy"/>
            </w:textInput>
          </w:ffData>
        </w:fldChar>
      </w:r>
      <w:r w:rsidRPr="0067333F">
        <w:rPr>
          <w:rFonts w:eastAsia="Times New Roman" w:cs="Times New Roman"/>
          <w:b/>
          <w:lang w:eastAsia="cs-CZ"/>
        </w:rPr>
        <w:instrText xml:space="preserve"> FORMTEXT </w:instrText>
      </w:r>
      <w:r w:rsidRPr="0067333F">
        <w:rPr>
          <w:rFonts w:eastAsia="Times New Roman" w:cs="Times New Roman"/>
          <w:b/>
          <w:lang w:eastAsia="cs-CZ"/>
        </w:rPr>
      </w:r>
      <w:r w:rsidRPr="0067333F">
        <w:rPr>
          <w:rFonts w:eastAsia="Times New Roman" w:cs="Times New Roman"/>
          <w:b/>
          <w:lang w:eastAsia="cs-CZ"/>
        </w:rPr>
        <w:fldChar w:fldCharType="separate"/>
      </w:r>
      <w:r w:rsidRPr="0067333F">
        <w:rPr>
          <w:rFonts w:eastAsia="Times New Roman" w:cs="Times New Roman"/>
          <w:b/>
          <w:lang w:eastAsia="cs-CZ"/>
        </w:rPr>
        <w:t> </w:t>
      </w:r>
      <w:r w:rsidRPr="0067333F">
        <w:rPr>
          <w:rFonts w:eastAsia="Times New Roman" w:cs="Times New Roman"/>
          <w:b/>
          <w:lang w:eastAsia="cs-CZ"/>
        </w:rPr>
        <w:t> </w:t>
      </w:r>
      <w:r w:rsidRPr="0067333F">
        <w:rPr>
          <w:rFonts w:eastAsia="Times New Roman" w:cs="Times New Roman"/>
          <w:b/>
          <w:lang w:eastAsia="cs-CZ"/>
        </w:rPr>
        <w:t> </w:t>
      </w:r>
      <w:r w:rsidRPr="0067333F">
        <w:rPr>
          <w:rFonts w:eastAsia="Times New Roman" w:cs="Times New Roman"/>
          <w:b/>
          <w:lang w:eastAsia="cs-CZ"/>
        </w:rPr>
        <w:t> </w:t>
      </w:r>
      <w:r w:rsidRPr="0067333F">
        <w:rPr>
          <w:rFonts w:eastAsia="Times New Roman" w:cs="Times New Roman"/>
          <w:b/>
          <w:lang w:eastAsia="cs-CZ"/>
        </w:rPr>
        <w:t> </w:t>
      </w:r>
      <w:r w:rsidRPr="0067333F">
        <w:rPr>
          <w:rFonts w:eastAsia="Times New Roman" w:cs="Times New Roman"/>
          <w:b/>
          <w:lang w:eastAsia="cs-CZ"/>
        </w:rPr>
        <w:fldChar w:fldCharType="end"/>
      </w:r>
      <w:r w:rsidRPr="0067333F">
        <w:rPr>
          <w:rFonts w:eastAsia="Times New Roman" w:cs="Times New Roman"/>
          <w:b/>
          <w:lang w:eastAsia="cs-CZ"/>
        </w:rPr>
        <w:tab/>
        <w:t xml:space="preserve"> </w:t>
      </w:r>
      <w:r w:rsidRPr="0067333F">
        <w:rPr>
          <w:rFonts w:eastAsia="Times New Roman" w:cs="Times New Roman"/>
          <w:b/>
          <w:bCs/>
          <w:lang w:eastAsia="cs-CZ"/>
        </w:rPr>
        <w:t>Kč</w:t>
      </w:r>
      <w:r w:rsidRPr="0067333F">
        <w:rPr>
          <w:rFonts w:eastAsia="Times New Roman" w:cs="Times New Roman"/>
          <w:lang w:eastAsia="cs-CZ"/>
        </w:rPr>
        <w:t xml:space="preserve">, slovy: </w:t>
      </w:r>
      <w:r w:rsidRPr="0067333F">
        <w:rPr>
          <w:rFonts w:eastAsia="Times New Roman" w:cs="Times New Roman"/>
          <w:lang w:eastAsia="cs-CZ"/>
        </w:rPr>
        <w:fldChar w:fldCharType="begin">
          <w:ffData>
            <w:name w:val="Text1"/>
            <w:enabled/>
            <w:calcOnExit w:val="0"/>
            <w:textInput>
              <w:type w:val="date"/>
              <w:format w:val="d.M.yyyy"/>
            </w:textInput>
          </w:ffData>
        </w:fldChar>
      </w:r>
      <w:r w:rsidRPr="0067333F">
        <w:rPr>
          <w:rFonts w:eastAsia="Times New Roman" w:cs="Times New Roman"/>
          <w:lang w:eastAsia="cs-CZ"/>
        </w:rPr>
        <w:instrText xml:space="preserve"> FORMTEXT </w:instrText>
      </w:r>
      <w:r w:rsidRPr="0067333F">
        <w:rPr>
          <w:rFonts w:eastAsia="Times New Roman" w:cs="Times New Roman"/>
          <w:lang w:eastAsia="cs-CZ"/>
        </w:rPr>
      </w:r>
      <w:r w:rsidRPr="0067333F">
        <w:rPr>
          <w:rFonts w:eastAsia="Times New Roman" w:cs="Times New Roman"/>
          <w:lang w:eastAsia="cs-CZ"/>
        </w:rPr>
        <w:fldChar w:fldCharType="separate"/>
      </w:r>
      <w:r w:rsidRPr="0067333F">
        <w:rPr>
          <w:rFonts w:eastAsia="Times New Roman" w:cs="Times New Roman"/>
          <w:lang w:eastAsia="cs-CZ"/>
        </w:rPr>
        <w:t> </w:t>
      </w:r>
      <w:r w:rsidRPr="0067333F">
        <w:rPr>
          <w:rFonts w:eastAsia="Times New Roman" w:cs="Times New Roman"/>
          <w:lang w:eastAsia="cs-CZ"/>
        </w:rPr>
        <w:t> </w:t>
      </w:r>
      <w:r w:rsidRPr="0067333F">
        <w:rPr>
          <w:rFonts w:eastAsia="Times New Roman" w:cs="Times New Roman"/>
          <w:lang w:eastAsia="cs-CZ"/>
        </w:rPr>
        <w:t> </w:t>
      </w:r>
      <w:r w:rsidRPr="0067333F">
        <w:rPr>
          <w:rFonts w:eastAsia="Times New Roman" w:cs="Times New Roman"/>
          <w:lang w:eastAsia="cs-CZ"/>
        </w:rPr>
        <w:t> </w:t>
      </w:r>
      <w:r w:rsidRPr="0067333F">
        <w:rPr>
          <w:rFonts w:eastAsia="Times New Roman" w:cs="Times New Roman"/>
          <w:lang w:eastAsia="cs-CZ"/>
        </w:rPr>
        <w:t> </w:t>
      </w:r>
      <w:r w:rsidRPr="0067333F">
        <w:rPr>
          <w:rFonts w:eastAsia="Times New Roman" w:cs="Times New Roman"/>
          <w:lang w:eastAsia="cs-CZ"/>
        </w:rPr>
        <w:fldChar w:fldCharType="end"/>
      </w:r>
      <w:r w:rsidRPr="0067333F">
        <w:rPr>
          <w:rFonts w:eastAsia="Times New Roman" w:cs="Times New Roman"/>
          <w:lang w:eastAsia="cs-CZ"/>
        </w:rPr>
        <w:t xml:space="preserve"> korun českých</w:t>
      </w:r>
    </w:p>
    <w:p w14:paraId="74B20DAF" w14:textId="77777777" w:rsidR="00F01FED" w:rsidRDefault="00F01FED" w:rsidP="00F01FED">
      <w:pPr>
        <w:spacing w:after="0" w:line="240" w:lineRule="auto"/>
        <w:ind w:left="426"/>
        <w:jc w:val="both"/>
        <w:rPr>
          <w:rFonts w:eastAsia="Times New Roman" w:cs="Times New Roman"/>
          <w:color w:val="FF0000"/>
          <w:lang w:eastAsia="cs-CZ"/>
        </w:rPr>
      </w:pPr>
    </w:p>
    <w:p w14:paraId="3D63EA55" w14:textId="551CE80F" w:rsidR="0067333F" w:rsidRPr="0067333F" w:rsidRDefault="0067333F" w:rsidP="00F01FED">
      <w:pPr>
        <w:spacing w:after="0" w:line="240" w:lineRule="auto"/>
        <w:ind w:left="426"/>
        <w:jc w:val="both"/>
        <w:rPr>
          <w:rFonts w:eastAsia="Times New Roman" w:cs="Times New Roman"/>
          <w:b/>
          <w:bCs/>
          <w:lang w:eastAsia="cs-CZ"/>
        </w:rPr>
      </w:pPr>
      <w:r w:rsidRPr="0067333F">
        <w:rPr>
          <w:rFonts w:eastAsia="Times New Roman" w:cs="Times New Roman"/>
          <w:b/>
          <w:bCs/>
          <w:lang w:eastAsia="cs-CZ"/>
        </w:rPr>
        <w:lastRenderedPageBreak/>
        <w:t>Tabulka – Předpokládaný rozsah prací</w:t>
      </w:r>
    </w:p>
    <w:p w14:paraId="6DC3F6E5" w14:textId="2ECEEA23" w:rsidR="00F01FED" w:rsidRDefault="00F01FED" w:rsidP="00F01FED">
      <w:pPr>
        <w:spacing w:after="0" w:line="240" w:lineRule="auto"/>
        <w:ind w:left="426"/>
        <w:jc w:val="both"/>
        <w:rPr>
          <w:rFonts w:eastAsia="Times New Roman" w:cs="Times New Roman"/>
          <w:lang w:eastAsia="cs-CZ"/>
        </w:rPr>
      </w:pPr>
    </w:p>
    <w:tbl>
      <w:tblPr>
        <w:tblW w:w="8485" w:type="dxa"/>
        <w:tblInd w:w="441" w:type="dxa"/>
        <w:tblLayout w:type="fixed"/>
        <w:tblCellMar>
          <w:left w:w="0" w:type="dxa"/>
          <w:right w:w="0" w:type="dxa"/>
        </w:tblCellMar>
        <w:tblLook w:val="04A0" w:firstRow="1" w:lastRow="0" w:firstColumn="1" w:lastColumn="0" w:noHBand="0" w:noVBand="1"/>
      </w:tblPr>
      <w:tblGrid>
        <w:gridCol w:w="2106"/>
        <w:gridCol w:w="1417"/>
        <w:gridCol w:w="1701"/>
        <w:gridCol w:w="1276"/>
        <w:gridCol w:w="1985"/>
      </w:tblGrid>
      <w:tr w:rsidR="00632F21" w:rsidRPr="00853B35" w14:paraId="2EE65F36" w14:textId="77777777" w:rsidTr="00632F21">
        <w:trPr>
          <w:trHeight w:val="55"/>
        </w:trPr>
        <w:tc>
          <w:tcPr>
            <w:tcW w:w="210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B6B6845" w14:textId="77777777" w:rsidR="0067333F" w:rsidRPr="00853B35" w:rsidRDefault="0067333F" w:rsidP="00841296">
            <w:pPr>
              <w:spacing w:after="0" w:line="240" w:lineRule="auto"/>
              <w:rPr>
                <w:rFonts w:eastAsia="Times New Roman" w:cs="Arial"/>
                <w:b/>
                <w:bCs/>
                <w:lang w:eastAsia="cs-CZ"/>
              </w:rPr>
            </w:pPr>
            <w:r w:rsidRPr="00853B35">
              <w:rPr>
                <w:rFonts w:eastAsia="Times New Roman" w:cs="Arial"/>
                <w:b/>
                <w:bCs/>
                <w:lang w:eastAsia="cs-CZ"/>
              </w:rPr>
              <w:t>Činnost</w:t>
            </w:r>
          </w:p>
        </w:tc>
        <w:tc>
          <w:tcPr>
            <w:tcW w:w="1417" w:type="dxa"/>
            <w:tcBorders>
              <w:top w:val="single" w:sz="4" w:space="0" w:color="auto"/>
              <w:left w:val="nil"/>
              <w:bottom w:val="single" w:sz="4" w:space="0" w:color="auto"/>
              <w:right w:val="single" w:sz="4" w:space="0" w:color="auto"/>
            </w:tcBorders>
            <w:hideMark/>
          </w:tcPr>
          <w:p w14:paraId="428C0D70" w14:textId="77777777" w:rsidR="0067333F" w:rsidRPr="00853B35" w:rsidRDefault="0067333F" w:rsidP="00841296">
            <w:pPr>
              <w:spacing w:after="0" w:line="240" w:lineRule="auto"/>
              <w:rPr>
                <w:rFonts w:eastAsia="Times New Roman" w:cs="Arial"/>
                <w:b/>
                <w:bCs/>
                <w:lang w:eastAsia="cs-CZ"/>
              </w:rPr>
            </w:pPr>
            <w:r w:rsidRPr="00853B35">
              <w:rPr>
                <w:rFonts w:eastAsia="Times New Roman" w:cs="Arial"/>
                <w:b/>
                <w:bCs/>
                <w:lang w:eastAsia="cs-CZ"/>
              </w:rPr>
              <w:t>Jednotky</w:t>
            </w:r>
          </w:p>
        </w:tc>
        <w:tc>
          <w:tcPr>
            <w:tcW w:w="1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11EC4A85" w14:textId="77777777" w:rsidR="0067333F" w:rsidRPr="00853B35" w:rsidRDefault="0067333F" w:rsidP="00841296">
            <w:pPr>
              <w:spacing w:after="0" w:line="240" w:lineRule="auto"/>
              <w:rPr>
                <w:rFonts w:eastAsia="Times New Roman" w:cs="Arial"/>
                <w:b/>
                <w:bCs/>
                <w:lang w:eastAsia="cs-CZ"/>
              </w:rPr>
            </w:pPr>
            <w:r w:rsidRPr="00853B35">
              <w:rPr>
                <w:rFonts w:eastAsia="Times New Roman" w:cs="Arial"/>
                <w:b/>
                <w:bCs/>
                <w:lang w:eastAsia="cs-CZ"/>
              </w:rPr>
              <w:t>Počet jednotek</w:t>
            </w: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30F39913" w14:textId="77777777" w:rsidR="0067333F" w:rsidRPr="00853B35" w:rsidRDefault="0067333F" w:rsidP="00841296">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985"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C442FB1" w14:textId="77777777" w:rsidR="0067333F" w:rsidRPr="00853B35" w:rsidRDefault="0067333F" w:rsidP="00841296">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632F21" w:rsidRPr="00853B35" w14:paraId="1C08BD8C" w14:textId="77777777" w:rsidTr="00632F21">
        <w:trPr>
          <w:trHeight w:val="66"/>
        </w:trPr>
        <w:tc>
          <w:tcPr>
            <w:tcW w:w="210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6DF6026" w14:textId="77777777" w:rsidR="0067333F" w:rsidRPr="00853B35" w:rsidRDefault="0067333F" w:rsidP="00841296">
            <w:pPr>
              <w:spacing w:after="0" w:line="240" w:lineRule="auto"/>
              <w:rPr>
                <w:rFonts w:eastAsia="Times New Roman" w:cs="Arial"/>
                <w:lang w:eastAsia="cs-CZ"/>
              </w:rPr>
            </w:pPr>
            <w:r w:rsidRPr="00853B35">
              <w:rPr>
                <w:rFonts w:eastAsia="Times New Roman" w:cs="Arial"/>
                <w:lang w:eastAsia="cs-CZ"/>
              </w:rPr>
              <w:t>Výkon TPI</w:t>
            </w:r>
          </w:p>
        </w:tc>
        <w:tc>
          <w:tcPr>
            <w:tcW w:w="1417" w:type="dxa"/>
            <w:tcBorders>
              <w:top w:val="single" w:sz="4" w:space="0" w:color="auto"/>
              <w:left w:val="nil"/>
              <w:bottom w:val="single" w:sz="4" w:space="0" w:color="auto"/>
              <w:right w:val="single" w:sz="4" w:space="0" w:color="auto"/>
            </w:tcBorders>
            <w:hideMark/>
          </w:tcPr>
          <w:p w14:paraId="52788139" w14:textId="77777777" w:rsidR="0067333F" w:rsidRPr="00853B35" w:rsidRDefault="0067333F" w:rsidP="00841296">
            <w:pPr>
              <w:spacing w:after="0" w:line="240" w:lineRule="auto"/>
              <w:rPr>
                <w:rFonts w:eastAsia="Times New Roman" w:cs="Arial"/>
                <w:lang w:eastAsia="cs-CZ"/>
              </w:rPr>
            </w:pPr>
            <w:r w:rsidRPr="00853B35">
              <w:rPr>
                <w:rFonts w:eastAsia="Times New Roman" w:cs="Arial"/>
                <w:lang w:eastAsia="cs-CZ"/>
              </w:rPr>
              <w:t>hod</w:t>
            </w:r>
          </w:p>
        </w:tc>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402455D" w14:textId="77777777" w:rsidR="0067333F" w:rsidRPr="00853B35" w:rsidRDefault="0067333F" w:rsidP="00841296">
            <w:pPr>
              <w:spacing w:after="0" w:line="240" w:lineRule="auto"/>
              <w:rPr>
                <w:rFonts w:eastAsia="Times New Roman" w:cs="Arial"/>
                <w:lang w:eastAsia="cs-CZ"/>
              </w:rPr>
            </w:pPr>
            <w:r>
              <w:rPr>
                <w:rFonts w:eastAsia="Times New Roman" w:cs="Times New Roman"/>
                <w:lang w:eastAsia="cs-CZ"/>
              </w:rPr>
              <w:t>3 648</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162C02F0" w14:textId="77777777" w:rsidR="0067333F" w:rsidRPr="00853B35" w:rsidRDefault="0067333F" w:rsidP="00841296">
            <w:pPr>
              <w:spacing w:after="0" w:line="240" w:lineRule="auto"/>
              <w:rPr>
                <w:rFonts w:eastAsia="Times New Roman" w:cs="Arial"/>
                <w:lang w:eastAsia="cs-CZ"/>
              </w:rPr>
            </w:pPr>
          </w:p>
        </w:tc>
        <w:tc>
          <w:tcPr>
            <w:tcW w:w="1985" w:type="dxa"/>
            <w:tcBorders>
              <w:top w:val="nil"/>
              <w:left w:val="nil"/>
              <w:bottom w:val="single" w:sz="4" w:space="0" w:color="auto"/>
              <w:right w:val="single" w:sz="4" w:space="0" w:color="auto"/>
            </w:tcBorders>
            <w:noWrap/>
            <w:tcMar>
              <w:top w:w="15" w:type="dxa"/>
              <w:left w:w="15" w:type="dxa"/>
              <w:bottom w:w="0" w:type="dxa"/>
              <w:right w:w="15" w:type="dxa"/>
            </w:tcMar>
          </w:tcPr>
          <w:p w14:paraId="3179784C" w14:textId="77777777" w:rsidR="0067333F" w:rsidRPr="00853B35" w:rsidRDefault="0067333F" w:rsidP="00841296">
            <w:pPr>
              <w:spacing w:after="0" w:line="240" w:lineRule="auto"/>
              <w:rPr>
                <w:rFonts w:eastAsia="Times New Roman" w:cs="Arial"/>
                <w:lang w:eastAsia="cs-CZ"/>
              </w:rPr>
            </w:pPr>
          </w:p>
        </w:tc>
      </w:tr>
    </w:tbl>
    <w:p w14:paraId="72ABEB51" w14:textId="77777777" w:rsidR="0067333F" w:rsidRDefault="0067333F" w:rsidP="00F01FED">
      <w:pPr>
        <w:spacing w:after="0" w:line="240" w:lineRule="auto"/>
        <w:ind w:left="426"/>
        <w:jc w:val="both"/>
        <w:rPr>
          <w:rFonts w:eastAsia="Times New Roman" w:cs="Times New Roman"/>
          <w:lang w:eastAsia="cs-CZ"/>
        </w:rPr>
      </w:pPr>
    </w:p>
    <w:p w14:paraId="2FE0BACF" w14:textId="77777777" w:rsidR="0067333F" w:rsidRDefault="0067333F" w:rsidP="00F01FED">
      <w:pPr>
        <w:spacing w:after="0" w:line="240" w:lineRule="auto"/>
        <w:ind w:left="426"/>
        <w:jc w:val="both"/>
        <w:rPr>
          <w:rFonts w:eastAsia="Times New Roman" w:cs="Times New Roman"/>
          <w:lang w:eastAsia="cs-CZ"/>
        </w:rPr>
      </w:pPr>
    </w:p>
    <w:p w14:paraId="37A52078" w14:textId="54DB664C" w:rsidR="0067333F" w:rsidRPr="00F01FED" w:rsidRDefault="0067333F" w:rsidP="00F01FED">
      <w:pPr>
        <w:spacing w:after="0" w:line="240" w:lineRule="auto"/>
        <w:ind w:left="426"/>
        <w:jc w:val="both"/>
        <w:rPr>
          <w:rFonts w:eastAsia="Times New Roman" w:cs="Times New Roman"/>
          <w:lang w:eastAsia="cs-CZ"/>
        </w:rPr>
      </w:pPr>
      <w:r w:rsidRPr="0004125E">
        <w:rPr>
          <w:rFonts w:eastAsia="Times New Roman" w:cs="Times New Roman"/>
          <w:b/>
          <w:u w:val="single"/>
          <w:lang w:eastAsia="cs-CZ"/>
        </w:rPr>
        <w:t>Uvedená tabulka „Předpokládaný rozsah prací“ bude použita pro tvorbu cenové kalkulace. Nabídková cena uvedená v nabídce bude doložena touto cenovou kalkulací v rozsahu uvedeném v tabulce.</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05E987B2"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4A3E00">
        <w:rPr>
          <w:rFonts w:eastAsia="Times New Roman" w:cs="Times New Roman"/>
          <w:lang w:eastAsia="cs-CZ"/>
        </w:rPr>
        <w:t> </w:t>
      </w:r>
      <w:r w:rsidR="00F01FED" w:rsidRPr="00F01FED">
        <w:rPr>
          <w:rFonts w:eastAsia="Times New Roman" w:cs="Times New Roman"/>
          <w:lang w:eastAsia="cs-CZ"/>
        </w:rPr>
        <w:t xml:space="preserve">elektronickém nástroji E-ZAK podávána. Bez ohledu na to si však zadavatel vyhrazuje právo v průběhu </w:t>
      </w:r>
      <w:r w:rsidR="00737620">
        <w:rPr>
          <w:rFonts w:eastAsia="Times New Roman" w:cs="Times New Roman"/>
          <w:lang w:eastAsia="cs-CZ"/>
        </w:rPr>
        <w:t>výběrového</w:t>
      </w:r>
      <w:r w:rsidR="00737620" w:rsidRPr="00F01FED">
        <w:rPr>
          <w:rFonts w:eastAsia="Times New Roman" w:cs="Times New Roman"/>
          <w:lang w:eastAsia="cs-CZ"/>
        </w:rPr>
        <w:t xml:space="preserve"> </w:t>
      </w:r>
      <w:r w:rsidR="00F01FED" w:rsidRPr="00F01FED">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w:t>
      </w:r>
      <w:r w:rsidR="00F01FED" w:rsidRPr="00F01FED">
        <w:rPr>
          <w:rFonts w:eastAsia="Times New Roman" w:cs="Times New Roman"/>
          <w:lang w:eastAsia="cs-CZ"/>
        </w:rPr>
        <w:lastRenderedPageBreak/>
        <w:t>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62F54373"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315A28">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6A4A809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505BDA">
        <w:rPr>
          <w:rFonts w:eastAsia="Times New Roman" w:cs="Times New Roman"/>
          <w:lang w:eastAsia="cs-CZ"/>
        </w:rPr>
        <w:t>účastníkem</w:t>
      </w:r>
      <w:r w:rsidRPr="00F01FED">
        <w:rPr>
          <w:rFonts w:eastAsia="Times New Roman" w:cs="Times New Roman"/>
          <w:lang w:eastAsia="cs-CZ"/>
        </w:rPr>
        <w:t xml:space="preserve"> poskytnutých údajů a dokladů a rovněž si je i sám opatřovat</w:t>
      </w:r>
      <w:r w:rsidR="00505BDA">
        <w:rPr>
          <w:rFonts w:eastAsia="Times New Roman" w:cs="Times New Roman"/>
          <w:lang w:eastAsia="cs-CZ"/>
        </w:rPr>
        <w:t>, pokud nejde o údaje a doklady, které budou hodnoceny podle 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FF3F0E">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0C695B21"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w:t>
      </w:r>
      <w:r w:rsidR="000B5787">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48F516FE"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2F1459">
        <w:rPr>
          <w:rFonts w:eastAsia="Times New Roman" w:cs="Times New Roman"/>
          <w:lang w:eastAsia="cs-CZ"/>
        </w:rPr>
        <w:t xml:space="preserve">písemnou </w:t>
      </w:r>
      <w:r w:rsidRPr="00F01FED">
        <w:rPr>
          <w:rFonts w:eastAsia="Times New Roman" w:cs="Times New Roman"/>
          <w:lang w:eastAsia="cs-CZ"/>
        </w:rPr>
        <w:t xml:space="preserve">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w:t>
      </w:r>
      <w:r w:rsidRPr="00F01FED">
        <w:rPr>
          <w:rFonts w:eastAsia="Times New Roman" w:cs="Times New Roman"/>
          <w:lang w:eastAsia="cs-CZ"/>
        </w:rPr>
        <w:lastRenderedPageBreak/>
        <w:t xml:space="preserve">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2B8F8468" w14:textId="77777777" w:rsidR="002F1459"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pro nezpůsobilost také, pokud na základě věrohodných informací získá důvodné podezření, že účastník </w:t>
      </w:r>
      <w:r w:rsidR="002F1459"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78584E3C" w14:textId="77777777" w:rsidR="002F1459" w:rsidRDefault="00F01FED" w:rsidP="002F1459">
      <w:pPr>
        <w:spacing w:before="120" w:after="0" w:line="240" w:lineRule="auto"/>
        <w:ind w:left="426"/>
        <w:jc w:val="both"/>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r w:rsidR="002F1459">
        <w:rPr>
          <w:rFonts w:eastAsia="Times New Roman" w:cs="Times New Roman"/>
          <w:lang w:eastAsia="cs-CZ"/>
        </w:rPr>
        <w:t xml:space="preserve"> </w:t>
      </w:r>
      <w:r w:rsidR="002F1459" w:rsidRPr="00C154A5">
        <w:t xml:space="preserve">Zadavatel může vyloučit účastníka výběrového řízení, pokud nabídka účastníka výběrového řízení obsahuje mimořádně nízkou nabídkovou cenu, která nebyla </w:t>
      </w:r>
      <w:r w:rsidR="002F1459" w:rsidRPr="008C75A8">
        <w:t xml:space="preserve">na písemnou žádost zadavatele </w:t>
      </w:r>
      <w:r w:rsidR="002F1459" w:rsidRPr="00C154A5">
        <w:t>účastníkem výběrového řízení zdůvodněna. Pokud zadavatel posoudí nabídkovou cenu účastníka jako mimořádně nízkou, vyzve jej ke zdůvodnění jeho nabídkové ceny</w:t>
      </w:r>
      <w:r w:rsidR="002F1459">
        <w:t>.</w:t>
      </w:r>
    </w:p>
    <w:p w14:paraId="475B71AC" w14:textId="6EBE3BDF" w:rsidR="00F01FED" w:rsidRPr="00F01FED" w:rsidRDefault="002F1459" w:rsidP="002F1459">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00E8D319"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4C4CA7">
        <w:rPr>
          <w:rFonts w:eastAsia="Times New Roman" w:cs="Times New Roman"/>
          <w:lang w:eastAsia="cs-CZ"/>
        </w:rPr>
        <w:t>režim veřejné zakázky</w:t>
      </w:r>
      <w:r w:rsidR="004C4CA7" w:rsidRPr="004C4CA7">
        <w:rPr>
          <w:rFonts w:eastAsia="Times New Roman" w:cs="Times New Roman"/>
          <w:lang w:eastAsia="cs-CZ"/>
        </w:rPr>
        <w:t>,</w:t>
      </w:r>
      <w:r w:rsidRPr="004C4CA7">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FF3F0E">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58AAAC5C" w14:textId="6654CEE0" w:rsidR="00F01FED" w:rsidRPr="00F01FED" w:rsidRDefault="00F01FED" w:rsidP="004A3E00">
      <w:pPr>
        <w:suppressAutoHyphens/>
        <w:spacing w:before="120" w:after="0" w:line="240" w:lineRule="auto"/>
        <w:ind w:left="425"/>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lastRenderedPageBreak/>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060F6631"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17D00A98"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w:t>
      </w:r>
      <w:r w:rsidRPr="00F01FED">
        <w:rPr>
          <w:rFonts w:eastAsia="Times New Roman" w:cs="Times New Roman"/>
          <w:lang w:eastAsia="cs-CZ"/>
        </w:rPr>
        <w:lastRenderedPageBreak/>
        <w:t>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A8DC523" w14:textId="77777777" w:rsidR="00FF3F0E" w:rsidRPr="00FF3F0E" w:rsidRDefault="00FF3F0E" w:rsidP="00FF3F0E">
      <w:pPr>
        <w:spacing w:after="120" w:line="240" w:lineRule="auto"/>
        <w:ind w:left="502"/>
        <w:rPr>
          <w:b/>
          <w:bCs/>
          <w:u w:val="single"/>
          <w:lang w:eastAsia="cs-CZ"/>
        </w:rPr>
      </w:pPr>
    </w:p>
    <w:p w14:paraId="48363EA9" w14:textId="15EAFC7F" w:rsidR="00F36973" w:rsidRDefault="00F36973" w:rsidP="00FF3F0E">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enviromentálně odpovědné zadávání:</w:t>
      </w:r>
    </w:p>
    <w:p w14:paraId="640EAD16" w14:textId="77777777" w:rsidR="00F36973" w:rsidRDefault="00F36973" w:rsidP="00FF3F0E">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2E8A7F3" w14:textId="77777777" w:rsidR="00F36973" w:rsidRDefault="00F36973" w:rsidP="004A3E00">
      <w:pPr>
        <w:pStyle w:val="Text1-1"/>
        <w:numPr>
          <w:ilvl w:val="0"/>
          <w:numId w:val="24"/>
        </w:numPr>
        <w:tabs>
          <w:tab w:val="left" w:pos="708"/>
        </w:tabs>
        <w:spacing w:before="120" w:after="0" w:line="240" w:lineRule="auto"/>
        <w:ind w:left="567" w:hanging="35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3AA8E22F" w14:textId="77777777" w:rsidR="00C9143D" w:rsidRPr="00006A00" w:rsidRDefault="00F36973" w:rsidP="00C9143D">
      <w:pPr>
        <w:pStyle w:val="Odrka1-1"/>
        <w:spacing w:after="0" w:line="240" w:lineRule="auto"/>
        <w:ind w:left="567" w:firstLine="0"/>
      </w:pPr>
      <w:r w:rsidRPr="00006A00">
        <w:t>studentské exkurze.</w:t>
      </w:r>
    </w:p>
    <w:p w14:paraId="089E81BE" w14:textId="5F00F676" w:rsidR="00F36973" w:rsidRPr="004609D5" w:rsidRDefault="00F36973" w:rsidP="004A3E00">
      <w:pPr>
        <w:pStyle w:val="Text1-1"/>
        <w:numPr>
          <w:ilvl w:val="0"/>
          <w:numId w:val="24"/>
        </w:numPr>
        <w:tabs>
          <w:tab w:val="left" w:pos="708"/>
        </w:tabs>
        <w:spacing w:before="120" w:after="0" w:line="240" w:lineRule="auto"/>
        <w:ind w:left="567" w:hanging="357"/>
      </w:pPr>
      <w:r>
        <w:t>Výše uvedené prvky odpovědného zadávání a povinnosti dodavatele s nimi spo</w:t>
      </w:r>
      <w:r w:rsidR="004609D5">
        <w:t xml:space="preserve">jené zadavatel stanovil v </w:t>
      </w:r>
      <w:r>
        <w:t xml:space="preserve">ustanovení článku </w:t>
      </w:r>
      <w:r w:rsidRPr="004C4CA7">
        <w:t>4.5 závazného vzoru smlouvy</w:t>
      </w:r>
      <w:r>
        <w:t>, který je součástí zadávací dokumentace.</w:t>
      </w:r>
    </w:p>
    <w:p w14:paraId="03802610" w14:textId="13CA4F74" w:rsidR="00737620" w:rsidRDefault="00737620" w:rsidP="004A3E00">
      <w:pPr>
        <w:numPr>
          <w:ilvl w:val="0"/>
          <w:numId w:val="6"/>
        </w:numPr>
        <w:spacing w:before="360" w:after="120" w:line="240" w:lineRule="auto"/>
        <w:ind w:left="499" w:hanging="357"/>
        <w:rPr>
          <w:rFonts w:eastAsia="Times New Roman" w:cs="Times New Roman"/>
          <w:b/>
          <w:u w:val="single"/>
          <w:lang w:eastAsia="cs-CZ"/>
        </w:rPr>
      </w:pPr>
      <w:r w:rsidRPr="007D39F2">
        <w:rPr>
          <w:rFonts w:eastAsia="Times New Roman" w:cs="Times New Roman"/>
          <w:b/>
          <w:u w:val="single"/>
          <w:lang w:eastAsia="cs-CZ"/>
        </w:rPr>
        <w:t>Další zadávací podmínky v návaznosti</w:t>
      </w:r>
      <w:r>
        <w:rPr>
          <w:rFonts w:eastAsia="Times New Roman" w:cs="Times New Roman"/>
          <w:b/>
          <w:u w:val="single"/>
          <w:lang w:eastAsia="cs-CZ"/>
        </w:rPr>
        <w:t xml:space="preserve"> na mezinárodní sankce, zákaz zadání veřejné zakázky</w:t>
      </w:r>
    </w:p>
    <w:p w14:paraId="6640F573" w14:textId="5356DF05" w:rsidR="00737620" w:rsidRDefault="00737620" w:rsidP="00737620">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65151B1C" w14:textId="77777777" w:rsidR="00737620" w:rsidRPr="007D39F2" w:rsidRDefault="00737620" w:rsidP="00737620">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75BDF54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1378C65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B5EE8EE"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231AB1B4"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5220058E"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181F726"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1F3291F"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xml:space="preserve">) se zakazuje zadat nebo plnit jakoukoli veřejnou zakázku nebo koncesní smlouvu spadající do oblasti působnosti směrnic o zadávání veřejných zakázek, jakož i čl. 10 odst. 1, 3, odst. 6 písm. a) až e), odst. 8, 9 </w:t>
      </w:r>
      <w:r w:rsidRPr="007D39F2">
        <w:rPr>
          <w:rFonts w:eastAsia="Verdana" w:cstheme="majorBidi"/>
          <w:noProof/>
          <w:szCs w:val="26"/>
        </w:rPr>
        <w:lastRenderedPageBreak/>
        <w:t>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87D6C91" w14:textId="77777777" w:rsidR="00737620" w:rsidRPr="007D39F2" w:rsidRDefault="00737620" w:rsidP="00737620">
      <w:pPr>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0EBADC82"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31AA14EF"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64F1E705"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F388E9F" w14:textId="77777777" w:rsidR="00737620"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F11C03D" w14:textId="77777777" w:rsidR="00737620" w:rsidRDefault="00737620" w:rsidP="00737620">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5708BDD9" w14:textId="1CBEFC02" w:rsidR="00737620" w:rsidRDefault="00737620" w:rsidP="00737620">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vr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056817EF" w14:textId="77777777" w:rsidR="00737620" w:rsidRDefault="00737620" w:rsidP="00737620">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5 této Výzvy,</w:t>
      </w:r>
      <w:r w:rsidRPr="007E738C">
        <w:t xml:space="preserve"> v</w:t>
      </w:r>
      <w:r>
        <w:t>e</w:t>
      </w:r>
      <w:r w:rsidRPr="007E738C">
        <w:t xml:space="preserve"> </w:t>
      </w:r>
      <w:r>
        <w:t>své nabídce.</w:t>
      </w:r>
    </w:p>
    <w:p w14:paraId="056AE719" w14:textId="77777777" w:rsidR="00737620" w:rsidRDefault="00737620" w:rsidP="00737620">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1305131" w14:textId="65D693EB" w:rsidR="00737620" w:rsidRDefault="00737620" w:rsidP="004C4CA7">
      <w:pPr>
        <w:autoSpaceDE w:val="0"/>
        <w:autoSpaceDN w:val="0"/>
        <w:adjustRightInd w:val="0"/>
        <w:spacing w:after="0" w:line="240" w:lineRule="auto"/>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t>výběrové</w:t>
      </w:r>
      <w:r w:rsidRPr="00FA4410">
        <w:t>ho řízení</w:t>
      </w:r>
      <w:r>
        <w:t>.</w:t>
      </w:r>
    </w:p>
    <w:p w14:paraId="6A73E301" w14:textId="77777777" w:rsidR="001A6F12" w:rsidRPr="001A6F12" w:rsidRDefault="001A6F12" w:rsidP="004A3E00">
      <w:pPr>
        <w:autoSpaceDE w:val="0"/>
        <w:autoSpaceDN w:val="0"/>
        <w:adjustRightInd w:val="0"/>
        <w:spacing w:before="240"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4A3E00">
      <w:pPr>
        <w:spacing w:before="120"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313793B" w14:textId="77777777" w:rsidR="00D36888" w:rsidRPr="001A6F12" w:rsidRDefault="001A6F12" w:rsidP="00D36888">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00D36888" w:rsidRPr="001A6F12">
        <w:rPr>
          <w:rFonts w:eastAsia="Times New Roman" w:cs="Calibri"/>
          <w:b/>
          <w:bCs/>
          <w:lang w:eastAsia="cs-CZ"/>
        </w:rPr>
        <w:lastRenderedPageBreak/>
        <w:t>Příloha č. 1</w:t>
      </w:r>
    </w:p>
    <w:p w14:paraId="0D1EA813" w14:textId="77777777" w:rsidR="00D36888" w:rsidRPr="001A6F12" w:rsidRDefault="00D36888" w:rsidP="00D36888">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C2299FF" w14:textId="77777777" w:rsidR="00D36888" w:rsidRPr="001A6F12" w:rsidRDefault="00D36888" w:rsidP="00D36888">
      <w:pPr>
        <w:spacing w:before="60" w:after="0" w:line="240" w:lineRule="exact"/>
        <w:rPr>
          <w:rFonts w:eastAsia="Times New Roman" w:cs="Calibri"/>
          <w:lang w:eastAsia="cs-CZ"/>
        </w:rPr>
      </w:pPr>
    </w:p>
    <w:p w14:paraId="067AB537" w14:textId="77777777" w:rsidR="00D36888" w:rsidRPr="000B6541" w:rsidRDefault="00D36888" w:rsidP="00D36888">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2C86AFE9" w14:textId="77777777" w:rsidR="00D36888" w:rsidRPr="000B6541" w:rsidRDefault="00D36888" w:rsidP="00D36888">
      <w:pPr>
        <w:spacing w:after="120"/>
        <w:ind w:left="28"/>
        <w:jc w:val="both"/>
      </w:pPr>
      <w:r w:rsidRPr="000B6541">
        <w:t>Sídlo [</w:t>
      </w:r>
      <w:r w:rsidRPr="000B6541">
        <w:rPr>
          <w:highlight w:val="yellow"/>
        </w:rPr>
        <w:t>DOPLNÍ DODAVATEL</w:t>
      </w:r>
      <w:r w:rsidRPr="000B6541">
        <w:t>]</w:t>
      </w:r>
    </w:p>
    <w:p w14:paraId="46174893" w14:textId="77777777" w:rsidR="00D36888" w:rsidRPr="000B6541" w:rsidRDefault="00D36888" w:rsidP="00D3688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0647FB75" w14:textId="77777777" w:rsidR="00D36888" w:rsidRPr="000B6541" w:rsidRDefault="00D36888" w:rsidP="00D36888">
      <w:pPr>
        <w:spacing w:after="120"/>
        <w:ind w:left="28"/>
        <w:jc w:val="both"/>
      </w:pPr>
      <w:r w:rsidRPr="000B6541">
        <w:t>Právní forma [</w:t>
      </w:r>
      <w:r w:rsidRPr="000B6541">
        <w:rPr>
          <w:highlight w:val="yellow"/>
        </w:rPr>
        <w:t>DOPLNÍ DODAVATEL</w:t>
      </w:r>
      <w:r w:rsidRPr="000B6541">
        <w:t>]</w:t>
      </w:r>
    </w:p>
    <w:p w14:paraId="128678FF" w14:textId="77777777" w:rsidR="00D36888" w:rsidRPr="000B6541" w:rsidRDefault="00D36888" w:rsidP="00D36888">
      <w:pPr>
        <w:spacing w:after="120"/>
        <w:ind w:left="28"/>
        <w:jc w:val="both"/>
      </w:pPr>
      <w:r w:rsidRPr="000B6541">
        <w:t>Státní příslušnost (země registrace) dodavatele [</w:t>
      </w:r>
      <w:r w:rsidRPr="000B6541">
        <w:rPr>
          <w:highlight w:val="yellow"/>
        </w:rPr>
        <w:t>DOPLNÍ DODAVATEL</w:t>
      </w:r>
      <w:r w:rsidRPr="000B6541">
        <w:t>]</w:t>
      </w:r>
    </w:p>
    <w:p w14:paraId="4BDC78AC" w14:textId="77777777" w:rsidR="00D36888" w:rsidRPr="000B6541" w:rsidRDefault="00D36888" w:rsidP="00D36888">
      <w:pPr>
        <w:spacing w:after="120"/>
        <w:ind w:left="28"/>
        <w:jc w:val="both"/>
      </w:pPr>
      <w:r w:rsidRPr="000B6541">
        <w:t>Podrobnosti registrace [</w:t>
      </w:r>
      <w:r w:rsidRPr="000B6541">
        <w:rPr>
          <w:highlight w:val="yellow"/>
        </w:rPr>
        <w:t>DOPLNÍ DODAVATEL</w:t>
      </w:r>
      <w:r w:rsidRPr="000B6541">
        <w:t>]</w:t>
      </w:r>
    </w:p>
    <w:p w14:paraId="640E3480" w14:textId="77777777" w:rsidR="00D36888" w:rsidRPr="000B6541" w:rsidRDefault="00D36888" w:rsidP="00D36888">
      <w:pPr>
        <w:spacing w:after="120"/>
        <w:ind w:left="28"/>
        <w:jc w:val="both"/>
      </w:pPr>
      <w:r w:rsidRPr="000B6541">
        <w:t xml:space="preserve">Počet let působení jako dodavatel: </w:t>
      </w:r>
    </w:p>
    <w:p w14:paraId="1001006C" w14:textId="77777777" w:rsidR="00D36888" w:rsidRPr="000B6541" w:rsidRDefault="00D36888" w:rsidP="00D36888">
      <w:pPr>
        <w:tabs>
          <w:tab w:val="num" w:pos="1560"/>
        </w:tabs>
        <w:spacing w:after="120"/>
        <w:ind w:left="1077" w:hanging="340"/>
        <w:jc w:val="both"/>
      </w:pPr>
      <w:r w:rsidRPr="000B6541">
        <w:t>ve vlastní zemi [</w:t>
      </w:r>
      <w:r w:rsidRPr="000B6541">
        <w:rPr>
          <w:highlight w:val="yellow"/>
        </w:rPr>
        <w:t>DOPLNÍ DODAVATEL</w:t>
      </w:r>
      <w:r w:rsidRPr="000B6541">
        <w:t>]</w:t>
      </w:r>
    </w:p>
    <w:p w14:paraId="1179F49F" w14:textId="77777777" w:rsidR="00D36888" w:rsidRPr="000B6541" w:rsidRDefault="00D36888" w:rsidP="00D36888">
      <w:pPr>
        <w:tabs>
          <w:tab w:val="num" w:pos="1077"/>
        </w:tabs>
        <w:spacing w:after="120"/>
        <w:ind w:left="1077" w:hanging="340"/>
        <w:jc w:val="both"/>
      </w:pPr>
      <w:r w:rsidRPr="000B6541">
        <w:t>v zahraničí [</w:t>
      </w:r>
      <w:r w:rsidRPr="000B6541">
        <w:rPr>
          <w:highlight w:val="yellow"/>
        </w:rPr>
        <w:t>DOPLNÍ DODAVATEL</w:t>
      </w:r>
      <w:r w:rsidRPr="000B6541">
        <w:t>]</w:t>
      </w:r>
    </w:p>
    <w:p w14:paraId="0EAA32E2" w14:textId="77777777" w:rsidR="00D36888" w:rsidRPr="000B6541" w:rsidRDefault="00D36888" w:rsidP="00D3688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26EC7A4" w14:textId="77777777" w:rsidR="00D36888" w:rsidRPr="000B6541" w:rsidRDefault="00D36888" w:rsidP="00D36888">
      <w:pPr>
        <w:spacing w:after="120"/>
        <w:jc w:val="both"/>
      </w:pPr>
      <w:r w:rsidRPr="000B6541">
        <w:t>Dodavatel je malým / středním / jiným podnikem [</w:t>
      </w:r>
      <w:r w:rsidRPr="000B6541">
        <w:rPr>
          <w:highlight w:val="yellow"/>
        </w:rPr>
        <w:t>ZVOLÍ DODAVATEL</w:t>
      </w:r>
      <w:r w:rsidRPr="000B6541">
        <w:t xml:space="preserve">] </w:t>
      </w:r>
    </w:p>
    <w:p w14:paraId="5EEDB99D" w14:textId="77777777" w:rsidR="00D36888" w:rsidRPr="000B6541" w:rsidRDefault="00D36888" w:rsidP="00D36888">
      <w:pPr>
        <w:spacing w:after="120"/>
        <w:ind w:left="737"/>
        <w:jc w:val="both"/>
      </w:pPr>
      <w:r w:rsidRPr="000B6541">
        <w:t xml:space="preserve"> </w:t>
      </w:r>
    </w:p>
    <w:p w14:paraId="60F6B079" w14:textId="3156BD7D" w:rsidR="00D36888" w:rsidRPr="000B6541" w:rsidRDefault="00D36888" w:rsidP="00D36888">
      <w:pPr>
        <w:spacing w:after="120"/>
        <w:jc w:val="both"/>
      </w:pPr>
      <w:r w:rsidRPr="000B6541">
        <w:t xml:space="preserve">Řádně jsme se seznámili se zněním zadávacích podmínek veřejné zakázky s názvem </w:t>
      </w:r>
      <w:r w:rsidR="004C4CA7" w:rsidRPr="004C4CA7">
        <w:rPr>
          <w:b/>
          <w:bCs/>
        </w:rPr>
        <w:t>„</w:t>
      </w:r>
      <w:r w:rsidR="004C4CA7" w:rsidRPr="00026466">
        <w:rPr>
          <w:rStyle w:val="Nadpisvtabulce"/>
        </w:rPr>
        <w:t xml:space="preserve">Rekonstrukce traťového úseku </w:t>
      </w:r>
      <w:r w:rsidR="004C4CA7">
        <w:rPr>
          <w:rStyle w:val="Nadpisvtabulce"/>
        </w:rPr>
        <w:t>Přibyslav</w:t>
      </w:r>
      <w:r w:rsidR="004C4CA7" w:rsidRPr="00026466">
        <w:rPr>
          <w:rStyle w:val="Nadpisvtabulce"/>
        </w:rPr>
        <w:t xml:space="preserve"> </w:t>
      </w:r>
      <w:r w:rsidR="004C4CA7">
        <w:rPr>
          <w:rStyle w:val="Nadpisvtabulce"/>
        </w:rPr>
        <w:t>–</w:t>
      </w:r>
      <w:r w:rsidR="004C4CA7" w:rsidRPr="00026466">
        <w:rPr>
          <w:rStyle w:val="Nadpisvtabulce"/>
        </w:rPr>
        <w:t xml:space="preserve"> </w:t>
      </w:r>
      <w:r w:rsidR="004C4CA7">
        <w:rPr>
          <w:rStyle w:val="Nadpisvtabulce"/>
        </w:rPr>
        <w:t>Pohled“</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2DCF622" w14:textId="77777777" w:rsidR="00D36888" w:rsidRPr="000B6541" w:rsidRDefault="00D36888" w:rsidP="00D3688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1DB70F0" w14:textId="77777777" w:rsidR="00D36888" w:rsidRPr="000B6541" w:rsidRDefault="00D36888" w:rsidP="00D3688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A8860F4" w14:textId="77777777" w:rsidR="00D36888" w:rsidRPr="000B6541" w:rsidRDefault="00D36888" w:rsidP="00D3688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C1F7665" w14:textId="47CE8239" w:rsidR="00D36888" w:rsidRPr="00B86EBD" w:rsidRDefault="00D36888" w:rsidP="00D36888">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p>
    <w:p w14:paraId="5E0DFECB" w14:textId="77777777" w:rsidR="00D36888" w:rsidRPr="001A6F12" w:rsidRDefault="00D36888" w:rsidP="00D36888">
      <w:pPr>
        <w:spacing w:after="120" w:line="240" w:lineRule="auto"/>
        <w:ind w:left="283" w:firstLine="567"/>
        <w:rPr>
          <w:rFonts w:eastAsia="Times New Roman" w:cs="Calibri"/>
          <w:lang w:eastAsia="cs-CZ"/>
        </w:rPr>
      </w:pPr>
    </w:p>
    <w:p w14:paraId="41E10F56" w14:textId="2AB20134" w:rsidR="00D36888" w:rsidRDefault="00D36888" w:rsidP="00DF687A">
      <w:pPr>
        <w:spacing w:line="240" w:lineRule="auto"/>
        <w:rPr>
          <w:rFonts w:eastAsia="Times New Roman" w:cs="Calibri"/>
          <w:b/>
          <w:bCs/>
          <w:lang w:eastAsia="cs-CZ"/>
        </w:rPr>
      </w:pPr>
    </w:p>
    <w:p w14:paraId="09E4F78B" w14:textId="77777777" w:rsidR="00DF687A" w:rsidRDefault="00DF687A" w:rsidP="00DF687A">
      <w:pPr>
        <w:spacing w:line="240" w:lineRule="auto"/>
        <w:rPr>
          <w:rFonts w:eastAsia="Times New Roman" w:cs="Calibri"/>
          <w:b/>
          <w:bCs/>
          <w:lang w:eastAsia="cs-CZ"/>
        </w:rPr>
      </w:pPr>
    </w:p>
    <w:p w14:paraId="2AEEB486" w14:textId="69B4E230" w:rsidR="001A6F12" w:rsidRPr="001A6F12" w:rsidRDefault="001A6F12" w:rsidP="00D36888">
      <w:pPr>
        <w:spacing w:line="240" w:lineRule="auto"/>
        <w:jc w:val="center"/>
        <w:rPr>
          <w:rFonts w:eastAsia="Times New Roman" w:cs="Calibri"/>
          <w:b/>
          <w:bCs/>
          <w:lang w:eastAsia="cs-CZ"/>
        </w:rPr>
      </w:pP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7C43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7C4324">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7C43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7C4324">
            <w:pPr>
              <w:rPr>
                <w:sz w:val="16"/>
                <w:szCs w:val="16"/>
              </w:rPr>
            </w:pPr>
            <w:r w:rsidRPr="00454716">
              <w:rPr>
                <w:sz w:val="16"/>
                <w:szCs w:val="16"/>
              </w:rPr>
              <w:t>Celkem %</w:t>
            </w:r>
          </w:p>
        </w:tc>
        <w:tc>
          <w:tcPr>
            <w:tcW w:w="3969" w:type="dxa"/>
          </w:tcPr>
          <w:p w14:paraId="2106F228"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68C71E64" w14:textId="1C35E949" w:rsidR="000D7214" w:rsidRPr="00156A0A" w:rsidRDefault="005F2CFF" w:rsidP="000D7214">
      <w:pPr>
        <w:spacing w:line="240" w:lineRule="auto"/>
        <w:ind w:firstLine="567"/>
        <w:jc w:val="center"/>
        <w:rPr>
          <w:rFonts w:eastAsia="Times New Roman" w:cs="Calibri"/>
          <w:b/>
          <w:bCs/>
          <w:lang w:eastAsia="cs-CZ"/>
        </w:rPr>
      </w:pPr>
      <w:r w:rsidRPr="00DE0E2C">
        <w:rPr>
          <w:b/>
          <w:lang w:eastAsia="cs-CZ"/>
        </w:rPr>
        <w:t xml:space="preserve">Čestné prohlášení o splnění podmínek v souvislosti </w:t>
      </w:r>
      <w:r w:rsidR="000D7214">
        <w:rPr>
          <w:b/>
          <w:lang w:eastAsia="cs-CZ"/>
        </w:rPr>
        <w:t>se</w:t>
      </w:r>
      <w:r w:rsidR="000D7214">
        <w:rPr>
          <w:rFonts w:eastAsia="Times New Roman" w:cs="Calibri"/>
          <w:b/>
          <w:bCs/>
          <w:lang w:eastAsia="cs-CZ"/>
        </w:rPr>
        <w:t xml:space="preserve"> </w:t>
      </w:r>
      <w:r w:rsidR="000D7214" w:rsidRPr="002D3748">
        <w:rPr>
          <w:rFonts w:eastAsia="Times New Roman" w:cs="Calibri"/>
          <w:b/>
          <w:bCs/>
          <w:lang w:eastAsia="cs-CZ"/>
        </w:rPr>
        <w:t>zákonem upravujícím provádění mezinárodních sankcí</w:t>
      </w:r>
    </w:p>
    <w:p w14:paraId="7265CFF2" w14:textId="5B5646B1" w:rsidR="005F2CFF" w:rsidRPr="00DE0E2C" w:rsidRDefault="005F2CFF" w:rsidP="005F2CFF">
      <w:pPr>
        <w:pStyle w:val="Textbezslovn"/>
        <w:jc w:val="center"/>
        <w:rPr>
          <w:b/>
          <w:lang w:eastAsia="cs-CZ"/>
        </w:rPr>
      </w:pP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17E2ECCA"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A02B1A">
        <w:rPr>
          <w:rFonts w:eastAsia="Times New Roman" w:cs="Times New Roman"/>
          <w:b/>
          <w:lang w:eastAsia="cs-CZ"/>
        </w:rPr>
        <w:t>Výběrové</w:t>
      </w:r>
      <w:r w:rsidR="00A02B1A"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5787D528" w14:textId="77777777" w:rsidR="00A02B1A" w:rsidRDefault="00A02B1A" w:rsidP="00AA2C29">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AFE6954" w14:textId="3983FE09" w:rsidR="00A02B1A" w:rsidRP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on sám jakožto dodavatel, případně dodavatelé v jeho rámci sdružení za účelem účasti ve Výběrovém řízení, ani žádný z jeho poddodavatelů nebo jiných osob, jejichž způsobilost je využívána ve smyslu evropských směrnic o zadávání veřejných zakázek,</w:t>
      </w:r>
      <w:r w:rsidRPr="00A02B1A">
        <w:rPr>
          <w:rFonts w:eastAsia="Calibri" w:cs="Times New Roman"/>
        </w:rPr>
        <w:t xml:space="preserve"> </w:t>
      </w:r>
      <w:r w:rsidRPr="00AA2C29">
        <w:rPr>
          <w:rFonts w:eastAsia="Calibri" w:cs="Times New Roman"/>
        </w:rPr>
        <w:t>nejsou</w:t>
      </w:r>
      <w:r w:rsidRPr="00A02B1A">
        <w:rPr>
          <w:rFonts w:eastAsia="Calibri" w:cs="Times New Roman"/>
        </w:rPr>
        <w:t xml:space="preserve"> osobami </w:t>
      </w:r>
      <w:r w:rsidRPr="00AA2C29">
        <w:rPr>
          <w:rFonts w:eastAsia="Calibri" w:cs="Times New Roman"/>
        </w:rPr>
        <w:t>dle článku 5k nařízení Rady (EU) č. 833/2014 ze dne 31. července 2014 o omezujících opatřeních vzhledem k činnostem Ruska destabilizujícím situaci na Ukrajině, ve znění pozdějších předpisů</w:t>
      </w:r>
      <w:r w:rsidRPr="00A02B1A">
        <w:rPr>
          <w:rFonts w:eastAsia="Calibri" w:cs="Times New Roman"/>
        </w:rPr>
        <w:t>;</w:t>
      </w:r>
    </w:p>
    <w:p w14:paraId="41B755C8" w14:textId="77777777" w:rsid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on sám jakožto dodavatel, případně dodavatelé v jeho rámci sdružení za účelem účasti ve Výběrovém řízení,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č. 765/2006 ze dne 18. května 2006 o omezujících opatřeních vzhledem k situaci v Bělorusku a k zapojení Běloruska do ruské agrese proti Ukrajině, ve znění pozdějších předpisů (tzv. sankční seznamy).</w:t>
      </w:r>
    </w:p>
    <w:p w14:paraId="74301656" w14:textId="1CAD5609" w:rsidR="005F2CFF" w:rsidRPr="007F769F" w:rsidRDefault="005F2CFF" w:rsidP="00AA2C29">
      <w:r w:rsidRPr="007F769F">
        <w:t xml:space="preserve">Účastník dále čestně prohlašuje, že </w:t>
      </w:r>
      <w:r>
        <w:t xml:space="preserve">přestane-li on </w:t>
      </w:r>
      <w:r w:rsidRPr="00247FAF">
        <w:rPr>
          <w:rFonts w:eastAsia="Times New Roman"/>
          <w:lang w:eastAsia="cs-CZ"/>
        </w:rPr>
        <w:t>sám jakožto dodavatel, případně dodavatelé v jeho rámci sdružení za účelem účasti v</w:t>
      </w:r>
      <w:r w:rsidR="00A02B1A">
        <w:rPr>
          <w:rFonts w:eastAsia="Times New Roman"/>
          <w:lang w:eastAsia="cs-CZ"/>
        </w:rPr>
        <w:t>e</w:t>
      </w:r>
      <w:r w:rsidRPr="00247FAF">
        <w:rPr>
          <w:rFonts w:eastAsia="Times New Roman"/>
          <w:lang w:eastAsia="cs-CZ"/>
        </w:rPr>
        <w:t> </w:t>
      </w:r>
      <w:r w:rsidR="00A02B1A">
        <w:rPr>
          <w:rFonts w:eastAsia="Times New Roman"/>
          <w:lang w:eastAsia="cs-CZ"/>
        </w:rPr>
        <w:t>Výběrovém</w:t>
      </w:r>
      <w:r w:rsidRPr="00247FAF">
        <w:rPr>
          <w:rFonts w:eastAsia="Times New Roman"/>
          <w:lang w:eastAsia="cs-CZ"/>
        </w:rPr>
        <w:t xml:space="preserve"> řízení, </w:t>
      </w:r>
      <w:r>
        <w:rPr>
          <w:rFonts w:eastAsia="Times New Roman"/>
          <w:lang w:eastAsia="cs-CZ"/>
        </w:rPr>
        <w:t>nebo některý</w:t>
      </w:r>
      <w:r w:rsidRPr="00247FAF">
        <w:t xml:space="preserve"> z jeho poddodavatelů nebo jiných osob, jejichž způsobilost je využívána ve smyslu evropských směrnic o zadávání veřejných zakázek</w:t>
      </w:r>
      <w:r w:rsidRPr="007F769F">
        <w:t>,</w:t>
      </w:r>
      <w:r>
        <w:t xml:space="preserve"> splňovat výše uvedené podmínky, k nimž se toto četné prohlášení vztahuje,</w:t>
      </w:r>
      <w:r w:rsidRPr="007F769F">
        <w:t xml:space="preserve"> a to kdykoliv až do okamžiku ukončení </w:t>
      </w:r>
      <w:r w:rsidR="00A02B1A">
        <w:t>Výběrového</w:t>
      </w:r>
      <w:r w:rsidR="00A02B1A" w:rsidRPr="007F769F">
        <w:t xml:space="preserve"> </w:t>
      </w:r>
      <w:r w:rsidRPr="007F769F">
        <w:t>řízení</w:t>
      </w:r>
      <w:r>
        <w:t>,</w:t>
      </w:r>
      <w:r w:rsidRPr="007F769F">
        <w:t xml:space="preserve"> oznámí tuto skutečnost bez zbytečného odkladu</w:t>
      </w:r>
      <w:r w:rsidRPr="00DF0EC8">
        <w:t xml:space="preserve"> zadavateli Veřejné zakázky</w:t>
      </w:r>
      <w:r>
        <w:t xml:space="preserve">, nejpozději však </w:t>
      </w:r>
      <w:r w:rsidRPr="002904AF">
        <w:rPr>
          <w:b/>
        </w:rPr>
        <w:t xml:space="preserve">do 3 pracovních dnů </w:t>
      </w:r>
      <w:r w:rsidRPr="002904AF">
        <w:t>ode dne</w:t>
      </w:r>
      <w:r>
        <w:t>, kdy přestal splňovat výše uvedené podmínky, k nimž se toto četné prohlášení vztahuje</w:t>
      </w:r>
      <w:r w:rsidRPr="007F769F">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5F2CFF"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95E82" w14:textId="77777777" w:rsidR="00841296" w:rsidRDefault="00841296" w:rsidP="00962258">
      <w:pPr>
        <w:spacing w:after="0" w:line="240" w:lineRule="auto"/>
      </w:pPr>
      <w:r>
        <w:separator/>
      </w:r>
    </w:p>
  </w:endnote>
  <w:endnote w:type="continuationSeparator" w:id="0">
    <w:p w14:paraId="6481B2CC" w14:textId="77777777" w:rsidR="00841296" w:rsidRDefault="008412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41296" w14:paraId="2F89840E" w14:textId="77777777" w:rsidTr="00D831A3">
      <w:tc>
        <w:tcPr>
          <w:tcW w:w="1361" w:type="dxa"/>
          <w:tcMar>
            <w:left w:w="0" w:type="dxa"/>
            <w:right w:w="0" w:type="dxa"/>
          </w:tcMar>
          <w:vAlign w:val="bottom"/>
        </w:tcPr>
        <w:p w14:paraId="0CF9A05B" w14:textId="7493287C" w:rsidR="00841296" w:rsidRPr="00B8518B" w:rsidRDefault="0084129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5158">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D5158">
            <w:rPr>
              <w:rStyle w:val="slostrnky"/>
              <w:noProof/>
            </w:rPr>
            <w:t>21</w:t>
          </w:r>
          <w:r w:rsidRPr="00B8518B">
            <w:rPr>
              <w:rStyle w:val="slostrnky"/>
            </w:rPr>
            <w:fldChar w:fldCharType="end"/>
          </w:r>
        </w:p>
      </w:tc>
      <w:tc>
        <w:tcPr>
          <w:tcW w:w="3458" w:type="dxa"/>
          <w:shd w:val="clear" w:color="auto" w:fill="auto"/>
          <w:tcMar>
            <w:left w:w="0" w:type="dxa"/>
            <w:right w:w="0" w:type="dxa"/>
          </w:tcMar>
        </w:tcPr>
        <w:p w14:paraId="5F89708A" w14:textId="77777777" w:rsidR="00841296" w:rsidRDefault="00841296" w:rsidP="00B8518B">
          <w:pPr>
            <w:pStyle w:val="Zpat"/>
          </w:pPr>
        </w:p>
      </w:tc>
      <w:tc>
        <w:tcPr>
          <w:tcW w:w="2835" w:type="dxa"/>
          <w:shd w:val="clear" w:color="auto" w:fill="auto"/>
          <w:tcMar>
            <w:left w:w="0" w:type="dxa"/>
            <w:right w:w="0" w:type="dxa"/>
          </w:tcMar>
        </w:tcPr>
        <w:p w14:paraId="36AF41CA" w14:textId="77777777" w:rsidR="00841296" w:rsidRDefault="00841296" w:rsidP="00B8518B">
          <w:pPr>
            <w:pStyle w:val="Zpat"/>
          </w:pPr>
        </w:p>
      </w:tc>
      <w:tc>
        <w:tcPr>
          <w:tcW w:w="2921" w:type="dxa"/>
        </w:tcPr>
        <w:p w14:paraId="7C7BAC2F" w14:textId="77777777" w:rsidR="00841296" w:rsidRDefault="00841296" w:rsidP="00D831A3">
          <w:pPr>
            <w:pStyle w:val="Zpat"/>
          </w:pPr>
        </w:p>
      </w:tc>
    </w:tr>
  </w:tbl>
  <w:p w14:paraId="499BE607" w14:textId="77777777" w:rsidR="00841296" w:rsidRPr="00B8518B" w:rsidRDefault="00841296"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E7443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D9FAF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41296" w14:paraId="25EB1172" w14:textId="77777777" w:rsidTr="00F1715C">
      <w:tc>
        <w:tcPr>
          <w:tcW w:w="1361" w:type="dxa"/>
          <w:tcMar>
            <w:left w:w="0" w:type="dxa"/>
            <w:right w:w="0" w:type="dxa"/>
          </w:tcMar>
          <w:vAlign w:val="bottom"/>
        </w:tcPr>
        <w:p w14:paraId="61BB150F" w14:textId="0E22D4F3" w:rsidR="00841296" w:rsidRPr="00B8518B" w:rsidRDefault="00841296"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733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37333">
            <w:rPr>
              <w:rStyle w:val="slostrnky"/>
              <w:noProof/>
            </w:rPr>
            <w:t>21</w:t>
          </w:r>
          <w:r w:rsidRPr="00B8518B">
            <w:rPr>
              <w:rStyle w:val="slostrnky"/>
            </w:rPr>
            <w:fldChar w:fldCharType="end"/>
          </w:r>
        </w:p>
      </w:tc>
      <w:tc>
        <w:tcPr>
          <w:tcW w:w="3458" w:type="dxa"/>
          <w:shd w:val="clear" w:color="auto" w:fill="auto"/>
          <w:tcMar>
            <w:left w:w="0" w:type="dxa"/>
            <w:right w:w="0" w:type="dxa"/>
          </w:tcMar>
        </w:tcPr>
        <w:p w14:paraId="195B1D04" w14:textId="77777777" w:rsidR="00841296" w:rsidRDefault="00841296" w:rsidP="005F01E0">
          <w:pPr>
            <w:pStyle w:val="Zpat"/>
          </w:pPr>
          <w:r>
            <w:t>Správa železnic, státní organizace</w:t>
          </w:r>
        </w:p>
        <w:p w14:paraId="376E63DA" w14:textId="5774EB35" w:rsidR="00841296" w:rsidRDefault="00841296"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841296" w:rsidRDefault="00841296" w:rsidP="005F01E0">
          <w:pPr>
            <w:pStyle w:val="Zpat"/>
          </w:pPr>
          <w:r>
            <w:t>Sídlo: Dlážděná 1003/7, 110 00</w:t>
          </w:r>
          <w:r>
            <w:t> </w:t>
          </w:r>
          <w:r>
            <w:t>Praha 1</w:t>
          </w:r>
        </w:p>
        <w:p w14:paraId="766A52D5" w14:textId="77777777" w:rsidR="00841296" w:rsidRDefault="00841296" w:rsidP="005F01E0">
          <w:pPr>
            <w:pStyle w:val="Zpat"/>
          </w:pPr>
          <w:r>
            <w:t>IČO: 709 94 234 DIČ: CZ 709 94 234</w:t>
          </w:r>
        </w:p>
        <w:p w14:paraId="20770833" w14:textId="67F8A4CC" w:rsidR="00841296" w:rsidRDefault="00841296" w:rsidP="005F01E0">
          <w:pPr>
            <w:pStyle w:val="Zpat"/>
          </w:pPr>
          <w:r>
            <w:t>www.spravazeleznic.cz</w:t>
          </w:r>
        </w:p>
      </w:tc>
      <w:tc>
        <w:tcPr>
          <w:tcW w:w="2921" w:type="dxa"/>
        </w:tcPr>
        <w:p w14:paraId="7BBB5839" w14:textId="77777777" w:rsidR="00841296" w:rsidRPr="00C35196" w:rsidRDefault="00841296"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Stavební správa východ</w:t>
          </w:r>
        </w:p>
        <w:p w14:paraId="5D346BFB" w14:textId="77777777" w:rsidR="00841296" w:rsidRPr="00C35196" w:rsidRDefault="00841296"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Nerudova 773/1</w:t>
          </w:r>
        </w:p>
        <w:p w14:paraId="3F1F5DF7" w14:textId="77777777" w:rsidR="00841296" w:rsidRPr="00C35196" w:rsidRDefault="00841296"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779 00 Olomouc</w:t>
          </w:r>
        </w:p>
        <w:p w14:paraId="5E4205F3" w14:textId="48D703D8" w:rsidR="00841296" w:rsidRDefault="00841296" w:rsidP="005F01E0">
          <w:pPr>
            <w:pStyle w:val="Zpat"/>
          </w:pPr>
        </w:p>
      </w:tc>
    </w:tr>
  </w:tbl>
  <w:p w14:paraId="460917E8" w14:textId="77777777" w:rsidR="00841296" w:rsidRPr="00B8518B" w:rsidRDefault="00841296"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F0FD38"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F4F6D4"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841296" w:rsidRPr="00460660" w:rsidRDefault="0084129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9877D" w14:textId="77777777" w:rsidR="00841296" w:rsidRDefault="00841296" w:rsidP="00962258">
      <w:pPr>
        <w:spacing w:after="0" w:line="240" w:lineRule="auto"/>
      </w:pPr>
      <w:r>
        <w:separator/>
      </w:r>
    </w:p>
  </w:footnote>
  <w:footnote w:type="continuationSeparator" w:id="0">
    <w:p w14:paraId="3E90B374" w14:textId="77777777" w:rsidR="00841296" w:rsidRDefault="00841296" w:rsidP="00962258">
      <w:pPr>
        <w:spacing w:after="0" w:line="240" w:lineRule="auto"/>
      </w:pPr>
      <w:r>
        <w:continuationSeparator/>
      </w:r>
    </w:p>
  </w:footnote>
  <w:footnote w:id="1">
    <w:p w14:paraId="6F2F5544" w14:textId="77777777" w:rsidR="00841296" w:rsidRDefault="00841296" w:rsidP="0073762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E6F5D0" w14:textId="77777777" w:rsidR="00841296" w:rsidRPr="00EB54C9" w:rsidRDefault="00841296" w:rsidP="0073762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228E447" w14:textId="77777777" w:rsidR="00841296" w:rsidRDefault="00841296" w:rsidP="00D3688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AF46A6B" w14:textId="77777777" w:rsidR="00841296" w:rsidRDefault="00841296"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841296" w:rsidRDefault="00841296"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1296" w14:paraId="14058D44" w14:textId="77777777" w:rsidTr="00C02D0A">
      <w:trPr>
        <w:trHeight w:hRule="exact" w:val="454"/>
      </w:trPr>
      <w:tc>
        <w:tcPr>
          <w:tcW w:w="1361" w:type="dxa"/>
          <w:tcMar>
            <w:top w:w="57" w:type="dxa"/>
            <w:left w:w="0" w:type="dxa"/>
            <w:right w:w="0" w:type="dxa"/>
          </w:tcMar>
        </w:tcPr>
        <w:p w14:paraId="47B4C0F0" w14:textId="77777777" w:rsidR="00841296" w:rsidRPr="00B8518B" w:rsidRDefault="00841296" w:rsidP="00523EA7">
          <w:pPr>
            <w:pStyle w:val="Zpat"/>
            <w:rPr>
              <w:rStyle w:val="slostrnky"/>
            </w:rPr>
          </w:pPr>
        </w:p>
      </w:tc>
      <w:tc>
        <w:tcPr>
          <w:tcW w:w="3458" w:type="dxa"/>
          <w:shd w:val="clear" w:color="auto" w:fill="auto"/>
          <w:tcMar>
            <w:top w:w="57" w:type="dxa"/>
            <w:left w:w="0" w:type="dxa"/>
            <w:right w:w="0" w:type="dxa"/>
          </w:tcMar>
        </w:tcPr>
        <w:p w14:paraId="7C5A8170" w14:textId="77777777" w:rsidR="00841296" w:rsidRDefault="00841296" w:rsidP="00523EA7">
          <w:pPr>
            <w:pStyle w:val="Zpat"/>
          </w:pPr>
        </w:p>
      </w:tc>
      <w:tc>
        <w:tcPr>
          <w:tcW w:w="5698" w:type="dxa"/>
          <w:shd w:val="clear" w:color="auto" w:fill="auto"/>
          <w:tcMar>
            <w:top w:w="57" w:type="dxa"/>
            <w:left w:w="0" w:type="dxa"/>
            <w:right w:w="0" w:type="dxa"/>
          </w:tcMar>
        </w:tcPr>
        <w:p w14:paraId="3724A61E" w14:textId="77777777" w:rsidR="00841296" w:rsidRPr="00D6163D" w:rsidRDefault="00841296" w:rsidP="00D6163D">
          <w:pPr>
            <w:pStyle w:val="Druhdokumentu"/>
          </w:pPr>
        </w:p>
      </w:tc>
    </w:tr>
  </w:tbl>
  <w:p w14:paraId="34091E4E" w14:textId="77777777" w:rsidR="00841296" w:rsidRPr="00D6163D" w:rsidRDefault="008412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1296" w14:paraId="2BDAF14D" w14:textId="77777777" w:rsidTr="00F1715C">
      <w:trPr>
        <w:trHeight w:hRule="exact" w:val="936"/>
      </w:trPr>
      <w:tc>
        <w:tcPr>
          <w:tcW w:w="1361" w:type="dxa"/>
          <w:tcMar>
            <w:left w:w="0" w:type="dxa"/>
            <w:right w:w="0" w:type="dxa"/>
          </w:tcMar>
        </w:tcPr>
        <w:p w14:paraId="7B3FDF44" w14:textId="77777777" w:rsidR="00841296" w:rsidRPr="00B8518B" w:rsidRDefault="00841296"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66A73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841296" w:rsidRDefault="00841296" w:rsidP="00FC6389">
          <w:pPr>
            <w:pStyle w:val="Zpat"/>
          </w:pPr>
        </w:p>
      </w:tc>
      <w:tc>
        <w:tcPr>
          <w:tcW w:w="5698" w:type="dxa"/>
          <w:shd w:val="clear" w:color="auto" w:fill="auto"/>
          <w:tcMar>
            <w:left w:w="0" w:type="dxa"/>
            <w:right w:w="0" w:type="dxa"/>
          </w:tcMar>
        </w:tcPr>
        <w:p w14:paraId="2F1DF8B5" w14:textId="77777777" w:rsidR="00841296" w:rsidRPr="00D6163D" w:rsidRDefault="00841296" w:rsidP="00FC6389">
          <w:pPr>
            <w:pStyle w:val="Druhdokumentu"/>
          </w:pPr>
        </w:p>
      </w:tc>
    </w:tr>
    <w:tr w:rsidR="00841296" w14:paraId="28773BD5" w14:textId="77777777" w:rsidTr="00F64786">
      <w:trPr>
        <w:trHeight w:hRule="exact" w:val="452"/>
      </w:trPr>
      <w:tc>
        <w:tcPr>
          <w:tcW w:w="1361" w:type="dxa"/>
          <w:tcMar>
            <w:left w:w="0" w:type="dxa"/>
            <w:right w:w="0" w:type="dxa"/>
          </w:tcMar>
        </w:tcPr>
        <w:p w14:paraId="0967DDA2" w14:textId="77777777" w:rsidR="00841296" w:rsidRPr="00B8518B" w:rsidRDefault="00841296" w:rsidP="00FC6389">
          <w:pPr>
            <w:pStyle w:val="Zpat"/>
            <w:rPr>
              <w:rStyle w:val="slostrnky"/>
            </w:rPr>
          </w:pPr>
        </w:p>
      </w:tc>
      <w:tc>
        <w:tcPr>
          <w:tcW w:w="3458" w:type="dxa"/>
          <w:shd w:val="clear" w:color="auto" w:fill="auto"/>
          <w:tcMar>
            <w:left w:w="0" w:type="dxa"/>
            <w:right w:w="0" w:type="dxa"/>
          </w:tcMar>
        </w:tcPr>
        <w:p w14:paraId="70AE4E57" w14:textId="77777777" w:rsidR="00841296" w:rsidRDefault="00841296" w:rsidP="00FC6389">
          <w:pPr>
            <w:pStyle w:val="Zpat"/>
          </w:pPr>
        </w:p>
      </w:tc>
      <w:tc>
        <w:tcPr>
          <w:tcW w:w="5698" w:type="dxa"/>
          <w:shd w:val="clear" w:color="auto" w:fill="auto"/>
          <w:tcMar>
            <w:left w:w="0" w:type="dxa"/>
            <w:right w:w="0" w:type="dxa"/>
          </w:tcMar>
        </w:tcPr>
        <w:p w14:paraId="6A004C2D" w14:textId="77777777" w:rsidR="00841296" w:rsidRDefault="00841296" w:rsidP="00FC6389">
          <w:pPr>
            <w:pStyle w:val="Druhdokumentu"/>
            <w:rPr>
              <w:noProof/>
            </w:rPr>
          </w:pPr>
        </w:p>
      </w:tc>
    </w:tr>
  </w:tbl>
  <w:p w14:paraId="013F19EC" w14:textId="77777777" w:rsidR="00841296" w:rsidRPr="00D6163D" w:rsidRDefault="00841296"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142A30"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841296" w:rsidRPr="00460660" w:rsidRDefault="0084129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9"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2BF76403"/>
    <w:multiLevelType w:val="multilevel"/>
    <w:tmpl w:val="0D34D660"/>
    <w:numStyleLink w:val="ListBulletmultilevel"/>
  </w:abstractNum>
  <w:abstractNum w:abstractNumId="16"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0"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8" w15:restartNumberingAfterBreak="0">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9"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1" w15:restartNumberingAfterBreak="0">
    <w:nsid w:val="5BC73451"/>
    <w:multiLevelType w:val="multilevel"/>
    <w:tmpl w:val="810C2A30"/>
    <w:lvl w:ilvl="0">
      <w:start w:val="9"/>
      <w:numFmt w:val="decimal"/>
      <w:lvlText w:val="%1"/>
      <w:lvlJc w:val="left"/>
      <w:pPr>
        <w:ind w:left="360" w:hanging="360"/>
      </w:pPr>
      <w:rPr>
        <w:rFonts w:hint="default"/>
        <w:b w:val="0"/>
        <w:color w:val="auto"/>
        <w:u w:val="single"/>
      </w:rPr>
    </w:lvl>
    <w:lvl w:ilvl="1">
      <w:start w:val="6"/>
      <w:numFmt w:val="decimal"/>
      <w:lvlText w:val="%1.%2"/>
      <w:lvlJc w:val="left"/>
      <w:pPr>
        <w:ind w:left="1866" w:hanging="720"/>
      </w:pPr>
      <w:rPr>
        <w:rFonts w:hint="default"/>
        <w:b w:val="0"/>
        <w:color w:val="auto"/>
        <w:u w:val="single"/>
      </w:rPr>
    </w:lvl>
    <w:lvl w:ilvl="2">
      <w:start w:val="1"/>
      <w:numFmt w:val="decimal"/>
      <w:lvlText w:val="%1.%2.%3"/>
      <w:lvlJc w:val="left"/>
      <w:pPr>
        <w:ind w:left="3012" w:hanging="720"/>
      </w:pPr>
      <w:rPr>
        <w:rFonts w:hint="default"/>
        <w:b w:val="0"/>
        <w:color w:val="auto"/>
        <w:u w:val="single"/>
      </w:rPr>
    </w:lvl>
    <w:lvl w:ilvl="3">
      <w:start w:val="1"/>
      <w:numFmt w:val="decimal"/>
      <w:lvlText w:val="%1.%2.%3.%4"/>
      <w:lvlJc w:val="left"/>
      <w:pPr>
        <w:ind w:left="4518" w:hanging="1080"/>
      </w:pPr>
      <w:rPr>
        <w:rFonts w:hint="default"/>
        <w:b w:val="0"/>
        <w:color w:val="auto"/>
        <w:u w:val="single"/>
      </w:rPr>
    </w:lvl>
    <w:lvl w:ilvl="4">
      <w:start w:val="1"/>
      <w:numFmt w:val="decimal"/>
      <w:lvlText w:val="%1.%2.%3.%4.%5"/>
      <w:lvlJc w:val="left"/>
      <w:pPr>
        <w:ind w:left="5664" w:hanging="1080"/>
      </w:pPr>
      <w:rPr>
        <w:rFonts w:hint="default"/>
        <w:b w:val="0"/>
        <w:color w:val="auto"/>
        <w:u w:val="single"/>
      </w:rPr>
    </w:lvl>
    <w:lvl w:ilvl="5">
      <w:start w:val="1"/>
      <w:numFmt w:val="decimal"/>
      <w:lvlText w:val="%1.%2.%3.%4.%5.%6"/>
      <w:lvlJc w:val="left"/>
      <w:pPr>
        <w:ind w:left="7170" w:hanging="1440"/>
      </w:pPr>
      <w:rPr>
        <w:rFonts w:hint="default"/>
        <w:b w:val="0"/>
        <w:color w:val="auto"/>
        <w:u w:val="single"/>
      </w:rPr>
    </w:lvl>
    <w:lvl w:ilvl="6">
      <w:start w:val="1"/>
      <w:numFmt w:val="decimal"/>
      <w:lvlText w:val="%1.%2.%3.%4.%5.%6.%7"/>
      <w:lvlJc w:val="left"/>
      <w:pPr>
        <w:ind w:left="8676" w:hanging="1800"/>
      </w:pPr>
      <w:rPr>
        <w:rFonts w:hint="default"/>
        <w:b w:val="0"/>
        <w:color w:val="auto"/>
        <w:u w:val="single"/>
      </w:rPr>
    </w:lvl>
    <w:lvl w:ilvl="7">
      <w:start w:val="1"/>
      <w:numFmt w:val="decimal"/>
      <w:lvlText w:val="%1.%2.%3.%4.%5.%6.%7.%8"/>
      <w:lvlJc w:val="left"/>
      <w:pPr>
        <w:ind w:left="9822" w:hanging="1800"/>
      </w:pPr>
      <w:rPr>
        <w:rFonts w:hint="default"/>
        <w:b w:val="0"/>
        <w:color w:val="auto"/>
        <w:u w:val="single"/>
      </w:rPr>
    </w:lvl>
    <w:lvl w:ilvl="8">
      <w:start w:val="1"/>
      <w:numFmt w:val="decimal"/>
      <w:lvlText w:val="%1.%2.%3.%4.%5.%6.%7.%8.%9"/>
      <w:lvlJc w:val="left"/>
      <w:pPr>
        <w:ind w:left="11328" w:hanging="2160"/>
      </w:pPr>
      <w:rPr>
        <w:rFonts w:hint="default"/>
        <w:b w:val="0"/>
        <w:color w:val="auto"/>
        <w:u w:val="single"/>
      </w:rPr>
    </w:lvl>
  </w:abstractNum>
  <w:abstractNum w:abstractNumId="32"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3"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4070991"/>
    <w:multiLevelType w:val="multilevel"/>
    <w:tmpl w:val="CABE99FC"/>
    <w:numStyleLink w:val="ListNumbermultilevel"/>
  </w:abstractNum>
  <w:abstractNum w:abstractNumId="3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7"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378359391">
    <w:abstractNumId w:val="11"/>
  </w:num>
  <w:num w:numId="2" w16cid:durableId="195310931">
    <w:abstractNumId w:val="2"/>
  </w:num>
  <w:num w:numId="3" w16cid:durableId="1311447431">
    <w:abstractNumId w:val="15"/>
  </w:num>
  <w:num w:numId="4" w16cid:durableId="1672370865">
    <w:abstractNumId w:val="34"/>
  </w:num>
  <w:num w:numId="5" w16cid:durableId="266350981">
    <w:abstractNumId w:val="0"/>
  </w:num>
  <w:num w:numId="6" w16cid:durableId="380903427">
    <w:abstractNumId w:val="20"/>
  </w:num>
  <w:num w:numId="7" w16cid:durableId="641925281">
    <w:abstractNumId w:val="33"/>
  </w:num>
  <w:num w:numId="8" w16cid:durableId="2115394539">
    <w:abstractNumId w:val="35"/>
  </w:num>
  <w:num w:numId="9" w16cid:durableId="559943083">
    <w:abstractNumId w:val="22"/>
  </w:num>
  <w:num w:numId="10" w16cid:durableId="1987007367">
    <w:abstractNumId w:val="25"/>
  </w:num>
  <w:num w:numId="11" w16cid:durableId="1197277797">
    <w:abstractNumId w:val="16"/>
  </w:num>
  <w:num w:numId="12" w16cid:durableId="1600480949">
    <w:abstractNumId w:val="10"/>
  </w:num>
  <w:num w:numId="13" w16cid:durableId="1382050602">
    <w:abstractNumId w:val="23"/>
  </w:num>
  <w:num w:numId="14" w16cid:durableId="30423891">
    <w:abstractNumId w:val="4"/>
  </w:num>
  <w:num w:numId="15" w16cid:durableId="959339162">
    <w:abstractNumId w:val="14"/>
  </w:num>
  <w:num w:numId="16" w16cid:durableId="1562597730">
    <w:abstractNumId w:val="12"/>
  </w:num>
  <w:num w:numId="17" w16cid:durableId="55856564">
    <w:abstractNumId w:val="17"/>
  </w:num>
  <w:num w:numId="18" w16cid:durableId="634985764">
    <w:abstractNumId w:val="37"/>
  </w:num>
  <w:num w:numId="19" w16cid:durableId="1987275772">
    <w:abstractNumId w:val="24"/>
  </w:num>
  <w:num w:numId="20" w16cid:durableId="1573465146">
    <w:abstractNumId w:val="9"/>
  </w:num>
  <w:num w:numId="21" w16cid:durableId="367724418">
    <w:abstractNumId w:val="32"/>
  </w:num>
  <w:num w:numId="22" w16cid:durableId="5693838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99569584">
    <w:abstractNumId w:val="18"/>
  </w:num>
  <w:num w:numId="24" w16cid:durableId="21123140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80961137">
    <w:abstractNumId w:val="27"/>
  </w:num>
  <w:num w:numId="26" w16cid:durableId="2105832403">
    <w:abstractNumId w:val="13"/>
  </w:num>
  <w:num w:numId="27" w16cid:durableId="74088435">
    <w:abstractNumId w:val="29"/>
  </w:num>
  <w:num w:numId="28" w16cid:durableId="38090649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20688846">
    <w:abstractNumId w:val="6"/>
  </w:num>
  <w:num w:numId="30" w16cid:durableId="1512793135">
    <w:abstractNumId w:val="26"/>
  </w:num>
  <w:num w:numId="31" w16cid:durableId="195117119">
    <w:abstractNumId w:val="5"/>
  </w:num>
  <w:num w:numId="32" w16cid:durableId="1904681277">
    <w:abstractNumId w:val="3"/>
  </w:num>
  <w:num w:numId="33" w16cid:durableId="1688168766">
    <w:abstractNumId w:val="31"/>
  </w:num>
  <w:num w:numId="34" w16cid:durableId="227302022">
    <w:abstractNumId w:val="7"/>
  </w:num>
  <w:num w:numId="35" w16cid:durableId="1974600020">
    <w:abstractNumId w:val="36"/>
  </w:num>
  <w:num w:numId="36" w16cid:durableId="1291932458">
    <w:abstractNumId w:val="18"/>
  </w:num>
  <w:num w:numId="37" w16cid:durableId="2021620854">
    <w:abstractNumId w:val="18"/>
  </w:num>
  <w:num w:numId="38" w16cid:durableId="1117682075">
    <w:abstractNumId w:val="21"/>
  </w:num>
  <w:num w:numId="39" w16cid:durableId="950667769">
    <w:abstractNumId w:val="30"/>
  </w:num>
  <w:num w:numId="40" w16cid:durableId="237903072">
    <w:abstractNumId w:val="28"/>
  </w:num>
  <w:num w:numId="41" w16cid:durableId="1248147621">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LockTheme/>
  <w:styleLockQFSet/>
  <w:defaultTabStop w:val="708"/>
  <w:hyphenationZone w:val="425"/>
  <w:doNotShadeFormData/>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A00"/>
    <w:rsid w:val="000167B5"/>
    <w:rsid w:val="00033432"/>
    <w:rsid w:val="000335CC"/>
    <w:rsid w:val="00033755"/>
    <w:rsid w:val="000715D2"/>
    <w:rsid w:val="00072C1E"/>
    <w:rsid w:val="00076065"/>
    <w:rsid w:val="000B5787"/>
    <w:rsid w:val="000B6C7E"/>
    <w:rsid w:val="000B7907"/>
    <w:rsid w:val="000C0429"/>
    <w:rsid w:val="000C0877"/>
    <w:rsid w:val="000C45E8"/>
    <w:rsid w:val="000C7E81"/>
    <w:rsid w:val="000D5158"/>
    <w:rsid w:val="000D7214"/>
    <w:rsid w:val="000D7F1B"/>
    <w:rsid w:val="00102CA9"/>
    <w:rsid w:val="00114472"/>
    <w:rsid w:val="00131F6A"/>
    <w:rsid w:val="00133FCA"/>
    <w:rsid w:val="0014572A"/>
    <w:rsid w:val="00156112"/>
    <w:rsid w:val="0016689B"/>
    <w:rsid w:val="00170EC5"/>
    <w:rsid w:val="001747C1"/>
    <w:rsid w:val="00180FD3"/>
    <w:rsid w:val="0018596A"/>
    <w:rsid w:val="001961D7"/>
    <w:rsid w:val="001A44D0"/>
    <w:rsid w:val="001A6F12"/>
    <w:rsid w:val="001B69C2"/>
    <w:rsid w:val="001C34AE"/>
    <w:rsid w:val="001C4DA0"/>
    <w:rsid w:val="00207DF5"/>
    <w:rsid w:val="00211734"/>
    <w:rsid w:val="00227B6D"/>
    <w:rsid w:val="0023192B"/>
    <w:rsid w:val="00241DF9"/>
    <w:rsid w:val="00245C20"/>
    <w:rsid w:val="0025441B"/>
    <w:rsid w:val="00265038"/>
    <w:rsid w:val="00267369"/>
    <w:rsid w:val="0026785D"/>
    <w:rsid w:val="002A1EFE"/>
    <w:rsid w:val="002B5B35"/>
    <w:rsid w:val="002C31BF"/>
    <w:rsid w:val="002C583C"/>
    <w:rsid w:val="002E0CD7"/>
    <w:rsid w:val="002F026B"/>
    <w:rsid w:val="002F1459"/>
    <w:rsid w:val="00315A28"/>
    <w:rsid w:val="00357BC6"/>
    <w:rsid w:val="0037111D"/>
    <w:rsid w:val="00373A5D"/>
    <w:rsid w:val="003937FF"/>
    <w:rsid w:val="003956C6"/>
    <w:rsid w:val="003E6B9A"/>
    <w:rsid w:val="003E75CE"/>
    <w:rsid w:val="003F5AA2"/>
    <w:rsid w:val="0041380F"/>
    <w:rsid w:val="00444A5C"/>
    <w:rsid w:val="00450F07"/>
    <w:rsid w:val="00453CD3"/>
    <w:rsid w:val="00455BC7"/>
    <w:rsid w:val="00460660"/>
    <w:rsid w:val="004609D5"/>
    <w:rsid w:val="00460CCB"/>
    <w:rsid w:val="00470F80"/>
    <w:rsid w:val="0047450E"/>
    <w:rsid w:val="00477370"/>
    <w:rsid w:val="00483F34"/>
    <w:rsid w:val="00486107"/>
    <w:rsid w:val="004901A1"/>
    <w:rsid w:val="00491827"/>
    <w:rsid w:val="004926B0"/>
    <w:rsid w:val="004A3E00"/>
    <w:rsid w:val="004A7C69"/>
    <w:rsid w:val="004C4399"/>
    <w:rsid w:val="004C4CA7"/>
    <w:rsid w:val="004C69ED"/>
    <w:rsid w:val="004C787C"/>
    <w:rsid w:val="004F4B9B"/>
    <w:rsid w:val="00501654"/>
    <w:rsid w:val="00505BDA"/>
    <w:rsid w:val="00511AB9"/>
    <w:rsid w:val="00523EA7"/>
    <w:rsid w:val="00537333"/>
    <w:rsid w:val="00541786"/>
    <w:rsid w:val="00542527"/>
    <w:rsid w:val="00551D1F"/>
    <w:rsid w:val="00553375"/>
    <w:rsid w:val="005658A6"/>
    <w:rsid w:val="005720E7"/>
    <w:rsid w:val="005722BB"/>
    <w:rsid w:val="005736B7"/>
    <w:rsid w:val="00575E5A"/>
    <w:rsid w:val="00580594"/>
    <w:rsid w:val="005805E0"/>
    <w:rsid w:val="00584E2A"/>
    <w:rsid w:val="005919B4"/>
    <w:rsid w:val="00596C7E"/>
    <w:rsid w:val="005A64E9"/>
    <w:rsid w:val="005B5EE9"/>
    <w:rsid w:val="005D6A5D"/>
    <w:rsid w:val="005D736F"/>
    <w:rsid w:val="005E0F20"/>
    <w:rsid w:val="005F01E0"/>
    <w:rsid w:val="005F2CFF"/>
    <w:rsid w:val="006104F6"/>
    <w:rsid w:val="0061068E"/>
    <w:rsid w:val="00611563"/>
    <w:rsid w:val="00621F7A"/>
    <w:rsid w:val="00632F21"/>
    <w:rsid w:val="0063427B"/>
    <w:rsid w:val="006400AF"/>
    <w:rsid w:val="00660AD3"/>
    <w:rsid w:val="00664423"/>
    <w:rsid w:val="006664C5"/>
    <w:rsid w:val="006701EE"/>
    <w:rsid w:val="0067333F"/>
    <w:rsid w:val="0067766B"/>
    <w:rsid w:val="00694044"/>
    <w:rsid w:val="006974BB"/>
    <w:rsid w:val="006A10BC"/>
    <w:rsid w:val="006A5570"/>
    <w:rsid w:val="006A689C"/>
    <w:rsid w:val="006B3D79"/>
    <w:rsid w:val="006E0578"/>
    <w:rsid w:val="006E314D"/>
    <w:rsid w:val="006E7F06"/>
    <w:rsid w:val="006F3703"/>
    <w:rsid w:val="006F5764"/>
    <w:rsid w:val="00710723"/>
    <w:rsid w:val="00723ED1"/>
    <w:rsid w:val="00735ED4"/>
    <w:rsid w:val="00737620"/>
    <w:rsid w:val="00743525"/>
    <w:rsid w:val="007531A0"/>
    <w:rsid w:val="0076286B"/>
    <w:rsid w:val="00764595"/>
    <w:rsid w:val="00766846"/>
    <w:rsid w:val="0077673A"/>
    <w:rsid w:val="007846E1"/>
    <w:rsid w:val="007A79EF"/>
    <w:rsid w:val="007B3917"/>
    <w:rsid w:val="007B570C"/>
    <w:rsid w:val="007C4324"/>
    <w:rsid w:val="007D73EC"/>
    <w:rsid w:val="007E4A6E"/>
    <w:rsid w:val="007F56A7"/>
    <w:rsid w:val="00807DD0"/>
    <w:rsid w:val="00813F11"/>
    <w:rsid w:val="0083049F"/>
    <w:rsid w:val="00832B4A"/>
    <w:rsid w:val="00841296"/>
    <w:rsid w:val="00844BE9"/>
    <w:rsid w:val="00873EEC"/>
    <w:rsid w:val="00891334"/>
    <w:rsid w:val="008A3568"/>
    <w:rsid w:val="008D03B9"/>
    <w:rsid w:val="008D5ABC"/>
    <w:rsid w:val="008E7782"/>
    <w:rsid w:val="008F13B4"/>
    <w:rsid w:val="008F18D6"/>
    <w:rsid w:val="00904780"/>
    <w:rsid w:val="00906560"/>
    <w:rsid w:val="009113A8"/>
    <w:rsid w:val="00911A4E"/>
    <w:rsid w:val="00922385"/>
    <w:rsid w:val="009223DF"/>
    <w:rsid w:val="00936091"/>
    <w:rsid w:val="00940D8A"/>
    <w:rsid w:val="00960FEB"/>
    <w:rsid w:val="00962258"/>
    <w:rsid w:val="009678B7"/>
    <w:rsid w:val="00982411"/>
    <w:rsid w:val="00982E5E"/>
    <w:rsid w:val="00991C88"/>
    <w:rsid w:val="00992D9C"/>
    <w:rsid w:val="00996CB8"/>
    <w:rsid w:val="009A5449"/>
    <w:rsid w:val="009A7568"/>
    <w:rsid w:val="009B2E97"/>
    <w:rsid w:val="009B72CC"/>
    <w:rsid w:val="009C2B8D"/>
    <w:rsid w:val="009E07F4"/>
    <w:rsid w:val="009F392E"/>
    <w:rsid w:val="009F5D3E"/>
    <w:rsid w:val="00A02B1A"/>
    <w:rsid w:val="00A11738"/>
    <w:rsid w:val="00A167B8"/>
    <w:rsid w:val="00A2158A"/>
    <w:rsid w:val="00A44328"/>
    <w:rsid w:val="00A6177B"/>
    <w:rsid w:val="00A66136"/>
    <w:rsid w:val="00A67518"/>
    <w:rsid w:val="00A87842"/>
    <w:rsid w:val="00AA2C29"/>
    <w:rsid w:val="00AA4CBB"/>
    <w:rsid w:val="00AA65FA"/>
    <w:rsid w:val="00AA7351"/>
    <w:rsid w:val="00AD056F"/>
    <w:rsid w:val="00AD2773"/>
    <w:rsid w:val="00AD6731"/>
    <w:rsid w:val="00AE1DDE"/>
    <w:rsid w:val="00B138D7"/>
    <w:rsid w:val="00B15B5E"/>
    <w:rsid w:val="00B15D0D"/>
    <w:rsid w:val="00B23CA3"/>
    <w:rsid w:val="00B3491A"/>
    <w:rsid w:val="00B367CC"/>
    <w:rsid w:val="00B4271A"/>
    <w:rsid w:val="00B45E9E"/>
    <w:rsid w:val="00B55F9C"/>
    <w:rsid w:val="00B75EE1"/>
    <w:rsid w:val="00B77481"/>
    <w:rsid w:val="00B841EE"/>
    <w:rsid w:val="00B8518B"/>
    <w:rsid w:val="00B95B0D"/>
    <w:rsid w:val="00BA718D"/>
    <w:rsid w:val="00BB3740"/>
    <w:rsid w:val="00BD1C1E"/>
    <w:rsid w:val="00BD7E91"/>
    <w:rsid w:val="00BF374D"/>
    <w:rsid w:val="00C02D0A"/>
    <w:rsid w:val="00C03A6E"/>
    <w:rsid w:val="00C17519"/>
    <w:rsid w:val="00C30759"/>
    <w:rsid w:val="00C35196"/>
    <w:rsid w:val="00C44F6A"/>
    <w:rsid w:val="00C6571A"/>
    <w:rsid w:val="00C727E5"/>
    <w:rsid w:val="00C8207D"/>
    <w:rsid w:val="00C8209B"/>
    <w:rsid w:val="00C9143D"/>
    <w:rsid w:val="00C94497"/>
    <w:rsid w:val="00C97609"/>
    <w:rsid w:val="00CB7B5A"/>
    <w:rsid w:val="00CC03AF"/>
    <w:rsid w:val="00CC1E2B"/>
    <w:rsid w:val="00CD1FC4"/>
    <w:rsid w:val="00CD63CB"/>
    <w:rsid w:val="00CE371D"/>
    <w:rsid w:val="00CE6E64"/>
    <w:rsid w:val="00CF65EE"/>
    <w:rsid w:val="00D02A4D"/>
    <w:rsid w:val="00D135B1"/>
    <w:rsid w:val="00D1643C"/>
    <w:rsid w:val="00D21061"/>
    <w:rsid w:val="00D316A7"/>
    <w:rsid w:val="00D34690"/>
    <w:rsid w:val="00D36888"/>
    <w:rsid w:val="00D4108E"/>
    <w:rsid w:val="00D41D0A"/>
    <w:rsid w:val="00D41E04"/>
    <w:rsid w:val="00D60152"/>
    <w:rsid w:val="00D6163D"/>
    <w:rsid w:val="00D63009"/>
    <w:rsid w:val="00D831A3"/>
    <w:rsid w:val="00D902AD"/>
    <w:rsid w:val="00DA6FFE"/>
    <w:rsid w:val="00DB51F2"/>
    <w:rsid w:val="00DC3110"/>
    <w:rsid w:val="00DD46F3"/>
    <w:rsid w:val="00DD58A6"/>
    <w:rsid w:val="00DD7B26"/>
    <w:rsid w:val="00DE56F2"/>
    <w:rsid w:val="00DF116D"/>
    <w:rsid w:val="00DF48C3"/>
    <w:rsid w:val="00DF687A"/>
    <w:rsid w:val="00E824F1"/>
    <w:rsid w:val="00E939FD"/>
    <w:rsid w:val="00EA26ED"/>
    <w:rsid w:val="00EB104F"/>
    <w:rsid w:val="00ED14BD"/>
    <w:rsid w:val="00F01440"/>
    <w:rsid w:val="00F01F4A"/>
    <w:rsid w:val="00F01FED"/>
    <w:rsid w:val="00F050D1"/>
    <w:rsid w:val="00F12DEC"/>
    <w:rsid w:val="00F1715C"/>
    <w:rsid w:val="00F310F8"/>
    <w:rsid w:val="00F35939"/>
    <w:rsid w:val="00F36973"/>
    <w:rsid w:val="00F45607"/>
    <w:rsid w:val="00F50EFC"/>
    <w:rsid w:val="00F512D8"/>
    <w:rsid w:val="00F64786"/>
    <w:rsid w:val="00F659EB"/>
    <w:rsid w:val="00F670C9"/>
    <w:rsid w:val="00F71D74"/>
    <w:rsid w:val="00F804A7"/>
    <w:rsid w:val="00F862D6"/>
    <w:rsid w:val="00F86BA6"/>
    <w:rsid w:val="00F90A56"/>
    <w:rsid w:val="00F96B5F"/>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7333F"/>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99"/>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99"/>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customStyle="1" w:styleId="Odstavec1-1a">
    <w:name w:val="_Odstavec_1-1_a)"/>
    <w:basedOn w:val="Normln"/>
    <w:qFormat/>
    <w:rsid w:val="00737620"/>
    <w:pPr>
      <w:numPr>
        <w:numId w:val="27"/>
      </w:numPr>
      <w:spacing w:after="120"/>
      <w:jc w:val="both"/>
    </w:pPr>
  </w:style>
  <w:style w:type="paragraph" w:customStyle="1" w:styleId="Odstavec1-2i">
    <w:name w:val="_Odstavec_1-2_(i)"/>
    <w:basedOn w:val="Normln"/>
    <w:qFormat/>
    <w:rsid w:val="00737620"/>
    <w:pPr>
      <w:numPr>
        <w:ilvl w:val="1"/>
        <w:numId w:val="27"/>
      </w:numPr>
      <w:spacing w:after="60"/>
      <w:jc w:val="both"/>
    </w:pPr>
  </w:style>
  <w:style w:type="paragraph" w:customStyle="1" w:styleId="Odstavec1-31">
    <w:name w:val="_Odstavec_1-3_1)"/>
    <w:qFormat/>
    <w:rsid w:val="00737620"/>
    <w:pPr>
      <w:numPr>
        <w:ilvl w:val="2"/>
        <w:numId w:val="27"/>
      </w:numPr>
      <w:spacing w:after="60"/>
      <w:jc w:val="both"/>
    </w:pPr>
  </w:style>
  <w:style w:type="paragraph" w:styleId="Revize">
    <w:name w:val="Revision"/>
    <w:hidden/>
    <w:uiPriority w:val="99"/>
    <w:semiHidden/>
    <w:rsid w:val="00D36888"/>
    <w:pPr>
      <w:spacing w:after="0" w:line="240" w:lineRule="auto"/>
    </w:pPr>
  </w:style>
  <w:style w:type="character" w:customStyle="1" w:styleId="Nevyeenzmnka1">
    <w:name w:val="Nevyřešená zmínka1"/>
    <w:basedOn w:val="Standardnpsmoodstavce"/>
    <w:uiPriority w:val="99"/>
    <w:semiHidden/>
    <w:unhideWhenUsed/>
    <w:rsid w:val="00A878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90691328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ucekJ@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F86FB7-1547-4DC7-A25C-798C2EF5B8D6}">
  <ds:schemaRefs>
    <ds:schemaRef ds:uri="http://schemas.openxmlformats.org/officeDocument/2006/bibliography"/>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124</TotalTime>
  <Pages>20</Pages>
  <Words>9778</Words>
  <Characters>57696</Characters>
  <Application>Microsoft Office Word</Application>
  <DocSecurity>0</DocSecurity>
  <Lines>480</Lines>
  <Paragraphs>134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13</cp:revision>
  <cp:lastPrinted>2024-01-16T12:32:00Z</cp:lastPrinted>
  <dcterms:created xsi:type="dcterms:W3CDTF">2024-01-12T10:38:00Z</dcterms:created>
  <dcterms:modified xsi:type="dcterms:W3CDTF">2024-01-17T08:24:00Z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