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3C4AAC38" w14:textId="77777777" w:rsidR="00D07E6E" w:rsidRPr="00D36AD7" w:rsidRDefault="00D07E6E" w:rsidP="00D07E6E">
      <w:pPr>
        <w:pStyle w:val="Titul2"/>
        <w:spacing w:line="240" w:lineRule="auto"/>
      </w:pPr>
      <w:r w:rsidRPr="00D36AD7">
        <w:t>Řešení bezstykové koleje na mostech</w:t>
      </w:r>
    </w:p>
    <w:p w14:paraId="17BDAD4C" w14:textId="77777777" w:rsidR="00D07E6E" w:rsidRDefault="00D07E6E" w:rsidP="00D07E6E">
      <w:pPr>
        <w:pStyle w:val="Titul2"/>
        <w:spacing w:line="240" w:lineRule="auto"/>
      </w:pPr>
      <w:r w:rsidRPr="00D36AD7">
        <w:t>vysokorychlostních a konvenčních tratí</w:t>
      </w:r>
    </w:p>
    <w:p w14:paraId="62AE04FD" w14:textId="77777777" w:rsidR="00D07E6E" w:rsidRPr="00810F8D" w:rsidRDefault="00D07E6E" w:rsidP="00D07E6E">
      <w:pPr>
        <w:pStyle w:val="Titul2"/>
        <w:spacing w:line="240" w:lineRule="auto"/>
        <w:rPr>
          <w:sz w:val="24"/>
          <w:szCs w:val="24"/>
          <w:highlight w:val="green"/>
        </w:rPr>
      </w:pPr>
      <w:r w:rsidRPr="00810F8D">
        <w:rPr>
          <w:sz w:val="24"/>
          <w:szCs w:val="24"/>
        </w:rPr>
        <w:t>Služby – výzkumná činnost</w:t>
      </w:r>
    </w:p>
    <w:p w14:paraId="49024995" w14:textId="77777777" w:rsidR="00D07E6E" w:rsidRDefault="00D07E6E" w:rsidP="00D07E6E">
      <w:pPr>
        <w:pStyle w:val="Text1-1"/>
        <w:numPr>
          <w:ilvl w:val="0"/>
          <w:numId w:val="0"/>
        </w:numPr>
        <w:tabs>
          <w:tab w:val="left" w:pos="708"/>
        </w:tabs>
        <w:ind w:left="737" w:hanging="737"/>
      </w:pPr>
    </w:p>
    <w:p w14:paraId="2971849A" w14:textId="7DFA6C8B" w:rsidR="00D07E6E" w:rsidRDefault="00D07E6E" w:rsidP="00D07E6E">
      <w:pPr>
        <w:pStyle w:val="Text1-1"/>
        <w:numPr>
          <w:ilvl w:val="0"/>
          <w:numId w:val="0"/>
        </w:numPr>
        <w:tabs>
          <w:tab w:val="left" w:pos="708"/>
        </w:tabs>
        <w:ind w:left="737" w:hanging="737"/>
      </w:pPr>
      <w:proofErr w:type="gramStart"/>
      <w:r>
        <w:t>Č.j.</w:t>
      </w:r>
      <w:proofErr w:type="gramEnd"/>
      <w:r>
        <w:t xml:space="preserve"> 1125/2023-SŽ SS VRT</w:t>
      </w:r>
    </w:p>
    <w:p w14:paraId="0B231C17" w14:textId="5D181BE6" w:rsidR="0003239B" w:rsidRDefault="0003239B" w:rsidP="00D07E6E">
      <w:pPr>
        <w:pStyle w:val="Text1-1"/>
        <w:numPr>
          <w:ilvl w:val="0"/>
          <w:numId w:val="0"/>
        </w:numPr>
        <w:tabs>
          <w:tab w:val="left" w:pos="708"/>
        </w:tabs>
        <w:ind w:left="737" w:hanging="737"/>
      </w:pPr>
    </w:p>
    <w:p w14:paraId="00F32844" w14:textId="6700425F" w:rsidR="0003239B" w:rsidRDefault="0003239B" w:rsidP="00D07E6E">
      <w:pPr>
        <w:pStyle w:val="Text1-1"/>
        <w:numPr>
          <w:ilvl w:val="0"/>
          <w:numId w:val="0"/>
        </w:numPr>
        <w:tabs>
          <w:tab w:val="left" w:pos="708"/>
        </w:tabs>
        <w:ind w:left="737" w:hanging="737"/>
      </w:pPr>
    </w:p>
    <w:p w14:paraId="0FFF360B" w14:textId="4CC8FD51" w:rsidR="0003239B" w:rsidRDefault="0003239B" w:rsidP="00D07E6E">
      <w:pPr>
        <w:pStyle w:val="Text1-1"/>
        <w:numPr>
          <w:ilvl w:val="0"/>
          <w:numId w:val="0"/>
        </w:numPr>
        <w:tabs>
          <w:tab w:val="left" w:pos="708"/>
        </w:tabs>
        <w:ind w:left="737" w:hanging="737"/>
      </w:pPr>
    </w:p>
    <w:p w14:paraId="55AAE48A" w14:textId="180E735A" w:rsidR="0003239B" w:rsidRDefault="0003239B" w:rsidP="00D07E6E">
      <w:pPr>
        <w:pStyle w:val="Text1-1"/>
        <w:numPr>
          <w:ilvl w:val="0"/>
          <w:numId w:val="0"/>
        </w:numPr>
        <w:tabs>
          <w:tab w:val="left" w:pos="708"/>
        </w:tabs>
        <w:ind w:left="737" w:hanging="737"/>
      </w:pPr>
    </w:p>
    <w:p w14:paraId="7D6C08C7" w14:textId="3499A644" w:rsidR="0003239B" w:rsidRDefault="0003239B" w:rsidP="00D07E6E">
      <w:pPr>
        <w:pStyle w:val="Text1-1"/>
        <w:numPr>
          <w:ilvl w:val="0"/>
          <w:numId w:val="0"/>
        </w:numPr>
        <w:tabs>
          <w:tab w:val="left" w:pos="708"/>
        </w:tabs>
        <w:ind w:left="737" w:hanging="737"/>
      </w:pPr>
    </w:p>
    <w:p w14:paraId="058C4ECE" w14:textId="72B7EEFA" w:rsidR="0003239B" w:rsidRDefault="0003239B" w:rsidP="00D07E6E">
      <w:pPr>
        <w:pStyle w:val="Text1-1"/>
        <w:numPr>
          <w:ilvl w:val="0"/>
          <w:numId w:val="0"/>
        </w:numPr>
        <w:tabs>
          <w:tab w:val="left" w:pos="708"/>
        </w:tabs>
        <w:ind w:left="737" w:hanging="737"/>
      </w:pPr>
    </w:p>
    <w:p w14:paraId="1557EB3A" w14:textId="68E7D407" w:rsidR="0003239B" w:rsidRDefault="0003239B" w:rsidP="00D07E6E">
      <w:pPr>
        <w:pStyle w:val="Text1-1"/>
        <w:numPr>
          <w:ilvl w:val="0"/>
          <w:numId w:val="0"/>
        </w:numPr>
        <w:tabs>
          <w:tab w:val="left" w:pos="708"/>
        </w:tabs>
        <w:ind w:left="737" w:hanging="737"/>
      </w:pPr>
    </w:p>
    <w:p w14:paraId="20BE0715" w14:textId="30926C8F" w:rsidR="0003239B" w:rsidRDefault="0003239B" w:rsidP="00D07E6E">
      <w:pPr>
        <w:pStyle w:val="Text1-1"/>
        <w:numPr>
          <w:ilvl w:val="0"/>
          <w:numId w:val="0"/>
        </w:numPr>
        <w:tabs>
          <w:tab w:val="left" w:pos="708"/>
        </w:tabs>
        <w:ind w:left="737" w:hanging="737"/>
      </w:pPr>
    </w:p>
    <w:p w14:paraId="308427B8" w14:textId="22F9D742" w:rsidR="0003239B" w:rsidRDefault="0003239B" w:rsidP="00D07E6E">
      <w:pPr>
        <w:pStyle w:val="Text1-1"/>
        <w:numPr>
          <w:ilvl w:val="0"/>
          <w:numId w:val="0"/>
        </w:numPr>
        <w:tabs>
          <w:tab w:val="left" w:pos="708"/>
        </w:tabs>
        <w:ind w:left="737" w:hanging="737"/>
      </w:pPr>
    </w:p>
    <w:p w14:paraId="02F8E2B0" w14:textId="77777777" w:rsidR="00D07E6E" w:rsidRDefault="00D07E6E" w:rsidP="00D07E6E">
      <w:pPr>
        <w:spacing w:after="0" w:line="240" w:lineRule="auto"/>
        <w:rPr>
          <w:i/>
          <w:color w:val="FF0000"/>
        </w:rPr>
      </w:pPr>
    </w:p>
    <w:p w14:paraId="211D2C24" w14:textId="77777777" w:rsidR="00D07E6E" w:rsidRDefault="00D07E6E" w:rsidP="00D07E6E">
      <w:pPr>
        <w:spacing w:after="0" w:line="240" w:lineRule="auto"/>
        <w:rPr>
          <w:i/>
          <w:color w:val="FF0000"/>
        </w:rPr>
      </w:pPr>
      <w:r w:rsidRPr="004C7962">
        <w:rPr>
          <w:noProof/>
          <w:lang w:eastAsia="cs-CZ"/>
        </w:rPr>
        <w:drawing>
          <wp:inline distT="0" distB="0" distL="0" distR="0" wp14:anchorId="77332F61" wp14:editId="01AD85F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6D43FFC3" w14:textId="262182BA" w:rsidR="00EE76F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5051621" w:history="1">
        <w:r w:rsidR="00EE76FE" w:rsidRPr="00C8197D">
          <w:rPr>
            <w:rStyle w:val="Hypertextovodkaz"/>
          </w:rPr>
          <w:t>1.</w:t>
        </w:r>
        <w:r w:rsidR="00EE76FE">
          <w:rPr>
            <w:rFonts w:eastAsiaTheme="minorEastAsia"/>
            <w:caps w:val="0"/>
            <w:noProof/>
            <w:sz w:val="22"/>
            <w:szCs w:val="22"/>
            <w:lang w:eastAsia="cs-CZ"/>
          </w:rPr>
          <w:tab/>
        </w:r>
        <w:r w:rsidR="00EE76FE" w:rsidRPr="00C8197D">
          <w:rPr>
            <w:rStyle w:val="Hypertextovodkaz"/>
          </w:rPr>
          <w:t>ÚVODNÍ USTANOVENÍ</w:t>
        </w:r>
        <w:r w:rsidR="00EE76FE">
          <w:rPr>
            <w:noProof/>
            <w:webHidden/>
          </w:rPr>
          <w:tab/>
        </w:r>
        <w:r w:rsidR="00EE76FE">
          <w:rPr>
            <w:noProof/>
            <w:webHidden/>
          </w:rPr>
          <w:fldChar w:fldCharType="begin"/>
        </w:r>
        <w:r w:rsidR="00EE76FE">
          <w:rPr>
            <w:noProof/>
            <w:webHidden/>
          </w:rPr>
          <w:instrText xml:space="preserve"> PAGEREF _Toc145051621 \h </w:instrText>
        </w:r>
        <w:r w:rsidR="00EE76FE">
          <w:rPr>
            <w:noProof/>
            <w:webHidden/>
          </w:rPr>
        </w:r>
        <w:r w:rsidR="00EE76FE">
          <w:rPr>
            <w:noProof/>
            <w:webHidden/>
          </w:rPr>
          <w:fldChar w:fldCharType="separate"/>
        </w:r>
        <w:r w:rsidR="003D05F8">
          <w:rPr>
            <w:noProof/>
            <w:webHidden/>
          </w:rPr>
          <w:t>3</w:t>
        </w:r>
        <w:r w:rsidR="00EE76FE">
          <w:rPr>
            <w:noProof/>
            <w:webHidden/>
          </w:rPr>
          <w:fldChar w:fldCharType="end"/>
        </w:r>
      </w:hyperlink>
    </w:p>
    <w:p w14:paraId="64B7CF27" w14:textId="752587E6" w:rsidR="00EE76FE" w:rsidRDefault="0079661B">
      <w:pPr>
        <w:pStyle w:val="Obsah1"/>
        <w:rPr>
          <w:rFonts w:eastAsiaTheme="minorEastAsia"/>
          <w:caps w:val="0"/>
          <w:noProof/>
          <w:sz w:val="22"/>
          <w:szCs w:val="22"/>
          <w:lang w:eastAsia="cs-CZ"/>
        </w:rPr>
      </w:pPr>
      <w:hyperlink w:anchor="_Toc145051622" w:history="1">
        <w:r w:rsidR="00EE76FE" w:rsidRPr="00C8197D">
          <w:rPr>
            <w:rStyle w:val="Hypertextovodkaz"/>
          </w:rPr>
          <w:t>2.</w:t>
        </w:r>
        <w:r w:rsidR="00EE76FE">
          <w:rPr>
            <w:rFonts w:eastAsiaTheme="minorEastAsia"/>
            <w:caps w:val="0"/>
            <w:noProof/>
            <w:sz w:val="22"/>
            <w:szCs w:val="22"/>
            <w:lang w:eastAsia="cs-CZ"/>
          </w:rPr>
          <w:tab/>
        </w:r>
        <w:r w:rsidR="00EE76FE" w:rsidRPr="00C8197D">
          <w:rPr>
            <w:rStyle w:val="Hypertextovodkaz"/>
          </w:rPr>
          <w:t>IDENTIFIKAČNÍ ÚDAJE ZADAVATELE</w:t>
        </w:r>
        <w:r w:rsidR="00EE76FE">
          <w:rPr>
            <w:noProof/>
            <w:webHidden/>
          </w:rPr>
          <w:tab/>
        </w:r>
        <w:r w:rsidR="00EE76FE">
          <w:rPr>
            <w:noProof/>
            <w:webHidden/>
          </w:rPr>
          <w:fldChar w:fldCharType="begin"/>
        </w:r>
        <w:r w:rsidR="00EE76FE">
          <w:rPr>
            <w:noProof/>
            <w:webHidden/>
          </w:rPr>
          <w:instrText xml:space="preserve"> PAGEREF _Toc145051622 \h </w:instrText>
        </w:r>
        <w:r w:rsidR="00EE76FE">
          <w:rPr>
            <w:noProof/>
            <w:webHidden/>
          </w:rPr>
        </w:r>
        <w:r w:rsidR="00EE76FE">
          <w:rPr>
            <w:noProof/>
            <w:webHidden/>
          </w:rPr>
          <w:fldChar w:fldCharType="separate"/>
        </w:r>
        <w:r w:rsidR="003D05F8">
          <w:rPr>
            <w:noProof/>
            <w:webHidden/>
          </w:rPr>
          <w:t>3</w:t>
        </w:r>
        <w:r w:rsidR="00EE76FE">
          <w:rPr>
            <w:noProof/>
            <w:webHidden/>
          </w:rPr>
          <w:fldChar w:fldCharType="end"/>
        </w:r>
      </w:hyperlink>
    </w:p>
    <w:p w14:paraId="7A92F9FC" w14:textId="7A81BDBB" w:rsidR="00EE76FE" w:rsidRDefault="0079661B">
      <w:pPr>
        <w:pStyle w:val="Obsah1"/>
        <w:rPr>
          <w:rFonts w:eastAsiaTheme="minorEastAsia"/>
          <w:caps w:val="0"/>
          <w:noProof/>
          <w:sz w:val="22"/>
          <w:szCs w:val="22"/>
          <w:lang w:eastAsia="cs-CZ"/>
        </w:rPr>
      </w:pPr>
      <w:hyperlink w:anchor="_Toc145051623" w:history="1">
        <w:r w:rsidR="00EE76FE" w:rsidRPr="00C8197D">
          <w:rPr>
            <w:rStyle w:val="Hypertextovodkaz"/>
          </w:rPr>
          <w:t>3.</w:t>
        </w:r>
        <w:r w:rsidR="00EE76FE">
          <w:rPr>
            <w:rFonts w:eastAsiaTheme="minorEastAsia"/>
            <w:caps w:val="0"/>
            <w:noProof/>
            <w:sz w:val="22"/>
            <w:szCs w:val="22"/>
            <w:lang w:eastAsia="cs-CZ"/>
          </w:rPr>
          <w:tab/>
        </w:r>
        <w:r w:rsidR="00EE76FE" w:rsidRPr="00C8197D">
          <w:rPr>
            <w:rStyle w:val="Hypertextovodkaz"/>
          </w:rPr>
          <w:t>KOMUNIKACE MEZI ZADAVATELEM a DODAVATELEM</w:t>
        </w:r>
        <w:r w:rsidR="00EE76FE">
          <w:rPr>
            <w:noProof/>
            <w:webHidden/>
          </w:rPr>
          <w:tab/>
        </w:r>
        <w:r w:rsidR="00EE76FE">
          <w:rPr>
            <w:noProof/>
            <w:webHidden/>
          </w:rPr>
          <w:fldChar w:fldCharType="begin"/>
        </w:r>
        <w:r w:rsidR="00EE76FE">
          <w:rPr>
            <w:noProof/>
            <w:webHidden/>
          </w:rPr>
          <w:instrText xml:space="preserve"> PAGEREF _Toc145051623 \h </w:instrText>
        </w:r>
        <w:r w:rsidR="00EE76FE">
          <w:rPr>
            <w:noProof/>
            <w:webHidden/>
          </w:rPr>
        </w:r>
        <w:r w:rsidR="00EE76FE">
          <w:rPr>
            <w:noProof/>
            <w:webHidden/>
          </w:rPr>
          <w:fldChar w:fldCharType="separate"/>
        </w:r>
        <w:r w:rsidR="003D05F8">
          <w:rPr>
            <w:noProof/>
            <w:webHidden/>
          </w:rPr>
          <w:t>4</w:t>
        </w:r>
        <w:r w:rsidR="00EE76FE">
          <w:rPr>
            <w:noProof/>
            <w:webHidden/>
          </w:rPr>
          <w:fldChar w:fldCharType="end"/>
        </w:r>
      </w:hyperlink>
    </w:p>
    <w:p w14:paraId="738D2B2F" w14:textId="23ACBCF8" w:rsidR="00EE76FE" w:rsidRDefault="0079661B">
      <w:pPr>
        <w:pStyle w:val="Obsah1"/>
        <w:rPr>
          <w:rFonts w:eastAsiaTheme="minorEastAsia"/>
          <w:caps w:val="0"/>
          <w:noProof/>
          <w:sz w:val="22"/>
          <w:szCs w:val="22"/>
          <w:lang w:eastAsia="cs-CZ"/>
        </w:rPr>
      </w:pPr>
      <w:hyperlink w:anchor="_Toc145051624" w:history="1">
        <w:r w:rsidR="00EE76FE" w:rsidRPr="00C8197D">
          <w:rPr>
            <w:rStyle w:val="Hypertextovodkaz"/>
          </w:rPr>
          <w:t>4.</w:t>
        </w:r>
        <w:r w:rsidR="00EE76FE">
          <w:rPr>
            <w:rFonts w:eastAsiaTheme="minorEastAsia"/>
            <w:caps w:val="0"/>
            <w:noProof/>
            <w:sz w:val="22"/>
            <w:szCs w:val="22"/>
            <w:lang w:eastAsia="cs-CZ"/>
          </w:rPr>
          <w:tab/>
        </w:r>
        <w:r w:rsidR="00EE76FE" w:rsidRPr="00C8197D">
          <w:rPr>
            <w:rStyle w:val="Hypertextovodkaz"/>
          </w:rPr>
          <w:t>ÚČEL a PŘEDMĚT PLNĚNÍ VEŘEJNÉ ZAKÁZKY</w:t>
        </w:r>
        <w:r w:rsidR="00EE76FE">
          <w:rPr>
            <w:noProof/>
            <w:webHidden/>
          </w:rPr>
          <w:tab/>
        </w:r>
        <w:r w:rsidR="00EE76FE">
          <w:rPr>
            <w:noProof/>
            <w:webHidden/>
          </w:rPr>
          <w:fldChar w:fldCharType="begin"/>
        </w:r>
        <w:r w:rsidR="00EE76FE">
          <w:rPr>
            <w:noProof/>
            <w:webHidden/>
          </w:rPr>
          <w:instrText xml:space="preserve"> PAGEREF _Toc145051624 \h </w:instrText>
        </w:r>
        <w:r w:rsidR="00EE76FE">
          <w:rPr>
            <w:noProof/>
            <w:webHidden/>
          </w:rPr>
        </w:r>
        <w:r w:rsidR="00EE76FE">
          <w:rPr>
            <w:noProof/>
            <w:webHidden/>
          </w:rPr>
          <w:fldChar w:fldCharType="separate"/>
        </w:r>
        <w:r w:rsidR="003D05F8">
          <w:rPr>
            <w:noProof/>
            <w:webHidden/>
          </w:rPr>
          <w:t>4</w:t>
        </w:r>
        <w:r w:rsidR="00EE76FE">
          <w:rPr>
            <w:noProof/>
            <w:webHidden/>
          </w:rPr>
          <w:fldChar w:fldCharType="end"/>
        </w:r>
      </w:hyperlink>
    </w:p>
    <w:p w14:paraId="09BEA6FC" w14:textId="7668473C" w:rsidR="00EE76FE" w:rsidRDefault="0079661B">
      <w:pPr>
        <w:pStyle w:val="Obsah1"/>
        <w:rPr>
          <w:rFonts w:eastAsiaTheme="minorEastAsia"/>
          <w:caps w:val="0"/>
          <w:noProof/>
          <w:sz w:val="22"/>
          <w:szCs w:val="22"/>
          <w:lang w:eastAsia="cs-CZ"/>
        </w:rPr>
      </w:pPr>
      <w:hyperlink w:anchor="_Toc145051625" w:history="1">
        <w:r w:rsidR="00EE76FE" w:rsidRPr="00C8197D">
          <w:rPr>
            <w:rStyle w:val="Hypertextovodkaz"/>
          </w:rPr>
          <w:t>5.</w:t>
        </w:r>
        <w:r w:rsidR="00EE76FE">
          <w:rPr>
            <w:rFonts w:eastAsiaTheme="minorEastAsia"/>
            <w:caps w:val="0"/>
            <w:noProof/>
            <w:sz w:val="22"/>
            <w:szCs w:val="22"/>
            <w:lang w:eastAsia="cs-CZ"/>
          </w:rPr>
          <w:tab/>
        </w:r>
        <w:r w:rsidR="00EE76FE" w:rsidRPr="00C8197D">
          <w:rPr>
            <w:rStyle w:val="Hypertextovodkaz"/>
          </w:rPr>
          <w:t>ZDROJE FINANCOVÁNÍ a PŘEDPOKLÁDANÁ HODNOTA VEŘEJNÉ ZAKÁZKY</w:t>
        </w:r>
        <w:r w:rsidR="00EE76FE">
          <w:rPr>
            <w:noProof/>
            <w:webHidden/>
          </w:rPr>
          <w:tab/>
        </w:r>
        <w:r w:rsidR="00EE76FE">
          <w:rPr>
            <w:noProof/>
            <w:webHidden/>
          </w:rPr>
          <w:fldChar w:fldCharType="begin"/>
        </w:r>
        <w:r w:rsidR="00EE76FE">
          <w:rPr>
            <w:noProof/>
            <w:webHidden/>
          </w:rPr>
          <w:instrText xml:space="preserve"> PAGEREF _Toc145051625 \h </w:instrText>
        </w:r>
        <w:r w:rsidR="00EE76FE">
          <w:rPr>
            <w:noProof/>
            <w:webHidden/>
          </w:rPr>
        </w:r>
        <w:r w:rsidR="00EE76FE">
          <w:rPr>
            <w:noProof/>
            <w:webHidden/>
          </w:rPr>
          <w:fldChar w:fldCharType="separate"/>
        </w:r>
        <w:r w:rsidR="003D05F8">
          <w:rPr>
            <w:noProof/>
            <w:webHidden/>
          </w:rPr>
          <w:t>4</w:t>
        </w:r>
        <w:r w:rsidR="00EE76FE">
          <w:rPr>
            <w:noProof/>
            <w:webHidden/>
          </w:rPr>
          <w:fldChar w:fldCharType="end"/>
        </w:r>
      </w:hyperlink>
    </w:p>
    <w:p w14:paraId="7218BD3A" w14:textId="375C2827" w:rsidR="00EE76FE" w:rsidRDefault="0079661B">
      <w:pPr>
        <w:pStyle w:val="Obsah1"/>
        <w:rPr>
          <w:rFonts w:eastAsiaTheme="minorEastAsia"/>
          <w:caps w:val="0"/>
          <w:noProof/>
          <w:sz w:val="22"/>
          <w:szCs w:val="22"/>
          <w:lang w:eastAsia="cs-CZ"/>
        </w:rPr>
      </w:pPr>
      <w:hyperlink w:anchor="_Toc145051626" w:history="1">
        <w:r w:rsidR="00EE76FE" w:rsidRPr="00C8197D">
          <w:rPr>
            <w:rStyle w:val="Hypertextovodkaz"/>
          </w:rPr>
          <w:t>6.</w:t>
        </w:r>
        <w:r w:rsidR="00EE76FE">
          <w:rPr>
            <w:rFonts w:eastAsiaTheme="minorEastAsia"/>
            <w:caps w:val="0"/>
            <w:noProof/>
            <w:sz w:val="22"/>
            <w:szCs w:val="22"/>
            <w:lang w:eastAsia="cs-CZ"/>
          </w:rPr>
          <w:tab/>
        </w:r>
        <w:r w:rsidR="00EE76FE" w:rsidRPr="00C8197D">
          <w:rPr>
            <w:rStyle w:val="Hypertextovodkaz"/>
          </w:rPr>
          <w:t>OBSAH ZADÁVACÍ DOKUMENTACE</w:t>
        </w:r>
        <w:r w:rsidR="00EE76FE">
          <w:rPr>
            <w:noProof/>
            <w:webHidden/>
          </w:rPr>
          <w:tab/>
        </w:r>
        <w:r w:rsidR="00EE76FE">
          <w:rPr>
            <w:noProof/>
            <w:webHidden/>
          </w:rPr>
          <w:fldChar w:fldCharType="begin"/>
        </w:r>
        <w:r w:rsidR="00EE76FE">
          <w:rPr>
            <w:noProof/>
            <w:webHidden/>
          </w:rPr>
          <w:instrText xml:space="preserve"> PAGEREF _Toc145051626 \h </w:instrText>
        </w:r>
        <w:r w:rsidR="00EE76FE">
          <w:rPr>
            <w:noProof/>
            <w:webHidden/>
          </w:rPr>
        </w:r>
        <w:r w:rsidR="00EE76FE">
          <w:rPr>
            <w:noProof/>
            <w:webHidden/>
          </w:rPr>
          <w:fldChar w:fldCharType="separate"/>
        </w:r>
        <w:r w:rsidR="003D05F8">
          <w:rPr>
            <w:noProof/>
            <w:webHidden/>
          </w:rPr>
          <w:t>5</w:t>
        </w:r>
        <w:r w:rsidR="00EE76FE">
          <w:rPr>
            <w:noProof/>
            <w:webHidden/>
          </w:rPr>
          <w:fldChar w:fldCharType="end"/>
        </w:r>
      </w:hyperlink>
    </w:p>
    <w:p w14:paraId="3A20564D" w14:textId="251E822A" w:rsidR="00EE76FE" w:rsidRDefault="0079661B">
      <w:pPr>
        <w:pStyle w:val="Obsah1"/>
        <w:rPr>
          <w:rFonts w:eastAsiaTheme="minorEastAsia"/>
          <w:caps w:val="0"/>
          <w:noProof/>
          <w:sz w:val="22"/>
          <w:szCs w:val="22"/>
          <w:lang w:eastAsia="cs-CZ"/>
        </w:rPr>
      </w:pPr>
      <w:hyperlink w:anchor="_Toc145051627" w:history="1">
        <w:r w:rsidR="00EE76FE" w:rsidRPr="00C8197D">
          <w:rPr>
            <w:rStyle w:val="Hypertextovodkaz"/>
          </w:rPr>
          <w:t>7.</w:t>
        </w:r>
        <w:r w:rsidR="00EE76FE">
          <w:rPr>
            <w:rFonts w:eastAsiaTheme="minorEastAsia"/>
            <w:caps w:val="0"/>
            <w:noProof/>
            <w:sz w:val="22"/>
            <w:szCs w:val="22"/>
            <w:lang w:eastAsia="cs-CZ"/>
          </w:rPr>
          <w:tab/>
        </w:r>
        <w:r w:rsidR="00EE76FE" w:rsidRPr="00C8197D">
          <w:rPr>
            <w:rStyle w:val="Hypertextovodkaz"/>
          </w:rPr>
          <w:t>VYSVĚTLENÍ, ZMĚNY a DOPLNĚNÍ ZADÁVACÍ DOKUMENTACE</w:t>
        </w:r>
        <w:r w:rsidR="00EE76FE">
          <w:rPr>
            <w:noProof/>
            <w:webHidden/>
          </w:rPr>
          <w:tab/>
        </w:r>
        <w:r w:rsidR="00EE76FE">
          <w:rPr>
            <w:noProof/>
            <w:webHidden/>
          </w:rPr>
          <w:fldChar w:fldCharType="begin"/>
        </w:r>
        <w:r w:rsidR="00EE76FE">
          <w:rPr>
            <w:noProof/>
            <w:webHidden/>
          </w:rPr>
          <w:instrText xml:space="preserve"> PAGEREF _Toc145051627 \h </w:instrText>
        </w:r>
        <w:r w:rsidR="00EE76FE">
          <w:rPr>
            <w:noProof/>
            <w:webHidden/>
          </w:rPr>
        </w:r>
        <w:r w:rsidR="00EE76FE">
          <w:rPr>
            <w:noProof/>
            <w:webHidden/>
          </w:rPr>
          <w:fldChar w:fldCharType="separate"/>
        </w:r>
        <w:r w:rsidR="003D05F8">
          <w:rPr>
            <w:noProof/>
            <w:webHidden/>
          </w:rPr>
          <w:t>5</w:t>
        </w:r>
        <w:r w:rsidR="00EE76FE">
          <w:rPr>
            <w:noProof/>
            <w:webHidden/>
          </w:rPr>
          <w:fldChar w:fldCharType="end"/>
        </w:r>
      </w:hyperlink>
    </w:p>
    <w:p w14:paraId="059BA81C" w14:textId="1AAB3E0A" w:rsidR="00EE76FE" w:rsidRDefault="0079661B">
      <w:pPr>
        <w:pStyle w:val="Obsah1"/>
        <w:rPr>
          <w:rFonts w:eastAsiaTheme="minorEastAsia"/>
          <w:caps w:val="0"/>
          <w:noProof/>
          <w:sz w:val="22"/>
          <w:szCs w:val="22"/>
          <w:lang w:eastAsia="cs-CZ"/>
        </w:rPr>
      </w:pPr>
      <w:hyperlink w:anchor="_Toc145051628" w:history="1">
        <w:r w:rsidR="00EE76FE" w:rsidRPr="00C8197D">
          <w:rPr>
            <w:rStyle w:val="Hypertextovodkaz"/>
          </w:rPr>
          <w:t>8.</w:t>
        </w:r>
        <w:r w:rsidR="00EE76FE">
          <w:rPr>
            <w:rFonts w:eastAsiaTheme="minorEastAsia"/>
            <w:caps w:val="0"/>
            <w:noProof/>
            <w:sz w:val="22"/>
            <w:szCs w:val="22"/>
            <w:lang w:eastAsia="cs-CZ"/>
          </w:rPr>
          <w:tab/>
        </w:r>
        <w:r w:rsidR="00EE76FE" w:rsidRPr="00C8197D">
          <w:rPr>
            <w:rStyle w:val="Hypertextovodkaz"/>
          </w:rPr>
          <w:t>POŽADAVKY ZADAVATELE NA KVALIFIKACI</w:t>
        </w:r>
        <w:r w:rsidR="00EE76FE">
          <w:rPr>
            <w:noProof/>
            <w:webHidden/>
          </w:rPr>
          <w:tab/>
        </w:r>
        <w:r w:rsidR="00EE76FE">
          <w:rPr>
            <w:noProof/>
            <w:webHidden/>
          </w:rPr>
          <w:fldChar w:fldCharType="begin"/>
        </w:r>
        <w:r w:rsidR="00EE76FE">
          <w:rPr>
            <w:noProof/>
            <w:webHidden/>
          </w:rPr>
          <w:instrText xml:space="preserve"> PAGEREF _Toc145051628 \h </w:instrText>
        </w:r>
        <w:r w:rsidR="00EE76FE">
          <w:rPr>
            <w:noProof/>
            <w:webHidden/>
          </w:rPr>
        </w:r>
        <w:r w:rsidR="00EE76FE">
          <w:rPr>
            <w:noProof/>
            <w:webHidden/>
          </w:rPr>
          <w:fldChar w:fldCharType="separate"/>
        </w:r>
        <w:r w:rsidR="003D05F8">
          <w:rPr>
            <w:noProof/>
            <w:webHidden/>
          </w:rPr>
          <w:t>6</w:t>
        </w:r>
        <w:r w:rsidR="00EE76FE">
          <w:rPr>
            <w:noProof/>
            <w:webHidden/>
          </w:rPr>
          <w:fldChar w:fldCharType="end"/>
        </w:r>
      </w:hyperlink>
    </w:p>
    <w:p w14:paraId="3F8CEF5F" w14:textId="17196A8F" w:rsidR="00EE76FE" w:rsidRDefault="0079661B">
      <w:pPr>
        <w:pStyle w:val="Obsah1"/>
        <w:rPr>
          <w:rFonts w:eastAsiaTheme="minorEastAsia"/>
          <w:caps w:val="0"/>
          <w:noProof/>
          <w:sz w:val="22"/>
          <w:szCs w:val="22"/>
          <w:lang w:eastAsia="cs-CZ"/>
        </w:rPr>
      </w:pPr>
      <w:hyperlink w:anchor="_Toc145051629" w:history="1">
        <w:r w:rsidR="00EE76FE" w:rsidRPr="00C8197D">
          <w:rPr>
            <w:rStyle w:val="Hypertextovodkaz"/>
          </w:rPr>
          <w:t>9.</w:t>
        </w:r>
        <w:r w:rsidR="00EE76FE">
          <w:rPr>
            <w:rFonts w:eastAsiaTheme="minorEastAsia"/>
            <w:caps w:val="0"/>
            <w:noProof/>
            <w:sz w:val="22"/>
            <w:szCs w:val="22"/>
            <w:lang w:eastAsia="cs-CZ"/>
          </w:rPr>
          <w:tab/>
        </w:r>
        <w:r w:rsidR="00EE76FE" w:rsidRPr="00C8197D">
          <w:rPr>
            <w:rStyle w:val="Hypertextovodkaz"/>
          </w:rPr>
          <w:t>DALŠÍ INFORMACE/DOKUMENTY PŘEDKLÁDANÉ DODAVATELEM v NABÍDCE</w:t>
        </w:r>
        <w:r w:rsidR="00EE76FE">
          <w:rPr>
            <w:noProof/>
            <w:webHidden/>
          </w:rPr>
          <w:tab/>
        </w:r>
        <w:r w:rsidR="00EE76FE">
          <w:rPr>
            <w:noProof/>
            <w:webHidden/>
          </w:rPr>
          <w:fldChar w:fldCharType="begin"/>
        </w:r>
        <w:r w:rsidR="00EE76FE">
          <w:rPr>
            <w:noProof/>
            <w:webHidden/>
          </w:rPr>
          <w:instrText xml:space="preserve"> PAGEREF _Toc145051629 \h </w:instrText>
        </w:r>
        <w:r w:rsidR="00EE76FE">
          <w:rPr>
            <w:noProof/>
            <w:webHidden/>
          </w:rPr>
        </w:r>
        <w:r w:rsidR="00EE76FE">
          <w:rPr>
            <w:noProof/>
            <w:webHidden/>
          </w:rPr>
          <w:fldChar w:fldCharType="separate"/>
        </w:r>
        <w:r w:rsidR="003D05F8">
          <w:rPr>
            <w:noProof/>
            <w:webHidden/>
          </w:rPr>
          <w:t>14</w:t>
        </w:r>
        <w:r w:rsidR="00EE76FE">
          <w:rPr>
            <w:noProof/>
            <w:webHidden/>
          </w:rPr>
          <w:fldChar w:fldCharType="end"/>
        </w:r>
      </w:hyperlink>
    </w:p>
    <w:p w14:paraId="1CC7E801" w14:textId="6E38EEDA" w:rsidR="00EE76FE" w:rsidRDefault="0079661B">
      <w:pPr>
        <w:pStyle w:val="Obsah1"/>
        <w:rPr>
          <w:rFonts w:eastAsiaTheme="minorEastAsia"/>
          <w:caps w:val="0"/>
          <w:noProof/>
          <w:sz w:val="22"/>
          <w:szCs w:val="22"/>
          <w:lang w:eastAsia="cs-CZ"/>
        </w:rPr>
      </w:pPr>
      <w:hyperlink w:anchor="_Toc145051630" w:history="1">
        <w:r w:rsidR="00EE76FE" w:rsidRPr="00C8197D">
          <w:rPr>
            <w:rStyle w:val="Hypertextovodkaz"/>
          </w:rPr>
          <w:t>10.</w:t>
        </w:r>
        <w:r w:rsidR="00EE76FE">
          <w:rPr>
            <w:rFonts w:eastAsiaTheme="minorEastAsia"/>
            <w:caps w:val="0"/>
            <w:noProof/>
            <w:sz w:val="22"/>
            <w:szCs w:val="22"/>
            <w:lang w:eastAsia="cs-CZ"/>
          </w:rPr>
          <w:tab/>
        </w:r>
        <w:r w:rsidR="00EE76FE" w:rsidRPr="00C8197D">
          <w:rPr>
            <w:rStyle w:val="Hypertextovodkaz"/>
          </w:rPr>
          <w:t>JAZYK NABÍDEK A KOMUNIKAČNÍ JAZYK</w:t>
        </w:r>
        <w:r w:rsidR="00EE76FE">
          <w:rPr>
            <w:noProof/>
            <w:webHidden/>
          </w:rPr>
          <w:tab/>
        </w:r>
        <w:r w:rsidR="00EE76FE">
          <w:rPr>
            <w:noProof/>
            <w:webHidden/>
          </w:rPr>
          <w:fldChar w:fldCharType="begin"/>
        </w:r>
        <w:r w:rsidR="00EE76FE">
          <w:rPr>
            <w:noProof/>
            <w:webHidden/>
          </w:rPr>
          <w:instrText xml:space="preserve"> PAGEREF _Toc145051630 \h </w:instrText>
        </w:r>
        <w:r w:rsidR="00EE76FE">
          <w:rPr>
            <w:noProof/>
            <w:webHidden/>
          </w:rPr>
        </w:r>
        <w:r w:rsidR="00EE76FE">
          <w:rPr>
            <w:noProof/>
            <w:webHidden/>
          </w:rPr>
          <w:fldChar w:fldCharType="separate"/>
        </w:r>
        <w:r w:rsidR="003D05F8">
          <w:rPr>
            <w:noProof/>
            <w:webHidden/>
          </w:rPr>
          <w:t>16</w:t>
        </w:r>
        <w:r w:rsidR="00EE76FE">
          <w:rPr>
            <w:noProof/>
            <w:webHidden/>
          </w:rPr>
          <w:fldChar w:fldCharType="end"/>
        </w:r>
      </w:hyperlink>
    </w:p>
    <w:p w14:paraId="3C1C35B2" w14:textId="738540B8" w:rsidR="00EE76FE" w:rsidRDefault="0079661B">
      <w:pPr>
        <w:pStyle w:val="Obsah1"/>
        <w:rPr>
          <w:rFonts w:eastAsiaTheme="minorEastAsia"/>
          <w:caps w:val="0"/>
          <w:noProof/>
          <w:sz w:val="22"/>
          <w:szCs w:val="22"/>
          <w:lang w:eastAsia="cs-CZ"/>
        </w:rPr>
      </w:pPr>
      <w:hyperlink w:anchor="_Toc145051631" w:history="1">
        <w:r w:rsidR="00EE76FE" w:rsidRPr="00C8197D">
          <w:rPr>
            <w:rStyle w:val="Hypertextovodkaz"/>
          </w:rPr>
          <w:t>11.</w:t>
        </w:r>
        <w:r w:rsidR="00EE76FE">
          <w:rPr>
            <w:rFonts w:eastAsiaTheme="minorEastAsia"/>
            <w:caps w:val="0"/>
            <w:noProof/>
            <w:sz w:val="22"/>
            <w:szCs w:val="22"/>
            <w:lang w:eastAsia="cs-CZ"/>
          </w:rPr>
          <w:tab/>
        </w:r>
        <w:r w:rsidR="00EE76FE" w:rsidRPr="00C8197D">
          <w:rPr>
            <w:rStyle w:val="Hypertextovodkaz"/>
          </w:rPr>
          <w:t>OBSAH a PODÁVÁNÍ NABÍDEK</w:t>
        </w:r>
        <w:r w:rsidR="00EE76FE">
          <w:rPr>
            <w:noProof/>
            <w:webHidden/>
          </w:rPr>
          <w:tab/>
        </w:r>
        <w:r w:rsidR="00EE76FE">
          <w:rPr>
            <w:noProof/>
            <w:webHidden/>
          </w:rPr>
          <w:fldChar w:fldCharType="begin"/>
        </w:r>
        <w:r w:rsidR="00EE76FE">
          <w:rPr>
            <w:noProof/>
            <w:webHidden/>
          </w:rPr>
          <w:instrText xml:space="preserve"> PAGEREF _Toc145051631 \h </w:instrText>
        </w:r>
        <w:r w:rsidR="00EE76FE">
          <w:rPr>
            <w:noProof/>
            <w:webHidden/>
          </w:rPr>
        </w:r>
        <w:r w:rsidR="00EE76FE">
          <w:rPr>
            <w:noProof/>
            <w:webHidden/>
          </w:rPr>
          <w:fldChar w:fldCharType="separate"/>
        </w:r>
        <w:r w:rsidR="003D05F8">
          <w:rPr>
            <w:noProof/>
            <w:webHidden/>
          </w:rPr>
          <w:t>16</w:t>
        </w:r>
        <w:r w:rsidR="00EE76FE">
          <w:rPr>
            <w:noProof/>
            <w:webHidden/>
          </w:rPr>
          <w:fldChar w:fldCharType="end"/>
        </w:r>
      </w:hyperlink>
    </w:p>
    <w:p w14:paraId="2144C482" w14:textId="6203C0AA" w:rsidR="00EE76FE" w:rsidRDefault="0079661B">
      <w:pPr>
        <w:pStyle w:val="Obsah1"/>
        <w:rPr>
          <w:rFonts w:eastAsiaTheme="minorEastAsia"/>
          <w:caps w:val="0"/>
          <w:noProof/>
          <w:sz w:val="22"/>
          <w:szCs w:val="22"/>
          <w:lang w:eastAsia="cs-CZ"/>
        </w:rPr>
      </w:pPr>
      <w:hyperlink w:anchor="_Toc145051632" w:history="1">
        <w:r w:rsidR="00EE76FE" w:rsidRPr="00C8197D">
          <w:rPr>
            <w:rStyle w:val="Hypertextovodkaz"/>
          </w:rPr>
          <w:t>12.</w:t>
        </w:r>
        <w:r w:rsidR="00EE76FE">
          <w:rPr>
            <w:rFonts w:eastAsiaTheme="minorEastAsia"/>
            <w:caps w:val="0"/>
            <w:noProof/>
            <w:sz w:val="22"/>
            <w:szCs w:val="22"/>
            <w:lang w:eastAsia="cs-CZ"/>
          </w:rPr>
          <w:tab/>
        </w:r>
        <w:r w:rsidR="00EE76FE" w:rsidRPr="00C8197D">
          <w:rPr>
            <w:rStyle w:val="Hypertextovodkaz"/>
          </w:rPr>
          <w:t>POŽADAVKY NA ZPRACOVÁNÍ NABÍDKOVÉ CENY</w:t>
        </w:r>
        <w:r w:rsidR="00EE76FE">
          <w:rPr>
            <w:noProof/>
            <w:webHidden/>
          </w:rPr>
          <w:tab/>
        </w:r>
        <w:r w:rsidR="00EE76FE">
          <w:rPr>
            <w:noProof/>
            <w:webHidden/>
          </w:rPr>
          <w:fldChar w:fldCharType="begin"/>
        </w:r>
        <w:r w:rsidR="00EE76FE">
          <w:rPr>
            <w:noProof/>
            <w:webHidden/>
          </w:rPr>
          <w:instrText xml:space="preserve"> PAGEREF _Toc145051632 \h </w:instrText>
        </w:r>
        <w:r w:rsidR="00EE76FE">
          <w:rPr>
            <w:noProof/>
            <w:webHidden/>
          </w:rPr>
        </w:r>
        <w:r w:rsidR="00EE76FE">
          <w:rPr>
            <w:noProof/>
            <w:webHidden/>
          </w:rPr>
          <w:fldChar w:fldCharType="separate"/>
        </w:r>
        <w:r w:rsidR="003D05F8">
          <w:rPr>
            <w:noProof/>
            <w:webHidden/>
          </w:rPr>
          <w:t>18</w:t>
        </w:r>
        <w:r w:rsidR="00EE76FE">
          <w:rPr>
            <w:noProof/>
            <w:webHidden/>
          </w:rPr>
          <w:fldChar w:fldCharType="end"/>
        </w:r>
      </w:hyperlink>
    </w:p>
    <w:p w14:paraId="663376B5" w14:textId="11ECA17B" w:rsidR="00EE76FE" w:rsidRDefault="0079661B">
      <w:pPr>
        <w:pStyle w:val="Obsah1"/>
        <w:rPr>
          <w:rFonts w:eastAsiaTheme="minorEastAsia"/>
          <w:caps w:val="0"/>
          <w:noProof/>
          <w:sz w:val="22"/>
          <w:szCs w:val="22"/>
          <w:lang w:eastAsia="cs-CZ"/>
        </w:rPr>
      </w:pPr>
      <w:hyperlink w:anchor="_Toc145051633" w:history="1">
        <w:r w:rsidR="00EE76FE" w:rsidRPr="00C8197D">
          <w:rPr>
            <w:rStyle w:val="Hypertextovodkaz"/>
          </w:rPr>
          <w:t>13.</w:t>
        </w:r>
        <w:r w:rsidR="00EE76FE">
          <w:rPr>
            <w:rFonts w:eastAsiaTheme="minorEastAsia"/>
            <w:caps w:val="0"/>
            <w:noProof/>
            <w:sz w:val="22"/>
            <w:szCs w:val="22"/>
            <w:lang w:eastAsia="cs-CZ"/>
          </w:rPr>
          <w:tab/>
        </w:r>
        <w:r w:rsidR="00EE76FE" w:rsidRPr="00C8197D">
          <w:rPr>
            <w:rStyle w:val="Hypertextovodkaz"/>
          </w:rPr>
          <w:t>VARIANTY NABÍDKY</w:t>
        </w:r>
        <w:r w:rsidR="00EE76FE">
          <w:rPr>
            <w:noProof/>
            <w:webHidden/>
          </w:rPr>
          <w:tab/>
        </w:r>
        <w:r w:rsidR="00EE76FE">
          <w:rPr>
            <w:noProof/>
            <w:webHidden/>
          </w:rPr>
          <w:fldChar w:fldCharType="begin"/>
        </w:r>
        <w:r w:rsidR="00EE76FE">
          <w:rPr>
            <w:noProof/>
            <w:webHidden/>
          </w:rPr>
          <w:instrText xml:space="preserve"> PAGEREF _Toc145051633 \h </w:instrText>
        </w:r>
        <w:r w:rsidR="00EE76FE">
          <w:rPr>
            <w:noProof/>
            <w:webHidden/>
          </w:rPr>
        </w:r>
        <w:r w:rsidR="00EE76FE">
          <w:rPr>
            <w:noProof/>
            <w:webHidden/>
          </w:rPr>
          <w:fldChar w:fldCharType="separate"/>
        </w:r>
        <w:r w:rsidR="003D05F8">
          <w:rPr>
            <w:noProof/>
            <w:webHidden/>
          </w:rPr>
          <w:t>18</w:t>
        </w:r>
        <w:r w:rsidR="00EE76FE">
          <w:rPr>
            <w:noProof/>
            <w:webHidden/>
          </w:rPr>
          <w:fldChar w:fldCharType="end"/>
        </w:r>
      </w:hyperlink>
    </w:p>
    <w:p w14:paraId="5F5DE288" w14:textId="5750925D" w:rsidR="00EE76FE" w:rsidRDefault="0079661B">
      <w:pPr>
        <w:pStyle w:val="Obsah1"/>
        <w:rPr>
          <w:rFonts w:eastAsiaTheme="minorEastAsia"/>
          <w:caps w:val="0"/>
          <w:noProof/>
          <w:sz w:val="22"/>
          <w:szCs w:val="22"/>
          <w:lang w:eastAsia="cs-CZ"/>
        </w:rPr>
      </w:pPr>
      <w:hyperlink w:anchor="_Toc145051634" w:history="1">
        <w:r w:rsidR="00EE76FE" w:rsidRPr="00C8197D">
          <w:rPr>
            <w:rStyle w:val="Hypertextovodkaz"/>
          </w:rPr>
          <w:t>14.</w:t>
        </w:r>
        <w:r w:rsidR="00EE76FE">
          <w:rPr>
            <w:rFonts w:eastAsiaTheme="minorEastAsia"/>
            <w:caps w:val="0"/>
            <w:noProof/>
            <w:sz w:val="22"/>
            <w:szCs w:val="22"/>
            <w:lang w:eastAsia="cs-CZ"/>
          </w:rPr>
          <w:tab/>
        </w:r>
        <w:r w:rsidR="00EE76FE" w:rsidRPr="00C8197D">
          <w:rPr>
            <w:rStyle w:val="Hypertextovodkaz"/>
          </w:rPr>
          <w:t>OTEVÍRÁNÍ NABÍDEK</w:t>
        </w:r>
        <w:r w:rsidR="00EE76FE">
          <w:rPr>
            <w:noProof/>
            <w:webHidden/>
          </w:rPr>
          <w:tab/>
        </w:r>
        <w:r w:rsidR="00EE76FE">
          <w:rPr>
            <w:noProof/>
            <w:webHidden/>
          </w:rPr>
          <w:fldChar w:fldCharType="begin"/>
        </w:r>
        <w:r w:rsidR="00EE76FE">
          <w:rPr>
            <w:noProof/>
            <w:webHidden/>
          </w:rPr>
          <w:instrText xml:space="preserve"> PAGEREF _Toc145051634 \h </w:instrText>
        </w:r>
        <w:r w:rsidR="00EE76FE">
          <w:rPr>
            <w:noProof/>
            <w:webHidden/>
          </w:rPr>
        </w:r>
        <w:r w:rsidR="00EE76FE">
          <w:rPr>
            <w:noProof/>
            <w:webHidden/>
          </w:rPr>
          <w:fldChar w:fldCharType="separate"/>
        </w:r>
        <w:r w:rsidR="003D05F8">
          <w:rPr>
            <w:noProof/>
            <w:webHidden/>
          </w:rPr>
          <w:t>18</w:t>
        </w:r>
        <w:r w:rsidR="00EE76FE">
          <w:rPr>
            <w:noProof/>
            <w:webHidden/>
          </w:rPr>
          <w:fldChar w:fldCharType="end"/>
        </w:r>
      </w:hyperlink>
    </w:p>
    <w:p w14:paraId="2FC86103" w14:textId="483BA6F0" w:rsidR="00EE76FE" w:rsidRDefault="0079661B">
      <w:pPr>
        <w:pStyle w:val="Obsah1"/>
        <w:rPr>
          <w:rFonts w:eastAsiaTheme="minorEastAsia"/>
          <w:caps w:val="0"/>
          <w:noProof/>
          <w:sz w:val="22"/>
          <w:szCs w:val="22"/>
          <w:lang w:eastAsia="cs-CZ"/>
        </w:rPr>
      </w:pPr>
      <w:hyperlink w:anchor="_Toc145051635" w:history="1">
        <w:r w:rsidR="00EE76FE" w:rsidRPr="00C8197D">
          <w:rPr>
            <w:rStyle w:val="Hypertextovodkaz"/>
          </w:rPr>
          <w:t>15.</w:t>
        </w:r>
        <w:r w:rsidR="00EE76FE">
          <w:rPr>
            <w:rFonts w:eastAsiaTheme="minorEastAsia"/>
            <w:caps w:val="0"/>
            <w:noProof/>
            <w:sz w:val="22"/>
            <w:szCs w:val="22"/>
            <w:lang w:eastAsia="cs-CZ"/>
          </w:rPr>
          <w:tab/>
        </w:r>
        <w:r w:rsidR="00EE76FE" w:rsidRPr="00C8197D">
          <w:rPr>
            <w:rStyle w:val="Hypertextovodkaz"/>
          </w:rPr>
          <w:t>POSOUZENÍ SPLNĚNÍ PODMÍNEK ÚČASTI</w:t>
        </w:r>
        <w:r w:rsidR="00EE76FE">
          <w:rPr>
            <w:noProof/>
            <w:webHidden/>
          </w:rPr>
          <w:tab/>
        </w:r>
        <w:r w:rsidR="00EE76FE">
          <w:rPr>
            <w:noProof/>
            <w:webHidden/>
          </w:rPr>
          <w:fldChar w:fldCharType="begin"/>
        </w:r>
        <w:r w:rsidR="00EE76FE">
          <w:rPr>
            <w:noProof/>
            <w:webHidden/>
          </w:rPr>
          <w:instrText xml:space="preserve"> PAGEREF _Toc145051635 \h </w:instrText>
        </w:r>
        <w:r w:rsidR="00EE76FE">
          <w:rPr>
            <w:noProof/>
            <w:webHidden/>
          </w:rPr>
        </w:r>
        <w:r w:rsidR="00EE76FE">
          <w:rPr>
            <w:noProof/>
            <w:webHidden/>
          </w:rPr>
          <w:fldChar w:fldCharType="separate"/>
        </w:r>
        <w:r w:rsidR="003D05F8">
          <w:rPr>
            <w:noProof/>
            <w:webHidden/>
          </w:rPr>
          <w:t>18</w:t>
        </w:r>
        <w:r w:rsidR="00EE76FE">
          <w:rPr>
            <w:noProof/>
            <w:webHidden/>
          </w:rPr>
          <w:fldChar w:fldCharType="end"/>
        </w:r>
      </w:hyperlink>
    </w:p>
    <w:p w14:paraId="353E6F41" w14:textId="1B700E85" w:rsidR="00EE76FE" w:rsidRDefault="0079661B">
      <w:pPr>
        <w:pStyle w:val="Obsah1"/>
        <w:rPr>
          <w:rFonts w:eastAsiaTheme="minorEastAsia"/>
          <w:caps w:val="0"/>
          <w:noProof/>
          <w:sz w:val="22"/>
          <w:szCs w:val="22"/>
          <w:lang w:eastAsia="cs-CZ"/>
        </w:rPr>
      </w:pPr>
      <w:hyperlink w:anchor="_Toc145051636" w:history="1">
        <w:r w:rsidR="00EE76FE" w:rsidRPr="00C8197D">
          <w:rPr>
            <w:rStyle w:val="Hypertextovodkaz"/>
          </w:rPr>
          <w:t>16.</w:t>
        </w:r>
        <w:r w:rsidR="00EE76FE">
          <w:rPr>
            <w:rFonts w:eastAsiaTheme="minorEastAsia"/>
            <w:caps w:val="0"/>
            <w:noProof/>
            <w:sz w:val="22"/>
            <w:szCs w:val="22"/>
            <w:lang w:eastAsia="cs-CZ"/>
          </w:rPr>
          <w:tab/>
        </w:r>
        <w:r w:rsidR="00EE76FE" w:rsidRPr="00C8197D">
          <w:rPr>
            <w:rStyle w:val="Hypertextovodkaz"/>
          </w:rPr>
          <w:t>HODNOCENÍ NABÍDEK</w:t>
        </w:r>
        <w:r w:rsidR="00EE76FE">
          <w:rPr>
            <w:noProof/>
            <w:webHidden/>
          </w:rPr>
          <w:tab/>
        </w:r>
        <w:r w:rsidR="00EE76FE">
          <w:rPr>
            <w:noProof/>
            <w:webHidden/>
          </w:rPr>
          <w:fldChar w:fldCharType="begin"/>
        </w:r>
        <w:r w:rsidR="00EE76FE">
          <w:rPr>
            <w:noProof/>
            <w:webHidden/>
          </w:rPr>
          <w:instrText xml:space="preserve"> PAGEREF _Toc145051636 \h </w:instrText>
        </w:r>
        <w:r w:rsidR="00EE76FE">
          <w:rPr>
            <w:noProof/>
            <w:webHidden/>
          </w:rPr>
        </w:r>
        <w:r w:rsidR="00EE76FE">
          <w:rPr>
            <w:noProof/>
            <w:webHidden/>
          </w:rPr>
          <w:fldChar w:fldCharType="separate"/>
        </w:r>
        <w:r w:rsidR="003D05F8">
          <w:rPr>
            <w:noProof/>
            <w:webHidden/>
          </w:rPr>
          <w:t>19</w:t>
        </w:r>
        <w:r w:rsidR="00EE76FE">
          <w:rPr>
            <w:noProof/>
            <w:webHidden/>
          </w:rPr>
          <w:fldChar w:fldCharType="end"/>
        </w:r>
      </w:hyperlink>
    </w:p>
    <w:p w14:paraId="373EEF2C" w14:textId="016FB7EC" w:rsidR="00EE76FE" w:rsidRDefault="0079661B">
      <w:pPr>
        <w:pStyle w:val="Obsah1"/>
        <w:rPr>
          <w:rFonts w:eastAsiaTheme="minorEastAsia"/>
          <w:caps w:val="0"/>
          <w:noProof/>
          <w:sz w:val="22"/>
          <w:szCs w:val="22"/>
          <w:lang w:eastAsia="cs-CZ"/>
        </w:rPr>
      </w:pPr>
      <w:hyperlink w:anchor="_Toc145051637" w:history="1">
        <w:r w:rsidR="00EE76FE" w:rsidRPr="00C8197D">
          <w:rPr>
            <w:rStyle w:val="Hypertextovodkaz"/>
          </w:rPr>
          <w:t>17.</w:t>
        </w:r>
        <w:r w:rsidR="00EE76FE">
          <w:rPr>
            <w:rFonts w:eastAsiaTheme="minorEastAsia"/>
            <w:caps w:val="0"/>
            <w:noProof/>
            <w:sz w:val="22"/>
            <w:szCs w:val="22"/>
            <w:lang w:eastAsia="cs-CZ"/>
          </w:rPr>
          <w:tab/>
        </w:r>
        <w:r w:rsidR="00EE76FE" w:rsidRPr="00C8197D">
          <w:rPr>
            <w:rStyle w:val="Hypertextovodkaz"/>
          </w:rPr>
          <w:t>ZRUŠENÍ ZADÁVACÍHO ŘÍZENÍ</w:t>
        </w:r>
        <w:r w:rsidR="00EE76FE">
          <w:rPr>
            <w:noProof/>
            <w:webHidden/>
          </w:rPr>
          <w:tab/>
        </w:r>
        <w:r w:rsidR="00EE76FE">
          <w:rPr>
            <w:noProof/>
            <w:webHidden/>
          </w:rPr>
          <w:fldChar w:fldCharType="begin"/>
        </w:r>
        <w:r w:rsidR="00EE76FE">
          <w:rPr>
            <w:noProof/>
            <w:webHidden/>
          </w:rPr>
          <w:instrText xml:space="preserve"> PAGEREF _Toc145051637 \h </w:instrText>
        </w:r>
        <w:r w:rsidR="00EE76FE">
          <w:rPr>
            <w:noProof/>
            <w:webHidden/>
          </w:rPr>
        </w:r>
        <w:r w:rsidR="00EE76FE">
          <w:rPr>
            <w:noProof/>
            <w:webHidden/>
          </w:rPr>
          <w:fldChar w:fldCharType="separate"/>
        </w:r>
        <w:r w:rsidR="003D05F8">
          <w:rPr>
            <w:noProof/>
            <w:webHidden/>
          </w:rPr>
          <w:t>22</w:t>
        </w:r>
        <w:r w:rsidR="00EE76FE">
          <w:rPr>
            <w:noProof/>
            <w:webHidden/>
          </w:rPr>
          <w:fldChar w:fldCharType="end"/>
        </w:r>
      </w:hyperlink>
    </w:p>
    <w:p w14:paraId="046A4DAB" w14:textId="5AD963F9" w:rsidR="00EE76FE" w:rsidRDefault="0079661B">
      <w:pPr>
        <w:pStyle w:val="Obsah1"/>
        <w:rPr>
          <w:rFonts w:eastAsiaTheme="minorEastAsia"/>
          <w:caps w:val="0"/>
          <w:noProof/>
          <w:sz w:val="22"/>
          <w:szCs w:val="22"/>
          <w:lang w:eastAsia="cs-CZ"/>
        </w:rPr>
      </w:pPr>
      <w:hyperlink w:anchor="_Toc145051638" w:history="1">
        <w:r w:rsidR="00EE76FE" w:rsidRPr="00C8197D">
          <w:rPr>
            <w:rStyle w:val="Hypertextovodkaz"/>
          </w:rPr>
          <w:t>18.</w:t>
        </w:r>
        <w:r w:rsidR="00EE76FE">
          <w:rPr>
            <w:rFonts w:eastAsiaTheme="minorEastAsia"/>
            <w:caps w:val="0"/>
            <w:noProof/>
            <w:sz w:val="22"/>
            <w:szCs w:val="22"/>
            <w:lang w:eastAsia="cs-CZ"/>
          </w:rPr>
          <w:tab/>
        </w:r>
        <w:r w:rsidR="00EE76FE" w:rsidRPr="00C8197D">
          <w:rPr>
            <w:rStyle w:val="Hypertextovodkaz"/>
          </w:rPr>
          <w:t>UZAVŘENÍ SMLOUVY</w:t>
        </w:r>
        <w:r w:rsidR="00EE76FE">
          <w:rPr>
            <w:noProof/>
            <w:webHidden/>
          </w:rPr>
          <w:tab/>
        </w:r>
        <w:r w:rsidR="00EE76FE">
          <w:rPr>
            <w:noProof/>
            <w:webHidden/>
          </w:rPr>
          <w:fldChar w:fldCharType="begin"/>
        </w:r>
        <w:r w:rsidR="00EE76FE">
          <w:rPr>
            <w:noProof/>
            <w:webHidden/>
          </w:rPr>
          <w:instrText xml:space="preserve"> PAGEREF _Toc145051638 \h </w:instrText>
        </w:r>
        <w:r w:rsidR="00EE76FE">
          <w:rPr>
            <w:noProof/>
            <w:webHidden/>
          </w:rPr>
        </w:r>
        <w:r w:rsidR="00EE76FE">
          <w:rPr>
            <w:noProof/>
            <w:webHidden/>
          </w:rPr>
          <w:fldChar w:fldCharType="separate"/>
        </w:r>
        <w:r w:rsidR="003D05F8">
          <w:rPr>
            <w:noProof/>
            <w:webHidden/>
          </w:rPr>
          <w:t>22</w:t>
        </w:r>
        <w:r w:rsidR="00EE76FE">
          <w:rPr>
            <w:noProof/>
            <w:webHidden/>
          </w:rPr>
          <w:fldChar w:fldCharType="end"/>
        </w:r>
      </w:hyperlink>
    </w:p>
    <w:p w14:paraId="7D32550F" w14:textId="6055A263" w:rsidR="00EE76FE" w:rsidRDefault="0079661B">
      <w:pPr>
        <w:pStyle w:val="Obsah1"/>
        <w:rPr>
          <w:rFonts w:eastAsiaTheme="minorEastAsia"/>
          <w:caps w:val="0"/>
          <w:noProof/>
          <w:sz w:val="22"/>
          <w:szCs w:val="22"/>
          <w:lang w:eastAsia="cs-CZ"/>
        </w:rPr>
      </w:pPr>
      <w:hyperlink w:anchor="_Toc145051639" w:history="1">
        <w:r w:rsidR="00EE76FE" w:rsidRPr="00C8197D">
          <w:rPr>
            <w:rStyle w:val="Hypertextovodkaz"/>
          </w:rPr>
          <w:t>19.</w:t>
        </w:r>
        <w:r w:rsidR="00EE76FE">
          <w:rPr>
            <w:rFonts w:eastAsiaTheme="minorEastAsia"/>
            <w:caps w:val="0"/>
            <w:noProof/>
            <w:sz w:val="22"/>
            <w:szCs w:val="22"/>
            <w:lang w:eastAsia="cs-CZ"/>
          </w:rPr>
          <w:tab/>
        </w:r>
        <w:r w:rsidR="00EE76FE" w:rsidRPr="00C8197D">
          <w:rPr>
            <w:rStyle w:val="Hypertextovodkaz"/>
          </w:rPr>
          <w:t>OCHRANA INFORMACÍ</w:t>
        </w:r>
        <w:r w:rsidR="00EE76FE">
          <w:rPr>
            <w:noProof/>
            <w:webHidden/>
          </w:rPr>
          <w:tab/>
        </w:r>
        <w:r w:rsidR="00EE76FE">
          <w:rPr>
            <w:noProof/>
            <w:webHidden/>
          </w:rPr>
          <w:fldChar w:fldCharType="begin"/>
        </w:r>
        <w:r w:rsidR="00EE76FE">
          <w:rPr>
            <w:noProof/>
            <w:webHidden/>
          </w:rPr>
          <w:instrText xml:space="preserve"> PAGEREF _Toc145051639 \h </w:instrText>
        </w:r>
        <w:r w:rsidR="00EE76FE">
          <w:rPr>
            <w:noProof/>
            <w:webHidden/>
          </w:rPr>
        </w:r>
        <w:r w:rsidR="00EE76FE">
          <w:rPr>
            <w:noProof/>
            <w:webHidden/>
          </w:rPr>
          <w:fldChar w:fldCharType="separate"/>
        </w:r>
        <w:r w:rsidR="003D05F8">
          <w:rPr>
            <w:noProof/>
            <w:webHidden/>
          </w:rPr>
          <w:t>24</w:t>
        </w:r>
        <w:r w:rsidR="00EE76FE">
          <w:rPr>
            <w:noProof/>
            <w:webHidden/>
          </w:rPr>
          <w:fldChar w:fldCharType="end"/>
        </w:r>
      </w:hyperlink>
    </w:p>
    <w:p w14:paraId="0EF62CA5" w14:textId="292988BA" w:rsidR="00EE76FE" w:rsidRDefault="0079661B">
      <w:pPr>
        <w:pStyle w:val="Obsah1"/>
        <w:rPr>
          <w:rFonts w:eastAsiaTheme="minorEastAsia"/>
          <w:caps w:val="0"/>
          <w:noProof/>
          <w:sz w:val="22"/>
          <w:szCs w:val="22"/>
          <w:lang w:eastAsia="cs-CZ"/>
        </w:rPr>
      </w:pPr>
      <w:hyperlink w:anchor="_Toc145051640" w:history="1">
        <w:r w:rsidR="00EE76FE" w:rsidRPr="00C8197D">
          <w:rPr>
            <w:rStyle w:val="Hypertextovodkaz"/>
          </w:rPr>
          <w:t>20.</w:t>
        </w:r>
        <w:r w:rsidR="00EE76FE">
          <w:rPr>
            <w:rFonts w:eastAsiaTheme="minorEastAsia"/>
            <w:caps w:val="0"/>
            <w:noProof/>
            <w:sz w:val="22"/>
            <w:szCs w:val="22"/>
            <w:lang w:eastAsia="cs-CZ"/>
          </w:rPr>
          <w:tab/>
        </w:r>
        <w:r w:rsidR="00EE76FE" w:rsidRPr="00C8197D">
          <w:rPr>
            <w:rStyle w:val="Hypertextovodkaz"/>
          </w:rPr>
          <w:t>NEOBSAZENO.</w:t>
        </w:r>
        <w:r w:rsidR="00EE76FE">
          <w:rPr>
            <w:noProof/>
            <w:webHidden/>
          </w:rPr>
          <w:tab/>
        </w:r>
        <w:r w:rsidR="00EE76FE">
          <w:rPr>
            <w:noProof/>
            <w:webHidden/>
          </w:rPr>
          <w:fldChar w:fldCharType="begin"/>
        </w:r>
        <w:r w:rsidR="00EE76FE">
          <w:rPr>
            <w:noProof/>
            <w:webHidden/>
          </w:rPr>
          <w:instrText xml:space="preserve"> PAGEREF _Toc145051640 \h </w:instrText>
        </w:r>
        <w:r w:rsidR="00EE76FE">
          <w:rPr>
            <w:noProof/>
            <w:webHidden/>
          </w:rPr>
        </w:r>
        <w:r w:rsidR="00EE76FE">
          <w:rPr>
            <w:noProof/>
            <w:webHidden/>
          </w:rPr>
          <w:fldChar w:fldCharType="separate"/>
        </w:r>
        <w:r w:rsidR="003D05F8">
          <w:rPr>
            <w:noProof/>
            <w:webHidden/>
          </w:rPr>
          <w:t>24</w:t>
        </w:r>
        <w:r w:rsidR="00EE76FE">
          <w:rPr>
            <w:noProof/>
            <w:webHidden/>
          </w:rPr>
          <w:fldChar w:fldCharType="end"/>
        </w:r>
      </w:hyperlink>
    </w:p>
    <w:p w14:paraId="151B63BA" w14:textId="027F8FBA" w:rsidR="00EE76FE" w:rsidRDefault="0079661B">
      <w:pPr>
        <w:pStyle w:val="Obsah1"/>
        <w:rPr>
          <w:rFonts w:eastAsiaTheme="minorEastAsia"/>
          <w:caps w:val="0"/>
          <w:noProof/>
          <w:sz w:val="22"/>
          <w:szCs w:val="22"/>
          <w:lang w:eastAsia="cs-CZ"/>
        </w:rPr>
      </w:pPr>
      <w:hyperlink w:anchor="_Toc145051641" w:history="1">
        <w:r w:rsidR="00EE76FE" w:rsidRPr="00C8197D">
          <w:rPr>
            <w:rStyle w:val="Hypertextovodkaz"/>
          </w:rPr>
          <w:t>21.</w:t>
        </w:r>
        <w:r w:rsidR="00EE76FE">
          <w:rPr>
            <w:rFonts w:eastAsiaTheme="minorEastAsia"/>
            <w:caps w:val="0"/>
            <w:noProof/>
            <w:sz w:val="22"/>
            <w:szCs w:val="22"/>
            <w:lang w:eastAsia="cs-CZ"/>
          </w:rPr>
          <w:tab/>
        </w:r>
        <w:r w:rsidR="00EE76FE" w:rsidRPr="00C8197D">
          <w:rPr>
            <w:rStyle w:val="Hypertextovodkaz"/>
          </w:rPr>
          <w:t>SOCIÁLNĚ A ENVIRONMENTÁLNĚ ODPOVĚDNÉ ZADÁVÁNÍ, INOVACE</w:t>
        </w:r>
        <w:r w:rsidR="00EE76FE">
          <w:rPr>
            <w:noProof/>
            <w:webHidden/>
          </w:rPr>
          <w:tab/>
        </w:r>
        <w:r w:rsidR="00EE76FE">
          <w:rPr>
            <w:noProof/>
            <w:webHidden/>
          </w:rPr>
          <w:fldChar w:fldCharType="begin"/>
        </w:r>
        <w:r w:rsidR="00EE76FE">
          <w:rPr>
            <w:noProof/>
            <w:webHidden/>
          </w:rPr>
          <w:instrText xml:space="preserve"> PAGEREF _Toc145051641 \h </w:instrText>
        </w:r>
        <w:r w:rsidR="00EE76FE">
          <w:rPr>
            <w:noProof/>
            <w:webHidden/>
          </w:rPr>
        </w:r>
        <w:r w:rsidR="00EE76FE">
          <w:rPr>
            <w:noProof/>
            <w:webHidden/>
          </w:rPr>
          <w:fldChar w:fldCharType="separate"/>
        </w:r>
        <w:r w:rsidR="003D05F8">
          <w:rPr>
            <w:noProof/>
            <w:webHidden/>
          </w:rPr>
          <w:t>24</w:t>
        </w:r>
        <w:r w:rsidR="00EE76FE">
          <w:rPr>
            <w:noProof/>
            <w:webHidden/>
          </w:rPr>
          <w:fldChar w:fldCharType="end"/>
        </w:r>
      </w:hyperlink>
    </w:p>
    <w:p w14:paraId="56CD895F" w14:textId="57200E72" w:rsidR="00EE76FE" w:rsidRDefault="0079661B">
      <w:pPr>
        <w:pStyle w:val="Obsah1"/>
        <w:rPr>
          <w:rFonts w:eastAsiaTheme="minorEastAsia"/>
          <w:caps w:val="0"/>
          <w:noProof/>
          <w:sz w:val="22"/>
          <w:szCs w:val="22"/>
          <w:lang w:eastAsia="cs-CZ"/>
        </w:rPr>
      </w:pPr>
      <w:hyperlink w:anchor="_Toc145051642" w:history="1">
        <w:r w:rsidR="00EE76FE" w:rsidRPr="00C8197D">
          <w:rPr>
            <w:rStyle w:val="Hypertextovodkaz"/>
          </w:rPr>
          <w:t>22.</w:t>
        </w:r>
        <w:r w:rsidR="00EE76FE">
          <w:rPr>
            <w:rFonts w:eastAsiaTheme="minorEastAsia"/>
            <w:caps w:val="0"/>
            <w:noProof/>
            <w:sz w:val="22"/>
            <w:szCs w:val="22"/>
            <w:lang w:eastAsia="cs-CZ"/>
          </w:rPr>
          <w:tab/>
        </w:r>
        <w:r w:rsidR="00EE76FE" w:rsidRPr="00C8197D">
          <w:rPr>
            <w:rStyle w:val="Hypertextovodkaz"/>
          </w:rPr>
          <w:t>Další zadávací podmínky v návaznosti na MEZINÁRODNÍ sankce, zákaz zadání veřejné zakázky</w:t>
        </w:r>
        <w:r w:rsidR="00EE76FE">
          <w:rPr>
            <w:noProof/>
            <w:webHidden/>
          </w:rPr>
          <w:tab/>
        </w:r>
        <w:r w:rsidR="00EE76FE">
          <w:rPr>
            <w:noProof/>
            <w:webHidden/>
          </w:rPr>
          <w:fldChar w:fldCharType="begin"/>
        </w:r>
        <w:r w:rsidR="00EE76FE">
          <w:rPr>
            <w:noProof/>
            <w:webHidden/>
          </w:rPr>
          <w:instrText xml:space="preserve"> PAGEREF _Toc145051642 \h </w:instrText>
        </w:r>
        <w:r w:rsidR="00EE76FE">
          <w:rPr>
            <w:noProof/>
            <w:webHidden/>
          </w:rPr>
        </w:r>
        <w:r w:rsidR="00EE76FE">
          <w:rPr>
            <w:noProof/>
            <w:webHidden/>
          </w:rPr>
          <w:fldChar w:fldCharType="separate"/>
        </w:r>
        <w:r w:rsidR="003D05F8">
          <w:rPr>
            <w:noProof/>
            <w:webHidden/>
          </w:rPr>
          <w:t>25</w:t>
        </w:r>
        <w:r w:rsidR="00EE76FE">
          <w:rPr>
            <w:noProof/>
            <w:webHidden/>
          </w:rPr>
          <w:fldChar w:fldCharType="end"/>
        </w:r>
      </w:hyperlink>
    </w:p>
    <w:p w14:paraId="261BE132" w14:textId="6C99F33B" w:rsidR="00EE76FE" w:rsidRDefault="0079661B">
      <w:pPr>
        <w:pStyle w:val="Obsah1"/>
        <w:rPr>
          <w:rFonts w:eastAsiaTheme="minorEastAsia"/>
          <w:caps w:val="0"/>
          <w:noProof/>
          <w:sz w:val="22"/>
          <w:szCs w:val="22"/>
          <w:lang w:eastAsia="cs-CZ"/>
        </w:rPr>
      </w:pPr>
      <w:hyperlink w:anchor="_Toc145051643" w:history="1">
        <w:r w:rsidR="00EE76FE" w:rsidRPr="00C8197D">
          <w:rPr>
            <w:rStyle w:val="Hypertextovodkaz"/>
          </w:rPr>
          <w:t>23.</w:t>
        </w:r>
        <w:r w:rsidR="00EE76FE">
          <w:rPr>
            <w:rFonts w:eastAsiaTheme="minorEastAsia"/>
            <w:caps w:val="0"/>
            <w:noProof/>
            <w:sz w:val="22"/>
            <w:szCs w:val="22"/>
            <w:lang w:eastAsia="cs-CZ"/>
          </w:rPr>
          <w:tab/>
        </w:r>
        <w:r w:rsidR="00EE76FE" w:rsidRPr="00C8197D">
          <w:rPr>
            <w:rStyle w:val="Hypertextovodkaz"/>
          </w:rPr>
          <w:t>PŘÍLOHY TĚCHTO POKYNŮ</w:t>
        </w:r>
        <w:r w:rsidR="00EE76FE">
          <w:rPr>
            <w:noProof/>
            <w:webHidden/>
          </w:rPr>
          <w:tab/>
        </w:r>
        <w:r w:rsidR="00EE76FE">
          <w:rPr>
            <w:noProof/>
            <w:webHidden/>
          </w:rPr>
          <w:fldChar w:fldCharType="begin"/>
        </w:r>
        <w:r w:rsidR="00EE76FE">
          <w:rPr>
            <w:noProof/>
            <w:webHidden/>
          </w:rPr>
          <w:instrText xml:space="preserve"> PAGEREF _Toc145051643 \h </w:instrText>
        </w:r>
        <w:r w:rsidR="00EE76FE">
          <w:rPr>
            <w:noProof/>
            <w:webHidden/>
          </w:rPr>
        </w:r>
        <w:r w:rsidR="00EE76FE">
          <w:rPr>
            <w:noProof/>
            <w:webHidden/>
          </w:rPr>
          <w:fldChar w:fldCharType="separate"/>
        </w:r>
        <w:r w:rsidR="003D05F8">
          <w:rPr>
            <w:noProof/>
            <w:webHidden/>
          </w:rPr>
          <w:t>26</w:t>
        </w:r>
        <w:r w:rsidR="00EE76FE">
          <w:rPr>
            <w:noProof/>
            <w:webHidden/>
          </w:rPr>
          <w:fldChar w:fldCharType="end"/>
        </w:r>
      </w:hyperlink>
    </w:p>
    <w:p w14:paraId="65620363" w14:textId="4F7F9A01"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45051621"/>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45051622"/>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2436C17B" w14:textId="48B6A468" w:rsidR="007D3B09" w:rsidRDefault="0035531B" w:rsidP="007D3B09">
      <w:pPr>
        <w:pStyle w:val="Textbezslovn"/>
        <w:spacing w:after="0"/>
        <w:ind w:left="2127" w:hanging="1390"/>
      </w:pPr>
      <w:r>
        <w:t xml:space="preserve">zastoupená: </w:t>
      </w:r>
      <w:r>
        <w:tab/>
      </w:r>
      <w:r w:rsidR="007D3B09" w:rsidRPr="000174E8">
        <w:t xml:space="preserve">Ing. </w:t>
      </w:r>
      <w:r w:rsidR="007D3B09">
        <w:t xml:space="preserve">Jakubem </w:t>
      </w:r>
      <w:proofErr w:type="spellStart"/>
      <w:r w:rsidR="007D3B09">
        <w:t>Bazgierem</w:t>
      </w:r>
      <w:proofErr w:type="spellEnd"/>
      <w:r w:rsidR="007D3B09" w:rsidRPr="000174E8">
        <w:t>,</w:t>
      </w:r>
      <w:r w:rsidR="007D3B09">
        <w:t xml:space="preserve"> ředitelem Stavební správy vysokorychlostních tratí</w:t>
      </w:r>
      <w:r w:rsidR="007D3B09" w:rsidRPr="000174E8">
        <w:tab/>
      </w:r>
      <w:r w:rsidR="007D3B09" w:rsidRPr="000174E8">
        <w:tab/>
      </w:r>
    </w:p>
    <w:p w14:paraId="68ED8CDC" w14:textId="297CF557" w:rsidR="0035531B" w:rsidRDefault="0035531B" w:rsidP="0035531B">
      <w:pPr>
        <w:pStyle w:val="Nadpis1-1"/>
      </w:pPr>
      <w:bookmarkStart w:id="6" w:name="_Toc145051623"/>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2490BA72" w14:textId="77777777" w:rsidR="007D3B09" w:rsidRPr="007D3B09" w:rsidRDefault="0035531B" w:rsidP="007D3B09">
      <w:pPr>
        <w:pStyle w:val="Text1-1"/>
      </w:pPr>
      <w:r>
        <w:t xml:space="preserve">Kontaktní osobou zadavatele pro zadávací řízení je: </w:t>
      </w:r>
      <w:r w:rsidR="007D3B09" w:rsidRPr="007D3B09">
        <w:t>Ing. Martin Kosmál</w:t>
      </w:r>
    </w:p>
    <w:p w14:paraId="5F4D7410" w14:textId="77777777" w:rsidR="007D3B09" w:rsidRPr="007D3B09" w:rsidRDefault="007D3B09" w:rsidP="007D3B09">
      <w:pPr>
        <w:spacing w:after="0"/>
        <w:ind w:left="737"/>
        <w:jc w:val="both"/>
      </w:pPr>
      <w:r w:rsidRPr="007D3B09">
        <w:t xml:space="preserve">telefon: </w:t>
      </w:r>
      <w:r w:rsidRPr="007D3B09">
        <w:tab/>
        <w:t>+420 602 741 737</w:t>
      </w:r>
    </w:p>
    <w:p w14:paraId="396A830C" w14:textId="77777777" w:rsidR="007D3B09" w:rsidRPr="007D3B09" w:rsidRDefault="007D3B09" w:rsidP="007D3B09">
      <w:pPr>
        <w:spacing w:after="0"/>
        <w:ind w:left="737"/>
        <w:jc w:val="both"/>
      </w:pPr>
      <w:r w:rsidRPr="007D3B09">
        <w:t xml:space="preserve">e-mail: </w:t>
      </w:r>
      <w:r w:rsidRPr="007D3B09">
        <w:tab/>
        <w:t>kosmal@spravazeleznic.cz</w:t>
      </w:r>
    </w:p>
    <w:p w14:paraId="46323927" w14:textId="77777777" w:rsidR="007D3B09" w:rsidRPr="007D3B09" w:rsidRDefault="007D3B09" w:rsidP="007D3B09">
      <w:pPr>
        <w:spacing w:after="0"/>
        <w:ind w:left="737"/>
        <w:jc w:val="both"/>
      </w:pPr>
      <w:r w:rsidRPr="007D3B09">
        <w:t xml:space="preserve">adresa: </w:t>
      </w:r>
      <w:r w:rsidRPr="007D3B09">
        <w:tab/>
        <w:t>Stavební správa vysokorychlostních tratí</w:t>
      </w:r>
    </w:p>
    <w:p w14:paraId="0FC76630" w14:textId="77777777" w:rsidR="007D3B09" w:rsidRPr="007D3B09" w:rsidRDefault="007D3B09" w:rsidP="007D3B09">
      <w:pPr>
        <w:spacing w:after="0"/>
        <w:ind w:left="737"/>
        <w:jc w:val="both"/>
      </w:pPr>
      <w:r w:rsidRPr="007D3B09">
        <w:t xml:space="preserve">                      V Celnici 1028/10</w:t>
      </w:r>
    </w:p>
    <w:p w14:paraId="6FA7EAD2" w14:textId="77777777" w:rsidR="007D3B09" w:rsidRPr="007D3B09" w:rsidRDefault="007D3B09" w:rsidP="007D3B09">
      <w:pPr>
        <w:spacing w:after="0"/>
        <w:ind w:left="737"/>
        <w:jc w:val="both"/>
      </w:pPr>
      <w:r w:rsidRPr="007D3B09">
        <w:t xml:space="preserve">                      110 00 Praha 1 – Nové Město</w:t>
      </w:r>
    </w:p>
    <w:p w14:paraId="020F179B" w14:textId="77777777" w:rsidR="0035531B" w:rsidRDefault="0035531B" w:rsidP="0035531B">
      <w:pPr>
        <w:pStyle w:val="Nadpis1-1"/>
      </w:pPr>
      <w:bookmarkStart w:id="7" w:name="_Toc145051624"/>
      <w:r>
        <w:t>ÚČEL</w:t>
      </w:r>
      <w:r w:rsidR="00845C50">
        <w:t xml:space="preserve"> a </w:t>
      </w:r>
      <w:r>
        <w:t>PŘEDMĚT PLNĚNÍ VEŘEJNÉ ZAKÁZKY</w:t>
      </w:r>
      <w:bookmarkEnd w:id="7"/>
    </w:p>
    <w:p w14:paraId="18094B7C" w14:textId="6FE81C1F" w:rsidR="0035531B" w:rsidRDefault="0035531B" w:rsidP="0035531B">
      <w:pPr>
        <w:pStyle w:val="Text1-1"/>
      </w:pPr>
      <w:r>
        <w:t>Účel veřejné zakázky</w:t>
      </w:r>
    </w:p>
    <w:p w14:paraId="44B4D89C" w14:textId="77777777" w:rsidR="007D18E6" w:rsidRDefault="007D18E6" w:rsidP="007D18E6">
      <w:pPr>
        <w:pStyle w:val="Textbezslovn"/>
      </w:pPr>
      <w:r>
        <w:t>Účelem a cílem je zefektivnění finanční náročnosti těchto staveb při současném splnění požadavků na bezpečnost železničního provozu. Úkol přispěje ke zvýšení efektivity modernizace železniční sítě a probíhající přípravy vysokorychlostních tratí (VRT) v České republice.</w:t>
      </w:r>
    </w:p>
    <w:p w14:paraId="4CB912C2" w14:textId="77777777" w:rsidR="0035531B" w:rsidRDefault="0035531B" w:rsidP="0035531B">
      <w:pPr>
        <w:pStyle w:val="Text1-1"/>
      </w:pPr>
      <w:r>
        <w:t>Předmět plnění veřejné zakázky</w:t>
      </w:r>
    </w:p>
    <w:p w14:paraId="0173F4DA" w14:textId="7E837A20" w:rsidR="00F40040" w:rsidRDefault="00F40040" w:rsidP="00F40040">
      <w:pPr>
        <w:pStyle w:val="Text1-1"/>
        <w:numPr>
          <w:ilvl w:val="0"/>
          <w:numId w:val="0"/>
        </w:numPr>
        <w:spacing w:after="0"/>
        <w:ind w:left="737"/>
      </w:pPr>
      <w:r>
        <w:t>Předmětem plnění je řešení (výzkumná činnost) problematiky návrhu mostních objektů</w:t>
      </w:r>
    </w:p>
    <w:p w14:paraId="5884FCD3" w14:textId="77777777" w:rsidR="00F40040" w:rsidRDefault="00F40040" w:rsidP="00F40040">
      <w:pPr>
        <w:pStyle w:val="Text1-1"/>
        <w:numPr>
          <w:ilvl w:val="0"/>
          <w:numId w:val="0"/>
        </w:numPr>
        <w:spacing w:after="0"/>
        <w:ind w:left="737"/>
      </w:pPr>
      <w:r>
        <w:t>ve vztahu k požadavku na převedení bezstykové koleje u novostaveb železničních</w:t>
      </w:r>
    </w:p>
    <w:p w14:paraId="06730A5B" w14:textId="00E41C40" w:rsidR="00F40040" w:rsidRDefault="00F40040" w:rsidP="00F40040">
      <w:pPr>
        <w:pStyle w:val="Text1-1"/>
        <w:numPr>
          <w:ilvl w:val="0"/>
          <w:numId w:val="0"/>
        </w:numPr>
        <w:spacing w:after="0"/>
        <w:ind w:left="737"/>
      </w:pPr>
      <w:r>
        <w:t>mostních objektů s kolejovým ložem.</w:t>
      </w:r>
    </w:p>
    <w:p w14:paraId="56F50F64" w14:textId="77777777" w:rsidR="00F40040" w:rsidRDefault="00F40040" w:rsidP="00F40040">
      <w:pPr>
        <w:pStyle w:val="Text1-1"/>
        <w:numPr>
          <w:ilvl w:val="0"/>
          <w:numId w:val="0"/>
        </w:numPr>
        <w:spacing w:after="0"/>
        <w:ind w:left="737"/>
      </w:pPr>
    </w:p>
    <w:p w14:paraId="40EE7C9D" w14:textId="6EAF524C"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4343C48E" w14:textId="4F228123"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79C10B21" w14:textId="77777777" w:rsidR="007D18E6" w:rsidRDefault="007D18E6" w:rsidP="007D18E6">
      <w:pPr>
        <w:pStyle w:val="Text1-1"/>
        <w:numPr>
          <w:ilvl w:val="0"/>
          <w:numId w:val="0"/>
        </w:numPr>
        <w:spacing w:after="0"/>
        <w:ind w:left="737" w:hanging="737"/>
        <w:rPr>
          <w:rFonts w:cs="Segoe UI"/>
        </w:rPr>
      </w:pPr>
    </w:p>
    <w:p w14:paraId="0515094C" w14:textId="251DA187" w:rsidR="0035531B" w:rsidRPr="00F04333" w:rsidRDefault="00652EFD" w:rsidP="00652EFD">
      <w:pPr>
        <w:pStyle w:val="Text1-1"/>
      </w:pPr>
      <w:r>
        <w:t xml:space="preserve">Doba plnění veřejné zakázky je podrobně uvedena ve Smlouvě o </w:t>
      </w:r>
      <w:r w:rsidR="00E56B5C">
        <w:t>poskytování služeb</w:t>
      </w:r>
      <w:r>
        <w:t xml:space="preserve"> na plnění veřejné zakázky </w:t>
      </w:r>
      <w:r w:rsidRPr="00F04333">
        <w:t xml:space="preserve">(v Příloze č. </w:t>
      </w:r>
      <w:r w:rsidR="00E56B5C" w:rsidRPr="00F04333">
        <w:t>3</w:t>
      </w:r>
      <w:r w:rsidRPr="00F04333">
        <w:t xml:space="preserve"> s názvem </w:t>
      </w:r>
      <w:r w:rsidR="00E56B5C" w:rsidRPr="00F04333">
        <w:t>Harmonogram</w:t>
      </w:r>
      <w:r w:rsidR="00F04333" w:rsidRPr="00F04333">
        <w:t xml:space="preserve"> plnění</w:t>
      </w:r>
      <w:r w:rsidR="00E56B5C" w:rsidRPr="00F04333">
        <w:t>)</w:t>
      </w:r>
      <w:r w:rsidRPr="00F04333">
        <w:t>, jejíž závazný vzor tvoří Díl 2 zadávací dokumentace.</w:t>
      </w:r>
    </w:p>
    <w:p w14:paraId="13125EA3" w14:textId="77777777" w:rsidR="0035531B" w:rsidRDefault="0035531B" w:rsidP="006F6B09">
      <w:pPr>
        <w:pStyle w:val="Nadpis1-1"/>
      </w:pPr>
      <w:bookmarkStart w:id="8" w:name="_Toc145051625"/>
      <w:r>
        <w:t>ZDROJE FINANCOVÁNÍ</w:t>
      </w:r>
      <w:r w:rsidR="00845C50">
        <w:t xml:space="preserve"> a </w:t>
      </w:r>
      <w:r>
        <w:t>PŘEDPOKLÁDANÁ HODNOTA VEŘEJNÉ ZAKÁZKY</w:t>
      </w:r>
      <w:bookmarkEnd w:id="8"/>
    </w:p>
    <w:p w14:paraId="7832C094" w14:textId="4DE5A1DF"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F0A7968" w:rsidR="0035531B" w:rsidRDefault="0035531B" w:rsidP="0035531B">
      <w:pPr>
        <w:pStyle w:val="Text1-1"/>
      </w:pPr>
      <w:r>
        <w:t xml:space="preserve">Předpokládaná hodnota veřejné zakázky činí </w:t>
      </w:r>
      <w:r w:rsidR="00E53558" w:rsidRPr="00E53558">
        <w:rPr>
          <w:b/>
        </w:rPr>
        <w:t>14 900 000,-</w:t>
      </w:r>
      <w:r>
        <w:t xml:space="preserve"> </w:t>
      </w:r>
      <w:r w:rsidRPr="00EB138E">
        <w:rPr>
          <w:b/>
        </w:rPr>
        <w:t>Kč</w:t>
      </w:r>
      <w:r>
        <w:t xml:space="preserve"> (bez DPH).</w:t>
      </w:r>
    </w:p>
    <w:p w14:paraId="4E32F28B" w14:textId="77777777" w:rsidR="0035531B" w:rsidRDefault="0035531B" w:rsidP="006F6B09">
      <w:pPr>
        <w:pStyle w:val="Nadpis1-1"/>
      </w:pPr>
      <w:bookmarkStart w:id="9" w:name="_Toc145051626"/>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5AC18C48" w:rsidR="00ED116C" w:rsidRPr="00ED116C" w:rsidRDefault="00E8234E" w:rsidP="00ED116C">
      <w:pPr>
        <w:pStyle w:val="Textbezslovn"/>
        <w:tabs>
          <w:tab w:val="left" w:pos="1701"/>
        </w:tabs>
        <w:ind w:left="1701" w:hanging="964"/>
        <w:rPr>
          <w:b/>
        </w:rPr>
      </w:pPr>
      <w:r>
        <w:rPr>
          <w:b/>
        </w:rPr>
        <w:t>DÍL 2</w:t>
      </w:r>
      <w:r>
        <w:rPr>
          <w:b/>
        </w:rPr>
        <w:tab/>
        <w:t>SMLOUVA O POSKYTOVÁNÍ SLUŽEB</w:t>
      </w:r>
    </w:p>
    <w:p w14:paraId="7788442E" w14:textId="3F2E8BEE" w:rsidR="00ED116C" w:rsidRDefault="00ED116C" w:rsidP="00ED116C">
      <w:pPr>
        <w:pStyle w:val="Textbezslovn"/>
        <w:tabs>
          <w:tab w:val="left" w:pos="1701"/>
        </w:tabs>
        <w:spacing w:after="0"/>
        <w:ind w:left="1701" w:hanging="964"/>
      </w:pPr>
      <w:r>
        <w:t>Část 1</w:t>
      </w:r>
      <w:r>
        <w:tab/>
        <w:t xml:space="preserve">Smlouva o </w:t>
      </w:r>
      <w:r w:rsidR="00E8234E">
        <w:t>poskytování služeb</w:t>
      </w:r>
      <w:r>
        <w:t xml:space="preserve"> včetně příloh </w:t>
      </w:r>
    </w:p>
    <w:p w14:paraId="41ACA221" w14:textId="77777777" w:rsidR="00ED116C" w:rsidRPr="00533108" w:rsidRDefault="00ED116C" w:rsidP="00ED116C">
      <w:pPr>
        <w:pStyle w:val="Text1-1"/>
        <w:numPr>
          <w:ilvl w:val="0"/>
          <w:numId w:val="0"/>
        </w:numPr>
        <w:spacing w:after="0"/>
        <w:ind w:left="737"/>
      </w:pPr>
      <w:r w:rsidRPr="00533108">
        <w:t>Samostatně uveřejňované přílohy:</w:t>
      </w:r>
    </w:p>
    <w:p w14:paraId="16D4AAED" w14:textId="0E0EE52C" w:rsidR="00ED116C" w:rsidRPr="0014708B" w:rsidRDefault="00ED116C" w:rsidP="00ED116C">
      <w:pPr>
        <w:pStyle w:val="Textbezslovn"/>
        <w:tabs>
          <w:tab w:val="left" w:pos="1701"/>
        </w:tabs>
        <w:spacing w:after="0"/>
        <w:ind w:left="1701" w:hanging="964"/>
      </w:pPr>
      <w:r w:rsidRPr="0014708B">
        <w:t>Část 2</w:t>
      </w:r>
      <w:r w:rsidRPr="0014708B">
        <w:tab/>
        <w:t>Obchodní podmínky</w:t>
      </w:r>
      <w:r w:rsidR="00D43742" w:rsidRPr="0014708B">
        <w:t xml:space="preserve"> (Příloha č.</w:t>
      </w:r>
      <w:r w:rsidR="0014708B" w:rsidRPr="0014708B">
        <w:t xml:space="preserve"> </w:t>
      </w:r>
      <w:r w:rsidR="00D43742" w:rsidRPr="0014708B">
        <w:t>1)</w:t>
      </w:r>
    </w:p>
    <w:p w14:paraId="203DE507" w14:textId="77777777" w:rsidR="00D43742" w:rsidRDefault="00D43742" w:rsidP="00ED116C">
      <w:pPr>
        <w:pStyle w:val="Textbezslovn"/>
        <w:tabs>
          <w:tab w:val="left" w:pos="1701"/>
        </w:tabs>
        <w:ind w:left="1701" w:hanging="964"/>
        <w:rPr>
          <w:b/>
        </w:rPr>
      </w:pPr>
    </w:p>
    <w:p w14:paraId="49793BFC" w14:textId="19A47BA8" w:rsidR="005A3D2F" w:rsidRPr="00E53558"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628A5FC" w14:textId="77777777" w:rsidR="00E53558" w:rsidRPr="001954B0" w:rsidRDefault="00E53558" w:rsidP="00E53558">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66D8EA12" w:rsidR="001D6E71" w:rsidRDefault="00ED116C" w:rsidP="0035531B">
      <w:pPr>
        <w:pStyle w:val="Text1-1"/>
      </w:pPr>
      <w:r w:rsidRPr="00ED116C">
        <w:t xml:space="preserve">Zadavatel sděluje, že </w:t>
      </w:r>
      <w:r w:rsidR="00E53558">
        <w:t>žádnou</w:t>
      </w:r>
      <w:r w:rsidRPr="00ED116C">
        <w:t xml:space="preserve"> část zadávací dokumentace </w:t>
      </w:r>
      <w:r w:rsidR="00E53558">
        <w:t>ne</w:t>
      </w:r>
      <w:r w:rsidRPr="00ED116C">
        <w:t>vypracovala osoba odlišná od zadavatele</w:t>
      </w:r>
      <w:r w:rsidR="00E53558">
        <w:t xml:space="preserve">.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45051627"/>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45051628"/>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7C7AFD1E" w14:textId="0736862B" w:rsidR="007B592C" w:rsidRDefault="00817A33" w:rsidP="007B592C">
      <w:pPr>
        <w:pStyle w:val="Odrka1-2-"/>
        <w:spacing w:after="0"/>
      </w:pPr>
      <w:r w:rsidRPr="003C1BFE">
        <w:t xml:space="preserve">výroba, obchod a služby neuvedené v přílohách 1 až 3 živnostenského zákona, v oboru činnosti: </w:t>
      </w:r>
      <w:r w:rsidR="007B592C" w:rsidRPr="003C1BFE">
        <w:t>poradenská a konzultační činnost, zpracování odborných studií a posudků</w:t>
      </w:r>
      <w:r w:rsidR="003C1BFE">
        <w:t>.</w:t>
      </w:r>
    </w:p>
    <w:p w14:paraId="49992AE5" w14:textId="77777777" w:rsidR="003C1BFE" w:rsidRPr="003C1BFE" w:rsidRDefault="003C1BFE" w:rsidP="003C1BFE">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6104EB1D" w:rsidR="00BD5A0E" w:rsidRDefault="00BD5A0E" w:rsidP="00BD5A0E">
      <w:pPr>
        <w:pStyle w:val="Odrka1-2-"/>
      </w:pPr>
      <w:r w:rsidRPr="003C1BFE">
        <w:t xml:space="preserve">Zadavatel požaduje předložení dokladu o autorizaci v rozsahu dle § 5 odst. 3 písm. </w:t>
      </w:r>
      <w:r w:rsidRPr="003C1BFE">
        <w:rPr>
          <w:b/>
        </w:rPr>
        <w:t>b)</w:t>
      </w:r>
      <w:r w:rsidR="003C1BFE" w:rsidRPr="003C1BFE">
        <w:rPr>
          <w:b/>
        </w:rPr>
        <w:t xml:space="preserve"> a d)</w:t>
      </w:r>
      <w:r w:rsidRPr="003C1BFE">
        <w:t xml:space="preserve"> zákona</w:t>
      </w:r>
      <w:r>
        <w:t xml:space="preserve"> č. 360/1992 Sb., o výkonu povolání autorizovaných architektů a o výkonu povolání autorizovaných inženýrů a techniků činných ve výstavbě,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740032A" w:rsidR="00392730" w:rsidRDefault="00392730" w:rsidP="00392730">
      <w:pPr>
        <w:pStyle w:val="Textbezslovn"/>
      </w:pPr>
      <w:r>
        <w:t xml:space="preserve">Zadavatel požaduje předložení seznamu ukončených významných služeb obdobného charakteru poskytnutých dodavatelem v posledních </w:t>
      </w:r>
      <w:r w:rsidR="003C1BFE">
        <w:t>15</w:t>
      </w:r>
      <w:r>
        <w:t xml:space="preserve"> letech před zahájením zadávacího řízení. </w:t>
      </w:r>
    </w:p>
    <w:p w14:paraId="3E51B240" w14:textId="0F674F1B"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433FD2" w:rsidRPr="00433FD2">
        <w:t xml:space="preserve">a) a </w:t>
      </w:r>
      <w:r w:rsidRPr="00433FD2">
        <w:t>b)</w:t>
      </w:r>
      <w:r w:rsidR="00433FD2" w:rsidRPr="00433FD2">
        <w:t xml:space="preserve"> </w:t>
      </w:r>
      <w:r w:rsidRPr="00433FD2">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005BEB8C" w14:textId="4AF9924B" w:rsidR="00433FD2" w:rsidRPr="00C673CB" w:rsidRDefault="00D22ABE" w:rsidP="00433FD2">
      <w:pPr>
        <w:numPr>
          <w:ilvl w:val="0"/>
          <w:numId w:val="11"/>
        </w:numPr>
        <w:spacing w:after="120"/>
        <w:jc w:val="both"/>
      </w:pPr>
      <w:r w:rsidRPr="00C673CB">
        <w:t>měření interakce bezstyková kolej - most (včetně napětí na kolejnici a posunů na podpěrách mostu)</w:t>
      </w:r>
      <w:r w:rsidR="00433FD2" w:rsidRPr="00C673CB">
        <w:t>;</w:t>
      </w:r>
    </w:p>
    <w:p w14:paraId="616803D1" w14:textId="5986B3E6" w:rsidR="00433FD2" w:rsidRPr="00433FD2" w:rsidRDefault="00433FD2" w:rsidP="00BB1DD2">
      <w:pPr>
        <w:spacing w:after="120"/>
        <w:ind w:left="1134" w:hanging="425"/>
        <w:jc w:val="both"/>
        <w:rPr>
          <w:color w:val="FF0000"/>
        </w:rPr>
      </w:pPr>
      <w:r w:rsidRPr="00433FD2">
        <w:t xml:space="preserve">b) zpracování interních předpisů pro provozovatele </w:t>
      </w:r>
      <w:r w:rsidR="00941A1A" w:rsidRPr="00C673CB">
        <w:t xml:space="preserve">celostátní </w:t>
      </w:r>
      <w:r w:rsidRPr="00C673CB">
        <w:t>d</w:t>
      </w:r>
      <w:r w:rsidRPr="00433FD2">
        <w:t xml:space="preserve">opravní liniové infrastruktury v České </w:t>
      </w:r>
      <w:r w:rsidRPr="00BB1DD2">
        <w:t xml:space="preserve">republice.  </w:t>
      </w:r>
    </w:p>
    <w:p w14:paraId="6E675E56" w14:textId="77777777" w:rsidR="00433FD2" w:rsidRPr="00433FD2" w:rsidRDefault="00433FD2" w:rsidP="00433FD2">
      <w:pPr>
        <w:spacing w:after="120"/>
        <w:ind w:left="737"/>
        <w:jc w:val="both"/>
      </w:pPr>
      <w:r w:rsidRPr="00433FD2">
        <w:rPr>
          <w:b/>
        </w:rPr>
        <w:t>Každá z činností uvedených pod písm. a), b) výše</w:t>
      </w:r>
      <w:r w:rsidRPr="00433FD2">
        <w:t xml:space="preserve"> </w:t>
      </w:r>
      <w:r w:rsidRPr="00433FD2">
        <w:rPr>
          <w:b/>
        </w:rPr>
        <w:t>musí být doložena alespoň ve dvou referenčních zakázkách (významných službách).</w:t>
      </w:r>
    </w:p>
    <w:p w14:paraId="2F2BEE22" w14:textId="40820DD8" w:rsidR="00392730" w:rsidRDefault="00392730" w:rsidP="00392730">
      <w:pPr>
        <w:pStyle w:val="Textbezslovn"/>
      </w:pPr>
      <w:r>
        <w:t xml:space="preserve">Parametry, resp. požadavky na obsahovou náplň činností, uvedené výše pod písm. </w:t>
      </w:r>
      <w:r w:rsidRPr="00360CC5">
        <w:t>a</w:t>
      </w:r>
      <w:r w:rsidR="00C5576A" w:rsidRPr="00360CC5">
        <w:t>),</w:t>
      </w:r>
      <w:r w:rsidR="00C5576A">
        <w:t xml:space="preserve"> b) </w:t>
      </w:r>
      <w:r w:rsidRPr="00C5576A">
        <w:t>lze</w:t>
      </w:r>
      <w:r>
        <w:t xml:space="preserve"> splnit všechny současně v rámci jedné referenční zakázky (významné služby), ale připouští se i splnění požadavků dle písm</w:t>
      </w:r>
      <w:r w:rsidRPr="00C5576A">
        <w:t xml:space="preserve">. </w:t>
      </w:r>
      <w:r w:rsidR="00C5576A">
        <w:t xml:space="preserve">a), b) </w:t>
      </w:r>
      <w:r w:rsidRPr="00C5576A">
        <w:t>odděleně</w:t>
      </w:r>
      <w:r>
        <w:t xml:space="preserve"> v několika referenčních zakázkách. Každá z těchto referenčních zakázek však musí vždy samostatně dosahovat alespoň minimální úrovně všech požadavků dle písm</w:t>
      </w:r>
      <w:r w:rsidRPr="00360CC5">
        <w:t xml:space="preserve">. a) nebo b) </w:t>
      </w:r>
      <w:r>
        <w:t xml:space="preserve">výše, takže požadavky na obsahovou náplň činností uvedených výše pod jednotlivými písm. </w:t>
      </w:r>
      <w:r w:rsidRPr="00360CC5">
        <w:t xml:space="preserve">a) nebo b) </w:t>
      </w:r>
      <w:r>
        <w:t xml:space="preserve">nelze za účelem prokázání technické kvalifikace sčítat z více referenčních zakázek (významných služeb). </w:t>
      </w:r>
    </w:p>
    <w:p w14:paraId="2500CE3E" w14:textId="658D49EF" w:rsidR="00392730" w:rsidRDefault="00392730" w:rsidP="00392730">
      <w:pPr>
        <w:pStyle w:val="Textbezslovn"/>
      </w:pPr>
      <w:r>
        <w:t xml:space="preserve">Celkový součet </w:t>
      </w:r>
      <w:r w:rsidR="00656A03">
        <w:t xml:space="preserve">hodnot </w:t>
      </w:r>
      <w:r>
        <w:t xml:space="preserve">významných služeb za posledních </w:t>
      </w:r>
      <w:r w:rsidR="00360CC5">
        <w:t>15</w:t>
      </w:r>
      <w:r>
        <w:t xml:space="preserve"> let před zahájením zadávacího řízení, které dodavatel poskytl, musí dosahovat v souhrnu, včetně případných poddodávek, minimálně </w:t>
      </w:r>
      <w:r w:rsidR="004D736A" w:rsidRPr="00C673CB">
        <w:rPr>
          <w:b/>
        </w:rPr>
        <w:t>4</w:t>
      </w:r>
      <w:r w:rsidR="00A93038" w:rsidRPr="00C673CB">
        <w:rPr>
          <w:b/>
        </w:rPr>
        <w:t xml:space="preserve"> mil.</w:t>
      </w:r>
      <w:r w:rsidR="00A93038" w:rsidRPr="00C673CB">
        <w:t xml:space="preserve"> </w:t>
      </w:r>
      <w:r w:rsidRPr="00C673CB">
        <w:rPr>
          <w:b/>
        </w:rPr>
        <w:t>Kč</w:t>
      </w:r>
      <w:r w:rsidRPr="00C673CB">
        <w:t xml:space="preserve"> bez DPH, přičemž alespoň jedna </w:t>
      </w:r>
      <w:r>
        <w:t xml:space="preserve">významná </w:t>
      </w:r>
      <w:r w:rsidRPr="00C673CB">
        <w:t xml:space="preserve">služba </w:t>
      </w:r>
      <w:r w:rsidR="00A93038" w:rsidRPr="00C673CB">
        <w:t xml:space="preserve">uvedená pod písm. a) </w:t>
      </w:r>
      <w:r w:rsidRPr="00C673CB">
        <w:t xml:space="preserve">musí dosahovat </w:t>
      </w:r>
      <w:r w:rsidR="00656A03" w:rsidRPr="00C673CB">
        <w:t xml:space="preserve">hodnoty </w:t>
      </w:r>
      <w:r w:rsidRPr="00C673CB">
        <w:t>nejm</w:t>
      </w:r>
      <w:r w:rsidR="00A93038" w:rsidRPr="00C673CB">
        <w:t xml:space="preserve">éně </w:t>
      </w:r>
      <w:r w:rsidR="00A93038" w:rsidRPr="00C673CB">
        <w:rPr>
          <w:b/>
        </w:rPr>
        <w:t>500 000,-</w:t>
      </w:r>
      <w:r w:rsidR="00A93038" w:rsidRPr="00C673CB">
        <w:t xml:space="preserve"> </w:t>
      </w:r>
      <w:r w:rsidRPr="00C673CB">
        <w:rPr>
          <w:b/>
        </w:rPr>
        <w:t>Kč</w:t>
      </w:r>
      <w:r w:rsidRPr="00C673CB">
        <w:t xml:space="preserve"> bez DPH. </w:t>
      </w:r>
      <w:r w:rsidR="00656A03" w:rsidRPr="00C673CB">
        <w:t xml:space="preserve">Hodnotou významných služeb se </w:t>
      </w:r>
      <w:r w:rsidR="00656A03" w:rsidRPr="00C673CB">
        <w:rPr>
          <w:rFonts w:cs="Arial"/>
          <w:iCs/>
        </w:rPr>
        <w:t xml:space="preserve">pro účely posouzení splnění kritérií </w:t>
      </w:r>
      <w:r w:rsidR="00656A03" w:rsidRPr="00E74F21">
        <w:rPr>
          <w:rFonts w:cs="Arial"/>
          <w:iCs/>
        </w:rPr>
        <w:t>technické kvalifikace</w:t>
      </w:r>
      <w:r w:rsidR="00656A03">
        <w:t xml:space="preserve"> rozumí cena, za kterou dodavatel provedl předmětné služby; tato cena nebude upravována o míru inflace tak, aby odpovídala současným hodnotám služeb. </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5670B245" w:rsidR="00392730" w:rsidRDefault="00392730" w:rsidP="00392730">
      <w:pPr>
        <w:pStyle w:val="Textbezslovn"/>
      </w:pPr>
      <w:r>
        <w:t xml:space="preserve">Doba </w:t>
      </w:r>
      <w:r w:rsidR="00A93038">
        <w:t>15</w:t>
      </w:r>
      <w:r>
        <w:t xml:space="preserve">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w:t>
      </w:r>
      <w:r w:rsidR="0042184E">
        <w:t>15</w:t>
      </w:r>
      <w:r>
        <w:t xml:space="preserve">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w:t>
      </w:r>
      <w:r w:rsidR="0042184E">
        <w:t xml:space="preserve">pro objednatele významné služby, </w:t>
      </w:r>
      <w:r>
        <w:t xml:space="preserve">postačí, pokud je </w:t>
      </w:r>
      <w:r w:rsidR="00935206">
        <w:t xml:space="preserve">v uvedené době </w:t>
      </w:r>
      <w:r>
        <w:t>dokončeno plnění</w:t>
      </w:r>
      <w:r w:rsidR="005D5689">
        <w:t xml:space="preserve">, které odpovídá zadavatelem stanovené definici </w:t>
      </w:r>
      <w:r w:rsidR="0033063F">
        <w:t xml:space="preserve">významné služby </w:t>
      </w:r>
      <w:r w:rsidR="00935206">
        <w:t xml:space="preserve">s tím, že zakázka jako celek dokončena není; zároveň však platí, že nestačí (tj. nepovažuje se za plnění dokončené v požadované době), pokud je v posledních </w:t>
      </w:r>
      <w:r w:rsidR="0042184E">
        <w:t>15</w:t>
      </w:r>
      <w:r w:rsidR="00935206">
        <w:t xml:space="preserve"> letech dokončena zakázka rozsáhlejšího plnění jako celek, avšak plnění </w:t>
      </w:r>
      <w:r w:rsidR="005D5689">
        <w:t xml:space="preserve">odpovídající definici významné služby </w:t>
      </w:r>
      <w:r w:rsidR="0042184E">
        <w:t>bylo dokončeno dříve než před 15</w:t>
      </w:r>
      <w:r w:rsidR="00935206">
        <w:t xml:space="preserve"> lety</w:t>
      </w:r>
      <w:r>
        <w:t xml:space="preserve">. Je-li referenční zakázka součástí rozsáhlejšího plnění pro téhož dodavatele,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t xml:space="preserve">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0393CF7C" w:rsidR="009E1AEE" w:rsidRDefault="009E1AEE" w:rsidP="009E1AEE">
      <w:pPr>
        <w:pStyle w:val="Textbezslovn"/>
      </w:pPr>
      <w:r>
        <w:t>Zadavatel požaduje předložení seznamu odborného personálu dodavatele. Pro každou osobu odborného p</w:t>
      </w:r>
      <w:r w:rsidR="00C44D49">
        <w:t xml:space="preserve">ersonálu v níže uvedené funkci </w:t>
      </w:r>
      <w:r>
        <w:t>může být za účelem splnění kvalifikace doložena pouze jedna osoba. Jednotlivé požadavky na kvalifikační krit</w:t>
      </w:r>
      <w:r w:rsidR="00C44D49">
        <w:t xml:space="preserve">éria u každé jednotlivé funkce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w:t>
      </w:r>
      <w:r w:rsidRPr="003C3932">
        <w:rPr>
          <w:b/>
        </w:rPr>
        <w:t xml:space="preserve">Jednou osobou lze současně zastávat maximálně 2 </w:t>
      </w:r>
      <w:r w:rsidR="00665975">
        <w:rPr>
          <w:b/>
        </w:rPr>
        <w:t xml:space="preserve">funkce člena odborného personálu, funkci </w:t>
      </w:r>
      <w:r w:rsidR="005205A0" w:rsidRPr="00665975">
        <w:rPr>
          <w:b/>
        </w:rPr>
        <w:t>hlavního řešitele a odborného garanta</w:t>
      </w:r>
      <w:r w:rsidR="00665975">
        <w:rPr>
          <w:b/>
        </w:rPr>
        <w:t xml:space="preserve"> však nelze </w:t>
      </w:r>
      <w:r w:rsidR="00021E9A" w:rsidRPr="00665975">
        <w:rPr>
          <w:b/>
        </w:rPr>
        <w:t xml:space="preserve">takto </w:t>
      </w:r>
      <w:r w:rsidR="005205A0" w:rsidRPr="00665975">
        <w:rPr>
          <w:b/>
        </w:rPr>
        <w:t>sloučit</w:t>
      </w:r>
      <w:r w:rsidR="00665975">
        <w:t xml:space="preserve">, </w:t>
      </w:r>
      <w:r w:rsidR="00665975" w:rsidRPr="00665975">
        <w:rPr>
          <w:b/>
        </w:rPr>
        <w:t>tyto funkce musí vykonávat vždy odlišné fyzické osoby.</w:t>
      </w:r>
      <w:r w:rsidR="005205A0">
        <w:t xml:space="preserve"> </w:t>
      </w:r>
      <w:r>
        <w:t xml:space="preserve">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283FA5FE" w14:textId="77777777" w:rsidR="00E43C4D" w:rsidRPr="00E43C4D" w:rsidRDefault="00E43C4D" w:rsidP="00E43C4D">
      <w:pPr>
        <w:spacing w:after="120"/>
        <w:ind w:left="737"/>
        <w:jc w:val="both"/>
      </w:pPr>
      <w:r w:rsidRPr="00E43C4D">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CCFDB44" w14:textId="77777777" w:rsidR="00E43C4D" w:rsidRPr="00E43C4D" w:rsidRDefault="00E43C4D" w:rsidP="00E43C4D">
      <w:pPr>
        <w:numPr>
          <w:ilvl w:val="0"/>
          <w:numId w:val="17"/>
        </w:numPr>
        <w:spacing w:after="120"/>
        <w:jc w:val="both"/>
        <w:rPr>
          <w:b/>
        </w:rPr>
      </w:pPr>
      <w:r w:rsidRPr="00E43C4D">
        <w:rPr>
          <w:b/>
        </w:rPr>
        <w:t xml:space="preserve">hlavní řešitel </w:t>
      </w:r>
    </w:p>
    <w:p w14:paraId="3D1B78F3" w14:textId="43E22608" w:rsidR="00E43C4D" w:rsidRPr="00FE331A" w:rsidRDefault="00E43C4D" w:rsidP="00E43C4D">
      <w:pPr>
        <w:numPr>
          <w:ilvl w:val="1"/>
          <w:numId w:val="8"/>
        </w:numPr>
        <w:spacing w:after="60"/>
        <w:jc w:val="both"/>
        <w:rPr>
          <w:color w:val="FF0000"/>
        </w:rPr>
      </w:pPr>
      <w:r w:rsidRPr="00E43C4D">
        <w:t>dosažení vědeck</w:t>
      </w:r>
      <w:r w:rsidR="00DA1A12">
        <w:t>o-pedagogického titulu</w:t>
      </w:r>
      <w:r w:rsidRPr="00E43C4D">
        <w:t xml:space="preserve"> docent </w:t>
      </w:r>
      <w:r w:rsidR="00DA1A12">
        <w:t xml:space="preserve">nebo profesor </w:t>
      </w:r>
      <w:r w:rsidR="00E07BA4" w:rsidRPr="00E07BA4">
        <w:t>stavebního směru v oblasti stavebních konstrukcí nebo dopravních staveb</w:t>
      </w:r>
      <w:r w:rsidR="00CE4917" w:rsidRPr="00E07BA4">
        <w:t xml:space="preserve">;     </w:t>
      </w:r>
    </w:p>
    <w:p w14:paraId="14CA1135" w14:textId="523DCB45" w:rsidR="00FE331A" w:rsidRPr="00E43C4D" w:rsidRDefault="00FE331A" w:rsidP="00E43C4D">
      <w:pPr>
        <w:numPr>
          <w:ilvl w:val="1"/>
          <w:numId w:val="8"/>
        </w:numPr>
        <w:spacing w:after="60"/>
        <w:jc w:val="both"/>
        <w:rPr>
          <w:color w:val="FF0000"/>
        </w:rPr>
      </w:pPr>
      <w:r w:rsidRPr="00E550DD">
        <w:t>nejméně jedna zkušenost s vedením týmu v rámci výzkumné činnosti</w:t>
      </w:r>
      <w:r w:rsidR="004E48C9" w:rsidRPr="00E550DD">
        <w:t xml:space="preserve"> v oboru odpovídajícím předmětu zakázky</w:t>
      </w:r>
      <w:r w:rsidRPr="00E550DD">
        <w:t>;</w:t>
      </w:r>
      <w:r w:rsidR="00834A44" w:rsidRPr="00E550DD">
        <w:t xml:space="preserve">      </w:t>
      </w:r>
    </w:p>
    <w:p w14:paraId="61FBD36C" w14:textId="77777777" w:rsidR="00E43C4D" w:rsidRPr="00E43C4D" w:rsidRDefault="00E43C4D" w:rsidP="00E43C4D">
      <w:pPr>
        <w:numPr>
          <w:ilvl w:val="0"/>
          <w:numId w:val="17"/>
        </w:numPr>
        <w:spacing w:after="120"/>
        <w:jc w:val="both"/>
        <w:rPr>
          <w:b/>
        </w:rPr>
      </w:pPr>
      <w:r w:rsidRPr="00E43C4D">
        <w:rPr>
          <w:b/>
        </w:rPr>
        <w:t>specialista na mostní a inženýrské konstrukce</w:t>
      </w:r>
    </w:p>
    <w:p w14:paraId="14EACB93" w14:textId="2A680047" w:rsidR="00E43C4D" w:rsidRPr="00E550DD" w:rsidRDefault="00E43C4D" w:rsidP="00E43C4D">
      <w:pPr>
        <w:numPr>
          <w:ilvl w:val="1"/>
          <w:numId w:val="8"/>
        </w:numPr>
        <w:spacing w:after="60"/>
        <w:jc w:val="both"/>
      </w:pPr>
      <w:r w:rsidRPr="00E43C4D">
        <w:t xml:space="preserve">nejméně </w:t>
      </w:r>
      <w:r w:rsidR="00FD2909" w:rsidRPr="00E550DD">
        <w:t>10</w:t>
      </w:r>
      <w:r w:rsidRPr="00E550DD">
        <w:t xml:space="preserve"> let praxe v oboru mostních a inženýrských konstrukcí;</w:t>
      </w:r>
    </w:p>
    <w:p w14:paraId="4F1FC8C2" w14:textId="1012153C" w:rsidR="00D15F8D" w:rsidRPr="00E550DD" w:rsidRDefault="00D15F8D" w:rsidP="00E43C4D">
      <w:pPr>
        <w:numPr>
          <w:ilvl w:val="1"/>
          <w:numId w:val="8"/>
        </w:numPr>
        <w:spacing w:after="60"/>
        <w:jc w:val="both"/>
      </w:pPr>
      <w:r w:rsidRPr="00E550DD">
        <w:t xml:space="preserve">nejméně jedna zkušenost </w:t>
      </w:r>
      <w:r w:rsidR="008D7483" w:rsidRPr="00E550DD">
        <w:t>se zakázkou,</w:t>
      </w:r>
      <w:r w:rsidRPr="00E550DD">
        <w:t xml:space="preserve"> kde prováděl měření </w:t>
      </w:r>
      <w:r w:rsidR="00FD2909" w:rsidRPr="00E550DD">
        <w:t xml:space="preserve">interakce </w:t>
      </w:r>
      <w:r w:rsidRPr="00E550DD">
        <w:t>bezstykov</w:t>
      </w:r>
      <w:r w:rsidR="008D02EA" w:rsidRPr="00E550DD">
        <w:t>á</w:t>
      </w:r>
      <w:r w:rsidRPr="00E550DD">
        <w:t xml:space="preserve"> kolej</w:t>
      </w:r>
      <w:r w:rsidR="00FD2909" w:rsidRPr="00E550DD">
        <w:t xml:space="preserve"> - most</w:t>
      </w:r>
      <w:r w:rsidRPr="00E550DD">
        <w:t xml:space="preserve"> </w:t>
      </w:r>
      <w:r w:rsidR="00FD2909" w:rsidRPr="00E550DD">
        <w:t>(</w:t>
      </w:r>
      <w:r w:rsidRPr="00E550DD">
        <w:t>včetně napětí na kolejnici a posunů na podpěrách mostu</w:t>
      </w:r>
      <w:r w:rsidR="00FD2909" w:rsidRPr="00E550DD">
        <w:t>)</w:t>
      </w:r>
      <w:r w:rsidRPr="00E550DD">
        <w:t>;</w:t>
      </w:r>
    </w:p>
    <w:p w14:paraId="5A35A0AA" w14:textId="6D101DB0" w:rsidR="00E43C4D" w:rsidRDefault="00E43C4D" w:rsidP="00E43C4D">
      <w:pPr>
        <w:numPr>
          <w:ilvl w:val="1"/>
          <w:numId w:val="8"/>
        </w:numPr>
        <w:spacing w:after="60"/>
        <w:jc w:val="both"/>
      </w:pPr>
      <w:r w:rsidRPr="00E43C4D">
        <w:t xml:space="preserve">autorizace v rozsahu dle § 5 odst. 3 písm. d) autorizačního zákona, tedy v oboru mosty a inženýrské konstrukce; </w:t>
      </w:r>
    </w:p>
    <w:p w14:paraId="56617E63" w14:textId="77777777" w:rsidR="00E43C4D" w:rsidRPr="00E43C4D" w:rsidRDefault="00E43C4D" w:rsidP="00E43C4D">
      <w:pPr>
        <w:numPr>
          <w:ilvl w:val="0"/>
          <w:numId w:val="17"/>
        </w:numPr>
        <w:spacing w:after="120"/>
        <w:jc w:val="both"/>
        <w:rPr>
          <w:b/>
        </w:rPr>
      </w:pPr>
      <w:r w:rsidRPr="00E43C4D">
        <w:rPr>
          <w:b/>
        </w:rPr>
        <w:t xml:space="preserve">specialista na dopravní stavby </w:t>
      </w:r>
    </w:p>
    <w:p w14:paraId="753A73A1" w14:textId="77777777" w:rsidR="00E43C4D" w:rsidRPr="00E43C4D" w:rsidRDefault="00E43C4D" w:rsidP="00E43C4D">
      <w:pPr>
        <w:numPr>
          <w:ilvl w:val="1"/>
          <w:numId w:val="8"/>
        </w:numPr>
        <w:spacing w:after="60"/>
        <w:jc w:val="both"/>
      </w:pPr>
      <w:r w:rsidRPr="00E43C4D">
        <w:t xml:space="preserve">nejméně 10 let praxe v oboru kolejových staveb; </w:t>
      </w:r>
    </w:p>
    <w:p w14:paraId="766C22DC" w14:textId="33F950A1" w:rsidR="00E43C4D" w:rsidRPr="00E43C4D" w:rsidRDefault="00E43C4D" w:rsidP="00E8234E">
      <w:pPr>
        <w:numPr>
          <w:ilvl w:val="1"/>
          <w:numId w:val="8"/>
        </w:numPr>
        <w:spacing w:after="60"/>
        <w:jc w:val="both"/>
      </w:pPr>
      <w:r w:rsidRPr="00E43C4D">
        <w:t xml:space="preserve">nejméně jedna zkušenost </w:t>
      </w:r>
      <w:r w:rsidR="008D7483">
        <w:t xml:space="preserve">se zakázkou, kde prováděl </w:t>
      </w:r>
      <w:r w:rsidRPr="00E43C4D">
        <w:t>měření</w:t>
      </w:r>
      <w:r w:rsidR="008D7483">
        <w:t xml:space="preserve"> </w:t>
      </w:r>
      <w:r w:rsidRPr="00E43C4D">
        <w:t>bezstykové koleje;</w:t>
      </w:r>
    </w:p>
    <w:p w14:paraId="2D82429E" w14:textId="7D78297C" w:rsidR="00E43C4D" w:rsidRDefault="00E43C4D" w:rsidP="00E43C4D">
      <w:pPr>
        <w:numPr>
          <w:ilvl w:val="1"/>
          <w:numId w:val="8"/>
        </w:numPr>
        <w:spacing w:after="60"/>
        <w:jc w:val="both"/>
      </w:pPr>
      <w:r w:rsidRPr="00E43C4D">
        <w:t>autorizace v rozsahu dle § 5 odst. 3 písm. b) autorizačního zákona, tedy v oboru dopravní stavby;</w:t>
      </w:r>
    </w:p>
    <w:p w14:paraId="0CC46987" w14:textId="48D5178B" w:rsidR="00AE5A40" w:rsidRPr="00AE5A40" w:rsidRDefault="00AE5A40" w:rsidP="00AE5A40">
      <w:pPr>
        <w:numPr>
          <w:ilvl w:val="0"/>
          <w:numId w:val="17"/>
        </w:numPr>
        <w:spacing w:after="60"/>
        <w:jc w:val="both"/>
        <w:rPr>
          <w:b/>
        </w:rPr>
      </w:pPr>
      <w:r>
        <w:rPr>
          <w:b/>
        </w:rPr>
        <w:t>odborný garant</w:t>
      </w:r>
      <w:r w:rsidRPr="00AE5A40">
        <w:rPr>
          <w:b/>
        </w:rPr>
        <w:t xml:space="preserve"> </w:t>
      </w:r>
    </w:p>
    <w:p w14:paraId="66111624" w14:textId="050DD045" w:rsidR="00AE5A40" w:rsidRPr="00CE4917" w:rsidRDefault="00AE5A40" w:rsidP="00AE5A40">
      <w:pPr>
        <w:numPr>
          <w:ilvl w:val="1"/>
          <w:numId w:val="8"/>
        </w:numPr>
        <w:spacing w:after="60"/>
        <w:jc w:val="both"/>
        <w:rPr>
          <w:color w:val="FF0000"/>
        </w:rPr>
      </w:pPr>
      <w:r w:rsidRPr="00AE5A40">
        <w:t xml:space="preserve">dosažení vědecko-pedagogického titulu docent </w:t>
      </w:r>
      <w:r w:rsidR="00E07BA4">
        <w:t>nebo profesor</w:t>
      </w:r>
      <w:r w:rsidRPr="00E07BA4">
        <w:t xml:space="preserve"> </w:t>
      </w:r>
      <w:r w:rsidR="00E07BA4" w:rsidRPr="00E07BA4">
        <w:t>stavebního směru v oblasti stavebních konstrukcí nebo dopravních staveb</w:t>
      </w:r>
      <w:r w:rsidR="00CE4917" w:rsidRPr="00CE4917">
        <w:rPr>
          <w:color w:val="FF0000"/>
        </w:rPr>
        <w:t>.</w:t>
      </w:r>
      <w:r w:rsidR="00CE4917">
        <w:rPr>
          <w:color w:val="FF0000"/>
        </w:rPr>
        <w:t xml:space="preserve">         </w:t>
      </w:r>
    </w:p>
    <w:p w14:paraId="05DC887D" w14:textId="77777777" w:rsidR="00E43C4D" w:rsidRPr="00E43C4D" w:rsidRDefault="00E43C4D" w:rsidP="00AE5A40">
      <w:pPr>
        <w:spacing w:after="60"/>
        <w:ind w:left="1077"/>
        <w:jc w:val="both"/>
      </w:pPr>
    </w:p>
    <w:p w14:paraId="446AC155" w14:textId="0C87C5DC" w:rsidR="009E1AEE" w:rsidRPr="00D838ED" w:rsidRDefault="000F2E8F" w:rsidP="00340907">
      <w:pPr>
        <w:spacing w:after="60"/>
        <w:ind w:left="709" w:hanging="709"/>
        <w:jc w:val="both"/>
        <w:rPr>
          <w:b/>
        </w:rPr>
      </w:pPr>
      <w:r>
        <w:t xml:space="preserve">           </w:t>
      </w:r>
      <w:r w:rsidR="00D838ED">
        <w:t>Z</w:t>
      </w:r>
      <w:r w:rsidR="009E1AEE">
        <w:t xml:space="preserve">adavatel pro odstranění pochybností upřesňuje, že </w:t>
      </w:r>
      <w:r w:rsidR="009E1AEE" w:rsidRPr="00D838ED">
        <w:rPr>
          <w:b/>
        </w:rPr>
        <w:t xml:space="preserve">za </w:t>
      </w:r>
      <w:r w:rsidR="00E43C4D" w:rsidRPr="00D838ED">
        <w:rPr>
          <w:b/>
        </w:rPr>
        <w:t>hlavního řešitele</w:t>
      </w:r>
      <w:r w:rsidR="009E1AEE" w:rsidRPr="00D838ED">
        <w:rPr>
          <w:b/>
        </w:rPr>
        <w:t xml:space="preserve"> považuje osobu,</w:t>
      </w:r>
      <w:r w:rsidR="00AD0714" w:rsidRPr="00D838ED">
        <w:rPr>
          <w:b/>
        </w:rPr>
        <w:t xml:space="preserve"> jež je pověřena řízením</w:t>
      </w:r>
      <w:r w:rsidR="00340907">
        <w:rPr>
          <w:b/>
        </w:rPr>
        <w:t xml:space="preserve"> týmu</w:t>
      </w:r>
      <w:r w:rsidR="00AD0714" w:rsidRPr="00D838ED">
        <w:rPr>
          <w:b/>
        </w:rPr>
        <w:t xml:space="preserve"> a koordinací celého díla.  </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3656E424" w:rsidR="009E1AEE" w:rsidRDefault="009E1AEE" w:rsidP="009E1AEE">
      <w:pPr>
        <w:pStyle w:val="Textbezslovn"/>
      </w:pPr>
      <w:r>
        <w:t>Zadavatel si vyhrazuje právo ověřit pravdivost údajů o zkušenostech</w:t>
      </w:r>
      <w:r w:rsidR="00D838ED">
        <w:t xml:space="preserve"> specialisty na mostní a inženýrské konstrukce a specialisty na dopravní stavby</w:t>
      </w:r>
      <w:r>
        <w:t xml:space="preserve">, zejména, zda se na plnění konkrétních zakázek skutečně </w:t>
      </w:r>
      <w:r w:rsidRPr="00D838ED">
        <w:t>podíleli.</w:t>
      </w:r>
      <w:r>
        <w:t xml:space="preserve"> Za tímto účelem požaduje zadavatel v profesním životopisu </w:t>
      </w:r>
      <w:r w:rsidRPr="00D838ED">
        <w:t>těchto členů</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Pr="00876591" w:rsidRDefault="009E1AEE" w:rsidP="009E1AEE">
      <w:pPr>
        <w:pStyle w:val="Textbezslovn"/>
      </w:pPr>
      <w:r w:rsidRPr="00876591">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w:t>
      </w:r>
      <w:r w:rsidRPr="007A3A97">
        <w:t xml:space="preserve">musí být za podmínek stanovených ZZVZ či smlouvou </w:t>
      </w:r>
      <w:r>
        <w:t>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AEA111A" w:rsidR="006C21E8" w:rsidRDefault="006C21E8" w:rsidP="006C21E8">
      <w:pPr>
        <w:pStyle w:val="Textbezslovn"/>
      </w:pPr>
      <w:r>
        <w:t xml:space="preserve">Dodavatelé v nabídkách předkládají prosté kopie dokladů prokazujících splnění kvalifikace.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7C87FE76" w:rsidR="0035531B" w:rsidRDefault="0035531B" w:rsidP="0006499F">
      <w:pPr>
        <w:pStyle w:val="Textbezslovn"/>
      </w:pPr>
      <w:r>
        <w:t>Pokud není dodavatel schopen prokázat technick</w:t>
      </w:r>
      <w:r w:rsidR="00CB6AC6">
        <w:t>ou</w:t>
      </w:r>
      <w:r>
        <w:t xml:space="preserve"> kvalifikac</w:t>
      </w:r>
      <w:r w:rsidR="00CB6AC6">
        <w:t>i</w:t>
      </w:r>
      <w:r>
        <w:t xml:space="preserve"> nebo profesní způsobilost</w:t>
      </w:r>
      <w:r w:rsidR="00845C50">
        <w:t xml:space="preserve"> s </w:t>
      </w:r>
      <w:r>
        <w:t>výjimkou kritéria podle § 77 odst. 1 ZZVZ požadovan</w:t>
      </w:r>
      <w:r w:rsidR="00CB6AC6">
        <w:t>ou</w:t>
      </w:r>
      <w:r>
        <w:t xml:space="preserve">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77777777" w:rsidR="00EE1AA5" w:rsidRDefault="00EE1AA5" w:rsidP="00EE1AA5">
      <w:pPr>
        <w:pStyle w:val="Text1-1"/>
        <w:rPr>
          <w:b/>
        </w:rPr>
      </w:pPr>
      <w:r w:rsidRPr="00DC3174">
        <w:rPr>
          <w:rStyle w:val="Tun9b"/>
        </w:rPr>
        <w:t>Změny</w:t>
      </w:r>
      <w:r w:rsidRPr="00DC3174">
        <w:rPr>
          <w:b/>
        </w:rPr>
        <w:t xml:space="preserve"> v kvalifikaci dodavatele</w:t>
      </w:r>
    </w:p>
    <w:p w14:paraId="415759C0" w14:textId="77777777" w:rsidR="00EE1AA5" w:rsidRDefault="00EE1AA5" w:rsidP="00EE1AA5">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45051629"/>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E03AE3E" w:rsidR="0035531B" w:rsidRDefault="00A066DE" w:rsidP="00A066DE">
      <w:pPr>
        <w:pStyle w:val="Odrka1-1"/>
      </w:pPr>
      <w:r w:rsidRPr="00A066DE">
        <w:t xml:space="preserve">Dokument obsahující informace o dodavateli, včetně prohlášení o akceptaci vzorové Smlouvy o </w:t>
      </w:r>
      <w:r w:rsidR="00E8234E">
        <w:t>poskytování služeb</w:t>
      </w:r>
      <w:r w:rsidRPr="00A066DE">
        <w:t xml:space="preserve"> a jejích příloh. Tento dokument bude předložen ve formě fo</w:t>
      </w:r>
      <w:r w:rsidR="004E3E75">
        <w:t xml:space="preserve">rmuláře obsaženého v Příloze </w:t>
      </w:r>
      <w:proofErr w:type="gramStart"/>
      <w:r w:rsidR="004E3E75">
        <w:t xml:space="preserve">č. </w:t>
      </w:r>
      <w:r w:rsidRPr="00A066DE">
        <w:t>1 těchto</w:t>
      </w:r>
      <w:proofErr w:type="gramEnd"/>
      <w:r w:rsidRPr="00A066DE">
        <w:t xml:space="preserve">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 xml:space="preserve">obsaženého v Příloze </w:t>
      </w:r>
      <w:proofErr w:type="gramStart"/>
      <w:r w:rsidR="005C36B9" w:rsidRPr="00B71CC3">
        <w:t>č. 1 t</w:t>
      </w:r>
      <w:r w:rsidR="005C36B9">
        <w:t>ěchto</w:t>
      </w:r>
      <w:proofErr w:type="gramEnd"/>
      <w:r w:rsidR="005C36B9">
        <w:t xml:space="preserve">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644F3FAE" w14:textId="3B4FBCF7"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se </w:t>
      </w:r>
      <w:r w:rsidR="00EC1E58">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599E5AF3" w:rsidR="00A066DE" w:rsidRDefault="00A066DE" w:rsidP="00A066DE">
      <w:pPr>
        <w:pStyle w:val="Odrka1-1"/>
      </w:pPr>
      <w:r>
        <w:t xml:space="preserve">Jeden ze společníků bude ve výše uvedené smlouvě či jiném dokumentu uveden jako vedoucí společník (Vedoucí zhotovitel ve smyslu Smlouvy o </w:t>
      </w:r>
      <w:r w:rsidR="00E8234E">
        <w:t>poskytování služeb</w:t>
      </w:r>
      <w:r>
        <w:t xml:space="preserve">). Vedoucí společník musí být oprávněn ve věcech Smlouvy zastupovat každého ze společníků, jakož i všechny společníky společně a je oprávněn rovněž za ně přijímat pokyny a platby od zadavatele (Objednatele ve smyslu Smlouvy o </w:t>
      </w:r>
      <w:r w:rsidR="00E8234E">
        <w:t>poskytování služeb</w:t>
      </w:r>
      <w:r>
        <w:t>).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w:t>
      </w:r>
      <w:r w:rsidR="00E8234E">
        <w:t>ní, resp. při plnění Smlouvy o poskytování služeb</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Pr="00D77589" w:rsidRDefault="00465FDD" w:rsidP="00465FDD">
      <w:pPr>
        <w:pStyle w:val="Text1-1"/>
      </w:pPr>
      <w:r w:rsidRPr="00D77589">
        <w:t>Návrh smlouvy na plnění této veřejné zakázky</w:t>
      </w:r>
      <w:r w:rsidR="00BC6D2B" w:rsidRPr="00D77589">
        <w:t>:</w:t>
      </w:r>
    </w:p>
    <w:p w14:paraId="5894FB40" w14:textId="698443DB" w:rsidR="00465FDD" w:rsidRPr="00D77589" w:rsidRDefault="00465FDD" w:rsidP="00465FDD">
      <w:pPr>
        <w:pStyle w:val="Odrka1-1"/>
      </w:pPr>
      <w:r w:rsidRPr="00D77589">
        <w:t xml:space="preserve">Dodavatel je povinen podat pouze jediný návrh smlouvy na plnění této veřejné zakázky. Závazné požadavky zadavatele na obsah smlouvy jsou obsaženy v závazném vzoru smlouvy, který je obsažen v Dílu 2 zadávací dokumentace s názvem Smlouva o </w:t>
      </w:r>
      <w:r w:rsidR="00E8234E" w:rsidRPr="00D77589">
        <w:t>poskytování služeb</w:t>
      </w:r>
      <w:r w:rsidRPr="00D77589">
        <w:t xml:space="preserve">.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00CC606B" w:rsidRPr="00CC606B">
        <w:t>zelenou</w:t>
      </w:r>
      <w:r w:rsidRPr="00CC606B">
        <w:t xml:space="preserve"> barvou</w:t>
      </w:r>
      <w:r w:rsidRPr="00D77589">
        <w:t>), nebo není-li v těchto Pokynech uvedeno jinak. Návrh smlouvy nemusí být dodavatelem v nabídce podepsán. Do závazného vzoru smlouvy dodavatel doplní mj. následující skutečnosti (za dodržení dále stanovených instrukcí):</w:t>
      </w:r>
    </w:p>
    <w:p w14:paraId="180E6F78" w14:textId="370C360A" w:rsidR="00465FDD" w:rsidRPr="004E3E75" w:rsidRDefault="00465FDD" w:rsidP="00A619CA">
      <w:pPr>
        <w:pStyle w:val="Odrka1-2-"/>
      </w:pPr>
      <w:r w:rsidRPr="00D77589">
        <w:t xml:space="preserve">do těla závazného vzoru smlouvy </w:t>
      </w:r>
      <w:r w:rsidR="00547AD2" w:rsidRPr="004E3E75">
        <w:t xml:space="preserve">v </w:t>
      </w:r>
      <w:r w:rsidRPr="004E3E75">
        <w:t>čl. 3.</w:t>
      </w:r>
      <w:r w:rsidR="00D77589" w:rsidRPr="004E3E75">
        <w:t>1</w:t>
      </w:r>
      <w:r w:rsidR="00A619CA" w:rsidRPr="004E3E75">
        <w:t xml:space="preserve"> </w:t>
      </w:r>
      <w:r w:rsidRPr="004E3E75">
        <w:t xml:space="preserve">Cenu </w:t>
      </w:r>
      <w:r w:rsidR="00D77589" w:rsidRPr="004E3E75">
        <w:t>celkem bez DPH.</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45051630"/>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45051631"/>
      <w:r>
        <w:t>OBSAH</w:t>
      </w:r>
      <w:r w:rsidR="00845C50">
        <w:t xml:space="preserve"> a </w:t>
      </w:r>
      <w:r>
        <w:t>PODÁVÁNÍ NABÍDEK</w:t>
      </w:r>
      <w:bookmarkEnd w:id="14"/>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D2C6E75"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470B46F2" w:rsidR="00F348C0" w:rsidRPr="00CC606B" w:rsidRDefault="00F348C0" w:rsidP="00F348C0">
      <w:pPr>
        <w:pStyle w:val="Odrka1-1"/>
      </w:pPr>
      <w:r w:rsidRPr="00CC606B">
        <w:t xml:space="preserve">Návrh Smlouvy o </w:t>
      </w:r>
      <w:r w:rsidR="00E8234E" w:rsidRPr="00CC606B">
        <w:t>poskytování služeb</w:t>
      </w:r>
      <w:r w:rsidRPr="00CC606B">
        <w:t xml:space="preserve"> na plnění této veřejné zakázky, zpracovaný dle instrukcí obsažených v těchto Pokynech, tedy doplněný co do jeho těla a co do jeho přílohy č. </w:t>
      </w:r>
      <w:r w:rsidR="00F407EE" w:rsidRPr="00CC606B">
        <w:t xml:space="preserve">2, 3, </w:t>
      </w:r>
      <w:r w:rsidRPr="00CC606B">
        <w:t xml:space="preserve">4, </w:t>
      </w:r>
      <w:r w:rsidR="00F407EE" w:rsidRPr="00CC606B">
        <w:t>5 a 6 (příloha č. 1</w:t>
      </w:r>
      <w:r w:rsidRPr="00CC606B">
        <w:t xml:space="preserve"> součástí</w:t>
      </w:r>
      <w:r w:rsidR="00F407EE" w:rsidRPr="00CC606B">
        <w:t xml:space="preserve"> návrhu smlouvy být nemusí, bude</w:t>
      </w:r>
      <w:r w:rsidRPr="00CC606B">
        <w:t xml:space="preserve"> připojen zadavatelem před podpisem smlouvy</w:t>
      </w:r>
      <w:r w:rsidR="00F407EE" w:rsidRPr="00CC606B">
        <w:t>)</w:t>
      </w:r>
      <w:r w:rsidRPr="00CC606B">
        <w:t>.</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 xml:space="preserve">ve formě formuláře obsaženého v Příloze </w:t>
      </w:r>
      <w:proofErr w:type="gramStart"/>
      <w:r>
        <w:t>č. 1 těchto</w:t>
      </w:r>
      <w:proofErr w:type="gramEnd"/>
      <w:r>
        <w:t xml:space="preserve">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2A4E9B0B" w14:textId="12BCA9D8" w:rsidR="009B7E95" w:rsidRDefault="009B7E95" w:rsidP="00F348C0">
      <w:pPr>
        <w:pStyle w:val="Odrka1-1"/>
      </w:pPr>
      <w:r w:rsidRPr="00010882">
        <w:rPr>
          <w:lang w:eastAsia="cs-CZ"/>
        </w:rPr>
        <w:t xml:space="preserve">Čestné prohlášení o splnění podmínek v souvislosti se </w:t>
      </w:r>
      <w:r w:rsidR="0037744B">
        <w:rPr>
          <w:lang w:eastAsia="cs-CZ"/>
        </w:rPr>
        <w:t xml:space="preserve">zákonem upravujícím provádění mezinárodních sankcí </w:t>
      </w:r>
      <w:r>
        <w:t>zpracované ve formě formuláře obsaženého v příloze č. 10 těchto Pokynů.</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45051632"/>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0853B427" w:rsidR="00F348C0" w:rsidRPr="00E943B0" w:rsidRDefault="00F348C0" w:rsidP="00F348C0">
      <w:pPr>
        <w:pStyle w:val="Text1-1"/>
      </w:pPr>
      <w:r w:rsidRPr="00E943B0">
        <w:t>Nabídková cena bude</w:t>
      </w:r>
      <w:r w:rsidR="00E943B0" w:rsidRPr="00E943B0">
        <w:t xml:space="preserve"> ve smlouvě v čl. 3.1</w:t>
      </w:r>
      <w:r w:rsidRPr="00E943B0">
        <w:t xml:space="preserve"> uvedena následujícím způsobem:</w:t>
      </w:r>
    </w:p>
    <w:p w14:paraId="316835BF" w14:textId="065446AF" w:rsidR="00E943B0" w:rsidRPr="00E943B0" w:rsidRDefault="00E943B0" w:rsidP="00E943B0">
      <w:pPr>
        <w:pStyle w:val="Text1-1"/>
        <w:numPr>
          <w:ilvl w:val="0"/>
          <w:numId w:val="0"/>
        </w:numPr>
        <w:spacing w:after="0" w:line="240" w:lineRule="auto"/>
        <w:ind w:left="737"/>
      </w:pPr>
      <w:r w:rsidRPr="00E943B0">
        <w:t>Cena celkem bez DPH</w:t>
      </w:r>
      <w:r w:rsidRPr="00E943B0">
        <w:tab/>
      </w:r>
      <w:r w:rsidRPr="00E943B0">
        <w:tab/>
      </w:r>
      <w:r w:rsidRPr="00E943B0">
        <w:tab/>
      </w:r>
      <w:r w:rsidRPr="00A62585">
        <w:rPr>
          <w:highlight w:val="green"/>
        </w:rPr>
        <w:t>[DOPLNÍ POSKYTOVATEL</w:t>
      </w:r>
      <w:r w:rsidRPr="00A62585">
        <w:rPr>
          <w:highlight w:val="green"/>
          <w:shd w:val="clear" w:color="auto" w:fill="00FF99"/>
        </w:rPr>
        <w:t>]</w:t>
      </w:r>
      <w:r w:rsidRPr="00A62585">
        <w:rPr>
          <w:shd w:val="clear" w:color="auto" w:fill="00FF99"/>
        </w:rPr>
        <w:t xml:space="preserve"> </w:t>
      </w:r>
      <w:r w:rsidRPr="00E943B0">
        <w:t>Kč</w:t>
      </w:r>
    </w:p>
    <w:p w14:paraId="39AAEDA5" w14:textId="77777777" w:rsidR="00E943B0" w:rsidRPr="00E943B0" w:rsidRDefault="00E943B0" w:rsidP="00E943B0">
      <w:pPr>
        <w:pStyle w:val="Odstavecseseznamem"/>
        <w:widowControl w:val="0"/>
        <w:spacing w:after="0" w:line="240" w:lineRule="auto"/>
        <w:jc w:val="both"/>
        <w:rPr>
          <w:rFonts w:asciiTheme="majorHAnsi" w:hAnsiTheme="majorHAnsi"/>
        </w:rPr>
      </w:pPr>
      <w:r w:rsidRPr="00E943B0">
        <w:rPr>
          <w:rFonts w:asciiTheme="majorHAnsi" w:hAnsiTheme="majorHAnsi" w:cs="Calibri"/>
        </w:rPr>
        <w:t>Výše DPH</w:t>
      </w:r>
      <w:r w:rsidRPr="00E943B0">
        <w:rPr>
          <w:rFonts w:asciiTheme="majorHAnsi" w:hAnsiTheme="majorHAnsi" w:cs="Calibri"/>
        </w:rPr>
        <w:tab/>
      </w:r>
      <w:r w:rsidRPr="00E943B0">
        <w:rPr>
          <w:rFonts w:asciiTheme="majorHAnsi" w:hAnsiTheme="majorHAnsi" w:cs="Calibri"/>
        </w:rPr>
        <w:tab/>
      </w:r>
      <w:r w:rsidRPr="00E943B0">
        <w:rPr>
          <w:rFonts w:asciiTheme="majorHAnsi" w:hAnsiTheme="majorHAnsi" w:cs="Calibri"/>
          <w:b/>
        </w:rPr>
        <w:tab/>
      </w:r>
      <w:r w:rsidRPr="00E943B0">
        <w:rPr>
          <w:rFonts w:asciiTheme="majorHAnsi" w:hAnsiTheme="majorHAnsi" w:cs="Calibri"/>
          <w:b/>
        </w:rPr>
        <w:tab/>
      </w:r>
      <w:r w:rsidRPr="00E943B0">
        <w:rPr>
          <w:rFonts w:ascii="Verdana" w:hAnsi="Verdana"/>
          <w:highlight w:val="green"/>
        </w:rPr>
        <w:t xml:space="preserve">[DOPLNÍ POSKYTOVATEL] </w:t>
      </w:r>
      <w:r w:rsidRPr="00E943B0">
        <w:rPr>
          <w:rFonts w:asciiTheme="majorHAnsi" w:hAnsiTheme="majorHAnsi"/>
        </w:rPr>
        <w:t>Kč</w:t>
      </w:r>
    </w:p>
    <w:p w14:paraId="6D6B9BD8" w14:textId="77777777" w:rsidR="00E943B0" w:rsidRPr="00E943B0" w:rsidRDefault="00E943B0" w:rsidP="00E943B0">
      <w:pPr>
        <w:pStyle w:val="Odstavecseseznamem"/>
        <w:widowControl w:val="0"/>
        <w:spacing w:after="0" w:line="240" w:lineRule="auto"/>
        <w:jc w:val="both"/>
        <w:rPr>
          <w:rFonts w:asciiTheme="majorHAnsi" w:hAnsiTheme="majorHAnsi" w:cs="Calibri"/>
          <w:b/>
        </w:rPr>
      </w:pPr>
      <w:r w:rsidRPr="00E943B0">
        <w:rPr>
          <w:rFonts w:asciiTheme="majorHAnsi" w:hAnsiTheme="majorHAnsi"/>
        </w:rPr>
        <w:t>Cena celkem s DPH</w:t>
      </w:r>
      <w:r w:rsidRPr="00E943B0">
        <w:rPr>
          <w:rFonts w:asciiTheme="majorHAnsi" w:hAnsiTheme="majorHAnsi"/>
        </w:rPr>
        <w:tab/>
      </w:r>
      <w:r w:rsidRPr="00E943B0">
        <w:rPr>
          <w:rFonts w:asciiTheme="majorHAnsi" w:hAnsiTheme="majorHAnsi"/>
        </w:rPr>
        <w:tab/>
      </w:r>
      <w:r w:rsidRPr="00E943B0">
        <w:rPr>
          <w:rFonts w:asciiTheme="majorHAnsi" w:hAnsiTheme="majorHAnsi"/>
        </w:rPr>
        <w:tab/>
      </w:r>
      <w:r w:rsidRPr="00E943B0">
        <w:rPr>
          <w:rFonts w:ascii="Verdana" w:hAnsi="Verdana"/>
          <w:highlight w:val="green"/>
        </w:rPr>
        <w:t xml:space="preserve">[DOPLNÍ POSKYTOVATEL] </w:t>
      </w:r>
      <w:r w:rsidRPr="00E943B0">
        <w:rPr>
          <w:rFonts w:asciiTheme="majorHAnsi" w:hAnsiTheme="majorHAnsi"/>
        </w:rPr>
        <w:t>Kč</w:t>
      </w:r>
    </w:p>
    <w:p w14:paraId="2BBA308D" w14:textId="77777777" w:rsidR="0035531B" w:rsidRDefault="0035531B" w:rsidP="007038DC">
      <w:pPr>
        <w:pStyle w:val="Nadpis1-1"/>
      </w:pPr>
      <w:bookmarkStart w:id="16" w:name="_Toc145051633"/>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45051634"/>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45051635"/>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45051636"/>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24E85DC" w:rsidR="00804D39" w:rsidRPr="00833899" w:rsidRDefault="00EC02DF"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r w:rsidR="00804D39" w:rsidRPr="00804D39">
              <w:rPr>
                <w:sz w:val="16"/>
                <w:szCs w:val="16"/>
              </w:rPr>
              <w:t>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1C549B56" w:rsidR="00804D39" w:rsidRPr="00804D39" w:rsidRDefault="00EC02DF"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2</w:t>
            </w:r>
            <w:r w:rsidR="00804D39" w:rsidRPr="00804D39">
              <w:rPr>
                <w:b w:val="0"/>
                <w:sz w:val="16"/>
                <w:szCs w:val="16"/>
              </w:rPr>
              <w:t>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6E582EDF"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w:t>
      </w:r>
      <w:r w:rsidRPr="004C1F02">
        <w:t xml:space="preserve">uvedená účastníkem zadávacího řízení ve smyslu těchto </w:t>
      </w:r>
      <w:r w:rsidRPr="00F04333">
        <w:t>Pokynů v čl. 3.</w:t>
      </w:r>
      <w:r w:rsidR="00F04333" w:rsidRPr="00F04333">
        <w:t>1</w:t>
      </w:r>
      <w:r w:rsidRPr="00F04333">
        <w:t xml:space="preserve"> závazného vzoru </w:t>
      </w:r>
      <w:r w:rsidR="004C1F02" w:rsidRPr="00F04333">
        <w:t xml:space="preserve">smlouvy jako Cena </w:t>
      </w:r>
      <w:r w:rsidR="00F04333" w:rsidRPr="00F04333">
        <w:t>celkem</w:t>
      </w:r>
      <w:r w:rsidR="004C1F02" w:rsidRPr="00F04333">
        <w:t xml:space="preserve"> bez DPH. </w:t>
      </w:r>
      <w:r w:rsidRPr="00F04333">
        <w:t xml:space="preserve">Nabídce s nejnižší nabídkovou cenou ze všech hodnocených nabídek bude přiřazeno </w:t>
      </w:r>
      <w:r>
        <w:t>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0DA7B763" w:rsidR="003A2C23" w:rsidRDefault="003A2C23" w:rsidP="00B77110">
      <w:pPr>
        <w:pStyle w:val="Text1-1"/>
        <w:numPr>
          <w:ilvl w:val="0"/>
          <w:numId w:val="0"/>
        </w:numPr>
        <w:spacing w:before="240"/>
        <w:ind w:left="737"/>
      </w:pPr>
      <w:r>
        <w:t>Takto získaný počet bodů</w:t>
      </w:r>
      <w:r w:rsidR="00F85963">
        <w:t xml:space="preserve"> bude vynásoben koeficientem 0,8</w:t>
      </w:r>
      <w:r>
        <w:t xml:space="preserve">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626"/>
        <w:gridCol w:w="1493"/>
      </w:tblGrid>
      <w:tr w:rsidR="00B77110" w:rsidRPr="00465F4C" w14:paraId="547702D2" w14:textId="77777777" w:rsidTr="004D0E25">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626"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493"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FF1DAF" w:rsidRPr="00465F4C" w14:paraId="5088010D" w14:textId="77777777" w:rsidTr="004D0E25">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A31417F" w14:textId="78E896F6" w:rsidR="00FF1DAF" w:rsidRPr="00B77110" w:rsidRDefault="00FF1DAF" w:rsidP="00FF1DAF">
            <w:pPr>
              <w:rPr>
                <w:rFonts w:cs="Arial"/>
                <w:bCs/>
              </w:rPr>
            </w:pPr>
            <w:r w:rsidRPr="00FF1DAF">
              <w:rPr>
                <w:rFonts w:cs="Arial"/>
                <w:bCs/>
              </w:rPr>
              <w:t>specialista na mostní a inženýrské konstrukce</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EAA68E0" w14:textId="47B00F67" w:rsidR="00FF1DAF" w:rsidRPr="006C6A51" w:rsidRDefault="004D0E25" w:rsidP="004D0E25">
            <w:pPr>
              <w:jc w:val="both"/>
              <w:rPr>
                <w:rFonts w:cs="Arial"/>
                <w:bCs/>
              </w:rPr>
            </w:pPr>
            <w:r w:rsidRPr="006C6A51">
              <w:rPr>
                <w:rFonts w:cs="Arial"/>
                <w:bCs/>
              </w:rPr>
              <w:t>Z</w:t>
            </w:r>
            <w:r w:rsidR="00FF1DAF" w:rsidRPr="006C6A51">
              <w:rPr>
                <w:rFonts w:cs="Arial"/>
                <w:bCs/>
              </w:rPr>
              <w:t>kušenos</w:t>
            </w:r>
            <w:r w:rsidRPr="006C6A51">
              <w:rPr>
                <w:rFonts w:cs="Arial"/>
                <w:bCs/>
              </w:rPr>
              <w:t xml:space="preserve">t se </w:t>
            </w:r>
            <w:r w:rsidR="009057B8" w:rsidRPr="006C6A51">
              <w:rPr>
                <w:rFonts w:cs="Arial"/>
                <w:bCs/>
              </w:rPr>
              <w:t>zakázk</w:t>
            </w:r>
            <w:r w:rsidRPr="006C6A51">
              <w:rPr>
                <w:rFonts w:cs="Arial"/>
                <w:bCs/>
              </w:rPr>
              <w:t>ou</w:t>
            </w:r>
            <w:r w:rsidR="009057B8" w:rsidRPr="006C6A51">
              <w:rPr>
                <w:rFonts w:cs="Arial"/>
                <w:bCs/>
              </w:rPr>
              <w:t xml:space="preserve">, kde </w:t>
            </w:r>
            <w:r w:rsidR="009057B8" w:rsidRPr="006C6A51">
              <w:rPr>
                <w:rFonts w:cs="Arial"/>
                <w:b/>
                <w:bCs/>
              </w:rPr>
              <w:t>prováděl měření bezstykové koleje včetně napětí na kolejnici a posunů na podpěrách mos</w:t>
            </w:r>
            <w:r w:rsidR="009057B8" w:rsidRPr="006C6A51">
              <w:rPr>
                <w:rFonts w:cs="Arial"/>
                <w:bCs/>
              </w:rPr>
              <w:t xml:space="preserve">tu </w:t>
            </w:r>
            <w:r w:rsidR="00FF1DAF" w:rsidRPr="006C6A51">
              <w:rPr>
                <w:rFonts w:cs="Arial"/>
                <w:bCs/>
              </w:rPr>
              <w:t xml:space="preserve">dokončené v posledních </w:t>
            </w:r>
            <w:r w:rsidR="006F3CB3" w:rsidRPr="006C6A51">
              <w:rPr>
                <w:rFonts w:cs="Arial"/>
                <w:bCs/>
              </w:rPr>
              <w:t>10</w:t>
            </w:r>
            <w:r w:rsidR="00FF1DAF" w:rsidRPr="006C6A51">
              <w:rPr>
                <w:rFonts w:cs="Arial"/>
                <w:bCs/>
              </w:rPr>
              <w:t xml:space="preserve"> letech před zahájením zadávacího řízení</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14:paraId="0A8614A6" w14:textId="7321B982" w:rsidR="00FF1DAF" w:rsidRPr="00B77110" w:rsidRDefault="00FF1DAF" w:rsidP="00FF1DAF">
            <w:pPr>
              <w:rPr>
                <w:rFonts w:cs="Arial"/>
                <w:bCs/>
              </w:rPr>
            </w:pPr>
            <w:r w:rsidRPr="00B77110">
              <w:rPr>
                <w:rFonts w:cs="Arial"/>
                <w:bCs/>
              </w:rPr>
              <w:t>1 bod za každou zakázku</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14:paraId="6B8460F1" w14:textId="6FD69561" w:rsidR="00FF1DAF" w:rsidRPr="00B77110" w:rsidRDefault="00FF1DAF" w:rsidP="00FF1DAF">
            <w:pPr>
              <w:rPr>
                <w:rFonts w:cs="Arial"/>
                <w:bCs/>
              </w:rPr>
            </w:pPr>
            <w:r>
              <w:rPr>
                <w:rFonts w:cs="Arial"/>
                <w:bCs/>
              </w:rPr>
              <w:t>3</w:t>
            </w:r>
          </w:p>
        </w:tc>
      </w:tr>
      <w:tr w:rsidR="00FF1DAF" w:rsidRPr="00465F4C" w14:paraId="70772108" w14:textId="77777777" w:rsidTr="004D0E25">
        <w:trPr>
          <w:trHeight w:val="56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6F7735" w14:textId="162D8C79" w:rsidR="00FF1DAF" w:rsidRPr="00B77110" w:rsidRDefault="00FF1DAF" w:rsidP="00FF1DAF">
            <w:pPr>
              <w:rPr>
                <w:rFonts w:cs="Arial"/>
                <w:bCs/>
              </w:rPr>
            </w:pPr>
            <w:r w:rsidRPr="00FF1DAF">
              <w:rPr>
                <w:rFonts w:cs="Arial"/>
                <w:bCs/>
              </w:rPr>
              <w:t>specialista na dopravní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A3CF11C" w14:textId="3C35D8F8" w:rsidR="00FF1DAF" w:rsidRPr="006C6A51" w:rsidRDefault="004D0E25" w:rsidP="004D0E25">
            <w:pPr>
              <w:jc w:val="both"/>
              <w:rPr>
                <w:rFonts w:cs="Arial"/>
                <w:bCs/>
              </w:rPr>
            </w:pPr>
            <w:r w:rsidRPr="006C6A51">
              <w:rPr>
                <w:rFonts w:cs="Arial"/>
                <w:bCs/>
              </w:rPr>
              <w:t>Z</w:t>
            </w:r>
            <w:r w:rsidR="00FF1DAF" w:rsidRPr="006C6A51">
              <w:rPr>
                <w:rFonts w:cs="Arial"/>
                <w:bCs/>
              </w:rPr>
              <w:t xml:space="preserve">kušenost se </w:t>
            </w:r>
            <w:r w:rsidRPr="006C6A51">
              <w:rPr>
                <w:rFonts w:cs="Arial"/>
                <w:bCs/>
              </w:rPr>
              <w:t xml:space="preserve">zakázkou, kde </w:t>
            </w:r>
            <w:r w:rsidRPr="006C6A51">
              <w:rPr>
                <w:rFonts w:cs="Arial"/>
                <w:b/>
                <w:bCs/>
              </w:rPr>
              <w:t>prováděl měření bezstykové koleje</w:t>
            </w:r>
            <w:r w:rsidRPr="006C6A51">
              <w:rPr>
                <w:rFonts w:cs="Arial"/>
                <w:bCs/>
              </w:rPr>
              <w:t xml:space="preserve"> dokončené v posledních </w:t>
            </w:r>
            <w:r w:rsidR="006F3CB3" w:rsidRPr="006C6A51">
              <w:rPr>
                <w:rFonts w:cs="Arial"/>
                <w:bCs/>
              </w:rPr>
              <w:t>10</w:t>
            </w:r>
            <w:r w:rsidRPr="006C6A51">
              <w:rPr>
                <w:rFonts w:cs="Arial"/>
                <w:bCs/>
              </w:rPr>
              <w:t xml:space="preserve"> letech před zahájením zadávacího řízení</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14:paraId="0EFABC9B" w14:textId="07D13835" w:rsidR="00FF1DAF" w:rsidRPr="00B77110" w:rsidRDefault="00FF1DAF" w:rsidP="00FF1DAF">
            <w:pPr>
              <w:rPr>
                <w:rFonts w:cs="Arial"/>
                <w:bCs/>
              </w:rPr>
            </w:pPr>
            <w:r w:rsidRPr="00B77110">
              <w:rPr>
                <w:rFonts w:cs="Arial"/>
                <w:bCs/>
              </w:rPr>
              <w:t>1 bod za každou zakázku</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14:paraId="44223C7B" w14:textId="0065F0BF" w:rsidR="00FF1DAF" w:rsidRPr="00B77110" w:rsidDel="00DA194B" w:rsidRDefault="00FF1DAF" w:rsidP="00FF1DAF">
            <w:pPr>
              <w:rPr>
                <w:rFonts w:cs="Arial"/>
                <w:bCs/>
              </w:rPr>
            </w:pPr>
            <w:r w:rsidRPr="00B77110">
              <w:rPr>
                <w:rFonts w:cs="Arial"/>
                <w:bCs/>
              </w:rPr>
              <w:t xml:space="preserve"> </w:t>
            </w: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7412A53B" w:rsidR="00B77110" w:rsidRDefault="00B77110" w:rsidP="00B77110">
      <w:pPr>
        <w:pStyle w:val="Text1-1"/>
        <w:numPr>
          <w:ilvl w:val="0"/>
          <w:numId w:val="0"/>
        </w:numPr>
        <w:ind w:left="737"/>
      </w:pPr>
      <w:r>
        <w:t>Dodavatel může u každé funkce člena odbornéh</w:t>
      </w:r>
      <w:r w:rsidR="00004294">
        <w:t xml:space="preserve">o personálu dodavatele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68747113" w:rsidR="00B77110" w:rsidRDefault="00B77110" w:rsidP="00B77110">
      <w:pPr>
        <w:pStyle w:val="Text1-1"/>
        <w:numPr>
          <w:ilvl w:val="0"/>
          <w:numId w:val="0"/>
        </w:numPr>
        <w:ind w:left="737"/>
      </w:pPr>
      <w:r>
        <w:t>Dodavatel je oprávněn svěřit jedné fyzické osobě výkon maximálně dvou funkcí člena odborného personálu dodavatele</w:t>
      </w:r>
      <w:r w:rsidR="004532CC">
        <w:t xml:space="preserve"> (</w:t>
      </w:r>
      <w:r w:rsidR="004532CC" w:rsidRPr="004532CC">
        <w:t>funkci hlavního řešitele a odborného garanta však nelze takto sloučit, tyto funkce musí vykonávat vždy odlišné fyzické osoby</w:t>
      </w:r>
      <w:r w:rsidR="004532CC">
        <w:t xml:space="preserve">) </w:t>
      </w:r>
      <w:r>
        <w:t xml:space="preserve">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E53CAB9"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6C25AE">
        <w:rPr>
          <w:rFonts w:cs="Arial"/>
          <w:bCs/>
        </w:rPr>
        <w:t xml:space="preserve">členů odborného personálu, kteří mají být hodnoceni,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5B32AD35" w14:textId="6F33EA75" w:rsidR="00F16C4B" w:rsidRDefault="00B77110" w:rsidP="009D6522">
      <w:pPr>
        <w:pStyle w:val="Text1-1"/>
        <w:numPr>
          <w:ilvl w:val="0"/>
          <w:numId w:val="0"/>
        </w:numPr>
        <w:ind w:left="737"/>
      </w:pPr>
      <w:r>
        <w:t xml:space="preserve">Doba </w:t>
      </w:r>
      <w:r w:rsidR="006C25AE">
        <w:t>15</w:t>
      </w:r>
      <w:r>
        <w:t xml:space="preserve">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6C25AE">
        <w:t>15</w:t>
      </w:r>
      <w:r w:rsidR="005B3E86" w:rsidRPr="00446757">
        <w:t xml:space="preserve"> let před zahájením zadávacího řízení</w:t>
      </w:r>
      <w:r>
        <w:t>. V případě, že byla zakázka součástí rozsáhlejšího plnění pro objednatele služby</w:t>
      </w:r>
      <w:r w:rsidR="009D6522">
        <w:t>,</w:t>
      </w:r>
      <w:r>
        <w:t xml:space="preserve"> postačí, pokud je v uvedené době dokončeno plnění </w:t>
      </w:r>
      <w:r w:rsidR="005446A9">
        <w:t>naplňující definici hodnocené zkušenosti</w:t>
      </w:r>
      <w:r>
        <w:t xml:space="preserve">; zároveň však platí, že nestačí, </w:t>
      </w:r>
      <w:r w:rsidR="005B3E86">
        <w:t xml:space="preserve">(tj. nepovažuje se za plnění dokončené v požadované době) </w:t>
      </w:r>
      <w:r>
        <w:t xml:space="preserve">pokud je v posledních </w:t>
      </w:r>
      <w:r w:rsidR="009D6522">
        <w:t>15</w:t>
      </w:r>
      <w:r>
        <w:t xml:space="preserve"> letech dokončena zakázka rozsáhlejšího plnění jako celek, avšak plnění </w:t>
      </w:r>
      <w:r w:rsidR="005446A9">
        <w:t xml:space="preserve">naplňující definici hodnocené </w:t>
      </w:r>
      <w:r w:rsidR="00BE0913">
        <w:t xml:space="preserve">zkušenosti </w:t>
      </w:r>
      <w:r>
        <w:t xml:space="preserve">bylo dokončeno dříve než před </w:t>
      </w:r>
      <w:r w:rsidR="009D6522">
        <w:t>15</w:t>
      </w:r>
      <w:r>
        <w:t xml:space="preserve"> lety. </w:t>
      </w:r>
      <w:r w:rsidR="009F3B3B">
        <w:t>Je-li referenční zakázka součástí rozsáhlejšího plnění pro téhož dodavatele, je pro hodnocení relevantní pouze ta jeho část, která odpovídá zadavatelem stanovené definic</w:t>
      </w:r>
      <w:r w:rsidR="002D5CDA">
        <w:t>i</w:t>
      </w:r>
      <w:r w:rsidR="009F3B3B">
        <w:t xml:space="preserve"> hodnocené </w:t>
      </w:r>
      <w:r w:rsidR="00BE0913">
        <w:t>zkušenosti</w:t>
      </w:r>
      <w:r w:rsidR="009F3B3B">
        <w:t xml:space="preserve">. </w:t>
      </w:r>
    </w:p>
    <w:p w14:paraId="26C11EE9" w14:textId="22AA25C5"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w:t>
      </w:r>
      <w:r w:rsidRPr="00846891">
        <w:t xml:space="preserve">za podmínek stanovených smlouvou o </w:t>
      </w:r>
      <w:r w:rsidR="00D77589" w:rsidRPr="00846891">
        <w:t>poskytování služeb</w:t>
      </w:r>
      <w:r w:rsidRPr="00846891">
        <w:t xml:space="preserve"> nahrazena pouze osobou, která splňuje minimálně parametry kvality </w:t>
      </w:r>
      <w:r>
        <w:t>(tzn.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BCE5338" w:rsidR="00B77110" w:rsidRDefault="00B77110" w:rsidP="00B77110">
      <w:pPr>
        <w:pStyle w:val="Text1-1"/>
        <w:numPr>
          <w:ilvl w:val="0"/>
          <w:numId w:val="0"/>
        </w:numPr>
        <w:ind w:left="737"/>
      </w:pPr>
      <w:r>
        <w:t>Takto získaný počet bodů</w:t>
      </w:r>
      <w:r w:rsidR="000953E3">
        <w:t xml:space="preserve"> bude vynásoben koeficientem 0,2</w:t>
      </w:r>
      <w:r>
        <w:t xml:space="preserve">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45051637"/>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45051638"/>
      <w:r>
        <w:t>UZAVŘENÍ SMLOUVY</w:t>
      </w:r>
      <w:bookmarkEnd w:id="21"/>
    </w:p>
    <w:p w14:paraId="4BE477A5" w14:textId="06110492"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w:t>
      </w:r>
      <w:r w:rsidR="00D77589">
        <w:t>poskytování služeb</w:t>
      </w:r>
      <w:r w:rsidRPr="00B77110">
        <w:t xml:space="preserve">. </w:t>
      </w:r>
      <w:r w:rsidR="0035531B">
        <w:t xml:space="preserve"> </w:t>
      </w:r>
    </w:p>
    <w:p w14:paraId="16CED53A" w14:textId="170162AA"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00F6BE1E" w14:textId="4EE5ED90" w:rsidR="00572F04" w:rsidRDefault="00572F04" w:rsidP="00572F04">
      <w:pPr>
        <w:pStyle w:val="Odrka1-1"/>
      </w:pPr>
      <w:r w:rsidRPr="003934AB">
        <w:t xml:space="preserve">vybraným dodavatelem vyplněné Přílohy č. </w:t>
      </w:r>
      <w:r w:rsidR="008273F8" w:rsidRPr="003934AB">
        <w:t>4</w:t>
      </w:r>
      <w:r w:rsidRPr="003934AB">
        <w:t xml:space="preserve"> Smlouvy o </w:t>
      </w:r>
      <w:r w:rsidR="00D77589" w:rsidRPr="003934AB">
        <w:t>poskytování služeb</w:t>
      </w:r>
      <w:r w:rsidRPr="003934AB">
        <w:t xml:space="preserve"> s názvem Seznam poddodavatelů, a </w:t>
      </w:r>
      <w:r w:rsidRPr="003934AB">
        <w:rPr>
          <w:b/>
        </w:rPr>
        <w:t>ve formátu umožňujícím editaci</w:t>
      </w:r>
      <w:r w:rsidRPr="003934AB">
        <w:t>;</w:t>
      </w:r>
    </w:p>
    <w:p w14:paraId="734818D9" w14:textId="77777777" w:rsidR="004532CC" w:rsidRPr="004532CC" w:rsidRDefault="004532CC" w:rsidP="004532CC">
      <w:pPr>
        <w:pStyle w:val="Odrka1-1"/>
      </w:pPr>
      <w:r w:rsidRPr="004532CC">
        <w:t xml:space="preserve">vybraným dodavatelem vyplněné Přílohy č. 6 Smlouvy o poskytování služeb s názvem Oprávněné osoby, a to </w:t>
      </w:r>
      <w:r w:rsidRPr="004532CC">
        <w:rPr>
          <w:b/>
        </w:rPr>
        <w:t>ve formátu umožňujícím editaci</w:t>
      </w:r>
      <w:r w:rsidRPr="004532CC">
        <w:t>; všechny kontaktní údaje oprávněných osob jsou údaji pracovními, na nichž budou oprávněné osoby k zastižení v souvislosti s plněním pracovních povinností ve věcech spojených s realizací předmětu plnění veřejné zakázky;</w:t>
      </w:r>
    </w:p>
    <w:p w14:paraId="2DFAF334" w14:textId="52488B0E" w:rsidR="00572F04" w:rsidRDefault="00572F04" w:rsidP="00572F04">
      <w:pPr>
        <w:pStyle w:val="Odrka1-1"/>
      </w:pPr>
      <w:r>
        <w:t xml:space="preserve">kopií </w:t>
      </w:r>
      <w:r w:rsidR="00A965D3">
        <w:t xml:space="preserve">smluv 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w:t>
      </w:r>
      <w:r w:rsidR="00D77589">
        <w:t>ených v Příloz</w:t>
      </w:r>
      <w:r w:rsidR="004532CC">
        <w:t>e č. 4</w:t>
      </w:r>
      <w:r w:rsidR="00D77589">
        <w:t xml:space="preserve"> Smlouvy o poskytování služeb</w:t>
      </w:r>
      <w:r>
        <w:t xml:space="preserve">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w:t>
      </w:r>
      <w:r w:rsidR="00D77589">
        <w:t>poskytování služeb</w:t>
      </w:r>
      <w:r>
        <w:t xml:space="preserve">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1DB6527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187B794F" w14:textId="77777777" w:rsidR="0035531B" w:rsidRDefault="0035531B" w:rsidP="00B77C6D">
      <w:pPr>
        <w:pStyle w:val="Nadpis1-1"/>
      </w:pPr>
      <w:bookmarkStart w:id="22" w:name="_Toc145051639"/>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AEFBE3B"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A61E55A" w14:textId="77777777" w:rsidR="007B692E" w:rsidRDefault="007B692E" w:rsidP="007B692E">
      <w:pPr>
        <w:pStyle w:val="Text1-1"/>
        <w:numPr>
          <w:ilvl w:val="0"/>
          <w:numId w:val="0"/>
        </w:numPr>
        <w:ind w:left="737"/>
      </w:pPr>
    </w:p>
    <w:p w14:paraId="6009AEF6" w14:textId="5B5FFB49" w:rsidR="0035531B" w:rsidRPr="007B692E" w:rsidRDefault="007B692E" w:rsidP="007B692E">
      <w:pPr>
        <w:pStyle w:val="Nadpis1-1"/>
        <w:spacing w:before="0" w:after="0"/>
        <w:rPr>
          <w:b w:val="0"/>
        </w:rPr>
      </w:pPr>
      <w:bookmarkStart w:id="23" w:name="_Toc145051640"/>
      <w:r w:rsidRPr="007B692E">
        <w:rPr>
          <w:b w:val="0"/>
        </w:rPr>
        <w:t>NEOBSAZENO.</w:t>
      </w:r>
      <w:bookmarkEnd w:id="23"/>
    </w:p>
    <w:p w14:paraId="0C38171C" w14:textId="77777777" w:rsidR="007B692E" w:rsidRPr="007B692E" w:rsidRDefault="007B692E" w:rsidP="007B692E">
      <w:pPr>
        <w:pStyle w:val="Text1-1"/>
        <w:numPr>
          <w:ilvl w:val="0"/>
          <w:numId w:val="0"/>
        </w:numPr>
        <w:ind w:left="737"/>
      </w:pPr>
    </w:p>
    <w:p w14:paraId="0D316BDF" w14:textId="1E39CA38" w:rsidR="00423AD4" w:rsidRDefault="00423AD4" w:rsidP="00C06F8A">
      <w:pPr>
        <w:pStyle w:val="Nadpis1-1"/>
        <w:jc w:val="both"/>
      </w:pPr>
      <w:bookmarkStart w:id="24" w:name="_Toc59538672"/>
      <w:bookmarkStart w:id="25" w:name="_Toc61510465"/>
      <w:bookmarkStart w:id="26" w:name="_Toc145051641"/>
      <w:r>
        <w:t>SOCIÁLNĚ A ENVIRO</w:t>
      </w:r>
      <w:r w:rsidR="007C1CD8">
        <w:t>N</w:t>
      </w:r>
      <w:r>
        <w:t>MENTÁLNĚ ODPOVĚDNÉ ZADÁVÁNÍ, INOVACE</w:t>
      </w:r>
      <w:bookmarkEnd w:id="24"/>
      <w:bookmarkEnd w:id="25"/>
      <w:bookmarkEnd w:id="26"/>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23D25BD6" w14:textId="3F4D1663" w:rsidR="00423AD4" w:rsidRPr="00DF67C0" w:rsidRDefault="00423AD4" w:rsidP="006A6DF0">
      <w:pPr>
        <w:pStyle w:val="Text1-1"/>
      </w:pPr>
      <w:r w:rsidRPr="00DF67C0">
        <w:t>Výše uvedené prvky odpovědného zadávání a povinnosti dodavatele s nimi spojené zadavatel stanovil v</w:t>
      </w:r>
      <w:r w:rsidR="00980909" w:rsidRPr="00DF67C0">
        <w:t xml:space="preserve"> </w:t>
      </w:r>
      <w:r w:rsidRPr="00DF67C0">
        <w:t xml:space="preserve">ustanoveních článku </w:t>
      </w:r>
      <w:r w:rsidR="000B323A" w:rsidRPr="00DF67C0">
        <w:t xml:space="preserve">7.9 </w:t>
      </w:r>
      <w:r w:rsidRPr="00DF67C0">
        <w:t>závazného vzoru smlouvy, který je dílem 2 zadávací dokumentace</w:t>
      </w:r>
      <w:r w:rsidR="00980909" w:rsidRPr="00DF67C0">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45051642"/>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45051643"/>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2C7FF1D"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A965D3">
        <w:rPr>
          <w:lang w:eastAsia="cs-CZ"/>
        </w:rPr>
        <w:t>zákonem upravujícím provádění mezinárodních sankcí</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0A31857F" w14:textId="77777777" w:rsidR="004532CC" w:rsidRDefault="004532CC" w:rsidP="00564DDD">
      <w:pPr>
        <w:pStyle w:val="Textbezslovn"/>
        <w:spacing w:after="0"/>
      </w:pPr>
    </w:p>
    <w:p w14:paraId="7DE1387E" w14:textId="5E91608A"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54C10F9F" w:rsidR="0035531B" w:rsidRPr="00331CDC" w:rsidRDefault="003B759E" w:rsidP="00564DDD">
      <w:pPr>
        <w:pStyle w:val="Textbezslovn"/>
        <w:spacing w:after="0"/>
        <w:rPr>
          <w:b/>
        </w:rPr>
      </w:pPr>
      <w:r>
        <w:rPr>
          <w:b/>
        </w:rPr>
        <w:t>Ing. Jakub Bazgier</w:t>
      </w:r>
    </w:p>
    <w:p w14:paraId="503B0D94" w14:textId="27261884" w:rsidR="003B759E" w:rsidRDefault="003B759E" w:rsidP="008C27CC">
      <w:pPr>
        <w:pStyle w:val="Textbezslovn"/>
        <w:spacing w:after="0"/>
      </w:pPr>
      <w:r>
        <w:t>Ředitel Stavební správy vysokorychlostních tratí</w:t>
      </w:r>
    </w:p>
    <w:p w14:paraId="5A20B72C" w14:textId="5AFA527B"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07BD7F2F" w14:textId="77777777" w:rsidR="005811FE" w:rsidRDefault="005811FE"/>
    <w:p w14:paraId="76F45EC6" w14:textId="77777777" w:rsidR="005811FE" w:rsidRDefault="005811FE"/>
    <w:p w14:paraId="7880FAC7" w14:textId="77777777" w:rsidR="005811FE" w:rsidRDefault="005811FE"/>
    <w:p w14:paraId="12B786BB" w14:textId="7E754829" w:rsidR="000751BA" w:rsidRPr="005811FE" w:rsidRDefault="000751BA">
      <w:pPr>
        <w:rPr>
          <w:rFonts w:asciiTheme="majorHAnsi" w:hAnsiTheme="majorHAnsi"/>
          <w:b/>
          <w:caps/>
          <w:sz w:val="22"/>
        </w:rPr>
      </w:pPr>
      <w:r w:rsidRPr="005811FE">
        <w:rPr>
          <w:b/>
        </w:rP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10685B55" w:rsidR="006A540D" w:rsidRDefault="006A540D" w:rsidP="00331CDC">
      <w:pPr>
        <w:pStyle w:val="Textbezslovn"/>
        <w:ind w:left="0"/>
      </w:pPr>
      <w:r w:rsidRPr="006A6AF2">
        <w:t xml:space="preserve">Řádně jsme se seznámili se zněním zadávacích podmínek veřejné zakázky s názvem </w:t>
      </w:r>
      <w:r w:rsidR="00C71A35">
        <w:t>„</w:t>
      </w:r>
      <w:r w:rsidR="00331CDC" w:rsidRPr="00331CDC">
        <w:rPr>
          <w:b/>
        </w:rPr>
        <w:t xml:space="preserve">Řešení bezstykové koleje na </w:t>
      </w:r>
      <w:r w:rsidR="00331CDC" w:rsidRPr="00C71A35">
        <w:rPr>
          <w:b/>
        </w:rPr>
        <w:t>mostech vysokorychlostních a konvenčních tratí</w:t>
      </w:r>
      <w:r w:rsidR="00C71A35">
        <w:rPr>
          <w:b/>
        </w:rPr>
        <w:t>“</w:t>
      </w:r>
      <w:r w:rsidRPr="006A6AF2">
        <w:t xml:space="preserve"> a podáním této nabídky </w:t>
      </w:r>
      <w:r w:rsidR="00D77589">
        <w:t>akceptujeme vzorovou Smlouvu o poskytování služeb</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6AAB8BD1" w:rsidR="002D5F95" w:rsidRPr="00AD792A" w:rsidRDefault="002D5F95" w:rsidP="00AB626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rozsahu - v detailu potřebném pro ověření splnění požadavků) </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2AC968B"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1055477B" w:rsidR="002D5F95" w:rsidRPr="00623E37"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623E37">
              <w:rPr>
                <w:b/>
              </w:rPr>
              <w:t xml:space="preserve">Cena významné služby, kterou dodavatel poskytl** za posledních </w:t>
            </w:r>
            <w:r w:rsidR="00494E4B" w:rsidRPr="00623E37">
              <w:rPr>
                <w:b/>
              </w:rPr>
              <w:t>15</w:t>
            </w:r>
            <w:r w:rsidRPr="00623E37">
              <w:rPr>
                <w:b/>
              </w:rPr>
              <w:t xml:space="preserve"> let v Kč*** bez DPH</w:t>
            </w:r>
          </w:p>
          <w:p w14:paraId="09CF9652" w14:textId="07021B7C"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8931" w:type="dxa"/>
        <w:tblLayout w:type="fixed"/>
        <w:tblLook w:val="04E0" w:firstRow="1" w:lastRow="1" w:firstColumn="1" w:lastColumn="0" w:noHBand="0" w:noVBand="1"/>
      </w:tblPr>
      <w:tblGrid>
        <w:gridCol w:w="1775"/>
        <w:gridCol w:w="1775"/>
        <w:gridCol w:w="2829"/>
        <w:gridCol w:w="2552"/>
      </w:tblGrid>
      <w:tr w:rsidR="00AC6613" w:rsidRPr="00EE3C5F" w14:paraId="6A6021EF" w14:textId="77777777" w:rsidTr="00C24B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2829"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2552"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C24B0E">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829"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552"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C24B0E">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829"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552"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C24B0E">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829"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C24B0E">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829"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C24B0E">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829"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552"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C24B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829"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552"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0326D70" w:rsidR="0035531B" w:rsidRDefault="0035531B" w:rsidP="002036F6">
      <w:pPr>
        <w:pStyle w:val="Odstavec1-1a"/>
        <w:numPr>
          <w:ilvl w:val="0"/>
          <w:numId w:val="13"/>
        </w:numPr>
      </w:pPr>
      <w:r>
        <w:t xml:space="preserve">Nejvyšší dosažené </w:t>
      </w:r>
      <w:r w:rsidRPr="00285F49">
        <w:t>vzdělání</w:t>
      </w:r>
      <w:r w:rsidR="00F73193">
        <w:t>/vědecko-pedagogický titul</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270EA014" w:rsidR="00452F69" w:rsidRPr="00833899" w:rsidRDefault="00452F69" w:rsidP="00A77EAE">
            <w:pPr>
              <w:rPr>
                <w:b w:val="0"/>
                <w:sz w:val="16"/>
                <w:szCs w:val="16"/>
              </w:rPr>
            </w:pPr>
            <w:r w:rsidRPr="00833899">
              <w:rPr>
                <w:b w:val="0"/>
                <w:sz w:val="16"/>
                <w:szCs w:val="16"/>
              </w:rPr>
              <w:t>Popis pracovních činností/náplň praxe</w:t>
            </w:r>
            <w:r w:rsidR="0079069D">
              <w:rPr>
                <w:b w:val="0"/>
                <w:sz w:val="16"/>
                <w:szCs w:val="16"/>
              </w:rPr>
              <w:t xml:space="preserve"> </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025C6DF" w:rsidR="0035531B" w:rsidRDefault="00543F07" w:rsidP="002036F6">
      <w:pPr>
        <w:pStyle w:val="Odstavec1-1a"/>
        <w:numPr>
          <w:ilvl w:val="0"/>
          <w:numId w:val="13"/>
        </w:numPr>
      </w:pPr>
      <w:r w:rsidRPr="00543F07">
        <w:rPr>
          <w:b/>
        </w:rPr>
        <w:t xml:space="preserve">Zkušenosti </w:t>
      </w:r>
      <w:r w:rsidRPr="002600BB">
        <w:rPr>
          <w:b/>
        </w:rPr>
        <w:t>s</w:t>
      </w:r>
      <w:r w:rsidR="002600BB" w:rsidRPr="002600BB">
        <w:rPr>
          <w:b/>
        </w:rPr>
        <w:t> vedením týmu u hlavního řešitele</w:t>
      </w:r>
      <w:r w:rsidR="002600BB">
        <w:t xml:space="preserve"> nebo </w:t>
      </w:r>
      <w:r w:rsidR="002600BB" w:rsidRPr="002600BB">
        <w:rPr>
          <w:b/>
        </w:rPr>
        <w:t xml:space="preserve">s </w:t>
      </w:r>
      <w:r w:rsidRPr="002600BB">
        <w:rPr>
          <w:b/>
        </w:rPr>
        <w:t>plněním zakázek u funk</w:t>
      </w:r>
      <w:r w:rsidRPr="00543F07">
        <w:t>ce</w:t>
      </w:r>
      <w:r w:rsidRPr="00543F07">
        <w:rPr>
          <w:b/>
        </w:rPr>
        <w:t xml:space="preserve"> </w:t>
      </w:r>
      <w:r w:rsidR="005E663F">
        <w:rPr>
          <w:b/>
        </w:rPr>
        <w:t xml:space="preserve">specialisty na mostní a inženýrské konstrukce a specialisty na dopravní stavby </w:t>
      </w:r>
      <w:r w:rsidRPr="00543F07">
        <w:rPr>
          <w:b/>
        </w:rPr>
        <w:t xml:space="preserve">za účelem prokázání kvalifikace </w:t>
      </w:r>
      <w:r w:rsidR="0079661B">
        <w:t>(u Odborného garanta</w:t>
      </w:r>
      <w:bookmarkStart w:id="32" w:name="_GoBack"/>
      <w:bookmarkEnd w:id="32"/>
      <w:r w:rsidRPr="00543F07">
        <w:t xml:space="preserve"> se tabulka proškrtne nebo nevyplní)</w:t>
      </w:r>
      <w:r w:rsidR="00307641">
        <w:rPr>
          <w:rStyle w:val="Znakapoznpodarou"/>
        </w:rPr>
        <w:footnoteReference w:id="6"/>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2BEA0A26" w:rsidR="00452F69" w:rsidRPr="00833899" w:rsidRDefault="00543F07" w:rsidP="005E663F">
            <w:pPr>
              <w:rPr>
                <w:sz w:val="16"/>
                <w:szCs w:val="16"/>
              </w:rPr>
            </w:pPr>
            <w:r w:rsidRPr="00543F07">
              <w:rPr>
                <w:sz w:val="16"/>
                <w:szCs w:val="16"/>
              </w:rPr>
              <w:t>Popis předmětu plnění zakázky - v detailu potřebném pro ověření splnění požadavků</w:t>
            </w:r>
            <w:r w:rsidR="0079069D">
              <w:rPr>
                <w:sz w:val="16"/>
                <w:szCs w:val="16"/>
              </w:rPr>
              <w:t xml:space="preserve"> </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32240297" w:rsidR="00452F69" w:rsidRPr="00833899" w:rsidRDefault="00543F07" w:rsidP="002E61B3">
            <w:pPr>
              <w:rPr>
                <w:sz w:val="16"/>
                <w:szCs w:val="16"/>
              </w:rPr>
            </w:pPr>
            <w:r w:rsidRPr="00543F07">
              <w:rPr>
                <w:sz w:val="16"/>
                <w:szCs w:val="16"/>
              </w:rPr>
              <w:t xml:space="preserve">Termín dokončení zakázky, resp. té části plnění zakázky, 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2E61B3" w:rsidRDefault="0079069D" w:rsidP="00E33B76">
            <w:pPr>
              <w:rPr>
                <w:b w:val="0"/>
                <w:sz w:val="16"/>
                <w:szCs w:val="16"/>
              </w:rPr>
            </w:pPr>
            <w:r w:rsidRPr="002E61B3">
              <w:rPr>
                <w:b w:val="0"/>
                <w:sz w:val="16"/>
                <w:szCs w:val="16"/>
              </w:rPr>
              <w:t>Vykonávaná funkce/pozice a p</w:t>
            </w:r>
            <w:r w:rsidR="00543F07" w:rsidRPr="002E61B3">
              <w:rPr>
                <w:b w:val="0"/>
                <w:sz w:val="16"/>
                <w:szCs w:val="16"/>
              </w:rPr>
              <w:t>opis pracovních činností vykonávaných členem odb</w:t>
            </w:r>
            <w:r w:rsidR="00E33B76" w:rsidRPr="002E61B3">
              <w:rPr>
                <w:b w:val="0"/>
                <w:sz w:val="16"/>
                <w:szCs w:val="16"/>
              </w:rPr>
              <w:t>orného</w:t>
            </w:r>
            <w:r w:rsidR="00543F07" w:rsidRPr="002E61B3">
              <w:rPr>
                <w:b w:val="0"/>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2BB68904"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w:t>
      </w:r>
      <w:r w:rsidR="002232A2">
        <w:t xml:space="preserve">(autorizace):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244E12EE" w14:textId="77777777" w:rsidR="00DA1A12" w:rsidRDefault="000E48A0" w:rsidP="000E48A0">
      <w:pPr>
        <w:pStyle w:val="Textbezslovn"/>
        <w:rPr>
          <w:b/>
        </w:rPr>
      </w:pPr>
      <w:r w:rsidRPr="0042061D">
        <w:rPr>
          <w:b/>
        </w:rPr>
        <w:t xml:space="preserve">Přílohy: </w:t>
      </w:r>
    </w:p>
    <w:p w14:paraId="4B676178" w14:textId="65DDA1FF" w:rsidR="00DA1A12" w:rsidRDefault="00DA1A12" w:rsidP="00DA1A12">
      <w:pPr>
        <w:pStyle w:val="Textbezslovn"/>
        <w:spacing w:after="0"/>
        <w:rPr>
          <w:b/>
        </w:rPr>
      </w:pPr>
      <w:r>
        <w:rPr>
          <w:b/>
        </w:rPr>
        <w:t xml:space="preserve">-    doklad o jmenování (jmenovací dekret) u členů odborného personálu, je-li </w:t>
      </w:r>
    </w:p>
    <w:p w14:paraId="78BCAD88" w14:textId="77777777" w:rsidR="006053D1" w:rsidRDefault="00DA1A12" w:rsidP="00DA1A12">
      <w:pPr>
        <w:pStyle w:val="Textbezslovn"/>
        <w:spacing w:after="0"/>
        <w:rPr>
          <w:b/>
        </w:rPr>
      </w:pPr>
      <w:r>
        <w:rPr>
          <w:b/>
        </w:rPr>
        <w:t xml:space="preserve">     požadován vědecko-pedagogický titul</w:t>
      </w:r>
    </w:p>
    <w:p w14:paraId="528A3546" w14:textId="3DFB9CD7" w:rsidR="0042061D" w:rsidRDefault="000E48A0" w:rsidP="00DA1A12">
      <w:pPr>
        <w:pStyle w:val="Textbezslovn"/>
        <w:spacing w:after="0"/>
        <w:rPr>
          <w:b/>
        </w:rPr>
      </w:pP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2C039FC9" w:rsidR="00746A3A" w:rsidRPr="00833899" w:rsidRDefault="00746A3A" w:rsidP="00DB0308">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5E6D4D69" w:rsidR="00746A3A" w:rsidRPr="00833899" w:rsidRDefault="00746A3A" w:rsidP="00DB0308">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35E2A46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260D232C" w14:textId="77777777" w:rsidR="00390B8D" w:rsidRDefault="00390B8D" w:rsidP="00D42474">
      <w:pPr>
        <w:pStyle w:val="Nadpisbezsl1-1"/>
      </w:pPr>
    </w:p>
    <w:p w14:paraId="2E1ECFEA" w14:textId="62F68304" w:rsidR="00D42474" w:rsidRDefault="00D42474" w:rsidP="00D42474">
      <w:pPr>
        <w:pStyle w:val="Nadpisbezsl1-1"/>
      </w:pPr>
      <w:r>
        <w:t>Příloha č. 10</w:t>
      </w:r>
    </w:p>
    <w:p w14:paraId="6F1B118E" w14:textId="73152F32" w:rsidR="00D42474" w:rsidRPr="00964860" w:rsidRDefault="00D42474" w:rsidP="00D42474">
      <w:pPr>
        <w:pStyle w:val="Nadpisbezsl1-2"/>
      </w:pPr>
      <w:r w:rsidRPr="00010882">
        <w:rPr>
          <w:lang w:eastAsia="cs-CZ"/>
        </w:rPr>
        <w:t xml:space="preserve">Čestné prohlášení o splnění podmínek v souvislosti se </w:t>
      </w:r>
      <w:r w:rsidR="00A965D3">
        <w:rPr>
          <w:lang w:eastAsia="cs-CZ"/>
        </w:rPr>
        <w:t>zákonem upravujícím provádění mezinárodních sankcí</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402184B6" w:rsidR="00D42474" w:rsidRDefault="00D42474" w:rsidP="00A834B9">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A834B9">
        <w:rPr>
          <w:rFonts w:eastAsia="Times New Roman" w:cs="Times New Roman"/>
          <w:lang w:eastAsia="cs-CZ"/>
        </w:rPr>
        <w:t> </w:t>
      </w:r>
      <w:r w:rsidRPr="00DF0EC8">
        <w:rPr>
          <w:rFonts w:eastAsia="Times New Roman" w:cs="Times New Roman"/>
          <w:lang w:eastAsia="cs-CZ"/>
        </w:rPr>
        <w:t>názvem</w:t>
      </w:r>
      <w:r w:rsidR="00A834B9">
        <w:rPr>
          <w:rFonts w:eastAsia="Times New Roman" w:cs="Times New Roman"/>
          <w:lang w:eastAsia="cs-CZ"/>
        </w:rPr>
        <w:t xml:space="preserve"> „</w:t>
      </w:r>
      <w:r w:rsidR="00A834B9" w:rsidRPr="00A834B9">
        <w:rPr>
          <w:rFonts w:eastAsia="Times New Roman" w:cs="Times New Roman"/>
          <w:b/>
          <w:lang w:eastAsia="cs-CZ"/>
        </w:rPr>
        <w:t>Řešení bezstykové koleje na mostech vysokorychlostních a konvenčních tratí</w:t>
      </w:r>
      <w:r w:rsidR="00A834B9">
        <w:rPr>
          <w:rFonts w:eastAsia="Times New Roman" w:cs="Times New Roman"/>
          <w:b/>
          <w:lang w:eastAsia="cs-CZ"/>
        </w:rPr>
        <w: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61F76B67"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0"/>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1"/>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3FAF7A8" w16cex:dateUtc="2023-09-26T05:06:00Z"/>
  <w16cex:commentExtensible w16cex:durableId="05697598" w16cex:dateUtc="2023-09-26T05:17:00Z"/>
  <w16cex:commentExtensible w16cex:durableId="2C02D5EE" w16cex:dateUtc="2023-09-26T05:21:00Z"/>
  <w16cex:commentExtensible w16cex:durableId="7DAD8583" w16cex:dateUtc="2023-09-26T05:40:00Z"/>
  <w16cex:commentExtensible w16cex:durableId="32273847" w16cex:dateUtc="2023-09-26T05:26:00Z"/>
  <w16cex:commentExtensible w16cex:durableId="34C0537C" w16cex:dateUtc="2023-09-26T05:39:00Z"/>
  <w16cex:commentExtensible w16cex:durableId="59F3981C" w16cex:dateUtc="2023-09-26T05:45:00Z"/>
  <w16cex:commentExtensible w16cex:durableId="365A22C4" w16cex:dateUtc="2023-09-26T0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B85FAA" w16cid:durableId="0B3D22FA"/>
  <w16cid:commentId w16cid:paraId="08CAD42B" w16cid:durableId="73FAF7A8"/>
  <w16cid:commentId w16cid:paraId="2D79F6E3" w16cid:durableId="6B18729D"/>
  <w16cid:commentId w16cid:paraId="2D3B810F" w16cid:durableId="05697598"/>
  <w16cid:commentId w16cid:paraId="6472755D" w16cid:durableId="56B35D3F"/>
  <w16cid:commentId w16cid:paraId="4AC284BC" w16cid:durableId="2C02D5EE"/>
  <w16cid:commentId w16cid:paraId="5F474A78" w16cid:durableId="0E5B86CC"/>
  <w16cid:commentId w16cid:paraId="1A21A1E3" w16cid:durableId="7DAD8583"/>
  <w16cid:commentId w16cid:paraId="7A041CAE" w16cid:durableId="61923031"/>
  <w16cid:commentId w16cid:paraId="7BB4C205" w16cid:durableId="32273847"/>
  <w16cid:commentId w16cid:paraId="608FFE72" w16cid:durableId="028AF52E"/>
  <w16cid:commentId w16cid:paraId="00765485" w16cid:durableId="34C0537C"/>
  <w16cid:commentId w16cid:paraId="64715083" w16cid:durableId="410D2091"/>
  <w16cid:commentId w16cid:paraId="77671458" w16cid:durableId="59F3981C"/>
  <w16cid:commentId w16cid:paraId="663B871C" w16cid:durableId="0E988527"/>
  <w16cid:commentId w16cid:paraId="730556F9" w16cid:durableId="365A22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F5368" w14:textId="77777777" w:rsidR="00505496" w:rsidRDefault="00505496" w:rsidP="00962258">
      <w:pPr>
        <w:spacing w:after="0" w:line="240" w:lineRule="auto"/>
      </w:pPr>
      <w:r>
        <w:separator/>
      </w:r>
    </w:p>
  </w:endnote>
  <w:endnote w:type="continuationSeparator" w:id="0">
    <w:p w14:paraId="75FAE867" w14:textId="77777777" w:rsidR="00505496" w:rsidRDefault="005054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323A" w:rsidRPr="00492636" w14:paraId="3852A48B" w14:textId="77777777" w:rsidTr="00EB46E5">
      <w:tc>
        <w:tcPr>
          <w:tcW w:w="1361" w:type="dxa"/>
          <w:tcMar>
            <w:left w:w="0" w:type="dxa"/>
            <w:right w:w="0" w:type="dxa"/>
          </w:tcMar>
          <w:vAlign w:val="bottom"/>
        </w:tcPr>
        <w:p w14:paraId="137C5680" w14:textId="60D53941" w:rsidR="000B323A" w:rsidRPr="00B8518B" w:rsidRDefault="000B323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61B">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661B">
            <w:rPr>
              <w:rStyle w:val="slostrnky"/>
              <w:noProof/>
            </w:rPr>
            <w:t>37</w:t>
          </w:r>
          <w:r w:rsidRPr="00B8518B">
            <w:rPr>
              <w:rStyle w:val="slostrnky"/>
            </w:rPr>
            <w:fldChar w:fldCharType="end"/>
          </w:r>
        </w:p>
      </w:tc>
      <w:tc>
        <w:tcPr>
          <w:tcW w:w="284" w:type="dxa"/>
          <w:shd w:val="clear" w:color="auto" w:fill="auto"/>
          <w:tcMar>
            <w:left w:w="0" w:type="dxa"/>
            <w:right w:w="0" w:type="dxa"/>
          </w:tcMar>
        </w:tcPr>
        <w:p w14:paraId="240F2DFD" w14:textId="77777777" w:rsidR="000B323A" w:rsidRDefault="000B323A" w:rsidP="00B8518B">
          <w:pPr>
            <w:pStyle w:val="Zpat"/>
          </w:pPr>
        </w:p>
      </w:tc>
      <w:tc>
        <w:tcPr>
          <w:tcW w:w="425" w:type="dxa"/>
          <w:shd w:val="clear" w:color="auto" w:fill="auto"/>
          <w:tcMar>
            <w:left w:w="0" w:type="dxa"/>
            <w:right w:w="0" w:type="dxa"/>
          </w:tcMar>
        </w:tcPr>
        <w:p w14:paraId="7564134E" w14:textId="77777777" w:rsidR="000B323A" w:rsidRDefault="000B323A" w:rsidP="00B8518B">
          <w:pPr>
            <w:pStyle w:val="Zpat"/>
          </w:pPr>
        </w:p>
      </w:tc>
      <w:tc>
        <w:tcPr>
          <w:tcW w:w="8505" w:type="dxa"/>
        </w:tcPr>
        <w:p w14:paraId="1B4593B8" w14:textId="7F374FF0" w:rsidR="000B323A" w:rsidRPr="00492636" w:rsidRDefault="000B323A" w:rsidP="00EB46E5">
          <w:pPr>
            <w:pStyle w:val="Zpat0"/>
          </w:pPr>
          <w:r w:rsidRPr="00492636">
            <w:t>„Řešení bezstykové koleje na mostech vysokorychlostních a konvenčních tratí“</w:t>
          </w:r>
        </w:p>
        <w:p w14:paraId="5740C166" w14:textId="77777777" w:rsidR="000B323A" w:rsidRPr="00492636" w:rsidRDefault="000B323A" w:rsidP="00EB46E5">
          <w:pPr>
            <w:pStyle w:val="Zpat0"/>
          </w:pPr>
          <w:r w:rsidRPr="00492636">
            <w:t xml:space="preserve">Díl 1 – </w:t>
          </w:r>
          <w:r w:rsidRPr="00492636">
            <w:rPr>
              <w:caps/>
            </w:rPr>
            <w:t>Požadavky a podmínky pro zpracování nabídky</w:t>
          </w:r>
        </w:p>
        <w:p w14:paraId="6A4851CD" w14:textId="77777777" w:rsidR="000B323A" w:rsidRPr="00492636" w:rsidRDefault="000B323A" w:rsidP="00392730">
          <w:pPr>
            <w:pStyle w:val="Zpat0"/>
          </w:pPr>
          <w:r w:rsidRPr="00492636">
            <w:t xml:space="preserve">Část 2 – </w:t>
          </w:r>
          <w:r w:rsidRPr="00492636">
            <w:rPr>
              <w:caps/>
            </w:rPr>
            <w:t>Pokyny pro dodavatele</w:t>
          </w:r>
        </w:p>
        <w:p w14:paraId="737706F4" w14:textId="77777777" w:rsidR="000B323A" w:rsidRPr="00492636" w:rsidRDefault="000B323A" w:rsidP="00392730">
          <w:pPr>
            <w:pStyle w:val="Zpat0"/>
          </w:pPr>
        </w:p>
      </w:tc>
    </w:tr>
  </w:tbl>
  <w:p w14:paraId="557F4388" w14:textId="77777777" w:rsidR="000B323A" w:rsidRPr="00B8518B" w:rsidRDefault="000B323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0B323A" w:rsidRPr="00B8518B" w:rsidRDefault="000B323A" w:rsidP="00460660">
    <w:pPr>
      <w:pStyle w:val="Zpat"/>
      <w:rPr>
        <w:sz w:val="2"/>
        <w:szCs w:val="2"/>
      </w:rPr>
    </w:pPr>
  </w:p>
  <w:p w14:paraId="70C621D3" w14:textId="587CB2C6" w:rsidR="000B323A" w:rsidRPr="00460660" w:rsidRDefault="000B323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FB91F" w14:textId="77777777" w:rsidR="00505496" w:rsidRDefault="00505496" w:rsidP="00962258">
      <w:pPr>
        <w:spacing w:after="0" w:line="240" w:lineRule="auto"/>
      </w:pPr>
      <w:r>
        <w:separator/>
      </w:r>
    </w:p>
  </w:footnote>
  <w:footnote w:type="continuationSeparator" w:id="0">
    <w:p w14:paraId="138A5A67" w14:textId="77777777" w:rsidR="00505496" w:rsidRDefault="00505496" w:rsidP="00962258">
      <w:pPr>
        <w:spacing w:after="0" w:line="240" w:lineRule="auto"/>
      </w:pPr>
      <w:r>
        <w:continuationSeparator/>
      </w:r>
    </w:p>
  </w:footnote>
  <w:footnote w:id="1">
    <w:p w14:paraId="67680484" w14:textId="5802DE5F" w:rsidR="000B323A" w:rsidRDefault="000B323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0B323A" w:rsidRPr="00EB54C9" w:rsidRDefault="000B323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0B323A" w:rsidRDefault="000B323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0B323A" w:rsidRDefault="000B323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0B323A" w:rsidRDefault="000B323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0B323A" w:rsidRDefault="000B32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0B323A" w:rsidRDefault="000B323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0B323A" w:rsidRDefault="000B323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0B323A" w:rsidRDefault="000B323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37F5E176" w14:textId="77777777" w:rsidR="000B323A" w:rsidRPr="00545EB9" w:rsidRDefault="000B323A"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1">
    <w:p w14:paraId="6ED73EBC" w14:textId="77777777" w:rsidR="000B323A" w:rsidRPr="00EB54C9" w:rsidRDefault="000B323A"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323A" w14:paraId="40E70905" w14:textId="77777777" w:rsidTr="00C02D0A">
      <w:trPr>
        <w:trHeight w:hRule="exact" w:val="454"/>
      </w:trPr>
      <w:tc>
        <w:tcPr>
          <w:tcW w:w="1361" w:type="dxa"/>
          <w:tcMar>
            <w:top w:w="57" w:type="dxa"/>
            <w:left w:w="0" w:type="dxa"/>
            <w:right w:w="0" w:type="dxa"/>
          </w:tcMar>
        </w:tcPr>
        <w:p w14:paraId="157A32E1" w14:textId="77777777" w:rsidR="000B323A" w:rsidRPr="00B8518B" w:rsidRDefault="000B323A" w:rsidP="00523EA7">
          <w:pPr>
            <w:pStyle w:val="Zpat"/>
            <w:rPr>
              <w:rStyle w:val="slostrnky"/>
            </w:rPr>
          </w:pPr>
        </w:p>
      </w:tc>
      <w:tc>
        <w:tcPr>
          <w:tcW w:w="3458" w:type="dxa"/>
          <w:shd w:val="clear" w:color="auto" w:fill="auto"/>
          <w:tcMar>
            <w:top w:w="57" w:type="dxa"/>
            <w:left w:w="0" w:type="dxa"/>
            <w:right w:w="0" w:type="dxa"/>
          </w:tcMar>
        </w:tcPr>
        <w:p w14:paraId="0BFEA660" w14:textId="77777777" w:rsidR="000B323A" w:rsidRDefault="000B323A" w:rsidP="00523EA7">
          <w:pPr>
            <w:pStyle w:val="Zpat"/>
          </w:pPr>
        </w:p>
      </w:tc>
      <w:tc>
        <w:tcPr>
          <w:tcW w:w="5698" w:type="dxa"/>
          <w:shd w:val="clear" w:color="auto" w:fill="auto"/>
          <w:tcMar>
            <w:top w:w="57" w:type="dxa"/>
            <w:left w:w="0" w:type="dxa"/>
            <w:right w:w="0" w:type="dxa"/>
          </w:tcMar>
        </w:tcPr>
        <w:p w14:paraId="43417309" w14:textId="77777777" w:rsidR="000B323A" w:rsidRPr="00D6163D" w:rsidRDefault="000B323A" w:rsidP="00D6163D">
          <w:pPr>
            <w:pStyle w:val="Druhdokumentu"/>
          </w:pPr>
        </w:p>
      </w:tc>
    </w:tr>
  </w:tbl>
  <w:p w14:paraId="7A51DC1B" w14:textId="77777777" w:rsidR="000B323A" w:rsidRPr="00D6163D" w:rsidRDefault="000B323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323A" w14:paraId="6BBBB51F" w14:textId="77777777" w:rsidTr="00B22106">
      <w:trPr>
        <w:trHeight w:hRule="exact" w:val="936"/>
      </w:trPr>
      <w:tc>
        <w:tcPr>
          <w:tcW w:w="1361" w:type="dxa"/>
          <w:tcMar>
            <w:left w:w="0" w:type="dxa"/>
            <w:right w:w="0" w:type="dxa"/>
          </w:tcMar>
        </w:tcPr>
        <w:p w14:paraId="7B49BEA5" w14:textId="77777777" w:rsidR="000B323A" w:rsidRPr="00B8518B" w:rsidRDefault="000B323A" w:rsidP="00FC6389">
          <w:pPr>
            <w:pStyle w:val="Zpat"/>
            <w:rPr>
              <w:rStyle w:val="slostrnky"/>
            </w:rPr>
          </w:pPr>
        </w:p>
      </w:tc>
      <w:tc>
        <w:tcPr>
          <w:tcW w:w="3458" w:type="dxa"/>
          <w:shd w:val="clear" w:color="auto" w:fill="auto"/>
          <w:tcMar>
            <w:left w:w="0" w:type="dxa"/>
            <w:right w:w="0" w:type="dxa"/>
          </w:tcMar>
        </w:tcPr>
        <w:p w14:paraId="5723BA86" w14:textId="77777777" w:rsidR="000B323A" w:rsidRDefault="000B323A" w:rsidP="00FC6389">
          <w:pPr>
            <w:pStyle w:val="Zpat"/>
          </w:pPr>
        </w:p>
      </w:tc>
      <w:tc>
        <w:tcPr>
          <w:tcW w:w="5756" w:type="dxa"/>
          <w:shd w:val="clear" w:color="auto" w:fill="auto"/>
          <w:tcMar>
            <w:left w:w="0" w:type="dxa"/>
            <w:right w:w="0" w:type="dxa"/>
          </w:tcMar>
        </w:tcPr>
        <w:p w14:paraId="10B786D1" w14:textId="77777777" w:rsidR="000B323A" w:rsidRPr="00D6163D" w:rsidRDefault="000B323A" w:rsidP="00FC6389">
          <w:pPr>
            <w:pStyle w:val="Druhdokumentu"/>
          </w:pPr>
        </w:p>
      </w:tc>
    </w:tr>
    <w:tr w:rsidR="000B323A" w14:paraId="68D9FA2A" w14:textId="77777777" w:rsidTr="00B22106">
      <w:trPr>
        <w:trHeight w:hRule="exact" w:val="936"/>
      </w:trPr>
      <w:tc>
        <w:tcPr>
          <w:tcW w:w="1361" w:type="dxa"/>
          <w:tcMar>
            <w:left w:w="0" w:type="dxa"/>
            <w:right w:w="0" w:type="dxa"/>
          </w:tcMar>
        </w:tcPr>
        <w:p w14:paraId="1B20651E" w14:textId="77777777" w:rsidR="000B323A" w:rsidRPr="00B8518B" w:rsidRDefault="000B323A" w:rsidP="00FC6389">
          <w:pPr>
            <w:pStyle w:val="Zpat"/>
            <w:rPr>
              <w:rStyle w:val="slostrnky"/>
            </w:rPr>
          </w:pPr>
        </w:p>
      </w:tc>
      <w:tc>
        <w:tcPr>
          <w:tcW w:w="3458" w:type="dxa"/>
          <w:shd w:val="clear" w:color="auto" w:fill="auto"/>
          <w:tcMar>
            <w:left w:w="0" w:type="dxa"/>
            <w:right w:w="0" w:type="dxa"/>
          </w:tcMar>
        </w:tcPr>
        <w:p w14:paraId="44D3F74E" w14:textId="77777777" w:rsidR="000B323A" w:rsidRDefault="000B323A" w:rsidP="00FC6389">
          <w:pPr>
            <w:pStyle w:val="Zpat"/>
          </w:pPr>
        </w:p>
      </w:tc>
      <w:tc>
        <w:tcPr>
          <w:tcW w:w="5756" w:type="dxa"/>
          <w:shd w:val="clear" w:color="auto" w:fill="auto"/>
          <w:tcMar>
            <w:left w:w="0" w:type="dxa"/>
            <w:right w:w="0" w:type="dxa"/>
          </w:tcMar>
        </w:tcPr>
        <w:p w14:paraId="12C34926" w14:textId="77777777" w:rsidR="000B323A" w:rsidRPr="00D6163D" w:rsidRDefault="000B323A" w:rsidP="00FC6389">
          <w:pPr>
            <w:pStyle w:val="Druhdokumentu"/>
          </w:pPr>
        </w:p>
      </w:tc>
    </w:tr>
  </w:tbl>
  <w:p w14:paraId="0D5F026A" w14:textId="77777777" w:rsidR="000B323A" w:rsidRPr="00D6163D" w:rsidRDefault="000B323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0B323A" w:rsidRPr="00460660" w:rsidRDefault="000B323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3289"/>
        </w:tabs>
        <w:ind w:left="3289"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4"/>
  </w:num>
  <w:num w:numId="5">
    <w:abstractNumId w:val="0"/>
  </w:num>
  <w:num w:numId="6">
    <w:abstractNumId w:val="8"/>
  </w:num>
  <w:num w:numId="7">
    <w:abstractNumId w:val="16"/>
  </w:num>
  <w:num w:numId="8">
    <w:abstractNumId w:val="10"/>
  </w:num>
  <w:num w:numId="9">
    <w:abstractNumId w:val="21"/>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7"/>
  </w:num>
  <w:num w:numId="44">
    <w:abstractNumId w:val="10"/>
  </w:num>
  <w:num w:numId="45">
    <w:abstractNumId w:val="3"/>
  </w:num>
  <w:num w:numId="46">
    <w:abstractNumId w:val="15"/>
  </w:num>
  <w:num w:numId="47">
    <w:abstractNumId w:val="10"/>
  </w:num>
  <w:num w:numId="48">
    <w:abstractNumId w:val="20"/>
  </w:num>
  <w:num w:numId="49">
    <w:abstractNumId w:val="7"/>
  </w:num>
  <w:num w:numId="5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94"/>
    <w:rsid w:val="0000503C"/>
    <w:rsid w:val="0001060D"/>
    <w:rsid w:val="00012F18"/>
    <w:rsid w:val="000156A7"/>
    <w:rsid w:val="000174E8"/>
    <w:rsid w:val="00017F3C"/>
    <w:rsid w:val="0002092B"/>
    <w:rsid w:val="00020A9A"/>
    <w:rsid w:val="00020AF4"/>
    <w:rsid w:val="00021E9A"/>
    <w:rsid w:val="00024660"/>
    <w:rsid w:val="00026001"/>
    <w:rsid w:val="0002621B"/>
    <w:rsid w:val="00026D0B"/>
    <w:rsid w:val="0003239B"/>
    <w:rsid w:val="000338E9"/>
    <w:rsid w:val="000359B9"/>
    <w:rsid w:val="00040961"/>
    <w:rsid w:val="00041387"/>
    <w:rsid w:val="0004155B"/>
    <w:rsid w:val="00041EC8"/>
    <w:rsid w:val="00042B0D"/>
    <w:rsid w:val="00043EF5"/>
    <w:rsid w:val="000466BC"/>
    <w:rsid w:val="00047AB6"/>
    <w:rsid w:val="00053304"/>
    <w:rsid w:val="0006499F"/>
    <w:rsid w:val="00065707"/>
    <w:rsid w:val="0006588D"/>
    <w:rsid w:val="00067936"/>
    <w:rsid w:val="00067A5E"/>
    <w:rsid w:val="00067EE3"/>
    <w:rsid w:val="000719BB"/>
    <w:rsid w:val="00072A65"/>
    <w:rsid w:val="00072C1E"/>
    <w:rsid w:val="000751BA"/>
    <w:rsid w:val="00075902"/>
    <w:rsid w:val="00075E50"/>
    <w:rsid w:val="00077F90"/>
    <w:rsid w:val="0008290B"/>
    <w:rsid w:val="00082DBE"/>
    <w:rsid w:val="000837C7"/>
    <w:rsid w:val="000839DD"/>
    <w:rsid w:val="000843C3"/>
    <w:rsid w:val="000869AE"/>
    <w:rsid w:val="00087825"/>
    <w:rsid w:val="00092CC9"/>
    <w:rsid w:val="000953E3"/>
    <w:rsid w:val="00097DD8"/>
    <w:rsid w:val="000A087A"/>
    <w:rsid w:val="000A5F00"/>
    <w:rsid w:val="000A7644"/>
    <w:rsid w:val="000A7D7C"/>
    <w:rsid w:val="000B29BD"/>
    <w:rsid w:val="000B323A"/>
    <w:rsid w:val="000B3F91"/>
    <w:rsid w:val="000B4EB8"/>
    <w:rsid w:val="000B5EBA"/>
    <w:rsid w:val="000B676B"/>
    <w:rsid w:val="000B7345"/>
    <w:rsid w:val="000C3DEC"/>
    <w:rsid w:val="000C41F2"/>
    <w:rsid w:val="000D1296"/>
    <w:rsid w:val="000D1F3D"/>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49A7"/>
    <w:rsid w:val="000E5DB6"/>
    <w:rsid w:val="000F0B35"/>
    <w:rsid w:val="000F2E8F"/>
    <w:rsid w:val="000F36A8"/>
    <w:rsid w:val="000F41D1"/>
    <w:rsid w:val="000F6CDE"/>
    <w:rsid w:val="000F76F8"/>
    <w:rsid w:val="000F7FCE"/>
    <w:rsid w:val="0010250C"/>
    <w:rsid w:val="00103A92"/>
    <w:rsid w:val="00106A0E"/>
    <w:rsid w:val="001114C3"/>
    <w:rsid w:val="00112864"/>
    <w:rsid w:val="00113A6F"/>
    <w:rsid w:val="00114472"/>
    <w:rsid w:val="00114988"/>
    <w:rsid w:val="00115069"/>
    <w:rsid w:val="001150F2"/>
    <w:rsid w:val="00115216"/>
    <w:rsid w:val="001165C4"/>
    <w:rsid w:val="0011680E"/>
    <w:rsid w:val="0011747F"/>
    <w:rsid w:val="001179E9"/>
    <w:rsid w:val="0012178F"/>
    <w:rsid w:val="00122BBD"/>
    <w:rsid w:val="00125559"/>
    <w:rsid w:val="0012723F"/>
    <w:rsid w:val="00131AA0"/>
    <w:rsid w:val="00132BB4"/>
    <w:rsid w:val="00133E10"/>
    <w:rsid w:val="00136583"/>
    <w:rsid w:val="00136BBF"/>
    <w:rsid w:val="00140472"/>
    <w:rsid w:val="00142B91"/>
    <w:rsid w:val="0014410E"/>
    <w:rsid w:val="00146BCB"/>
    <w:rsid w:val="0014708B"/>
    <w:rsid w:val="001575A1"/>
    <w:rsid w:val="001652EE"/>
    <w:rsid w:val="001656A2"/>
    <w:rsid w:val="00170EC5"/>
    <w:rsid w:val="001728E7"/>
    <w:rsid w:val="00173375"/>
    <w:rsid w:val="001744FD"/>
    <w:rsid w:val="001747C1"/>
    <w:rsid w:val="00177D6B"/>
    <w:rsid w:val="00191F90"/>
    <w:rsid w:val="00193D8F"/>
    <w:rsid w:val="00194E9F"/>
    <w:rsid w:val="001950C2"/>
    <w:rsid w:val="001954B0"/>
    <w:rsid w:val="00195AA2"/>
    <w:rsid w:val="001A34A3"/>
    <w:rsid w:val="001A3F53"/>
    <w:rsid w:val="001A72D0"/>
    <w:rsid w:val="001A7DB5"/>
    <w:rsid w:val="001B1D07"/>
    <w:rsid w:val="001B23A1"/>
    <w:rsid w:val="001B26EE"/>
    <w:rsid w:val="001B4680"/>
    <w:rsid w:val="001B4E7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E651D"/>
    <w:rsid w:val="001E678E"/>
    <w:rsid w:val="001F15F6"/>
    <w:rsid w:val="001F20CE"/>
    <w:rsid w:val="00202824"/>
    <w:rsid w:val="002036F6"/>
    <w:rsid w:val="002071BB"/>
    <w:rsid w:val="00207DF5"/>
    <w:rsid w:val="00210AB8"/>
    <w:rsid w:val="0021714B"/>
    <w:rsid w:val="00220CC5"/>
    <w:rsid w:val="002229C5"/>
    <w:rsid w:val="00222BAD"/>
    <w:rsid w:val="002232A2"/>
    <w:rsid w:val="00225AD3"/>
    <w:rsid w:val="0023105F"/>
    <w:rsid w:val="00231EA2"/>
    <w:rsid w:val="00232412"/>
    <w:rsid w:val="00233A53"/>
    <w:rsid w:val="00234F7A"/>
    <w:rsid w:val="00237D2D"/>
    <w:rsid w:val="00240364"/>
    <w:rsid w:val="00240377"/>
    <w:rsid w:val="0024053B"/>
    <w:rsid w:val="00240B81"/>
    <w:rsid w:val="00245327"/>
    <w:rsid w:val="00247257"/>
    <w:rsid w:val="00247D01"/>
    <w:rsid w:val="0025030F"/>
    <w:rsid w:val="0025055A"/>
    <w:rsid w:val="00252BAF"/>
    <w:rsid w:val="00253C9E"/>
    <w:rsid w:val="00255EEC"/>
    <w:rsid w:val="00257877"/>
    <w:rsid w:val="002600BB"/>
    <w:rsid w:val="00260B15"/>
    <w:rsid w:val="00261A5B"/>
    <w:rsid w:val="00262E5B"/>
    <w:rsid w:val="00263134"/>
    <w:rsid w:val="0026385B"/>
    <w:rsid w:val="0027053F"/>
    <w:rsid w:val="00270A2C"/>
    <w:rsid w:val="00271C11"/>
    <w:rsid w:val="00273D87"/>
    <w:rsid w:val="002743DF"/>
    <w:rsid w:val="00276AFE"/>
    <w:rsid w:val="00277D88"/>
    <w:rsid w:val="00280ACC"/>
    <w:rsid w:val="00282C8E"/>
    <w:rsid w:val="002838C7"/>
    <w:rsid w:val="00285F49"/>
    <w:rsid w:val="002912D6"/>
    <w:rsid w:val="002924B8"/>
    <w:rsid w:val="00294CF7"/>
    <w:rsid w:val="00294DE2"/>
    <w:rsid w:val="00297E73"/>
    <w:rsid w:val="002A3B57"/>
    <w:rsid w:val="002B1D4A"/>
    <w:rsid w:val="002B2044"/>
    <w:rsid w:val="002B3F5B"/>
    <w:rsid w:val="002B4C6B"/>
    <w:rsid w:val="002B6C89"/>
    <w:rsid w:val="002C04EE"/>
    <w:rsid w:val="002C31BF"/>
    <w:rsid w:val="002C5A83"/>
    <w:rsid w:val="002C5F8A"/>
    <w:rsid w:val="002D122E"/>
    <w:rsid w:val="002D4B0B"/>
    <w:rsid w:val="002D5CDA"/>
    <w:rsid w:val="002D5F95"/>
    <w:rsid w:val="002D6887"/>
    <w:rsid w:val="002D7FD6"/>
    <w:rsid w:val="002E0CD7"/>
    <w:rsid w:val="002E0CFB"/>
    <w:rsid w:val="002E5C7B"/>
    <w:rsid w:val="002E61B3"/>
    <w:rsid w:val="002F4333"/>
    <w:rsid w:val="002F6610"/>
    <w:rsid w:val="002F7542"/>
    <w:rsid w:val="003002C1"/>
    <w:rsid w:val="003005D0"/>
    <w:rsid w:val="003014A0"/>
    <w:rsid w:val="00302811"/>
    <w:rsid w:val="003038E0"/>
    <w:rsid w:val="00305D0E"/>
    <w:rsid w:val="00307641"/>
    <w:rsid w:val="00311F11"/>
    <w:rsid w:val="00312518"/>
    <w:rsid w:val="0031599D"/>
    <w:rsid w:val="00316901"/>
    <w:rsid w:val="00320B33"/>
    <w:rsid w:val="00321AB3"/>
    <w:rsid w:val="00324BB8"/>
    <w:rsid w:val="00326BC8"/>
    <w:rsid w:val="00327047"/>
    <w:rsid w:val="00327EEF"/>
    <w:rsid w:val="0033063F"/>
    <w:rsid w:val="00331CDC"/>
    <w:rsid w:val="0033239F"/>
    <w:rsid w:val="00332F74"/>
    <w:rsid w:val="003336BC"/>
    <w:rsid w:val="00333C1C"/>
    <w:rsid w:val="00337B72"/>
    <w:rsid w:val="00340907"/>
    <w:rsid w:val="00340CD4"/>
    <w:rsid w:val="0034274B"/>
    <w:rsid w:val="0034395F"/>
    <w:rsid w:val="003455FD"/>
    <w:rsid w:val="00346055"/>
    <w:rsid w:val="0034719F"/>
    <w:rsid w:val="00350A35"/>
    <w:rsid w:val="003519E9"/>
    <w:rsid w:val="00353ED4"/>
    <w:rsid w:val="0035410B"/>
    <w:rsid w:val="0035531B"/>
    <w:rsid w:val="00355D2A"/>
    <w:rsid w:val="0035667D"/>
    <w:rsid w:val="003571D8"/>
    <w:rsid w:val="00357BC6"/>
    <w:rsid w:val="00360CC5"/>
    <w:rsid w:val="00361422"/>
    <w:rsid w:val="00361A66"/>
    <w:rsid w:val="0036288F"/>
    <w:rsid w:val="003634E6"/>
    <w:rsid w:val="00363F76"/>
    <w:rsid w:val="00364A10"/>
    <w:rsid w:val="003717A3"/>
    <w:rsid w:val="00372CF8"/>
    <w:rsid w:val="003735F2"/>
    <w:rsid w:val="00375453"/>
    <w:rsid w:val="0037545D"/>
    <w:rsid w:val="0037744B"/>
    <w:rsid w:val="00377844"/>
    <w:rsid w:val="003804E2"/>
    <w:rsid w:val="003830C8"/>
    <w:rsid w:val="003831C7"/>
    <w:rsid w:val="00386FF1"/>
    <w:rsid w:val="00390B8D"/>
    <w:rsid w:val="00390C81"/>
    <w:rsid w:val="00392730"/>
    <w:rsid w:val="00392EB6"/>
    <w:rsid w:val="003934AB"/>
    <w:rsid w:val="00394060"/>
    <w:rsid w:val="00394D03"/>
    <w:rsid w:val="00395312"/>
    <w:rsid w:val="003956C6"/>
    <w:rsid w:val="00395C92"/>
    <w:rsid w:val="00395D0D"/>
    <w:rsid w:val="00396977"/>
    <w:rsid w:val="003A1EB2"/>
    <w:rsid w:val="003A2C23"/>
    <w:rsid w:val="003A4513"/>
    <w:rsid w:val="003A52AD"/>
    <w:rsid w:val="003A5AF4"/>
    <w:rsid w:val="003B0675"/>
    <w:rsid w:val="003B0CA7"/>
    <w:rsid w:val="003B412F"/>
    <w:rsid w:val="003B6C4D"/>
    <w:rsid w:val="003B759E"/>
    <w:rsid w:val="003C1739"/>
    <w:rsid w:val="003C1BFE"/>
    <w:rsid w:val="003C33F2"/>
    <w:rsid w:val="003C3932"/>
    <w:rsid w:val="003D03F8"/>
    <w:rsid w:val="003D05F8"/>
    <w:rsid w:val="003D0C4F"/>
    <w:rsid w:val="003D0E0E"/>
    <w:rsid w:val="003D756E"/>
    <w:rsid w:val="003D7882"/>
    <w:rsid w:val="003E3CE3"/>
    <w:rsid w:val="003E420D"/>
    <w:rsid w:val="003E4C13"/>
    <w:rsid w:val="003E611F"/>
    <w:rsid w:val="003E7071"/>
    <w:rsid w:val="003E7788"/>
    <w:rsid w:val="003E79F5"/>
    <w:rsid w:val="003F4370"/>
    <w:rsid w:val="003F6F2A"/>
    <w:rsid w:val="00404BA2"/>
    <w:rsid w:val="00405397"/>
    <w:rsid w:val="00406084"/>
    <w:rsid w:val="00406313"/>
    <w:rsid w:val="004065AC"/>
    <w:rsid w:val="004078F3"/>
    <w:rsid w:val="00411FB2"/>
    <w:rsid w:val="0041345F"/>
    <w:rsid w:val="004137A8"/>
    <w:rsid w:val="00413B05"/>
    <w:rsid w:val="004142DA"/>
    <w:rsid w:val="0042061D"/>
    <w:rsid w:val="0042184E"/>
    <w:rsid w:val="0042196E"/>
    <w:rsid w:val="004222F5"/>
    <w:rsid w:val="00423AD4"/>
    <w:rsid w:val="00426778"/>
    <w:rsid w:val="00427794"/>
    <w:rsid w:val="00427824"/>
    <w:rsid w:val="00433FD2"/>
    <w:rsid w:val="0043601B"/>
    <w:rsid w:val="004368DA"/>
    <w:rsid w:val="00437EC7"/>
    <w:rsid w:val="00440E20"/>
    <w:rsid w:val="00450F07"/>
    <w:rsid w:val="00452C7D"/>
    <w:rsid w:val="00452F69"/>
    <w:rsid w:val="00453126"/>
    <w:rsid w:val="004532CC"/>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3969"/>
    <w:rsid w:val="00483B35"/>
    <w:rsid w:val="00483ED7"/>
    <w:rsid w:val="00485575"/>
    <w:rsid w:val="00486107"/>
    <w:rsid w:val="004871D1"/>
    <w:rsid w:val="00491827"/>
    <w:rsid w:val="0049240D"/>
    <w:rsid w:val="00492636"/>
    <w:rsid w:val="004928D2"/>
    <w:rsid w:val="00494E4B"/>
    <w:rsid w:val="00496921"/>
    <w:rsid w:val="004A6336"/>
    <w:rsid w:val="004A7662"/>
    <w:rsid w:val="004B2722"/>
    <w:rsid w:val="004B34E9"/>
    <w:rsid w:val="004B4D6C"/>
    <w:rsid w:val="004B595B"/>
    <w:rsid w:val="004B5BCD"/>
    <w:rsid w:val="004B62B9"/>
    <w:rsid w:val="004B6506"/>
    <w:rsid w:val="004C0D5E"/>
    <w:rsid w:val="004C1F02"/>
    <w:rsid w:val="004C4399"/>
    <w:rsid w:val="004C4B40"/>
    <w:rsid w:val="004C4C95"/>
    <w:rsid w:val="004C787C"/>
    <w:rsid w:val="004D010F"/>
    <w:rsid w:val="004D0E25"/>
    <w:rsid w:val="004D12F4"/>
    <w:rsid w:val="004D33A0"/>
    <w:rsid w:val="004D5285"/>
    <w:rsid w:val="004D736A"/>
    <w:rsid w:val="004E3E75"/>
    <w:rsid w:val="004E48C9"/>
    <w:rsid w:val="004E7A1F"/>
    <w:rsid w:val="004F1D17"/>
    <w:rsid w:val="004F4597"/>
    <w:rsid w:val="004F4B9B"/>
    <w:rsid w:val="004F5411"/>
    <w:rsid w:val="004F5C4E"/>
    <w:rsid w:val="004F7E61"/>
    <w:rsid w:val="00500A44"/>
    <w:rsid w:val="00501276"/>
    <w:rsid w:val="00501B32"/>
    <w:rsid w:val="00503605"/>
    <w:rsid w:val="005037A9"/>
    <w:rsid w:val="00505496"/>
    <w:rsid w:val="0050666E"/>
    <w:rsid w:val="00511AB9"/>
    <w:rsid w:val="00511E3C"/>
    <w:rsid w:val="005205A0"/>
    <w:rsid w:val="005210B3"/>
    <w:rsid w:val="005225B2"/>
    <w:rsid w:val="00523096"/>
    <w:rsid w:val="00523BB5"/>
    <w:rsid w:val="00523EA7"/>
    <w:rsid w:val="00525050"/>
    <w:rsid w:val="00526554"/>
    <w:rsid w:val="005300B4"/>
    <w:rsid w:val="005304CE"/>
    <w:rsid w:val="00533108"/>
    <w:rsid w:val="00533ECD"/>
    <w:rsid w:val="005357FE"/>
    <w:rsid w:val="00540479"/>
    <w:rsid w:val="005406EB"/>
    <w:rsid w:val="0054076A"/>
    <w:rsid w:val="00540C01"/>
    <w:rsid w:val="00542C0D"/>
    <w:rsid w:val="005434A6"/>
    <w:rsid w:val="00543F07"/>
    <w:rsid w:val="005446A9"/>
    <w:rsid w:val="00547AD2"/>
    <w:rsid w:val="0055111D"/>
    <w:rsid w:val="00553375"/>
    <w:rsid w:val="005534E7"/>
    <w:rsid w:val="005540AF"/>
    <w:rsid w:val="005543C6"/>
    <w:rsid w:val="00554C2D"/>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1FE"/>
    <w:rsid w:val="00581A96"/>
    <w:rsid w:val="00583E07"/>
    <w:rsid w:val="00587F74"/>
    <w:rsid w:val="00591185"/>
    <w:rsid w:val="00593FAE"/>
    <w:rsid w:val="005977FB"/>
    <w:rsid w:val="005A1F44"/>
    <w:rsid w:val="005A3D2F"/>
    <w:rsid w:val="005A4694"/>
    <w:rsid w:val="005A751D"/>
    <w:rsid w:val="005A7E7E"/>
    <w:rsid w:val="005B1496"/>
    <w:rsid w:val="005B3D64"/>
    <w:rsid w:val="005B3E86"/>
    <w:rsid w:val="005B43BE"/>
    <w:rsid w:val="005C13BC"/>
    <w:rsid w:val="005C1B52"/>
    <w:rsid w:val="005C36B9"/>
    <w:rsid w:val="005D3C39"/>
    <w:rsid w:val="005D5689"/>
    <w:rsid w:val="005D5CA5"/>
    <w:rsid w:val="005E15D8"/>
    <w:rsid w:val="005E24CB"/>
    <w:rsid w:val="005E49D0"/>
    <w:rsid w:val="005E6218"/>
    <w:rsid w:val="005E663F"/>
    <w:rsid w:val="005E7AF9"/>
    <w:rsid w:val="005E7E6E"/>
    <w:rsid w:val="005F298D"/>
    <w:rsid w:val="005F6CCC"/>
    <w:rsid w:val="0060115D"/>
    <w:rsid w:val="0060125D"/>
    <w:rsid w:val="00601A8C"/>
    <w:rsid w:val="006025F3"/>
    <w:rsid w:val="006053D1"/>
    <w:rsid w:val="006073CA"/>
    <w:rsid w:val="0061068E"/>
    <w:rsid w:val="006115D3"/>
    <w:rsid w:val="00612E3D"/>
    <w:rsid w:val="0062045C"/>
    <w:rsid w:val="00623E37"/>
    <w:rsid w:val="00624D8D"/>
    <w:rsid w:val="00625906"/>
    <w:rsid w:val="00626829"/>
    <w:rsid w:val="00631EAA"/>
    <w:rsid w:val="00631F69"/>
    <w:rsid w:val="00640B30"/>
    <w:rsid w:val="00641094"/>
    <w:rsid w:val="006434F4"/>
    <w:rsid w:val="0065255A"/>
    <w:rsid w:val="00652EFD"/>
    <w:rsid w:val="00655976"/>
    <w:rsid w:val="0065610E"/>
    <w:rsid w:val="00656A03"/>
    <w:rsid w:val="00660587"/>
    <w:rsid w:val="00660AD3"/>
    <w:rsid w:val="006638F8"/>
    <w:rsid w:val="00665962"/>
    <w:rsid w:val="00665975"/>
    <w:rsid w:val="006667E6"/>
    <w:rsid w:val="00666F2D"/>
    <w:rsid w:val="006715C1"/>
    <w:rsid w:val="00673188"/>
    <w:rsid w:val="00673F7D"/>
    <w:rsid w:val="00674099"/>
    <w:rsid w:val="00674785"/>
    <w:rsid w:val="00675FE7"/>
    <w:rsid w:val="006776B6"/>
    <w:rsid w:val="00691118"/>
    <w:rsid w:val="006925E6"/>
    <w:rsid w:val="00693150"/>
    <w:rsid w:val="00696691"/>
    <w:rsid w:val="00696E3D"/>
    <w:rsid w:val="006A1D4B"/>
    <w:rsid w:val="006A1FB5"/>
    <w:rsid w:val="006A540D"/>
    <w:rsid w:val="006A5570"/>
    <w:rsid w:val="006A5595"/>
    <w:rsid w:val="006A689C"/>
    <w:rsid w:val="006A6DF0"/>
    <w:rsid w:val="006A79BD"/>
    <w:rsid w:val="006B0B03"/>
    <w:rsid w:val="006B12A4"/>
    <w:rsid w:val="006B3D79"/>
    <w:rsid w:val="006B6FE4"/>
    <w:rsid w:val="006B7253"/>
    <w:rsid w:val="006B73A9"/>
    <w:rsid w:val="006B78C6"/>
    <w:rsid w:val="006C19F7"/>
    <w:rsid w:val="006C21E8"/>
    <w:rsid w:val="006C2343"/>
    <w:rsid w:val="006C25AE"/>
    <w:rsid w:val="006C442A"/>
    <w:rsid w:val="006C4639"/>
    <w:rsid w:val="006C4864"/>
    <w:rsid w:val="006C533D"/>
    <w:rsid w:val="006C6A51"/>
    <w:rsid w:val="006D0FD1"/>
    <w:rsid w:val="006D7CD8"/>
    <w:rsid w:val="006E0459"/>
    <w:rsid w:val="006E0578"/>
    <w:rsid w:val="006E08AA"/>
    <w:rsid w:val="006E0CBF"/>
    <w:rsid w:val="006E100C"/>
    <w:rsid w:val="006E314D"/>
    <w:rsid w:val="006E3187"/>
    <w:rsid w:val="006F3CB3"/>
    <w:rsid w:val="006F3FDE"/>
    <w:rsid w:val="006F439C"/>
    <w:rsid w:val="006F6B09"/>
    <w:rsid w:val="006F78FD"/>
    <w:rsid w:val="0070255F"/>
    <w:rsid w:val="007038DC"/>
    <w:rsid w:val="007055DB"/>
    <w:rsid w:val="00706F4C"/>
    <w:rsid w:val="0070752A"/>
    <w:rsid w:val="00710723"/>
    <w:rsid w:val="00711119"/>
    <w:rsid w:val="0071250A"/>
    <w:rsid w:val="0071289A"/>
    <w:rsid w:val="00712C6B"/>
    <w:rsid w:val="007134F3"/>
    <w:rsid w:val="007146EC"/>
    <w:rsid w:val="0072018C"/>
    <w:rsid w:val="00720F4A"/>
    <w:rsid w:val="00723ED1"/>
    <w:rsid w:val="00726B16"/>
    <w:rsid w:val="007309F6"/>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41A2"/>
    <w:rsid w:val="00755818"/>
    <w:rsid w:val="0076286B"/>
    <w:rsid w:val="007654A5"/>
    <w:rsid w:val="00766846"/>
    <w:rsid w:val="00766C2B"/>
    <w:rsid w:val="00766F4A"/>
    <w:rsid w:val="0076790E"/>
    <w:rsid w:val="00770E1C"/>
    <w:rsid w:val="00771B61"/>
    <w:rsid w:val="00771C62"/>
    <w:rsid w:val="0077382B"/>
    <w:rsid w:val="00773DC0"/>
    <w:rsid w:val="00774789"/>
    <w:rsid w:val="0077673A"/>
    <w:rsid w:val="00777E1F"/>
    <w:rsid w:val="00781DE3"/>
    <w:rsid w:val="00782707"/>
    <w:rsid w:val="0078284F"/>
    <w:rsid w:val="00782C37"/>
    <w:rsid w:val="0078374C"/>
    <w:rsid w:val="007846E1"/>
    <w:rsid w:val="007847D6"/>
    <w:rsid w:val="007858F0"/>
    <w:rsid w:val="00786496"/>
    <w:rsid w:val="0079069D"/>
    <w:rsid w:val="0079661B"/>
    <w:rsid w:val="00796DC1"/>
    <w:rsid w:val="007A2107"/>
    <w:rsid w:val="007A2448"/>
    <w:rsid w:val="007A3A97"/>
    <w:rsid w:val="007A4A74"/>
    <w:rsid w:val="007A5172"/>
    <w:rsid w:val="007A6474"/>
    <w:rsid w:val="007A67A0"/>
    <w:rsid w:val="007B050C"/>
    <w:rsid w:val="007B2769"/>
    <w:rsid w:val="007B4D21"/>
    <w:rsid w:val="007B570C"/>
    <w:rsid w:val="007B592C"/>
    <w:rsid w:val="007B692E"/>
    <w:rsid w:val="007B7F16"/>
    <w:rsid w:val="007C1338"/>
    <w:rsid w:val="007C154D"/>
    <w:rsid w:val="007C1CD8"/>
    <w:rsid w:val="007C1F79"/>
    <w:rsid w:val="007C2AA1"/>
    <w:rsid w:val="007C2DC8"/>
    <w:rsid w:val="007C4ABB"/>
    <w:rsid w:val="007C4FE0"/>
    <w:rsid w:val="007D18E6"/>
    <w:rsid w:val="007D2241"/>
    <w:rsid w:val="007D38E4"/>
    <w:rsid w:val="007D3B09"/>
    <w:rsid w:val="007D5A8D"/>
    <w:rsid w:val="007E2234"/>
    <w:rsid w:val="007E4A6E"/>
    <w:rsid w:val="007E6155"/>
    <w:rsid w:val="007E6B85"/>
    <w:rsid w:val="007F15CE"/>
    <w:rsid w:val="007F3581"/>
    <w:rsid w:val="007F371F"/>
    <w:rsid w:val="007F3E64"/>
    <w:rsid w:val="007F4F8F"/>
    <w:rsid w:val="007F56A7"/>
    <w:rsid w:val="007F7053"/>
    <w:rsid w:val="00800851"/>
    <w:rsid w:val="00800C7F"/>
    <w:rsid w:val="008024CD"/>
    <w:rsid w:val="00802525"/>
    <w:rsid w:val="00803601"/>
    <w:rsid w:val="00804D39"/>
    <w:rsid w:val="00807DD0"/>
    <w:rsid w:val="00810368"/>
    <w:rsid w:val="008113FE"/>
    <w:rsid w:val="00815C1B"/>
    <w:rsid w:val="00816692"/>
    <w:rsid w:val="00817A33"/>
    <w:rsid w:val="00820470"/>
    <w:rsid w:val="008217CE"/>
    <w:rsid w:val="00821D01"/>
    <w:rsid w:val="00822B88"/>
    <w:rsid w:val="00826B7B"/>
    <w:rsid w:val="008273F8"/>
    <w:rsid w:val="00831DE9"/>
    <w:rsid w:val="008330B0"/>
    <w:rsid w:val="00833899"/>
    <w:rsid w:val="00834A44"/>
    <w:rsid w:val="00840E14"/>
    <w:rsid w:val="00841FCB"/>
    <w:rsid w:val="008444C9"/>
    <w:rsid w:val="00845C50"/>
    <w:rsid w:val="00845D74"/>
    <w:rsid w:val="00846789"/>
    <w:rsid w:val="00846891"/>
    <w:rsid w:val="008501C6"/>
    <w:rsid w:val="00851519"/>
    <w:rsid w:val="00857BAC"/>
    <w:rsid w:val="00857C35"/>
    <w:rsid w:val="00860D8A"/>
    <w:rsid w:val="008638C9"/>
    <w:rsid w:val="00865DF1"/>
    <w:rsid w:val="00866974"/>
    <w:rsid w:val="008703CB"/>
    <w:rsid w:val="00872044"/>
    <w:rsid w:val="008725B2"/>
    <w:rsid w:val="0087262B"/>
    <w:rsid w:val="00873A0E"/>
    <w:rsid w:val="00873C33"/>
    <w:rsid w:val="00876591"/>
    <w:rsid w:val="00876C45"/>
    <w:rsid w:val="00876D73"/>
    <w:rsid w:val="00880C36"/>
    <w:rsid w:val="00885737"/>
    <w:rsid w:val="00887F36"/>
    <w:rsid w:val="00894AB7"/>
    <w:rsid w:val="00896CC4"/>
    <w:rsid w:val="00897B96"/>
    <w:rsid w:val="008A3568"/>
    <w:rsid w:val="008A44A8"/>
    <w:rsid w:val="008A5E06"/>
    <w:rsid w:val="008B0ED8"/>
    <w:rsid w:val="008B10F6"/>
    <w:rsid w:val="008B2021"/>
    <w:rsid w:val="008B251E"/>
    <w:rsid w:val="008B3257"/>
    <w:rsid w:val="008B4CEC"/>
    <w:rsid w:val="008B60F5"/>
    <w:rsid w:val="008C0335"/>
    <w:rsid w:val="008C27CC"/>
    <w:rsid w:val="008C3044"/>
    <w:rsid w:val="008C50F3"/>
    <w:rsid w:val="008C51DA"/>
    <w:rsid w:val="008C5FF0"/>
    <w:rsid w:val="008C65BC"/>
    <w:rsid w:val="008C7EFE"/>
    <w:rsid w:val="008D00FA"/>
    <w:rsid w:val="008D02EA"/>
    <w:rsid w:val="008D03B9"/>
    <w:rsid w:val="008D2A4D"/>
    <w:rsid w:val="008D30C7"/>
    <w:rsid w:val="008D552B"/>
    <w:rsid w:val="008D7483"/>
    <w:rsid w:val="008D7D26"/>
    <w:rsid w:val="008E1138"/>
    <w:rsid w:val="008E12E4"/>
    <w:rsid w:val="008E3AB5"/>
    <w:rsid w:val="008E5D9D"/>
    <w:rsid w:val="008E78A5"/>
    <w:rsid w:val="008F0019"/>
    <w:rsid w:val="008F18D6"/>
    <w:rsid w:val="008F2C9B"/>
    <w:rsid w:val="008F6BE8"/>
    <w:rsid w:val="008F797B"/>
    <w:rsid w:val="009032C3"/>
    <w:rsid w:val="0090370B"/>
    <w:rsid w:val="00903C55"/>
    <w:rsid w:val="00904780"/>
    <w:rsid w:val="009057B8"/>
    <w:rsid w:val="0090635B"/>
    <w:rsid w:val="009068F6"/>
    <w:rsid w:val="00907814"/>
    <w:rsid w:val="00920DEB"/>
    <w:rsid w:val="0092226C"/>
    <w:rsid w:val="00922385"/>
    <w:rsid w:val="009223DF"/>
    <w:rsid w:val="00925F7A"/>
    <w:rsid w:val="00930B79"/>
    <w:rsid w:val="00935206"/>
    <w:rsid w:val="00936091"/>
    <w:rsid w:val="00940D8A"/>
    <w:rsid w:val="00941491"/>
    <w:rsid w:val="00941A1A"/>
    <w:rsid w:val="0094325D"/>
    <w:rsid w:val="0094390D"/>
    <w:rsid w:val="0094424B"/>
    <w:rsid w:val="00950A1B"/>
    <w:rsid w:val="00962258"/>
    <w:rsid w:val="00962869"/>
    <w:rsid w:val="00964860"/>
    <w:rsid w:val="009660AD"/>
    <w:rsid w:val="009678B7"/>
    <w:rsid w:val="00971C1A"/>
    <w:rsid w:val="00974400"/>
    <w:rsid w:val="00976FCB"/>
    <w:rsid w:val="009778B6"/>
    <w:rsid w:val="00980909"/>
    <w:rsid w:val="00984CDB"/>
    <w:rsid w:val="009854FD"/>
    <w:rsid w:val="00986BA3"/>
    <w:rsid w:val="00991104"/>
    <w:rsid w:val="0099261C"/>
    <w:rsid w:val="00992D9C"/>
    <w:rsid w:val="009968AD"/>
    <w:rsid w:val="00996CB8"/>
    <w:rsid w:val="009A27BB"/>
    <w:rsid w:val="009A52BE"/>
    <w:rsid w:val="009A634D"/>
    <w:rsid w:val="009B0DB1"/>
    <w:rsid w:val="009B0F80"/>
    <w:rsid w:val="009B2E45"/>
    <w:rsid w:val="009B2E97"/>
    <w:rsid w:val="009B3A21"/>
    <w:rsid w:val="009B3CB0"/>
    <w:rsid w:val="009B4069"/>
    <w:rsid w:val="009B5146"/>
    <w:rsid w:val="009B7E95"/>
    <w:rsid w:val="009C0F4D"/>
    <w:rsid w:val="009C1CB8"/>
    <w:rsid w:val="009C2336"/>
    <w:rsid w:val="009C418E"/>
    <w:rsid w:val="009C442C"/>
    <w:rsid w:val="009D10A1"/>
    <w:rsid w:val="009D20A1"/>
    <w:rsid w:val="009D2CBF"/>
    <w:rsid w:val="009D5DFD"/>
    <w:rsid w:val="009D64A5"/>
    <w:rsid w:val="009D6522"/>
    <w:rsid w:val="009E07F4"/>
    <w:rsid w:val="009E1AEE"/>
    <w:rsid w:val="009E241A"/>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3F1C"/>
    <w:rsid w:val="00A15641"/>
    <w:rsid w:val="00A16220"/>
    <w:rsid w:val="00A35009"/>
    <w:rsid w:val="00A37F52"/>
    <w:rsid w:val="00A40426"/>
    <w:rsid w:val="00A4050F"/>
    <w:rsid w:val="00A40C1B"/>
    <w:rsid w:val="00A4208E"/>
    <w:rsid w:val="00A43668"/>
    <w:rsid w:val="00A446BE"/>
    <w:rsid w:val="00A46E35"/>
    <w:rsid w:val="00A47DE5"/>
    <w:rsid w:val="00A50641"/>
    <w:rsid w:val="00A51C91"/>
    <w:rsid w:val="00A530BF"/>
    <w:rsid w:val="00A5506A"/>
    <w:rsid w:val="00A56621"/>
    <w:rsid w:val="00A571E7"/>
    <w:rsid w:val="00A6177B"/>
    <w:rsid w:val="00A619CA"/>
    <w:rsid w:val="00A62585"/>
    <w:rsid w:val="00A62FE1"/>
    <w:rsid w:val="00A63482"/>
    <w:rsid w:val="00A65BE6"/>
    <w:rsid w:val="00A65D0C"/>
    <w:rsid w:val="00A65FC1"/>
    <w:rsid w:val="00A66136"/>
    <w:rsid w:val="00A71189"/>
    <w:rsid w:val="00A7364A"/>
    <w:rsid w:val="00A7410B"/>
    <w:rsid w:val="00A74DCC"/>
    <w:rsid w:val="00A753ED"/>
    <w:rsid w:val="00A77512"/>
    <w:rsid w:val="00A77EAE"/>
    <w:rsid w:val="00A80B49"/>
    <w:rsid w:val="00A8206C"/>
    <w:rsid w:val="00A834B9"/>
    <w:rsid w:val="00A84500"/>
    <w:rsid w:val="00A85121"/>
    <w:rsid w:val="00A87F59"/>
    <w:rsid w:val="00A919A4"/>
    <w:rsid w:val="00A93038"/>
    <w:rsid w:val="00A94C2F"/>
    <w:rsid w:val="00A95C0A"/>
    <w:rsid w:val="00A965D3"/>
    <w:rsid w:val="00AA3E17"/>
    <w:rsid w:val="00AA4CBB"/>
    <w:rsid w:val="00AA5C98"/>
    <w:rsid w:val="00AA5C9B"/>
    <w:rsid w:val="00AA65FA"/>
    <w:rsid w:val="00AA7351"/>
    <w:rsid w:val="00AA7A82"/>
    <w:rsid w:val="00AB1063"/>
    <w:rsid w:val="00AB6264"/>
    <w:rsid w:val="00AB6F88"/>
    <w:rsid w:val="00AC3013"/>
    <w:rsid w:val="00AC3578"/>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E5A40"/>
    <w:rsid w:val="00AF2AEB"/>
    <w:rsid w:val="00AF4D76"/>
    <w:rsid w:val="00AF582C"/>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03D5"/>
    <w:rsid w:val="00B34E7F"/>
    <w:rsid w:val="00B429CF"/>
    <w:rsid w:val="00B448FF"/>
    <w:rsid w:val="00B4677D"/>
    <w:rsid w:val="00B477C0"/>
    <w:rsid w:val="00B52A86"/>
    <w:rsid w:val="00B5431A"/>
    <w:rsid w:val="00B60046"/>
    <w:rsid w:val="00B61530"/>
    <w:rsid w:val="00B645BC"/>
    <w:rsid w:val="00B649D5"/>
    <w:rsid w:val="00B65A41"/>
    <w:rsid w:val="00B70267"/>
    <w:rsid w:val="00B7409C"/>
    <w:rsid w:val="00B75410"/>
    <w:rsid w:val="00B75CB6"/>
    <w:rsid w:val="00B75EE1"/>
    <w:rsid w:val="00B77110"/>
    <w:rsid w:val="00B77481"/>
    <w:rsid w:val="00B77C6D"/>
    <w:rsid w:val="00B80502"/>
    <w:rsid w:val="00B80E53"/>
    <w:rsid w:val="00B81671"/>
    <w:rsid w:val="00B8265A"/>
    <w:rsid w:val="00B82A36"/>
    <w:rsid w:val="00B8518B"/>
    <w:rsid w:val="00B86190"/>
    <w:rsid w:val="00B9448C"/>
    <w:rsid w:val="00B97CC3"/>
    <w:rsid w:val="00BA197A"/>
    <w:rsid w:val="00BA1CFD"/>
    <w:rsid w:val="00BA3D9D"/>
    <w:rsid w:val="00BB1A18"/>
    <w:rsid w:val="00BB1DD2"/>
    <w:rsid w:val="00BB3412"/>
    <w:rsid w:val="00BB4AF2"/>
    <w:rsid w:val="00BB72FA"/>
    <w:rsid w:val="00BC06C4"/>
    <w:rsid w:val="00BC1044"/>
    <w:rsid w:val="00BC49C0"/>
    <w:rsid w:val="00BC663E"/>
    <w:rsid w:val="00BC6D2B"/>
    <w:rsid w:val="00BC7269"/>
    <w:rsid w:val="00BD0273"/>
    <w:rsid w:val="00BD04FA"/>
    <w:rsid w:val="00BD07D8"/>
    <w:rsid w:val="00BD4E9E"/>
    <w:rsid w:val="00BD5A0E"/>
    <w:rsid w:val="00BD7438"/>
    <w:rsid w:val="00BD7E91"/>
    <w:rsid w:val="00BD7F0D"/>
    <w:rsid w:val="00BE0913"/>
    <w:rsid w:val="00BE49F4"/>
    <w:rsid w:val="00BE7A7C"/>
    <w:rsid w:val="00BE7CD3"/>
    <w:rsid w:val="00BF2A76"/>
    <w:rsid w:val="00BF30A4"/>
    <w:rsid w:val="00BF393A"/>
    <w:rsid w:val="00C02436"/>
    <w:rsid w:val="00C02D0A"/>
    <w:rsid w:val="00C03A6E"/>
    <w:rsid w:val="00C05F38"/>
    <w:rsid w:val="00C06F8A"/>
    <w:rsid w:val="00C07508"/>
    <w:rsid w:val="00C07CB6"/>
    <w:rsid w:val="00C203FF"/>
    <w:rsid w:val="00C212F4"/>
    <w:rsid w:val="00C226C0"/>
    <w:rsid w:val="00C24B0E"/>
    <w:rsid w:val="00C26B03"/>
    <w:rsid w:val="00C31ADD"/>
    <w:rsid w:val="00C325F7"/>
    <w:rsid w:val="00C34047"/>
    <w:rsid w:val="00C37B25"/>
    <w:rsid w:val="00C42FE6"/>
    <w:rsid w:val="00C44D49"/>
    <w:rsid w:val="00C44F6A"/>
    <w:rsid w:val="00C50755"/>
    <w:rsid w:val="00C51B58"/>
    <w:rsid w:val="00C52720"/>
    <w:rsid w:val="00C5576A"/>
    <w:rsid w:val="00C55CEB"/>
    <w:rsid w:val="00C56B64"/>
    <w:rsid w:val="00C57268"/>
    <w:rsid w:val="00C6198E"/>
    <w:rsid w:val="00C6339C"/>
    <w:rsid w:val="00C639AD"/>
    <w:rsid w:val="00C673CB"/>
    <w:rsid w:val="00C70748"/>
    <w:rsid w:val="00C7077F"/>
    <w:rsid w:val="00C708EA"/>
    <w:rsid w:val="00C71A35"/>
    <w:rsid w:val="00C7216F"/>
    <w:rsid w:val="00C776E5"/>
    <w:rsid w:val="00C778A5"/>
    <w:rsid w:val="00C84C01"/>
    <w:rsid w:val="00C84F86"/>
    <w:rsid w:val="00C95162"/>
    <w:rsid w:val="00CA08FB"/>
    <w:rsid w:val="00CA1C41"/>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E0B"/>
    <w:rsid w:val="00CC1656"/>
    <w:rsid w:val="00CC3F4F"/>
    <w:rsid w:val="00CC4380"/>
    <w:rsid w:val="00CC606B"/>
    <w:rsid w:val="00CC79E1"/>
    <w:rsid w:val="00CC7BE1"/>
    <w:rsid w:val="00CC7C8F"/>
    <w:rsid w:val="00CC7F60"/>
    <w:rsid w:val="00CD0B8B"/>
    <w:rsid w:val="00CD1856"/>
    <w:rsid w:val="00CD1C73"/>
    <w:rsid w:val="00CD1FC4"/>
    <w:rsid w:val="00CD5D15"/>
    <w:rsid w:val="00CD7B3F"/>
    <w:rsid w:val="00CD7D82"/>
    <w:rsid w:val="00CE2274"/>
    <w:rsid w:val="00CE22D6"/>
    <w:rsid w:val="00CE4917"/>
    <w:rsid w:val="00CF06BF"/>
    <w:rsid w:val="00CF33B0"/>
    <w:rsid w:val="00CF4237"/>
    <w:rsid w:val="00CF4AAE"/>
    <w:rsid w:val="00CF5185"/>
    <w:rsid w:val="00D00256"/>
    <w:rsid w:val="00D006F4"/>
    <w:rsid w:val="00D034A0"/>
    <w:rsid w:val="00D078ED"/>
    <w:rsid w:val="00D07B20"/>
    <w:rsid w:val="00D07E6E"/>
    <w:rsid w:val="00D1099C"/>
    <w:rsid w:val="00D10A2D"/>
    <w:rsid w:val="00D122E5"/>
    <w:rsid w:val="00D1237A"/>
    <w:rsid w:val="00D139AC"/>
    <w:rsid w:val="00D14506"/>
    <w:rsid w:val="00D145E1"/>
    <w:rsid w:val="00D148AE"/>
    <w:rsid w:val="00D148BC"/>
    <w:rsid w:val="00D15F8D"/>
    <w:rsid w:val="00D20392"/>
    <w:rsid w:val="00D20E22"/>
    <w:rsid w:val="00D21061"/>
    <w:rsid w:val="00D211FB"/>
    <w:rsid w:val="00D21732"/>
    <w:rsid w:val="00D22ABE"/>
    <w:rsid w:val="00D320AC"/>
    <w:rsid w:val="00D37B14"/>
    <w:rsid w:val="00D4108E"/>
    <w:rsid w:val="00D42474"/>
    <w:rsid w:val="00D43742"/>
    <w:rsid w:val="00D4608D"/>
    <w:rsid w:val="00D510F1"/>
    <w:rsid w:val="00D53207"/>
    <w:rsid w:val="00D54135"/>
    <w:rsid w:val="00D57BFB"/>
    <w:rsid w:val="00D6027A"/>
    <w:rsid w:val="00D6163D"/>
    <w:rsid w:val="00D6259C"/>
    <w:rsid w:val="00D6552D"/>
    <w:rsid w:val="00D7668B"/>
    <w:rsid w:val="00D77589"/>
    <w:rsid w:val="00D831A3"/>
    <w:rsid w:val="00D838ED"/>
    <w:rsid w:val="00D84201"/>
    <w:rsid w:val="00D8584F"/>
    <w:rsid w:val="00D96B3F"/>
    <w:rsid w:val="00D97BE3"/>
    <w:rsid w:val="00DA0D67"/>
    <w:rsid w:val="00DA1A12"/>
    <w:rsid w:val="00DA3711"/>
    <w:rsid w:val="00DB0308"/>
    <w:rsid w:val="00DB2318"/>
    <w:rsid w:val="00DB2561"/>
    <w:rsid w:val="00DB2AD7"/>
    <w:rsid w:val="00DB2E59"/>
    <w:rsid w:val="00DB5D9B"/>
    <w:rsid w:val="00DB619A"/>
    <w:rsid w:val="00DB6399"/>
    <w:rsid w:val="00DB7379"/>
    <w:rsid w:val="00DC0C83"/>
    <w:rsid w:val="00DC2DEF"/>
    <w:rsid w:val="00DD46F3"/>
    <w:rsid w:val="00DE51A5"/>
    <w:rsid w:val="00DE56F2"/>
    <w:rsid w:val="00DE6A35"/>
    <w:rsid w:val="00DE7DF2"/>
    <w:rsid w:val="00DF116D"/>
    <w:rsid w:val="00DF27AF"/>
    <w:rsid w:val="00DF67C0"/>
    <w:rsid w:val="00E009D2"/>
    <w:rsid w:val="00E01EA1"/>
    <w:rsid w:val="00E04992"/>
    <w:rsid w:val="00E07BA4"/>
    <w:rsid w:val="00E10695"/>
    <w:rsid w:val="00E10A14"/>
    <w:rsid w:val="00E138A9"/>
    <w:rsid w:val="00E150F2"/>
    <w:rsid w:val="00E166CB"/>
    <w:rsid w:val="00E16AEB"/>
    <w:rsid w:val="00E16FF7"/>
    <w:rsid w:val="00E17C1E"/>
    <w:rsid w:val="00E17C5A"/>
    <w:rsid w:val="00E22C30"/>
    <w:rsid w:val="00E24279"/>
    <w:rsid w:val="00E24301"/>
    <w:rsid w:val="00E2511C"/>
    <w:rsid w:val="00E26D68"/>
    <w:rsid w:val="00E323D1"/>
    <w:rsid w:val="00E33B76"/>
    <w:rsid w:val="00E37237"/>
    <w:rsid w:val="00E373C7"/>
    <w:rsid w:val="00E41B04"/>
    <w:rsid w:val="00E437B0"/>
    <w:rsid w:val="00E43C4D"/>
    <w:rsid w:val="00E44045"/>
    <w:rsid w:val="00E4498A"/>
    <w:rsid w:val="00E4520D"/>
    <w:rsid w:val="00E479F4"/>
    <w:rsid w:val="00E51802"/>
    <w:rsid w:val="00E5195A"/>
    <w:rsid w:val="00E531BF"/>
    <w:rsid w:val="00E53558"/>
    <w:rsid w:val="00E550DD"/>
    <w:rsid w:val="00E56B5C"/>
    <w:rsid w:val="00E56CBF"/>
    <w:rsid w:val="00E57A85"/>
    <w:rsid w:val="00E57E67"/>
    <w:rsid w:val="00E618C4"/>
    <w:rsid w:val="00E65BBD"/>
    <w:rsid w:val="00E66B3B"/>
    <w:rsid w:val="00E7218A"/>
    <w:rsid w:val="00E7329F"/>
    <w:rsid w:val="00E8234E"/>
    <w:rsid w:val="00E842A5"/>
    <w:rsid w:val="00E878EE"/>
    <w:rsid w:val="00E943B0"/>
    <w:rsid w:val="00E94F1D"/>
    <w:rsid w:val="00E95E1D"/>
    <w:rsid w:val="00EA07C0"/>
    <w:rsid w:val="00EA2E0D"/>
    <w:rsid w:val="00EA417D"/>
    <w:rsid w:val="00EA6EC7"/>
    <w:rsid w:val="00EB0647"/>
    <w:rsid w:val="00EB104F"/>
    <w:rsid w:val="00EB138E"/>
    <w:rsid w:val="00EB46E5"/>
    <w:rsid w:val="00EB5D4D"/>
    <w:rsid w:val="00EB7FAF"/>
    <w:rsid w:val="00EC02DF"/>
    <w:rsid w:val="00EC10AE"/>
    <w:rsid w:val="00EC1E58"/>
    <w:rsid w:val="00EC7091"/>
    <w:rsid w:val="00EC73DC"/>
    <w:rsid w:val="00ED0703"/>
    <w:rsid w:val="00ED116C"/>
    <w:rsid w:val="00ED14BD"/>
    <w:rsid w:val="00ED4249"/>
    <w:rsid w:val="00ED5CFE"/>
    <w:rsid w:val="00ED6360"/>
    <w:rsid w:val="00EE0CDE"/>
    <w:rsid w:val="00EE0F0F"/>
    <w:rsid w:val="00EE1AA5"/>
    <w:rsid w:val="00EE2244"/>
    <w:rsid w:val="00EE278A"/>
    <w:rsid w:val="00EE3C5F"/>
    <w:rsid w:val="00EE76FE"/>
    <w:rsid w:val="00EE7872"/>
    <w:rsid w:val="00EE7882"/>
    <w:rsid w:val="00EF13E3"/>
    <w:rsid w:val="00EF1861"/>
    <w:rsid w:val="00EF2154"/>
    <w:rsid w:val="00EF47C8"/>
    <w:rsid w:val="00F016C7"/>
    <w:rsid w:val="00F0349F"/>
    <w:rsid w:val="00F04333"/>
    <w:rsid w:val="00F04920"/>
    <w:rsid w:val="00F0623D"/>
    <w:rsid w:val="00F063DF"/>
    <w:rsid w:val="00F073CB"/>
    <w:rsid w:val="00F10664"/>
    <w:rsid w:val="00F12DEC"/>
    <w:rsid w:val="00F16C4B"/>
    <w:rsid w:val="00F1715C"/>
    <w:rsid w:val="00F17E8A"/>
    <w:rsid w:val="00F2276C"/>
    <w:rsid w:val="00F310F8"/>
    <w:rsid w:val="00F348C0"/>
    <w:rsid w:val="00F35939"/>
    <w:rsid w:val="00F40040"/>
    <w:rsid w:val="00F40350"/>
    <w:rsid w:val="00F407EE"/>
    <w:rsid w:val="00F40D6B"/>
    <w:rsid w:val="00F45607"/>
    <w:rsid w:val="00F45B56"/>
    <w:rsid w:val="00F46000"/>
    <w:rsid w:val="00F4722B"/>
    <w:rsid w:val="00F513DE"/>
    <w:rsid w:val="00F52CEE"/>
    <w:rsid w:val="00F52FA8"/>
    <w:rsid w:val="00F54432"/>
    <w:rsid w:val="00F56256"/>
    <w:rsid w:val="00F5656E"/>
    <w:rsid w:val="00F569C6"/>
    <w:rsid w:val="00F60931"/>
    <w:rsid w:val="00F6250A"/>
    <w:rsid w:val="00F64E2B"/>
    <w:rsid w:val="00F653AD"/>
    <w:rsid w:val="00F659EB"/>
    <w:rsid w:val="00F67ED4"/>
    <w:rsid w:val="00F67F0D"/>
    <w:rsid w:val="00F73193"/>
    <w:rsid w:val="00F74E77"/>
    <w:rsid w:val="00F76953"/>
    <w:rsid w:val="00F77DC7"/>
    <w:rsid w:val="00F80740"/>
    <w:rsid w:val="00F85963"/>
    <w:rsid w:val="00F86BA6"/>
    <w:rsid w:val="00F86D2A"/>
    <w:rsid w:val="00F9013E"/>
    <w:rsid w:val="00F93E20"/>
    <w:rsid w:val="00F94410"/>
    <w:rsid w:val="00F967BA"/>
    <w:rsid w:val="00FA21E1"/>
    <w:rsid w:val="00FA2ADC"/>
    <w:rsid w:val="00FA47CE"/>
    <w:rsid w:val="00FA487B"/>
    <w:rsid w:val="00FA4D7F"/>
    <w:rsid w:val="00FB1188"/>
    <w:rsid w:val="00FB5AE0"/>
    <w:rsid w:val="00FB6342"/>
    <w:rsid w:val="00FB6B40"/>
    <w:rsid w:val="00FC2063"/>
    <w:rsid w:val="00FC2432"/>
    <w:rsid w:val="00FC251C"/>
    <w:rsid w:val="00FC3B08"/>
    <w:rsid w:val="00FC6389"/>
    <w:rsid w:val="00FC757D"/>
    <w:rsid w:val="00FD0304"/>
    <w:rsid w:val="00FD1094"/>
    <w:rsid w:val="00FD2909"/>
    <w:rsid w:val="00FD3DA8"/>
    <w:rsid w:val="00FD6F00"/>
    <w:rsid w:val="00FD74C5"/>
    <w:rsid w:val="00FE331A"/>
    <w:rsid w:val="00FE4333"/>
    <w:rsid w:val="00FE5726"/>
    <w:rsid w:val="00FE5A5D"/>
    <w:rsid w:val="00FE6AEC"/>
    <w:rsid w:val="00FE7939"/>
    <w:rsid w:val="00FF1DAF"/>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5A4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clear" w:pos="3289"/>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9A56119-4787-4BB7-BF21-643D0071B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37</Pages>
  <Words>15495</Words>
  <Characters>91421</Characters>
  <Application>Microsoft Office Word</Application>
  <DocSecurity>0</DocSecurity>
  <Lines>761</Lines>
  <Paragraphs>213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21</cp:revision>
  <cp:lastPrinted>2019-07-29T14:58:00Z</cp:lastPrinted>
  <dcterms:created xsi:type="dcterms:W3CDTF">2023-09-27T07:15:00Z</dcterms:created>
  <dcterms:modified xsi:type="dcterms:W3CDTF">2023-09-27T08:30:00Z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