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6A24E4D4"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sidR="002D2DDA">
        <w:rPr>
          <w:rFonts w:ascii="Verdana" w:hAnsi="Verdana"/>
          <w:sz w:val="18"/>
          <w:szCs w:val="18"/>
        </w:rPr>
        <w:t xml:space="preserve">v zadávacím </w:t>
      </w:r>
      <w:r>
        <w:rPr>
          <w:rFonts w:ascii="Verdana" w:hAnsi="Verdana"/>
          <w:sz w:val="18"/>
          <w:szCs w:val="18"/>
        </w:rPr>
        <w:t xml:space="preserve">řízení na uzavření Rámcové dohody s </w:t>
      </w:r>
      <w:r w:rsidRPr="005F0577">
        <w:rPr>
          <w:rFonts w:ascii="Verdana" w:hAnsi="Verdana"/>
          <w:sz w:val="18"/>
          <w:szCs w:val="18"/>
        </w:rPr>
        <w:t xml:space="preserve">názvem </w:t>
      </w:r>
      <w:r w:rsidR="003F2C26" w:rsidRPr="007675E5">
        <w:rPr>
          <w:rFonts w:ascii="Verdana" w:hAnsi="Verdana"/>
          <w:sz w:val="16"/>
          <w:szCs w:val="16"/>
        </w:rPr>
        <w:t>„</w:t>
      </w:r>
      <w:r w:rsidR="003F2C26" w:rsidRPr="007675E5">
        <w:rPr>
          <w:rFonts w:ascii="Verdana" w:hAnsi="Verdana" w:cs="Arial"/>
          <w:b/>
          <w:bCs/>
          <w:sz w:val="20"/>
          <w:szCs w:val="20"/>
        </w:rPr>
        <w:t>Údržba, opravy a odstraňování závad u ST OŘ Plzeň 2024/2026</w:t>
      </w:r>
      <w:r w:rsidR="003F2C26"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D6FBF" w14:textId="77777777" w:rsidR="00BF0CE3" w:rsidRDefault="00BF0CE3">
      <w:r>
        <w:separator/>
      </w:r>
    </w:p>
  </w:endnote>
  <w:endnote w:type="continuationSeparator" w:id="0">
    <w:p w14:paraId="06CE1F64" w14:textId="77777777" w:rsidR="00BF0CE3" w:rsidRDefault="00BF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2BC13" w14:textId="77777777" w:rsidR="00BF0CE3" w:rsidRDefault="00BF0CE3">
      <w:r>
        <w:separator/>
      </w:r>
    </w:p>
  </w:footnote>
  <w:footnote w:type="continuationSeparator" w:id="0">
    <w:p w14:paraId="5A8D8745" w14:textId="77777777" w:rsidR="00BF0CE3" w:rsidRDefault="00BF0CE3">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2A115E7D"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w:t>
          </w:r>
          <w:r w:rsidR="002D2DDA">
            <w:rPr>
              <w:rFonts w:ascii="Verdana" w:eastAsia="Calibri" w:hAnsi="Verdana"/>
              <w:sz w:val="18"/>
              <w:szCs w:val="18"/>
            </w:rPr>
            <w:t>Pokynů pro dodavatele</w:t>
          </w:r>
          <w:r w:rsidRPr="006564BB">
            <w:rPr>
              <w:rFonts w:ascii="Verdana" w:eastAsia="Calibri" w:hAnsi="Verdana"/>
              <w:sz w:val="18"/>
              <w:szCs w:val="18"/>
            </w:rPr>
            <w:t>:</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678504791">
    <w:abstractNumId w:val="6"/>
  </w:num>
  <w:num w:numId="2" w16cid:durableId="2100442370">
    <w:abstractNumId w:val="1"/>
  </w:num>
  <w:num w:numId="3" w16cid:durableId="33238363">
    <w:abstractNumId w:val="4"/>
  </w:num>
  <w:num w:numId="4" w16cid:durableId="550767756">
    <w:abstractNumId w:val="5"/>
  </w:num>
  <w:num w:numId="5" w16cid:durableId="1600062071">
    <w:abstractNumId w:val="0"/>
  </w:num>
  <w:num w:numId="6" w16cid:durableId="1158419338">
    <w:abstractNumId w:val="7"/>
  </w:num>
  <w:num w:numId="7" w16cid:durableId="1522935770">
    <w:abstractNumId w:val="2"/>
  </w:num>
  <w:num w:numId="8" w16cid:durableId="120265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2DDA"/>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3F2C26"/>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0CE3"/>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 w:val="00E747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29D62B-BC97-4EEC-B8AA-21E041D2C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3.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4.xml><?xml version="1.0" encoding="utf-8"?>
<ds:datastoreItem xmlns:ds="http://schemas.openxmlformats.org/officeDocument/2006/customXml" ds:itemID="{C3892D7A-F480-4E1C-A589-1667EB659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325</Words>
  <Characters>1924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2245</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Walta Petr, Ing.</cp:lastModifiedBy>
  <cp:revision>5</cp:revision>
  <cp:lastPrinted>2018-03-26T11:24:00Z</cp:lastPrinted>
  <dcterms:created xsi:type="dcterms:W3CDTF">2023-06-05T11:49:00Z</dcterms:created>
  <dcterms:modified xsi:type="dcterms:W3CDTF">2023-08-07T10:55:00Z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