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5A910" w14:textId="1AADE155" w:rsidR="00141EC6" w:rsidRDefault="001A2050" w:rsidP="00141EC6">
      <w:pPr>
        <w:pStyle w:val="Titul2"/>
        <w:rPr>
          <w:rFonts w:ascii="Verdana" w:hAnsi="Verdana"/>
          <w:sz w:val="48"/>
          <w:szCs w:val="48"/>
        </w:rPr>
      </w:pPr>
      <w:bookmarkStart w:id="0" w:name="_Hlk116229160"/>
      <w:r>
        <w:rPr>
          <w:rFonts w:ascii="Verdana" w:hAnsi="Verdana"/>
          <w:sz w:val="48"/>
          <w:szCs w:val="48"/>
        </w:rPr>
        <w:t xml:space="preserve"> </w:t>
      </w:r>
      <w:r w:rsidR="008F04D9">
        <w:rPr>
          <w:rFonts w:ascii="Verdana" w:hAnsi="Verdana"/>
          <w:sz w:val="48"/>
          <w:szCs w:val="48"/>
        </w:rPr>
        <w:t xml:space="preserve"> </w:t>
      </w:r>
    </w:p>
    <w:p w14:paraId="0FB3FC1A" w14:textId="77777777" w:rsidR="00141EC6" w:rsidRPr="00141EC6" w:rsidRDefault="00141EC6" w:rsidP="00141EC6">
      <w:pPr>
        <w:pStyle w:val="Titul2"/>
        <w:rPr>
          <w:rFonts w:ascii="Arial" w:hAnsi="Arial" w:cs="Arial"/>
          <w:sz w:val="48"/>
          <w:szCs w:val="48"/>
        </w:rPr>
      </w:pPr>
    </w:p>
    <w:p w14:paraId="3FE483F1" w14:textId="6CFF0D74" w:rsidR="00141EC6" w:rsidRPr="00EA2F5A" w:rsidRDefault="00141EC6" w:rsidP="00141EC6">
      <w:pPr>
        <w:pStyle w:val="Titul2"/>
        <w:rPr>
          <w:rFonts w:ascii="Verdana" w:hAnsi="Verdana"/>
        </w:rPr>
      </w:pPr>
      <w:r w:rsidRPr="00EA2F5A">
        <w:rPr>
          <w:rFonts w:ascii="Verdana" w:hAnsi="Verdana"/>
        </w:rPr>
        <w:t>Díl 2</w:t>
      </w:r>
    </w:p>
    <w:p w14:paraId="5EAB4D3D" w14:textId="06DB26B9" w:rsidR="00141EC6" w:rsidRPr="00EA2F5A" w:rsidRDefault="00141EC6" w:rsidP="00EA2F5A">
      <w:pPr>
        <w:pStyle w:val="Titul1"/>
        <w:rPr>
          <w:rFonts w:ascii="Verdana" w:hAnsi="Verdana"/>
          <w:caps w:val="0"/>
          <w:sz w:val="48"/>
        </w:rPr>
      </w:pPr>
      <w:r w:rsidRPr="00EA2F5A">
        <w:rPr>
          <w:rFonts w:ascii="Verdana" w:hAnsi="Verdana"/>
          <w:caps w:val="0"/>
          <w:sz w:val="48"/>
        </w:rPr>
        <w:t xml:space="preserve">Rámcová dohoda </w:t>
      </w:r>
    </w:p>
    <w:p w14:paraId="73CDB703" w14:textId="77777777" w:rsidR="00141EC6" w:rsidRPr="00EA2F5A" w:rsidRDefault="00141EC6" w:rsidP="00141EC6">
      <w:pPr>
        <w:pStyle w:val="Titul2"/>
        <w:rPr>
          <w:rFonts w:ascii="Verdana" w:hAnsi="Verdana" w:cs="Arial"/>
          <w:sz w:val="26"/>
          <w:szCs w:val="26"/>
        </w:rPr>
      </w:pPr>
    </w:p>
    <w:p w14:paraId="6CBEFA25" w14:textId="44253F90" w:rsidR="00141EC6" w:rsidRPr="00EA2F5A" w:rsidRDefault="00141EC6" w:rsidP="00141EC6">
      <w:pPr>
        <w:pStyle w:val="Titul2"/>
        <w:rPr>
          <w:rFonts w:ascii="Verdana" w:hAnsi="Verdana" w:cs="Arial"/>
          <w:sz w:val="26"/>
          <w:szCs w:val="26"/>
        </w:rPr>
      </w:pPr>
      <w:r w:rsidRPr="00EA2F5A">
        <w:rPr>
          <w:rFonts w:ascii="Verdana" w:hAnsi="Verdana" w:cs="Arial"/>
          <w:sz w:val="26"/>
          <w:szCs w:val="26"/>
        </w:rPr>
        <w:t>Část 1</w:t>
      </w:r>
    </w:p>
    <w:p w14:paraId="7A18ACA0" w14:textId="77777777" w:rsidR="00141EC6" w:rsidRPr="00EA2F5A" w:rsidRDefault="00141EC6" w:rsidP="00EA2F5A">
      <w:pPr>
        <w:pStyle w:val="Titul1"/>
        <w:rPr>
          <w:rFonts w:ascii="Verdana" w:hAnsi="Verdana"/>
          <w:caps w:val="0"/>
          <w:sz w:val="48"/>
        </w:rPr>
      </w:pPr>
      <w:r w:rsidRPr="00EA2F5A">
        <w:rPr>
          <w:rFonts w:ascii="Verdana" w:hAnsi="Verdana"/>
          <w:caps w:val="0"/>
          <w:sz w:val="48"/>
        </w:rPr>
        <w:t xml:space="preserve">Rámcová dohoda včetně příloh  </w:t>
      </w:r>
    </w:p>
    <w:p w14:paraId="14ACDB49" w14:textId="77777777" w:rsidR="00141EC6" w:rsidRPr="00EA2F5A" w:rsidRDefault="00141EC6" w:rsidP="00141EC6">
      <w:pPr>
        <w:pStyle w:val="Titul2"/>
        <w:rPr>
          <w:rFonts w:ascii="Verdana" w:hAnsi="Verdana" w:cs="Arial"/>
          <w:sz w:val="26"/>
          <w:szCs w:val="26"/>
        </w:rPr>
      </w:pPr>
    </w:p>
    <w:p w14:paraId="313574A5" w14:textId="336DD7E1" w:rsidR="00141EC6" w:rsidRPr="00EA2F5A" w:rsidRDefault="009E6CF4">
      <w:pPr>
        <w:rPr>
          <w:rFonts w:ascii="Verdana" w:hAnsi="Verdana" w:cs="Arial"/>
          <w:b/>
          <w:bCs/>
          <w:caps/>
          <w:sz w:val="26"/>
          <w:szCs w:val="26"/>
        </w:rPr>
      </w:pPr>
      <w:sdt>
        <w:sdtPr>
          <w:rPr>
            <w:rFonts w:ascii="Verdana" w:hAnsi="Verdana" w:cs="Calibri"/>
            <w:b/>
            <w:caps/>
            <w:sz w:val="32"/>
            <w:szCs w:val="44"/>
          </w:rPr>
          <w:alias w:val="Název akce - VYplnit pole - přenese se do zápatí"/>
          <w:tag w:val="Název akce"/>
          <w:id w:val="1889687308"/>
          <w:placeholder>
            <w:docPart w:val="5159A5675A5741DF8E448D94B5CBB114"/>
          </w:placeholder>
          <w:text/>
        </w:sdtPr>
        <w:sdtEndPr/>
        <w:sdtContent>
          <w:r w:rsidR="004272E3">
            <w:rPr>
              <w:rFonts w:ascii="Verdana" w:hAnsi="Verdana" w:cs="Calibri"/>
              <w:b/>
              <w:caps/>
              <w:sz w:val="32"/>
              <w:szCs w:val="44"/>
            </w:rPr>
            <w:t>ZAJIŠTĚNÍ PODPORY KOMUNIKACE A KOMUNIKAČNÍCH AKTIVIT za účelem poDpory PŘÍPRAVY VÝSTAVBY A VÝSTAVBY ÚSEKŮ RS 1, RS 2 VYSOKORYCHLOSTNÍCH TRATÍ V ČR PROSTŘEDNICTVÍM PUBLIC RELATIONS A PUBLIC AFFAIRS AKTIVIT</w:t>
          </w:r>
        </w:sdtContent>
      </w:sdt>
    </w:p>
    <w:p w14:paraId="4C2634CB" w14:textId="211B6BAA" w:rsidR="00141EC6" w:rsidRPr="00EA2F5A" w:rsidRDefault="00141EC6">
      <w:pPr>
        <w:rPr>
          <w:rFonts w:ascii="Verdana" w:hAnsi="Verdana" w:cs="Arial"/>
          <w:b/>
          <w:bCs/>
          <w:caps/>
          <w:sz w:val="26"/>
          <w:szCs w:val="26"/>
        </w:rPr>
      </w:pPr>
    </w:p>
    <w:p w14:paraId="33FE178C" w14:textId="35DA37F1" w:rsidR="00141EC6" w:rsidRPr="00EA2F5A" w:rsidRDefault="00141EC6">
      <w:pPr>
        <w:rPr>
          <w:rFonts w:ascii="Verdana" w:hAnsi="Verdana" w:cs="Arial"/>
          <w:b/>
          <w:bCs/>
          <w:caps/>
          <w:sz w:val="26"/>
          <w:szCs w:val="26"/>
        </w:rPr>
      </w:pPr>
    </w:p>
    <w:p w14:paraId="0FA0E97A" w14:textId="2B29A764" w:rsidR="00141EC6" w:rsidRDefault="00141EC6">
      <w:pPr>
        <w:rPr>
          <w:rFonts w:ascii="Verdana" w:hAnsi="Verdana" w:cs="Arial"/>
          <w:b/>
          <w:bCs/>
          <w:caps/>
          <w:sz w:val="48"/>
          <w:szCs w:val="48"/>
        </w:rPr>
      </w:pPr>
    </w:p>
    <w:p w14:paraId="78077866" w14:textId="51A2CF6C" w:rsidR="00141EC6" w:rsidRDefault="00141EC6">
      <w:pPr>
        <w:rPr>
          <w:rFonts w:ascii="Verdana" w:hAnsi="Verdana" w:cs="Arial"/>
          <w:b/>
          <w:bCs/>
          <w:caps/>
          <w:sz w:val="48"/>
          <w:szCs w:val="48"/>
        </w:rPr>
      </w:pPr>
    </w:p>
    <w:p w14:paraId="6DFC5180" w14:textId="03CF9197" w:rsidR="00141EC6" w:rsidRDefault="00141EC6">
      <w:pPr>
        <w:rPr>
          <w:rFonts w:ascii="Verdana" w:hAnsi="Verdana" w:cs="Arial"/>
          <w:b/>
          <w:bCs/>
          <w:caps/>
          <w:sz w:val="48"/>
          <w:szCs w:val="48"/>
        </w:rPr>
      </w:pPr>
    </w:p>
    <w:p w14:paraId="22FD9ABF" w14:textId="762645D5" w:rsidR="00141EC6" w:rsidRDefault="00141EC6">
      <w:pPr>
        <w:rPr>
          <w:rFonts w:ascii="Verdana" w:hAnsi="Verdana" w:cs="Arial"/>
          <w:b/>
          <w:bCs/>
          <w:caps/>
          <w:sz w:val="48"/>
          <w:szCs w:val="48"/>
        </w:rPr>
      </w:pPr>
    </w:p>
    <w:p w14:paraId="35520247" w14:textId="262E280C" w:rsidR="00141EC6" w:rsidRDefault="00141EC6">
      <w:pPr>
        <w:rPr>
          <w:rFonts w:ascii="Verdana" w:hAnsi="Verdana" w:cs="Arial"/>
          <w:b/>
          <w:bCs/>
          <w:caps/>
          <w:sz w:val="48"/>
          <w:szCs w:val="48"/>
        </w:rPr>
      </w:pPr>
    </w:p>
    <w:p w14:paraId="275BC021" w14:textId="3D1C9ADF" w:rsidR="008666E4" w:rsidRDefault="008666E4">
      <w:pPr>
        <w:rPr>
          <w:rFonts w:ascii="Verdana" w:hAnsi="Verdana" w:cs="Arial"/>
          <w:b/>
          <w:bCs/>
          <w:caps/>
          <w:sz w:val="48"/>
          <w:szCs w:val="48"/>
        </w:rPr>
        <w:sectPr w:rsidR="008666E4" w:rsidSect="008666E4">
          <w:headerReference w:type="default" r:id="rId8"/>
          <w:footerReference w:type="even" r:id="rId9"/>
          <w:footerReference w:type="default" r:id="rId10"/>
          <w:headerReference w:type="first" r:id="rId11"/>
          <w:footerReference w:type="first" r:id="rId12"/>
          <w:pgSz w:w="11906" w:h="16838" w:code="9"/>
          <w:pgMar w:top="1418" w:right="1418" w:bottom="1276" w:left="1418" w:header="709" w:footer="709" w:gutter="0"/>
          <w:cols w:space="708"/>
          <w:titlePg/>
          <w:docGrid w:linePitch="360"/>
        </w:sectPr>
      </w:pPr>
    </w:p>
    <w:p w14:paraId="1C0623C6" w14:textId="4EDDA04E" w:rsidR="00EA2F5A" w:rsidRPr="008666E4" w:rsidRDefault="00EA2F5A">
      <w:pPr>
        <w:rPr>
          <w:rFonts w:ascii="Verdana" w:hAnsi="Verdana" w:cs="Arial"/>
          <w:b/>
          <w:bCs/>
          <w:caps/>
          <w:sz w:val="6"/>
          <w:szCs w:val="48"/>
        </w:rPr>
      </w:pPr>
    </w:p>
    <w:p w14:paraId="784997A0" w14:textId="5C3A6582" w:rsidR="00EA2F5A" w:rsidRDefault="00EA2F5A" w:rsidP="008020D0">
      <w:pPr>
        <w:pStyle w:val="Nzev"/>
        <w:suppressAutoHyphens/>
        <w:jc w:val="left"/>
        <w:rPr>
          <w:rFonts w:ascii="Verdana" w:hAnsi="Verdana"/>
          <w:caps/>
          <w:sz w:val="22"/>
          <w:szCs w:val="22"/>
        </w:rPr>
      </w:pPr>
    </w:p>
    <w:p w14:paraId="2F0032F1" w14:textId="0F317B08" w:rsidR="00385AB3" w:rsidRPr="002F5F59" w:rsidRDefault="00A52283" w:rsidP="008C17B5">
      <w:pPr>
        <w:pStyle w:val="Nzev"/>
        <w:suppressAutoHyphens/>
        <w:rPr>
          <w:rFonts w:ascii="Verdana" w:hAnsi="Verdana"/>
          <w:caps/>
          <w:sz w:val="22"/>
          <w:szCs w:val="22"/>
        </w:rPr>
      </w:pPr>
      <w:r w:rsidRPr="002F5F59">
        <w:rPr>
          <w:rFonts w:ascii="Verdana" w:hAnsi="Verdana"/>
          <w:caps/>
          <w:sz w:val="22"/>
          <w:szCs w:val="22"/>
        </w:rPr>
        <w:t>Rámcová dohoda</w:t>
      </w:r>
      <w:r w:rsidR="00385AB3" w:rsidRPr="002F5F59">
        <w:rPr>
          <w:rFonts w:ascii="Verdana" w:hAnsi="Verdana"/>
          <w:caps/>
          <w:sz w:val="22"/>
          <w:szCs w:val="22"/>
        </w:rPr>
        <w:t xml:space="preserve">     </w:t>
      </w:r>
    </w:p>
    <w:p w14:paraId="1785BF85" w14:textId="77777777" w:rsidR="005B7AE6" w:rsidRPr="002F5F59" w:rsidRDefault="005B7AE6" w:rsidP="008C17B5">
      <w:pPr>
        <w:pStyle w:val="Nzev"/>
        <w:suppressAutoHyphens/>
        <w:rPr>
          <w:rFonts w:ascii="Verdana" w:hAnsi="Verdana"/>
          <w:caps/>
          <w:outline/>
          <w:color w:val="000000"/>
          <w:sz w:val="18"/>
          <w:szCs w:val="18"/>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p>
    <w:p w14:paraId="35AF04B1" w14:textId="70310001" w:rsidR="00385AB3" w:rsidRPr="002F5F59" w:rsidRDefault="00CB4881" w:rsidP="008C17B5">
      <w:pPr>
        <w:pStyle w:val="BodyText22"/>
        <w:suppressAutoHyphens/>
        <w:jc w:val="center"/>
        <w:rPr>
          <w:rFonts w:ascii="Verdana" w:hAnsi="Verdana"/>
          <w:b w:val="0"/>
          <w:i/>
          <w:sz w:val="18"/>
          <w:szCs w:val="18"/>
        </w:rPr>
      </w:pPr>
      <w:r>
        <w:rPr>
          <w:rFonts w:ascii="Verdana" w:hAnsi="Verdana"/>
          <w:b w:val="0"/>
          <w:i/>
          <w:sz w:val="18"/>
          <w:szCs w:val="18"/>
        </w:rPr>
        <w:t>u</w:t>
      </w:r>
      <w:r w:rsidR="00385AB3" w:rsidRPr="002F5F59">
        <w:rPr>
          <w:rFonts w:ascii="Verdana" w:hAnsi="Verdana"/>
          <w:b w:val="0"/>
          <w:i/>
          <w:sz w:val="18"/>
          <w:szCs w:val="18"/>
        </w:rPr>
        <w:t>zavřená</w:t>
      </w:r>
      <w:r>
        <w:rPr>
          <w:rFonts w:ascii="Verdana" w:hAnsi="Verdana"/>
          <w:b w:val="0"/>
          <w:i/>
          <w:sz w:val="18"/>
          <w:szCs w:val="18"/>
        </w:rPr>
        <w:t xml:space="preserve"> na základě § 131 zákona č. 134/2016 Sb., o zadávání veřejných zakázek, ve znění pozdějších předpisů (dále jen „</w:t>
      </w:r>
      <w:r w:rsidRPr="004F5B31">
        <w:rPr>
          <w:rFonts w:ascii="Verdana" w:hAnsi="Verdana"/>
          <w:i/>
          <w:sz w:val="18"/>
          <w:szCs w:val="18"/>
        </w:rPr>
        <w:t>ZZVZ</w:t>
      </w:r>
      <w:r>
        <w:rPr>
          <w:rFonts w:ascii="Verdana" w:hAnsi="Verdana"/>
          <w:b w:val="0"/>
          <w:i/>
          <w:sz w:val="18"/>
          <w:szCs w:val="18"/>
        </w:rPr>
        <w:t>“), dle</w:t>
      </w:r>
      <w:r w:rsidR="00416D7B" w:rsidRPr="002F5F59">
        <w:rPr>
          <w:rFonts w:ascii="Verdana" w:hAnsi="Verdana"/>
          <w:b w:val="0"/>
          <w:i/>
          <w:sz w:val="18"/>
          <w:szCs w:val="18"/>
        </w:rPr>
        <w:t xml:space="preserve"> </w:t>
      </w:r>
      <w:r w:rsidR="00385AB3" w:rsidRPr="002F5F59">
        <w:rPr>
          <w:rFonts w:ascii="Verdana" w:hAnsi="Verdana"/>
          <w:b w:val="0"/>
          <w:i/>
          <w:sz w:val="18"/>
          <w:szCs w:val="18"/>
        </w:rPr>
        <w:t xml:space="preserve">§ </w:t>
      </w:r>
      <w:r w:rsidR="00A52283" w:rsidRPr="002F5F59">
        <w:rPr>
          <w:rFonts w:ascii="Verdana" w:hAnsi="Verdana"/>
          <w:b w:val="0"/>
          <w:i/>
          <w:sz w:val="18"/>
          <w:szCs w:val="18"/>
        </w:rPr>
        <w:t>1746 odst. 2</w:t>
      </w:r>
      <w:r w:rsidR="00385AB3" w:rsidRPr="002F5F59">
        <w:rPr>
          <w:rFonts w:ascii="Verdana" w:hAnsi="Verdana"/>
          <w:b w:val="0"/>
          <w:i/>
          <w:sz w:val="18"/>
          <w:szCs w:val="18"/>
        </w:rPr>
        <w:t xml:space="preserve"> a násl. </w:t>
      </w:r>
      <w:bookmarkStart w:id="1" w:name="_Hlk116237296"/>
      <w:r w:rsidR="00385AB3" w:rsidRPr="002F5F59">
        <w:rPr>
          <w:rFonts w:ascii="Verdana" w:hAnsi="Verdana"/>
          <w:b w:val="0"/>
          <w:i/>
          <w:sz w:val="18"/>
          <w:szCs w:val="18"/>
        </w:rPr>
        <w:t xml:space="preserve">zákona č. </w:t>
      </w:r>
      <w:r w:rsidR="004B2E25" w:rsidRPr="002F5F59">
        <w:rPr>
          <w:rFonts w:ascii="Verdana" w:hAnsi="Verdana"/>
          <w:b w:val="0"/>
          <w:i/>
          <w:sz w:val="18"/>
          <w:szCs w:val="18"/>
        </w:rPr>
        <w:t>89</w:t>
      </w:r>
      <w:r w:rsidR="00385AB3" w:rsidRPr="002F5F59">
        <w:rPr>
          <w:rFonts w:ascii="Verdana" w:hAnsi="Verdana"/>
          <w:b w:val="0"/>
          <w:i/>
          <w:sz w:val="18"/>
          <w:szCs w:val="18"/>
        </w:rPr>
        <w:t>/</w:t>
      </w:r>
      <w:r w:rsidR="004B2E25" w:rsidRPr="002F5F59">
        <w:rPr>
          <w:rFonts w:ascii="Verdana" w:hAnsi="Verdana"/>
          <w:b w:val="0"/>
          <w:i/>
          <w:sz w:val="18"/>
          <w:szCs w:val="18"/>
        </w:rPr>
        <w:t>2012</w:t>
      </w:r>
      <w:r w:rsidR="00385AB3" w:rsidRPr="002F5F59">
        <w:rPr>
          <w:rFonts w:ascii="Verdana" w:hAnsi="Verdana"/>
          <w:b w:val="0"/>
          <w:i/>
          <w:sz w:val="18"/>
          <w:szCs w:val="18"/>
        </w:rPr>
        <w:t xml:space="preserve"> Sb.,</w:t>
      </w:r>
      <w:r w:rsidR="00A72A66" w:rsidRPr="002F5F59">
        <w:rPr>
          <w:rFonts w:ascii="Verdana" w:hAnsi="Verdana"/>
          <w:b w:val="0"/>
          <w:i/>
          <w:sz w:val="18"/>
          <w:szCs w:val="18"/>
        </w:rPr>
        <w:t xml:space="preserve"> </w:t>
      </w:r>
      <w:r w:rsidR="00385AB3" w:rsidRPr="002F5F59">
        <w:rPr>
          <w:rFonts w:ascii="Verdana" w:hAnsi="Verdana"/>
          <w:b w:val="0"/>
          <w:i/>
          <w:sz w:val="18"/>
          <w:szCs w:val="18"/>
        </w:rPr>
        <w:t>ob</w:t>
      </w:r>
      <w:r w:rsidR="004B2E25" w:rsidRPr="002F5F59">
        <w:rPr>
          <w:rFonts w:ascii="Verdana" w:hAnsi="Verdana"/>
          <w:b w:val="0"/>
          <w:i/>
          <w:sz w:val="18"/>
          <w:szCs w:val="18"/>
        </w:rPr>
        <w:t>čanské</w:t>
      </w:r>
      <w:r w:rsidR="00385AB3" w:rsidRPr="002F5F59">
        <w:rPr>
          <w:rFonts w:ascii="Verdana" w:hAnsi="Verdana"/>
          <w:b w:val="0"/>
          <w:i/>
          <w:sz w:val="18"/>
          <w:szCs w:val="18"/>
        </w:rPr>
        <w:t xml:space="preserve">ho zákoníku, </w:t>
      </w:r>
      <w:r>
        <w:rPr>
          <w:rFonts w:ascii="Verdana" w:hAnsi="Verdana"/>
          <w:b w:val="0"/>
          <w:i/>
          <w:sz w:val="18"/>
          <w:szCs w:val="18"/>
        </w:rPr>
        <w:t>ve znění pozdějších předpisů (dále jen „</w:t>
      </w:r>
      <w:r w:rsidRPr="004F5B31">
        <w:rPr>
          <w:rFonts w:ascii="Verdana" w:hAnsi="Verdana"/>
          <w:i/>
          <w:sz w:val="18"/>
          <w:szCs w:val="18"/>
        </w:rPr>
        <w:t>občanský zákoník</w:t>
      </w:r>
      <w:r>
        <w:rPr>
          <w:rFonts w:ascii="Verdana" w:hAnsi="Verdana"/>
          <w:b w:val="0"/>
          <w:i/>
          <w:sz w:val="18"/>
          <w:szCs w:val="18"/>
        </w:rPr>
        <w:t>“)</w:t>
      </w:r>
    </w:p>
    <w:bookmarkEnd w:id="1"/>
    <w:p w14:paraId="1653DC89" w14:textId="7EA773C4" w:rsidR="007145E7" w:rsidRPr="002F5F59" w:rsidRDefault="007145E7" w:rsidP="008C17B5">
      <w:pPr>
        <w:pStyle w:val="BodyText22"/>
        <w:suppressAutoHyphens/>
        <w:jc w:val="center"/>
        <w:rPr>
          <w:rFonts w:ascii="Verdana" w:hAnsi="Verdana"/>
          <w:b w:val="0"/>
          <w:i/>
          <w:sz w:val="18"/>
          <w:szCs w:val="18"/>
        </w:rPr>
      </w:pPr>
      <w:r w:rsidRPr="002F5F59">
        <w:rPr>
          <w:rFonts w:ascii="Verdana" w:hAnsi="Verdana"/>
          <w:b w:val="0"/>
          <w:i/>
          <w:sz w:val="18"/>
          <w:szCs w:val="18"/>
        </w:rPr>
        <w:t xml:space="preserve">(dále </w:t>
      </w:r>
      <w:r w:rsidR="0079011F" w:rsidRPr="002F5F59">
        <w:rPr>
          <w:rFonts w:ascii="Verdana" w:hAnsi="Verdana"/>
          <w:b w:val="0"/>
          <w:i/>
          <w:sz w:val="18"/>
          <w:szCs w:val="18"/>
        </w:rPr>
        <w:t>jen</w:t>
      </w:r>
      <w:r w:rsidRPr="002F5F59">
        <w:rPr>
          <w:rFonts w:ascii="Verdana" w:hAnsi="Verdana"/>
          <w:b w:val="0"/>
          <w:i/>
          <w:sz w:val="18"/>
          <w:szCs w:val="18"/>
        </w:rPr>
        <w:t xml:space="preserve"> „</w:t>
      </w:r>
      <w:r w:rsidR="00275D0C" w:rsidRPr="00275D0C">
        <w:rPr>
          <w:rFonts w:ascii="Verdana" w:hAnsi="Verdana"/>
          <w:i/>
          <w:sz w:val="18"/>
          <w:szCs w:val="18"/>
        </w:rPr>
        <w:t xml:space="preserve">Rámcová </w:t>
      </w:r>
      <w:r w:rsidR="00275D0C">
        <w:rPr>
          <w:rFonts w:ascii="Verdana" w:hAnsi="Verdana"/>
          <w:bCs w:val="0"/>
          <w:i/>
          <w:sz w:val="18"/>
          <w:szCs w:val="18"/>
        </w:rPr>
        <w:t>d</w:t>
      </w:r>
      <w:r w:rsidR="0004674E" w:rsidRPr="002F5F59">
        <w:rPr>
          <w:rFonts w:ascii="Verdana" w:hAnsi="Verdana"/>
          <w:bCs w:val="0"/>
          <w:i/>
          <w:sz w:val="18"/>
          <w:szCs w:val="18"/>
        </w:rPr>
        <w:t>ohoda</w:t>
      </w:r>
      <w:r w:rsidR="0079011F" w:rsidRPr="00CB4881">
        <w:rPr>
          <w:rFonts w:ascii="Verdana" w:hAnsi="Verdana"/>
          <w:b w:val="0"/>
          <w:i/>
          <w:sz w:val="18"/>
          <w:szCs w:val="18"/>
        </w:rPr>
        <w:t>“</w:t>
      </w:r>
      <w:r w:rsidRPr="002F5F59">
        <w:rPr>
          <w:rFonts w:ascii="Verdana" w:hAnsi="Verdana"/>
          <w:b w:val="0"/>
          <w:i/>
          <w:sz w:val="18"/>
          <w:szCs w:val="18"/>
        </w:rPr>
        <w:t>)</w:t>
      </w:r>
    </w:p>
    <w:p w14:paraId="2A402C44" w14:textId="77777777" w:rsidR="00385AB3" w:rsidRPr="002F5F59" w:rsidRDefault="00385AB3" w:rsidP="008C17B5">
      <w:pPr>
        <w:pStyle w:val="Nzev"/>
        <w:tabs>
          <w:tab w:val="clear" w:pos="2268"/>
          <w:tab w:val="left" w:pos="3119"/>
        </w:tabs>
        <w:suppressAutoHyphens/>
        <w:jc w:val="left"/>
        <w:rPr>
          <w:rFonts w:ascii="Verdana" w:hAnsi="Verdana"/>
          <w:sz w:val="18"/>
          <w:szCs w:val="18"/>
        </w:rPr>
      </w:pPr>
    </w:p>
    <w:p w14:paraId="7AEF04E4" w14:textId="337E1E36" w:rsidR="00385AB3" w:rsidRPr="002F5F59" w:rsidRDefault="00385AB3" w:rsidP="008C17B5">
      <w:pPr>
        <w:pStyle w:val="Nzev"/>
        <w:tabs>
          <w:tab w:val="clear" w:pos="2268"/>
          <w:tab w:val="left" w:pos="3119"/>
        </w:tabs>
        <w:suppressAutoHyphens/>
        <w:jc w:val="left"/>
        <w:rPr>
          <w:rFonts w:ascii="Verdana" w:hAnsi="Verdana"/>
          <w:sz w:val="18"/>
          <w:szCs w:val="18"/>
        </w:rPr>
      </w:pPr>
      <w:r w:rsidRPr="002F5F59">
        <w:rPr>
          <w:rFonts w:ascii="Verdana" w:hAnsi="Verdana"/>
          <w:sz w:val="18"/>
          <w:szCs w:val="18"/>
        </w:rPr>
        <w:t xml:space="preserve">č. smlouvy </w:t>
      </w:r>
      <w:r w:rsidR="005F24D0" w:rsidRPr="002F5F59">
        <w:rPr>
          <w:rFonts w:ascii="Verdana" w:hAnsi="Verdana"/>
          <w:sz w:val="18"/>
          <w:szCs w:val="18"/>
        </w:rPr>
        <w:t>objednatel</w:t>
      </w:r>
      <w:r w:rsidRPr="002F5F59">
        <w:rPr>
          <w:rFonts w:ascii="Verdana" w:hAnsi="Verdana"/>
          <w:sz w:val="18"/>
          <w:szCs w:val="18"/>
        </w:rPr>
        <w:t xml:space="preserve">e: </w:t>
      </w:r>
      <w:r w:rsidR="00D73FD0" w:rsidRPr="002F5F59">
        <w:rPr>
          <w:rFonts w:ascii="Verdana" w:hAnsi="Verdana"/>
          <w:sz w:val="18"/>
          <w:szCs w:val="18"/>
        </w:rPr>
        <w:t xml:space="preserve"> </w:t>
      </w:r>
      <w:r w:rsidR="00E75D8C" w:rsidRPr="002F5F59">
        <w:rPr>
          <w:rFonts w:ascii="Verdana" w:hAnsi="Verdana"/>
          <w:sz w:val="18"/>
          <w:szCs w:val="18"/>
        </w:rPr>
        <w:t xml:space="preserve"> </w:t>
      </w:r>
      <w:r w:rsidR="002E5708" w:rsidRPr="00876C90">
        <w:rPr>
          <w:rFonts w:ascii="Verdana" w:hAnsi="Verdana" w:cstheme="minorBidi"/>
          <w:sz w:val="18"/>
          <w:szCs w:val="18"/>
          <w:highlight w:val="green"/>
        </w:rPr>
        <w:t>"[VLOŽÍ OBJEDNATEL]"</w:t>
      </w:r>
    </w:p>
    <w:p w14:paraId="71FD356A" w14:textId="16C056B6" w:rsidR="005E2A93" w:rsidRPr="002F5F59" w:rsidRDefault="00775D7F" w:rsidP="00B13D05">
      <w:pPr>
        <w:rPr>
          <w:rFonts w:ascii="Verdana" w:hAnsi="Verdana" w:cs="Arial"/>
          <w:b/>
          <w:bCs/>
          <w:color w:val="000000"/>
          <w:sz w:val="18"/>
          <w:szCs w:val="18"/>
        </w:rPr>
      </w:pPr>
      <w:proofErr w:type="spellStart"/>
      <w:r>
        <w:rPr>
          <w:rFonts w:ascii="Verdana" w:hAnsi="Verdana" w:cs="Arial"/>
          <w:b/>
          <w:bCs/>
          <w:sz w:val="18"/>
          <w:szCs w:val="18"/>
        </w:rPr>
        <w:t>Isprofond</w:t>
      </w:r>
      <w:proofErr w:type="spellEnd"/>
      <w:r w:rsidR="002E5058" w:rsidRPr="002F5F59">
        <w:rPr>
          <w:rFonts w:ascii="Verdana" w:hAnsi="Verdana" w:cs="Arial"/>
          <w:b/>
          <w:bCs/>
          <w:sz w:val="18"/>
          <w:szCs w:val="18"/>
        </w:rPr>
        <w:t>/</w:t>
      </w:r>
      <w:proofErr w:type="spellStart"/>
      <w:r>
        <w:rPr>
          <w:rFonts w:ascii="Verdana" w:hAnsi="Verdana" w:cs="Arial"/>
          <w:b/>
          <w:bCs/>
          <w:sz w:val="18"/>
          <w:szCs w:val="18"/>
        </w:rPr>
        <w:t>Subisprofin</w:t>
      </w:r>
      <w:proofErr w:type="spellEnd"/>
      <w:r w:rsidR="002E5058" w:rsidRPr="002F5F59">
        <w:rPr>
          <w:rFonts w:ascii="Verdana" w:hAnsi="Verdana" w:cs="Arial"/>
          <w:b/>
          <w:bCs/>
          <w:sz w:val="18"/>
          <w:szCs w:val="18"/>
        </w:rPr>
        <w:t xml:space="preserve">: </w:t>
      </w:r>
      <w:r w:rsidR="00B9637E" w:rsidRPr="002F5F59">
        <w:rPr>
          <w:rFonts w:ascii="Verdana" w:hAnsi="Verdana" w:cs="Arial"/>
          <w:b/>
          <w:bCs/>
          <w:sz w:val="18"/>
          <w:szCs w:val="18"/>
        </w:rPr>
        <w:t xml:space="preserve"> </w:t>
      </w:r>
      <w:r w:rsidR="004E3317" w:rsidRPr="002F5F59">
        <w:rPr>
          <w:rFonts w:ascii="Verdana" w:hAnsi="Verdana" w:cs="Arial"/>
          <w:b/>
          <w:bCs/>
          <w:sz w:val="18"/>
          <w:szCs w:val="18"/>
        </w:rPr>
        <w:t xml:space="preserve"> </w:t>
      </w:r>
      <w:bookmarkStart w:id="2" w:name="_Hlk141077512"/>
      <w:r w:rsidR="00213353" w:rsidRPr="0004010B">
        <w:rPr>
          <w:rFonts w:ascii="Verdana" w:hAnsi="Verdana" w:cs="Arial"/>
          <w:bCs/>
          <w:sz w:val="18"/>
          <w:szCs w:val="18"/>
        </w:rPr>
        <w:t>5003540004</w:t>
      </w:r>
      <w:r>
        <w:rPr>
          <w:rFonts w:ascii="Verdana" w:hAnsi="Verdana" w:cs="Arial"/>
          <w:bCs/>
          <w:sz w:val="18"/>
          <w:szCs w:val="18"/>
        </w:rPr>
        <w:t xml:space="preserve"> </w:t>
      </w:r>
      <w:r w:rsidR="00213353" w:rsidRPr="0004010B">
        <w:rPr>
          <w:rFonts w:ascii="Verdana" w:hAnsi="Verdana" w:cs="Arial"/>
          <w:bCs/>
          <w:sz w:val="18"/>
          <w:szCs w:val="18"/>
        </w:rPr>
        <w:t xml:space="preserve">/5213510010 </w:t>
      </w:r>
      <w:r w:rsidR="0004010B" w:rsidRPr="0004010B">
        <w:rPr>
          <w:rFonts w:ascii="Verdana" w:hAnsi="Verdana" w:cs="Arial"/>
          <w:bCs/>
          <w:sz w:val="18"/>
          <w:szCs w:val="18"/>
        </w:rPr>
        <w:t>a</w:t>
      </w:r>
      <w:r w:rsidR="00213353" w:rsidRPr="0004010B">
        <w:rPr>
          <w:rFonts w:ascii="Verdana" w:hAnsi="Verdana" w:cs="Arial"/>
          <w:bCs/>
          <w:sz w:val="18"/>
          <w:szCs w:val="18"/>
        </w:rPr>
        <w:t xml:space="preserve"> </w:t>
      </w:r>
      <w:r w:rsidR="003B3164">
        <w:rPr>
          <w:rFonts w:ascii="Verdana" w:hAnsi="Verdana" w:cs="Arial"/>
          <w:bCs/>
          <w:sz w:val="18"/>
          <w:szCs w:val="18"/>
        </w:rPr>
        <w:t>5003540004/</w:t>
      </w:r>
      <w:r w:rsidR="00213353" w:rsidRPr="0004010B">
        <w:rPr>
          <w:rFonts w:ascii="Verdana" w:hAnsi="Verdana" w:cs="Arial"/>
          <w:bCs/>
          <w:sz w:val="18"/>
          <w:szCs w:val="18"/>
        </w:rPr>
        <w:t>5003</w:t>
      </w:r>
      <w:r w:rsidR="003B3164">
        <w:rPr>
          <w:rFonts w:ascii="Verdana" w:hAnsi="Verdana" w:cs="Arial"/>
          <w:bCs/>
          <w:sz w:val="18"/>
          <w:szCs w:val="18"/>
        </w:rPr>
        <w:t>720032</w:t>
      </w:r>
      <w:bookmarkEnd w:id="2"/>
    </w:p>
    <w:p w14:paraId="19F70FDB" w14:textId="77777777" w:rsidR="00B13D05" w:rsidRPr="002F5F59" w:rsidRDefault="00B13D05" w:rsidP="00B13D05">
      <w:pPr>
        <w:rPr>
          <w:rFonts w:ascii="Verdana" w:hAnsi="Verdana"/>
          <w:sz w:val="18"/>
          <w:szCs w:val="18"/>
        </w:rPr>
      </w:pPr>
    </w:p>
    <w:p w14:paraId="36281136" w14:textId="69193E77" w:rsidR="006B7E05" w:rsidRPr="002F5F59" w:rsidRDefault="00CB4881" w:rsidP="008C17B5">
      <w:pPr>
        <w:suppressAutoHyphens/>
        <w:spacing w:after="120"/>
        <w:ind w:firstLine="425"/>
        <w:jc w:val="center"/>
        <w:rPr>
          <w:rFonts w:ascii="Verdana" w:eastAsia="Calibri" w:hAnsi="Verdana" w:cs="Arial"/>
          <w:b/>
          <w:iCs/>
          <w:sz w:val="18"/>
          <w:szCs w:val="18"/>
          <w:lang w:eastAsia="en-US"/>
        </w:rPr>
      </w:pPr>
      <w:r>
        <w:rPr>
          <w:rFonts w:ascii="Verdana" w:eastAsia="Calibri" w:hAnsi="Verdana" w:cs="Arial"/>
          <w:b/>
          <w:iCs/>
          <w:sz w:val="18"/>
          <w:szCs w:val="18"/>
          <w:lang w:eastAsia="en-US"/>
        </w:rPr>
        <w:t>na realizaci veřejné zakázky s názvem</w:t>
      </w:r>
      <w:r w:rsidR="00160F86" w:rsidRPr="002F5F59">
        <w:rPr>
          <w:rFonts w:ascii="Verdana" w:eastAsia="Calibri" w:hAnsi="Verdana" w:cs="Arial"/>
          <w:b/>
          <w:iCs/>
          <w:sz w:val="18"/>
          <w:szCs w:val="18"/>
          <w:lang w:eastAsia="en-US"/>
        </w:rPr>
        <w:t xml:space="preserve">: </w:t>
      </w:r>
    </w:p>
    <w:bookmarkStart w:id="3" w:name="_Hlk116233207"/>
    <w:p w14:paraId="7767A03C" w14:textId="267EC253" w:rsidR="00CB4881" w:rsidRPr="00CB4881" w:rsidRDefault="009E6CF4" w:rsidP="00CB4881">
      <w:pPr>
        <w:pBdr>
          <w:top w:val="single" w:sz="4" w:space="1" w:color="auto"/>
          <w:left w:val="single" w:sz="4" w:space="4" w:color="auto"/>
          <w:bottom w:val="single" w:sz="4" w:space="1" w:color="auto"/>
          <w:right w:val="single" w:sz="4" w:space="4" w:color="auto"/>
        </w:pBdr>
        <w:jc w:val="center"/>
        <w:rPr>
          <w:rFonts w:ascii="Verdana" w:hAnsi="Verdana" w:cs="Arial"/>
          <w:b/>
          <w:i/>
          <w:sz w:val="10"/>
          <w:szCs w:val="18"/>
        </w:rPr>
      </w:pPr>
      <w:sdt>
        <w:sdtPr>
          <w:rPr>
            <w:rFonts w:ascii="Verdana" w:hAnsi="Verdana" w:cs="Calibri"/>
            <w:b/>
            <w:caps/>
            <w:sz w:val="20"/>
            <w:szCs w:val="44"/>
          </w:rPr>
          <w:alias w:val="Název akce - VYplnit pole - přenese se do zápatí"/>
          <w:tag w:val="Název akce"/>
          <w:id w:val="1140694274"/>
          <w:placeholder>
            <w:docPart w:val="AF91A7B64CF743DA9678A4A20CAAE2F9"/>
          </w:placeholder>
          <w:text/>
        </w:sdtPr>
        <w:sdtEndPr/>
        <w:sdtContent>
          <w:r w:rsidR="004272E3">
            <w:rPr>
              <w:rFonts w:ascii="Verdana" w:hAnsi="Verdana" w:cs="Calibri"/>
              <w:b/>
              <w:caps/>
              <w:sz w:val="20"/>
              <w:szCs w:val="44"/>
            </w:rPr>
            <w:t>ZAJIŠTĚNÍ PODPORY KOMUNIKACE A KOMUNIKAČNÍCH AKTIVIT za účelem poDpory PŘÍPRAVY VÝSTAVBY A VÝSTAVBY ÚSEKŮ RS 1, RS 2 VYSOKORYCHLOSTNÍCH TRATÍ V ČR PROSTŘEDNICTVÍM PUBLIC RELATIONS A PUBLIC AFFAIRS AKTIVIT</w:t>
          </w:r>
        </w:sdtContent>
      </w:sdt>
      <w:bookmarkEnd w:id="3"/>
    </w:p>
    <w:p w14:paraId="7FFE7BCC" w14:textId="77777777" w:rsidR="00DB51C7" w:rsidRDefault="00DB51C7" w:rsidP="00141EC6">
      <w:pPr>
        <w:spacing w:after="120"/>
        <w:jc w:val="both"/>
        <w:rPr>
          <w:rFonts w:ascii="Verdana" w:hAnsi="Verdana" w:cs="Arial"/>
          <w:bCs/>
          <w:sz w:val="18"/>
          <w:szCs w:val="18"/>
        </w:rPr>
      </w:pPr>
    </w:p>
    <w:p w14:paraId="1C398188" w14:textId="410BA1EB" w:rsidR="00AD1DD5" w:rsidRPr="00DB51C7" w:rsidRDefault="00DB51C7" w:rsidP="00DB51C7">
      <w:pPr>
        <w:spacing w:after="120" w:line="264" w:lineRule="auto"/>
        <w:jc w:val="both"/>
        <w:rPr>
          <w:rFonts w:ascii="Verdana" w:hAnsi="Verdana" w:cstheme="minorHAnsi"/>
          <w:sz w:val="18"/>
          <w:szCs w:val="18"/>
        </w:rPr>
      </w:pPr>
      <w:r>
        <w:rPr>
          <w:rFonts w:ascii="Verdana" w:hAnsi="Verdana" w:cs="Arial"/>
          <w:bCs/>
          <w:sz w:val="18"/>
          <w:szCs w:val="18"/>
        </w:rPr>
        <w:t xml:space="preserve">Tato </w:t>
      </w:r>
      <w:r w:rsidR="00275D0C">
        <w:rPr>
          <w:rFonts w:ascii="Verdana" w:hAnsi="Verdana" w:cs="Arial"/>
          <w:bCs/>
          <w:sz w:val="18"/>
          <w:szCs w:val="18"/>
        </w:rPr>
        <w:t>Rámcová d</w:t>
      </w:r>
      <w:r w:rsidR="00B81B7F" w:rsidRPr="002F5F59">
        <w:rPr>
          <w:rFonts w:ascii="Verdana" w:hAnsi="Verdana" w:cs="Arial"/>
          <w:bCs/>
          <w:sz w:val="18"/>
          <w:szCs w:val="18"/>
        </w:rPr>
        <w:t xml:space="preserve">ohoda je </w:t>
      </w:r>
      <w:r>
        <w:rPr>
          <w:rFonts w:ascii="Verdana" w:hAnsi="Verdana" w:cs="Arial"/>
          <w:bCs/>
          <w:sz w:val="18"/>
          <w:szCs w:val="18"/>
        </w:rPr>
        <w:t xml:space="preserve">uzavřena na základě výsledku zadávacího řízení na uzavření této </w:t>
      </w:r>
      <w:r w:rsidR="00275D0C">
        <w:rPr>
          <w:rFonts w:ascii="Verdana" w:hAnsi="Verdana" w:cs="Arial"/>
          <w:bCs/>
          <w:sz w:val="18"/>
          <w:szCs w:val="18"/>
        </w:rPr>
        <w:t>Rámcové d</w:t>
      </w:r>
      <w:r>
        <w:rPr>
          <w:rFonts w:ascii="Verdana" w:hAnsi="Verdana" w:cs="Arial"/>
          <w:bCs/>
          <w:sz w:val="18"/>
          <w:szCs w:val="18"/>
        </w:rPr>
        <w:t xml:space="preserve">ohody odpovídající nadlimitní (sektorové) veřejné zakázce zadávané v otevřeném </w:t>
      </w:r>
      <w:r w:rsidR="00E00B28">
        <w:rPr>
          <w:rFonts w:ascii="Verdana" w:hAnsi="Verdana" w:cs="Arial"/>
          <w:bCs/>
          <w:sz w:val="18"/>
          <w:szCs w:val="18"/>
        </w:rPr>
        <w:t xml:space="preserve">řízení </w:t>
      </w:r>
      <w:r w:rsidRPr="00DB51C7">
        <w:rPr>
          <w:rFonts w:ascii="Verdana" w:hAnsi="Verdana" w:cs="Arial"/>
          <w:bCs/>
          <w:sz w:val="18"/>
          <w:szCs w:val="18"/>
        </w:rPr>
        <w:t>s názvem „ZAJIŠTĚNÍ PODPORY KOMUNIKACE A KOMUNIKAČNÍCH AKTIVIT ZA ÚČELEM PODPORY PŘÍPRAVY A VÝSTAVBY ÚSEKŮ RS 1, RS 2 VYSOKORYCHLOSTNÍCH TRATÍ V ČR PROSTŘEDNICTVÍM PUBLIC RELATIONS A PUBLIC AFFAIRS AKTIVIT“, č.j.: </w:t>
      </w:r>
      <w:r w:rsidR="00B93217" w:rsidRPr="00B93217">
        <w:rPr>
          <w:rFonts w:ascii="Verdana" w:hAnsi="Verdana" w:cs="Arial"/>
          <w:bCs/>
          <w:sz w:val="18"/>
          <w:szCs w:val="18"/>
        </w:rPr>
        <w:t>809/2023-SŽ-SS VRT</w:t>
      </w:r>
      <w:r w:rsidR="00B93217" w:rsidRPr="005F7E0D">
        <w:rPr>
          <w:rFonts w:ascii="Verdana" w:hAnsi="Verdana"/>
        </w:rPr>
        <w:t xml:space="preserve"> </w:t>
      </w:r>
      <w:r w:rsidRPr="00DB51C7">
        <w:rPr>
          <w:rFonts w:ascii="Verdana" w:hAnsi="Verdana" w:cs="Arial"/>
          <w:bCs/>
          <w:sz w:val="18"/>
          <w:szCs w:val="18"/>
        </w:rPr>
        <w:t>(dále jen „</w:t>
      </w:r>
      <w:r w:rsidRPr="00DB51C7">
        <w:rPr>
          <w:rFonts w:ascii="Verdana" w:hAnsi="Verdana" w:cs="Arial"/>
          <w:b/>
          <w:bCs/>
          <w:sz w:val="18"/>
          <w:szCs w:val="18"/>
        </w:rPr>
        <w:t>zadávací řízení</w:t>
      </w:r>
      <w:r w:rsidRPr="00DB51C7">
        <w:rPr>
          <w:rFonts w:ascii="Verdana" w:hAnsi="Verdana" w:cs="Arial"/>
          <w:bCs/>
          <w:sz w:val="18"/>
          <w:szCs w:val="18"/>
        </w:rPr>
        <w:t>“)</w:t>
      </w:r>
      <w:r>
        <w:rPr>
          <w:rFonts w:ascii="Verdana" w:hAnsi="Verdana" w:cs="Arial"/>
          <w:bCs/>
          <w:sz w:val="18"/>
          <w:szCs w:val="18"/>
        </w:rPr>
        <w:t>.</w:t>
      </w:r>
      <w:r w:rsidRPr="002F5F59">
        <w:rPr>
          <w:rFonts w:ascii="Verdana" w:hAnsi="Verdana" w:cs="Arial"/>
          <w:bCs/>
          <w:sz w:val="18"/>
          <w:szCs w:val="18"/>
        </w:rPr>
        <w:t xml:space="preserve"> </w:t>
      </w:r>
      <w:r w:rsidRPr="007D0E8A">
        <w:rPr>
          <w:rFonts w:ascii="Verdana" w:eastAsia="Verdana" w:hAnsi="Verdana"/>
          <w:sz w:val="18"/>
          <w:szCs w:val="18"/>
        </w:rPr>
        <w:t xml:space="preserve">Jednotlivá ustanovení této </w:t>
      </w:r>
      <w:r w:rsidR="00275D0C">
        <w:rPr>
          <w:rFonts w:ascii="Verdana" w:eastAsia="Verdana" w:hAnsi="Verdana"/>
          <w:sz w:val="18"/>
          <w:szCs w:val="18"/>
        </w:rPr>
        <w:t>Rámcové d</w:t>
      </w:r>
      <w:r>
        <w:rPr>
          <w:rFonts w:ascii="Verdana" w:eastAsia="Verdana" w:hAnsi="Verdana"/>
          <w:sz w:val="18"/>
          <w:szCs w:val="18"/>
        </w:rPr>
        <w:t>ohody</w:t>
      </w:r>
      <w:r w:rsidRPr="007D0E8A">
        <w:rPr>
          <w:rFonts w:ascii="Verdana" w:eastAsia="Verdana" w:hAnsi="Verdana"/>
          <w:sz w:val="18"/>
          <w:szCs w:val="18"/>
        </w:rPr>
        <w:t xml:space="preserve"> tak budou vykládána v souladu se zadávacími podmínkami </w:t>
      </w:r>
      <w:r w:rsidR="00876C90">
        <w:rPr>
          <w:rFonts w:ascii="Verdana" w:eastAsia="Verdana" w:hAnsi="Verdana"/>
          <w:sz w:val="18"/>
          <w:szCs w:val="18"/>
        </w:rPr>
        <w:t xml:space="preserve">zadávacího řízení </w:t>
      </w:r>
      <w:r>
        <w:rPr>
          <w:rFonts w:ascii="Verdana" w:eastAsia="Verdana" w:hAnsi="Verdana"/>
          <w:sz w:val="18"/>
          <w:szCs w:val="18"/>
        </w:rPr>
        <w:t xml:space="preserve">na uzavření této </w:t>
      </w:r>
      <w:r w:rsidR="00275D0C">
        <w:rPr>
          <w:rFonts w:ascii="Verdana" w:eastAsia="Verdana" w:hAnsi="Verdana"/>
          <w:sz w:val="18"/>
          <w:szCs w:val="18"/>
        </w:rPr>
        <w:t>Rámcové d</w:t>
      </w:r>
      <w:r>
        <w:rPr>
          <w:rFonts w:ascii="Verdana" w:eastAsia="Verdana" w:hAnsi="Verdana"/>
          <w:sz w:val="18"/>
          <w:szCs w:val="18"/>
        </w:rPr>
        <w:t>ohody.</w:t>
      </w:r>
      <w:r w:rsidRPr="007D0E8A">
        <w:rPr>
          <w:rFonts w:ascii="Verdana" w:eastAsia="Verdana" w:hAnsi="Verdana"/>
          <w:sz w:val="18"/>
          <w:szCs w:val="18"/>
        </w:rPr>
        <w:t xml:space="preserve"> </w:t>
      </w:r>
    </w:p>
    <w:p w14:paraId="0F322D8E" w14:textId="200E4ED1" w:rsidR="002F7B83" w:rsidRPr="002F5F59" w:rsidRDefault="002F7B83" w:rsidP="009007E8">
      <w:pPr>
        <w:pStyle w:val="Nadpis1"/>
        <w:numPr>
          <w:ilvl w:val="0"/>
          <w:numId w:val="9"/>
        </w:numPr>
        <w:spacing w:after="120"/>
        <w:rPr>
          <w:rFonts w:ascii="Verdana" w:hAnsi="Verdana"/>
          <w:sz w:val="18"/>
          <w:szCs w:val="18"/>
        </w:rPr>
      </w:pPr>
      <w:bookmarkStart w:id="4" w:name="_Ref115705541"/>
      <w:r w:rsidRPr="002F5F59">
        <w:rPr>
          <w:rFonts w:ascii="Verdana" w:hAnsi="Verdana"/>
          <w:sz w:val="18"/>
          <w:szCs w:val="18"/>
        </w:rPr>
        <w:t>Smluvní strany</w:t>
      </w:r>
      <w:bookmarkEnd w:id="4"/>
    </w:p>
    <w:p w14:paraId="3E22DAA3" w14:textId="77777777" w:rsidR="002F7B83" w:rsidRPr="002F5F59" w:rsidRDefault="002F7B83" w:rsidP="009007E8">
      <w:pPr>
        <w:pStyle w:val="Odstavecseseznamem"/>
        <w:numPr>
          <w:ilvl w:val="1"/>
          <w:numId w:val="7"/>
        </w:numPr>
        <w:tabs>
          <w:tab w:val="left" w:pos="1985"/>
        </w:tabs>
        <w:suppressAutoHyphens/>
        <w:spacing w:after="120"/>
        <w:ind w:left="567" w:hanging="567"/>
        <w:contextualSpacing w:val="0"/>
        <w:jc w:val="both"/>
        <w:rPr>
          <w:rFonts w:ascii="Verdana" w:hAnsi="Verdana" w:cs="Arial"/>
          <w:b/>
          <w:bCs/>
          <w:sz w:val="18"/>
          <w:szCs w:val="18"/>
        </w:rPr>
      </w:pPr>
      <w:bookmarkStart w:id="5" w:name="_Ref115704304"/>
      <w:bookmarkStart w:id="6" w:name="_Hlk116233304"/>
      <w:r w:rsidRPr="002F5F59">
        <w:rPr>
          <w:rFonts w:ascii="Verdana" w:hAnsi="Verdana" w:cs="Arial"/>
          <w:b/>
          <w:bCs/>
          <w:sz w:val="18"/>
          <w:szCs w:val="18"/>
        </w:rPr>
        <w:t>Objednatel:</w:t>
      </w:r>
      <w:bookmarkEnd w:id="5"/>
      <w:r w:rsidRPr="002F5F59">
        <w:rPr>
          <w:rFonts w:ascii="Verdana" w:hAnsi="Verdana" w:cs="Arial"/>
          <w:b/>
          <w:bCs/>
          <w:sz w:val="18"/>
          <w:szCs w:val="18"/>
        </w:rPr>
        <w:t xml:space="preserve">    </w:t>
      </w:r>
    </w:p>
    <w:p w14:paraId="5A2A669F" w14:textId="4436EFFA" w:rsidR="002F7B83" w:rsidRPr="002F5F59" w:rsidRDefault="002F7B83" w:rsidP="005B7AE6">
      <w:pPr>
        <w:tabs>
          <w:tab w:val="left" w:pos="1985"/>
        </w:tabs>
        <w:suppressAutoHyphens/>
        <w:spacing w:before="60" w:after="120"/>
        <w:jc w:val="both"/>
        <w:rPr>
          <w:rFonts w:ascii="Verdana" w:hAnsi="Verdana" w:cs="Arial"/>
          <w:bCs/>
          <w:sz w:val="18"/>
          <w:szCs w:val="18"/>
        </w:rPr>
      </w:pPr>
      <w:r w:rsidRPr="002F5F59">
        <w:rPr>
          <w:rFonts w:ascii="Verdana" w:hAnsi="Verdana" w:cs="Arial"/>
          <w:b/>
          <w:sz w:val="18"/>
          <w:szCs w:val="18"/>
        </w:rPr>
        <w:t xml:space="preserve">Správa železnic, státní organizace </w:t>
      </w:r>
    </w:p>
    <w:p w14:paraId="27AFBF93" w14:textId="77777777" w:rsidR="002F7B83" w:rsidRPr="002F5F59" w:rsidRDefault="002F7B83" w:rsidP="005B7AE6">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se sídlem Praha 1 - Nové Město, Dlážděná 1003/7, PSČ 110 00</w:t>
      </w:r>
    </w:p>
    <w:p w14:paraId="1C552DC4" w14:textId="74C4FB66" w:rsidR="002F7B83" w:rsidRPr="002F5F59" w:rsidRDefault="002F7B83" w:rsidP="00E00B28">
      <w:pPr>
        <w:tabs>
          <w:tab w:val="left" w:pos="1985"/>
        </w:tabs>
        <w:suppressAutoHyphens/>
        <w:spacing w:after="120"/>
        <w:ind w:left="284" w:hanging="284"/>
        <w:jc w:val="both"/>
        <w:rPr>
          <w:rFonts w:ascii="Verdana" w:hAnsi="Verdana" w:cs="Arial"/>
          <w:bCs/>
          <w:sz w:val="18"/>
          <w:szCs w:val="18"/>
        </w:rPr>
      </w:pPr>
      <w:r w:rsidRPr="002F5F59">
        <w:rPr>
          <w:rFonts w:ascii="Verdana" w:hAnsi="Verdana" w:cs="Arial"/>
          <w:bCs/>
          <w:sz w:val="18"/>
          <w:szCs w:val="18"/>
        </w:rPr>
        <w:t xml:space="preserve">IČO: </w:t>
      </w:r>
      <w:r w:rsidR="00E00B28">
        <w:rPr>
          <w:rFonts w:ascii="Verdana" w:hAnsi="Verdana" w:cs="Arial"/>
          <w:bCs/>
          <w:sz w:val="18"/>
          <w:szCs w:val="18"/>
        </w:rPr>
        <w:t xml:space="preserve">70994234, </w:t>
      </w:r>
      <w:r w:rsidRPr="002F5F59">
        <w:rPr>
          <w:rFonts w:ascii="Verdana" w:hAnsi="Verdana" w:cs="Arial"/>
          <w:bCs/>
          <w:sz w:val="18"/>
          <w:szCs w:val="18"/>
        </w:rPr>
        <w:t>DIČ: CZ70994234</w:t>
      </w:r>
    </w:p>
    <w:p w14:paraId="0AC976FF" w14:textId="7D5018C2" w:rsidR="002F7B83" w:rsidRPr="002F5F59" w:rsidRDefault="00E00B28" w:rsidP="005B7AE6">
      <w:pPr>
        <w:tabs>
          <w:tab w:val="left" w:pos="1985"/>
        </w:tabs>
        <w:suppressAutoHyphens/>
        <w:spacing w:after="120"/>
        <w:ind w:left="284" w:hanging="284"/>
        <w:jc w:val="both"/>
        <w:rPr>
          <w:rFonts w:ascii="Verdana" w:hAnsi="Verdana" w:cs="Arial"/>
          <w:bCs/>
          <w:sz w:val="18"/>
          <w:szCs w:val="18"/>
        </w:rPr>
      </w:pPr>
      <w:r>
        <w:rPr>
          <w:rFonts w:ascii="Verdana" w:hAnsi="Verdana" w:cs="Arial"/>
          <w:bCs/>
          <w:sz w:val="18"/>
          <w:szCs w:val="18"/>
        </w:rPr>
        <w:t>zapsaná v obchodním rejstříku</w:t>
      </w:r>
      <w:r w:rsidR="002F7B83" w:rsidRPr="002F5F59">
        <w:rPr>
          <w:rFonts w:ascii="Verdana" w:hAnsi="Verdana" w:cs="Arial"/>
          <w:bCs/>
          <w:sz w:val="18"/>
          <w:szCs w:val="18"/>
        </w:rPr>
        <w:t xml:space="preserve"> u Městského soudu v Praze, </w:t>
      </w:r>
      <w:r>
        <w:rPr>
          <w:rFonts w:ascii="Verdana" w:hAnsi="Verdana" w:cs="Arial"/>
          <w:bCs/>
          <w:sz w:val="18"/>
          <w:szCs w:val="18"/>
        </w:rPr>
        <w:t xml:space="preserve">oddíl A, vložka </w:t>
      </w:r>
      <w:r w:rsidR="002F7B83" w:rsidRPr="002F5F59">
        <w:rPr>
          <w:rFonts w:ascii="Verdana" w:hAnsi="Verdana" w:cs="Arial"/>
          <w:bCs/>
          <w:sz w:val="18"/>
          <w:szCs w:val="18"/>
        </w:rPr>
        <w:t>48384</w:t>
      </w:r>
    </w:p>
    <w:p w14:paraId="42A9949E" w14:textId="3B07AF6E" w:rsidR="002F7B83" w:rsidRPr="002F5F59" w:rsidRDefault="00E00B28" w:rsidP="00E00B28">
      <w:pPr>
        <w:suppressAutoHyphens/>
        <w:spacing w:after="120"/>
        <w:jc w:val="both"/>
        <w:rPr>
          <w:rFonts w:ascii="Verdana" w:hAnsi="Verdana" w:cs="Arial"/>
          <w:sz w:val="18"/>
          <w:szCs w:val="18"/>
        </w:rPr>
      </w:pPr>
      <w:r>
        <w:rPr>
          <w:rFonts w:ascii="Verdana" w:hAnsi="Verdana" w:cs="Arial"/>
          <w:sz w:val="18"/>
          <w:szCs w:val="18"/>
        </w:rPr>
        <w:t>zastoupena</w:t>
      </w:r>
      <w:r w:rsidR="483745D9" w:rsidRPr="002F5F59">
        <w:rPr>
          <w:rFonts w:ascii="Verdana" w:hAnsi="Verdana"/>
          <w:sz w:val="18"/>
          <w:szCs w:val="18"/>
        </w:rPr>
        <w:t xml:space="preserve"> </w:t>
      </w:r>
      <w:r w:rsidR="483745D9" w:rsidRPr="007306F3">
        <w:rPr>
          <w:rFonts w:ascii="Verdana" w:hAnsi="Verdana" w:cs="Arial"/>
          <w:b/>
          <w:sz w:val="18"/>
          <w:szCs w:val="18"/>
        </w:rPr>
        <w:t>Ing. Mojmírem Nejezchlebem</w:t>
      </w:r>
      <w:r w:rsidR="483745D9" w:rsidRPr="007306F3">
        <w:rPr>
          <w:rFonts w:ascii="Verdana" w:hAnsi="Verdana" w:cs="Arial"/>
          <w:sz w:val="18"/>
          <w:szCs w:val="18"/>
        </w:rPr>
        <w:t xml:space="preserve">, náměstkem generálního ředitele pro modernizaci dráhy </w:t>
      </w:r>
      <w:r w:rsidR="0043633A" w:rsidRPr="007306F3">
        <w:rPr>
          <w:rFonts w:ascii="Verdana" w:hAnsi="Verdana" w:cs="Arial"/>
          <w:sz w:val="18"/>
          <w:szCs w:val="18"/>
        </w:rPr>
        <w:t>na základě pověření č. 2372 ze dne 26. 2. 2018</w:t>
      </w:r>
      <w:r w:rsidR="483745D9" w:rsidRPr="002F5F59">
        <w:rPr>
          <w:rFonts w:ascii="Verdana" w:hAnsi="Verdana" w:cs="Arial"/>
          <w:sz w:val="18"/>
          <w:szCs w:val="18"/>
        </w:rPr>
        <w:t xml:space="preserve"> </w:t>
      </w:r>
    </w:p>
    <w:p w14:paraId="087CFEB3" w14:textId="77777777" w:rsidR="00E00B28" w:rsidRDefault="00E00B28" w:rsidP="009007E8">
      <w:pPr>
        <w:suppressAutoHyphens/>
        <w:spacing w:before="120" w:after="120"/>
        <w:ind w:left="5398" w:hanging="5398"/>
        <w:jc w:val="both"/>
        <w:rPr>
          <w:rFonts w:ascii="Verdana" w:hAnsi="Verdana" w:cs="Arial"/>
          <w:b/>
          <w:sz w:val="18"/>
          <w:szCs w:val="18"/>
        </w:rPr>
      </w:pPr>
    </w:p>
    <w:p w14:paraId="4C7999C8" w14:textId="77777777" w:rsidR="00C86F31" w:rsidRPr="00C86F31" w:rsidRDefault="00C86F31" w:rsidP="00C86F31">
      <w:pPr>
        <w:pStyle w:val="acnormal"/>
        <w:jc w:val="left"/>
        <w:rPr>
          <w:rFonts w:ascii="Verdana" w:hAnsi="Verdana" w:cstheme="minorHAnsi"/>
          <w:b/>
          <w:sz w:val="18"/>
          <w:szCs w:val="18"/>
        </w:rPr>
      </w:pPr>
      <w:r w:rsidRPr="00C86F31">
        <w:rPr>
          <w:rFonts w:ascii="Verdana" w:hAnsi="Verdana" w:cstheme="minorHAnsi"/>
          <w:b/>
          <w:sz w:val="18"/>
          <w:szCs w:val="18"/>
        </w:rPr>
        <w:t>Adresa pro doručování písemností v listinné podobě:</w:t>
      </w:r>
    </w:p>
    <w:p w14:paraId="2786E284" w14:textId="2398B25B" w:rsidR="00C86F31" w:rsidRDefault="00E00B28" w:rsidP="00C86F31">
      <w:pPr>
        <w:pStyle w:val="acnormal"/>
        <w:numPr>
          <w:ilvl w:val="0"/>
          <w:numId w:val="26"/>
        </w:numPr>
        <w:jc w:val="left"/>
        <w:rPr>
          <w:rFonts w:ascii="Verdana" w:hAnsi="Verdana"/>
          <w:color w:val="000000"/>
          <w:sz w:val="18"/>
          <w:szCs w:val="18"/>
          <w:shd w:val="clear" w:color="auto" w:fill="FFFFFF"/>
        </w:rPr>
      </w:pPr>
      <w:r w:rsidRPr="00C86F31">
        <w:rPr>
          <w:rFonts w:ascii="Verdana" w:hAnsi="Verdana"/>
          <w:color w:val="000000"/>
          <w:sz w:val="18"/>
          <w:szCs w:val="18"/>
          <w:shd w:val="clear" w:color="auto" w:fill="FFFFFF"/>
        </w:rPr>
        <w:t>Spr</w:t>
      </w:r>
      <w:r w:rsidR="00C86F31">
        <w:rPr>
          <w:rFonts w:ascii="Verdana" w:hAnsi="Verdana"/>
          <w:color w:val="000000"/>
          <w:sz w:val="18"/>
          <w:szCs w:val="18"/>
          <w:shd w:val="clear" w:color="auto" w:fill="FFFFFF"/>
        </w:rPr>
        <w:t xml:space="preserve">áva železnic, státní organizace, </w:t>
      </w:r>
      <w:r w:rsidRPr="00C86F31">
        <w:rPr>
          <w:rFonts w:ascii="Verdana" w:hAnsi="Verdana"/>
          <w:color w:val="000000"/>
          <w:sz w:val="18"/>
          <w:szCs w:val="18"/>
          <w:shd w:val="clear" w:color="auto" w:fill="FFFFFF"/>
        </w:rPr>
        <w:t xml:space="preserve">Stavební </w:t>
      </w:r>
      <w:r w:rsidR="00C86F31">
        <w:rPr>
          <w:rFonts w:ascii="Verdana" w:hAnsi="Verdana"/>
          <w:color w:val="000000"/>
          <w:sz w:val="18"/>
          <w:szCs w:val="18"/>
          <w:shd w:val="clear" w:color="auto" w:fill="FFFFFF"/>
        </w:rPr>
        <w:t>správa vysokorychlostních tratí</w:t>
      </w:r>
      <w:r w:rsidRPr="00C86F31">
        <w:rPr>
          <w:rFonts w:ascii="Verdana" w:hAnsi="Verdana"/>
          <w:color w:val="000000"/>
          <w:sz w:val="18"/>
          <w:szCs w:val="18"/>
          <w:shd w:val="clear" w:color="auto" w:fill="FFFFFF"/>
        </w:rPr>
        <w:t xml:space="preserve"> </w:t>
      </w:r>
    </w:p>
    <w:p w14:paraId="7CD34A71" w14:textId="3A4C5AFC" w:rsidR="00C86F31" w:rsidRPr="00C86F31" w:rsidRDefault="00E00B28" w:rsidP="00C86F31">
      <w:pPr>
        <w:pStyle w:val="acnormal"/>
        <w:ind w:left="1080"/>
        <w:jc w:val="left"/>
        <w:rPr>
          <w:rFonts w:ascii="Verdana" w:hAnsi="Verdana"/>
          <w:color w:val="000000"/>
          <w:sz w:val="18"/>
          <w:szCs w:val="18"/>
          <w:shd w:val="clear" w:color="auto" w:fill="FFFFFF"/>
        </w:rPr>
      </w:pPr>
      <w:r w:rsidRPr="00C86F31">
        <w:rPr>
          <w:rFonts w:ascii="Verdana" w:hAnsi="Verdana"/>
          <w:color w:val="000000"/>
          <w:sz w:val="18"/>
          <w:szCs w:val="18"/>
          <w:shd w:val="clear" w:color="auto" w:fill="FFFFFF"/>
        </w:rPr>
        <w:t>V Celnici 1028/10, 110 00 Praha 1</w:t>
      </w:r>
    </w:p>
    <w:p w14:paraId="12E2ABA5" w14:textId="2C59670E" w:rsidR="00C86F31" w:rsidRPr="00825F73" w:rsidRDefault="00C86F31" w:rsidP="00C86F31">
      <w:pPr>
        <w:pStyle w:val="acnormal"/>
        <w:jc w:val="left"/>
        <w:rPr>
          <w:rFonts w:ascii="Verdana" w:hAnsi="Verdana" w:cstheme="minorHAnsi"/>
          <w:b/>
          <w:sz w:val="18"/>
          <w:szCs w:val="18"/>
        </w:rPr>
      </w:pPr>
      <w:r w:rsidRPr="00825F73">
        <w:rPr>
          <w:rFonts w:ascii="Verdana" w:hAnsi="Verdana" w:cstheme="minorHAnsi"/>
          <w:b/>
          <w:sz w:val="18"/>
          <w:szCs w:val="18"/>
        </w:rPr>
        <w:t>Adresa pro doručování písemnosti v elektronické podobě:</w:t>
      </w:r>
    </w:p>
    <w:p w14:paraId="1D86572D" w14:textId="2874DE00" w:rsidR="00E00B28" w:rsidRPr="00C86F31" w:rsidRDefault="00C86F31" w:rsidP="00C86F31">
      <w:pPr>
        <w:pStyle w:val="acnormal"/>
        <w:numPr>
          <w:ilvl w:val="0"/>
          <w:numId w:val="25"/>
        </w:numPr>
        <w:rPr>
          <w:rFonts w:ascii="Verdana" w:hAnsi="Verdana" w:cstheme="minorHAnsi"/>
          <w:sz w:val="18"/>
          <w:szCs w:val="18"/>
        </w:rPr>
      </w:pPr>
      <w:r>
        <w:rPr>
          <w:rFonts w:ascii="Verdana" w:hAnsi="Verdana" w:cstheme="minorHAnsi"/>
          <w:sz w:val="18"/>
          <w:szCs w:val="18"/>
        </w:rPr>
        <w:t xml:space="preserve">ID datové schránky: </w:t>
      </w:r>
      <w:proofErr w:type="spellStart"/>
      <w:r w:rsidRPr="00FF0325">
        <w:rPr>
          <w:rFonts w:ascii="Verdana" w:hAnsi="Verdana" w:cstheme="minorHAnsi"/>
          <w:sz w:val="18"/>
          <w:szCs w:val="18"/>
        </w:rPr>
        <w:t>uccchjm</w:t>
      </w:r>
      <w:proofErr w:type="spellEnd"/>
      <w:r>
        <w:rPr>
          <w:rFonts w:ascii="Arial" w:hAnsi="Arial" w:cs="Arial"/>
          <w:color w:val="444444"/>
          <w:sz w:val="20"/>
          <w:szCs w:val="20"/>
          <w:shd w:val="clear" w:color="auto" w:fill="FFFFFF"/>
        </w:rPr>
        <w:t> </w:t>
      </w:r>
    </w:p>
    <w:p w14:paraId="230A2C61" w14:textId="4ED2E38D" w:rsidR="002F7B83" w:rsidRPr="002F5F59" w:rsidRDefault="002F7B83" w:rsidP="009007E8">
      <w:pPr>
        <w:suppressAutoHyphens/>
        <w:spacing w:after="120"/>
        <w:ind w:left="1276" w:hanging="1276"/>
        <w:rPr>
          <w:rFonts w:ascii="Verdana" w:hAnsi="Verdana" w:cs="Arial"/>
          <w:sz w:val="18"/>
          <w:szCs w:val="18"/>
        </w:rPr>
      </w:pPr>
      <w:r w:rsidRPr="002F5F59">
        <w:rPr>
          <w:rFonts w:ascii="Verdana" w:hAnsi="Verdana" w:cs="Arial"/>
          <w:sz w:val="18"/>
          <w:szCs w:val="18"/>
        </w:rPr>
        <w:t>(dále jen „</w:t>
      </w:r>
      <w:r w:rsidR="009007E8" w:rsidRPr="002F5F59">
        <w:rPr>
          <w:rFonts w:ascii="Verdana" w:hAnsi="Verdana" w:cs="Arial"/>
          <w:b/>
          <w:bCs/>
          <w:sz w:val="18"/>
          <w:szCs w:val="18"/>
        </w:rPr>
        <w:t>Objednatel</w:t>
      </w:r>
      <w:r w:rsidRPr="002F5F59">
        <w:rPr>
          <w:rFonts w:ascii="Verdana" w:hAnsi="Verdana" w:cs="Arial"/>
          <w:sz w:val="18"/>
          <w:szCs w:val="18"/>
        </w:rPr>
        <w:t>“)</w:t>
      </w:r>
      <w:r w:rsidR="005B772A">
        <w:rPr>
          <w:rFonts w:ascii="Verdana" w:hAnsi="Verdana" w:cs="Arial"/>
          <w:sz w:val="18"/>
          <w:szCs w:val="18"/>
        </w:rPr>
        <w:t xml:space="preserve"> na straně jedné</w:t>
      </w:r>
    </w:p>
    <w:p w14:paraId="58555868" w14:textId="77777777" w:rsidR="002F7B83" w:rsidRPr="002F5F59" w:rsidRDefault="002F7B83" w:rsidP="002F7B83">
      <w:pPr>
        <w:suppressAutoHyphens/>
        <w:ind w:left="1985"/>
        <w:rPr>
          <w:rFonts w:ascii="Verdana" w:hAnsi="Verdana" w:cs="Arial"/>
          <w:sz w:val="18"/>
          <w:szCs w:val="18"/>
        </w:rPr>
      </w:pPr>
    </w:p>
    <w:p w14:paraId="5D2D7F72" w14:textId="77777777" w:rsidR="002F7B83" w:rsidRPr="002F5F59" w:rsidRDefault="002F7B83" w:rsidP="00EE1DB0">
      <w:pPr>
        <w:pStyle w:val="Odstavecseseznamem"/>
        <w:keepNext/>
        <w:numPr>
          <w:ilvl w:val="1"/>
          <w:numId w:val="7"/>
        </w:numPr>
        <w:suppressAutoHyphens/>
        <w:ind w:left="567" w:hanging="567"/>
        <w:rPr>
          <w:rFonts w:ascii="Verdana" w:hAnsi="Verdana" w:cs="Arial"/>
          <w:b/>
          <w:bCs/>
          <w:sz w:val="18"/>
          <w:szCs w:val="18"/>
        </w:rPr>
      </w:pPr>
      <w:bookmarkStart w:id="7" w:name="_Ref115704153"/>
      <w:r w:rsidRPr="002F5F59">
        <w:rPr>
          <w:rFonts w:ascii="Verdana" w:hAnsi="Verdana" w:cs="Arial"/>
          <w:b/>
          <w:bCs/>
          <w:sz w:val="18"/>
          <w:szCs w:val="18"/>
        </w:rPr>
        <w:t>Zhotovitel:</w:t>
      </w:r>
      <w:bookmarkEnd w:id="7"/>
      <w:r w:rsidRPr="002F5F59">
        <w:rPr>
          <w:rFonts w:ascii="Verdana" w:hAnsi="Verdana" w:cs="Arial"/>
          <w:b/>
          <w:bCs/>
          <w:sz w:val="18"/>
          <w:szCs w:val="18"/>
        </w:rPr>
        <w:t xml:space="preserve">      </w:t>
      </w:r>
    </w:p>
    <w:p w14:paraId="69E4C7F9" w14:textId="77777777" w:rsidR="00C86F31" w:rsidRDefault="00C86F31" w:rsidP="002F7B83">
      <w:pPr>
        <w:suppressAutoHyphens/>
        <w:rPr>
          <w:rFonts w:ascii="Verdana" w:hAnsi="Verdana"/>
          <w:sz w:val="18"/>
          <w:szCs w:val="18"/>
          <w:highlight w:val="yellow"/>
        </w:rPr>
      </w:pPr>
    </w:p>
    <w:p w14:paraId="608C8F70" w14:textId="659D9833" w:rsidR="00C86F31" w:rsidRDefault="00C86F31" w:rsidP="002F7B83">
      <w:pPr>
        <w:suppressAutoHyphens/>
        <w:rPr>
          <w:rFonts w:ascii="Verdana" w:hAnsi="Verdana" w:cstheme="minorHAnsi"/>
          <w:sz w:val="18"/>
          <w:szCs w:val="18"/>
        </w:rPr>
      </w:pPr>
      <w:r w:rsidRPr="00F97EA7">
        <w:rPr>
          <w:rFonts w:ascii="Verdana" w:hAnsi="Verdana"/>
          <w:sz w:val="18"/>
          <w:szCs w:val="18"/>
          <w:highlight w:val="yellow"/>
        </w:rPr>
        <w:t>[</w:t>
      </w:r>
      <w:r w:rsidRPr="00F97EA7">
        <w:rPr>
          <w:rFonts w:ascii="Verdana" w:hAnsi="Verdana"/>
          <w:i/>
          <w:sz w:val="18"/>
          <w:szCs w:val="18"/>
          <w:highlight w:val="yellow"/>
          <w:shd w:val="clear" w:color="auto" w:fill="00FF00"/>
        </w:rPr>
        <w:t>DOPLNÍ ZHOTOVITEL</w:t>
      </w:r>
      <w:r w:rsidRPr="00F97EA7">
        <w:rPr>
          <w:rFonts w:ascii="Verdana" w:hAnsi="Verdana"/>
          <w:sz w:val="18"/>
          <w:szCs w:val="18"/>
          <w:highlight w:val="yellow"/>
        </w:rPr>
        <w:t>]</w:t>
      </w:r>
      <w:r w:rsidRPr="00A8514C">
        <w:rPr>
          <w:rFonts w:ascii="Verdana" w:hAnsi="Verdana" w:cstheme="minorHAnsi"/>
          <w:sz w:val="18"/>
          <w:szCs w:val="18"/>
        </w:rPr>
        <w:tab/>
      </w:r>
    </w:p>
    <w:p w14:paraId="6A13D4F1" w14:textId="6B3FF6B5" w:rsidR="002F7B83" w:rsidRPr="002F5F59" w:rsidRDefault="002F7B83" w:rsidP="002F7B83">
      <w:pPr>
        <w:suppressAutoHyphens/>
        <w:rPr>
          <w:rFonts w:ascii="Verdana" w:hAnsi="Verdana" w:cs="Arial"/>
          <w:sz w:val="18"/>
          <w:szCs w:val="18"/>
        </w:rPr>
      </w:pPr>
      <w:r w:rsidRPr="002F5F59">
        <w:rPr>
          <w:rFonts w:ascii="Verdana" w:hAnsi="Verdana" w:cs="Arial"/>
          <w:sz w:val="18"/>
          <w:szCs w:val="18"/>
        </w:rPr>
        <w:lastRenderedPageBreak/>
        <w:t xml:space="preserve">se sídlem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Pr>
          <w:rFonts w:ascii="Verdana" w:hAnsi="Verdana" w:cstheme="minorHAnsi"/>
          <w:sz w:val="18"/>
          <w:szCs w:val="18"/>
        </w:rPr>
        <w:t xml:space="preserve">, </w:t>
      </w:r>
      <w:r w:rsidRPr="002F5F59">
        <w:rPr>
          <w:rFonts w:ascii="Verdana" w:hAnsi="Verdana" w:cs="Arial"/>
          <w:sz w:val="18"/>
          <w:szCs w:val="18"/>
        </w:rPr>
        <w:t xml:space="preserve">PSČ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sidRPr="00A8514C">
        <w:rPr>
          <w:rFonts w:ascii="Verdana" w:hAnsi="Verdana" w:cstheme="minorHAnsi"/>
          <w:sz w:val="18"/>
          <w:szCs w:val="18"/>
        </w:rPr>
        <w:tab/>
      </w:r>
    </w:p>
    <w:p w14:paraId="15DD1A30" w14:textId="57FEA748" w:rsidR="002F7B83" w:rsidRPr="002F5F59" w:rsidRDefault="002F7B83" w:rsidP="002F7B83">
      <w:pPr>
        <w:suppressAutoHyphens/>
        <w:rPr>
          <w:rFonts w:ascii="Verdana" w:hAnsi="Verdana" w:cs="Arial"/>
          <w:sz w:val="18"/>
          <w:szCs w:val="18"/>
        </w:rPr>
      </w:pPr>
      <w:r w:rsidRPr="002F5F59">
        <w:rPr>
          <w:rFonts w:ascii="Verdana" w:hAnsi="Verdana" w:cs="Arial"/>
          <w:sz w:val="18"/>
          <w:szCs w:val="18"/>
        </w:rPr>
        <w:t xml:space="preserve">IČO: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Pr>
          <w:rFonts w:ascii="Verdana" w:hAnsi="Verdana" w:cs="Arial"/>
          <w:sz w:val="18"/>
          <w:szCs w:val="18"/>
        </w:rPr>
        <w:t xml:space="preserve">; </w:t>
      </w:r>
      <w:r w:rsidRPr="002F5F59">
        <w:rPr>
          <w:rFonts w:ascii="Verdana" w:hAnsi="Verdana" w:cs="Arial"/>
          <w:sz w:val="18"/>
          <w:szCs w:val="18"/>
        </w:rPr>
        <w:t xml:space="preserve">DIČ: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sidRPr="00A8514C">
        <w:rPr>
          <w:rFonts w:ascii="Verdana" w:hAnsi="Verdana" w:cstheme="minorHAnsi"/>
          <w:sz w:val="18"/>
          <w:szCs w:val="18"/>
        </w:rPr>
        <w:tab/>
      </w:r>
    </w:p>
    <w:p w14:paraId="5E4267D8" w14:textId="5EF2DE9E" w:rsidR="002F7B83" w:rsidRPr="002F5F59" w:rsidRDefault="00C86F31" w:rsidP="002F7B83">
      <w:pPr>
        <w:tabs>
          <w:tab w:val="left" w:pos="1985"/>
          <w:tab w:val="left" w:pos="4536"/>
        </w:tabs>
        <w:suppressAutoHyphens/>
        <w:jc w:val="both"/>
        <w:rPr>
          <w:rFonts w:ascii="Verdana" w:hAnsi="Verdana" w:cs="Arial"/>
          <w:sz w:val="18"/>
          <w:szCs w:val="18"/>
        </w:rPr>
      </w:pPr>
      <w:r>
        <w:rPr>
          <w:rFonts w:ascii="Verdana" w:hAnsi="Verdana" w:cs="Arial"/>
          <w:sz w:val="18"/>
          <w:szCs w:val="18"/>
        </w:rPr>
        <w:t>zapsaný v obchodním rejstříku</w:t>
      </w:r>
      <w:r w:rsidR="002F7B83" w:rsidRPr="002F5F59">
        <w:rPr>
          <w:rFonts w:ascii="Verdana" w:hAnsi="Verdana" w:cs="Arial"/>
          <w:sz w:val="18"/>
          <w:szCs w:val="18"/>
        </w:rPr>
        <w:t xml:space="preserve"> u </w:t>
      </w:r>
      <w:r w:rsidRPr="00F97EA7">
        <w:rPr>
          <w:rFonts w:ascii="Verdana" w:hAnsi="Verdana"/>
          <w:sz w:val="18"/>
          <w:szCs w:val="18"/>
          <w:highlight w:val="yellow"/>
        </w:rPr>
        <w:t>[</w:t>
      </w:r>
      <w:r w:rsidRPr="00F97EA7">
        <w:rPr>
          <w:rFonts w:ascii="Verdana" w:hAnsi="Verdana"/>
          <w:i/>
          <w:sz w:val="18"/>
          <w:szCs w:val="18"/>
          <w:highlight w:val="yellow"/>
          <w:shd w:val="clear" w:color="auto" w:fill="00FF00"/>
        </w:rPr>
        <w:t>DOPLNÍ ZHOTOVITEL</w:t>
      </w:r>
      <w:r w:rsidRPr="00F97EA7">
        <w:rPr>
          <w:rFonts w:ascii="Verdana" w:hAnsi="Verdana"/>
          <w:sz w:val="18"/>
          <w:szCs w:val="18"/>
          <w:highlight w:val="yellow"/>
        </w:rPr>
        <w:t>]</w:t>
      </w:r>
      <w:r w:rsidR="002F7B83" w:rsidRPr="002F5F59">
        <w:rPr>
          <w:rFonts w:ascii="Verdana" w:hAnsi="Verdana" w:cs="Arial"/>
          <w:sz w:val="18"/>
          <w:szCs w:val="18"/>
        </w:rPr>
        <w:t>soudu v </w:t>
      </w:r>
      <w:r w:rsidRPr="00F97EA7">
        <w:rPr>
          <w:rFonts w:ascii="Verdana" w:hAnsi="Verdana"/>
          <w:sz w:val="18"/>
          <w:szCs w:val="18"/>
          <w:highlight w:val="yellow"/>
        </w:rPr>
        <w:t>[</w:t>
      </w:r>
      <w:r w:rsidRPr="00F97EA7">
        <w:rPr>
          <w:rFonts w:ascii="Verdana" w:hAnsi="Verdana"/>
          <w:i/>
          <w:sz w:val="18"/>
          <w:szCs w:val="18"/>
          <w:highlight w:val="yellow"/>
          <w:shd w:val="clear" w:color="auto" w:fill="00FF00"/>
        </w:rPr>
        <w:t>DOPLNÍ ZHOTOVITEL</w:t>
      </w:r>
      <w:r w:rsidRPr="00F97EA7">
        <w:rPr>
          <w:rFonts w:ascii="Verdana" w:hAnsi="Verdana"/>
          <w:sz w:val="18"/>
          <w:szCs w:val="18"/>
          <w:highlight w:val="yellow"/>
        </w:rPr>
        <w:t>]</w:t>
      </w:r>
      <w:r w:rsidR="002F7B83" w:rsidRPr="002F5F59">
        <w:rPr>
          <w:rFonts w:ascii="Verdana" w:hAnsi="Verdana" w:cs="Arial"/>
          <w:sz w:val="18"/>
          <w:szCs w:val="18"/>
        </w:rPr>
        <w:t xml:space="preserve">, spisová značka </w:t>
      </w:r>
      <w:r w:rsidRPr="00F97EA7">
        <w:rPr>
          <w:rFonts w:ascii="Verdana" w:hAnsi="Verdana"/>
          <w:sz w:val="18"/>
          <w:szCs w:val="18"/>
          <w:highlight w:val="yellow"/>
        </w:rPr>
        <w:t>[</w:t>
      </w:r>
      <w:r w:rsidRPr="00F97EA7">
        <w:rPr>
          <w:rFonts w:ascii="Verdana" w:hAnsi="Verdana"/>
          <w:i/>
          <w:sz w:val="18"/>
          <w:szCs w:val="18"/>
          <w:highlight w:val="yellow"/>
          <w:shd w:val="clear" w:color="auto" w:fill="00FF00"/>
        </w:rPr>
        <w:t>DOPLNÍ ZHOTOVITEL</w:t>
      </w:r>
      <w:r w:rsidRPr="00F97EA7">
        <w:rPr>
          <w:rFonts w:ascii="Verdana" w:hAnsi="Verdana"/>
          <w:sz w:val="18"/>
          <w:szCs w:val="18"/>
          <w:highlight w:val="yellow"/>
        </w:rPr>
        <w:t>]</w:t>
      </w:r>
      <w:r w:rsidRPr="00A8514C">
        <w:rPr>
          <w:rFonts w:ascii="Verdana" w:hAnsi="Verdana" w:cstheme="minorHAnsi"/>
          <w:sz w:val="18"/>
          <w:szCs w:val="18"/>
        </w:rPr>
        <w:tab/>
      </w:r>
    </w:p>
    <w:p w14:paraId="3496C374" w14:textId="14D893EB" w:rsidR="002F7B83" w:rsidRPr="002F5F59" w:rsidRDefault="004B287C" w:rsidP="002F7B83">
      <w:pPr>
        <w:suppressAutoHyphens/>
        <w:rPr>
          <w:rFonts w:ascii="Verdana" w:hAnsi="Verdana" w:cs="Arial"/>
          <w:sz w:val="18"/>
          <w:szCs w:val="18"/>
        </w:rPr>
      </w:pPr>
      <w:r w:rsidRPr="002F5F59">
        <w:rPr>
          <w:rFonts w:ascii="Verdana" w:hAnsi="Verdana" w:cs="Arial"/>
          <w:sz w:val="18"/>
          <w:szCs w:val="18"/>
        </w:rPr>
        <w:t xml:space="preserve">ID datové schránky: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sidRPr="00A8514C">
        <w:rPr>
          <w:rFonts w:ascii="Verdana" w:hAnsi="Verdana" w:cstheme="minorHAnsi"/>
          <w:sz w:val="18"/>
          <w:szCs w:val="18"/>
        </w:rPr>
        <w:tab/>
      </w:r>
    </w:p>
    <w:p w14:paraId="0CFA2750" w14:textId="77777777" w:rsidR="004B287C" w:rsidRPr="002F5F59" w:rsidRDefault="004B287C" w:rsidP="002F7B83">
      <w:pPr>
        <w:suppressAutoHyphens/>
        <w:rPr>
          <w:rFonts w:ascii="Verdana" w:hAnsi="Verdana" w:cs="Arial"/>
          <w:sz w:val="18"/>
          <w:szCs w:val="18"/>
        </w:rPr>
      </w:pPr>
    </w:p>
    <w:p w14:paraId="059C8C00" w14:textId="59F747F0" w:rsidR="002F7B83" w:rsidRPr="002F5F59" w:rsidRDefault="002F7B83" w:rsidP="002F7B83">
      <w:pPr>
        <w:suppressAutoHyphens/>
        <w:rPr>
          <w:rFonts w:ascii="Verdana" w:hAnsi="Verdana" w:cs="Arial"/>
          <w:bCs/>
          <w:sz w:val="18"/>
          <w:szCs w:val="18"/>
        </w:rPr>
      </w:pPr>
      <w:r w:rsidRPr="002F5F59">
        <w:rPr>
          <w:rFonts w:ascii="Verdana" w:hAnsi="Verdana" w:cs="Arial"/>
          <w:sz w:val="18"/>
          <w:szCs w:val="18"/>
        </w:rPr>
        <w:t>zastoupená</w:t>
      </w:r>
      <w:r w:rsidRPr="002F5F59">
        <w:rPr>
          <w:rFonts w:ascii="Verdana" w:hAnsi="Verdana" w:cs="Arial"/>
          <w:b/>
          <w:bCs/>
          <w:sz w:val="18"/>
          <w:szCs w:val="18"/>
        </w:rPr>
        <w:t xml:space="preserve">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sidRPr="00A8514C">
        <w:rPr>
          <w:rFonts w:ascii="Verdana" w:hAnsi="Verdana" w:cstheme="minorHAnsi"/>
          <w:sz w:val="18"/>
          <w:szCs w:val="18"/>
        </w:rPr>
        <w:tab/>
      </w:r>
      <w:r w:rsidRPr="002F5F59">
        <w:rPr>
          <w:rFonts w:ascii="Verdana" w:hAnsi="Verdana" w:cs="Arial"/>
          <w:bCs/>
          <w:sz w:val="18"/>
          <w:szCs w:val="18"/>
        </w:rPr>
        <w:t xml:space="preserve">                    </w:t>
      </w:r>
    </w:p>
    <w:p w14:paraId="61B38B21" w14:textId="16EB6386" w:rsidR="002F7B83" w:rsidRPr="002F5F59" w:rsidRDefault="002F7B83" w:rsidP="002F7B8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rPr>
          <w:rFonts w:ascii="Verdana" w:hAnsi="Verdana" w:cs="Arial"/>
          <w:bCs/>
          <w:sz w:val="18"/>
          <w:szCs w:val="18"/>
        </w:rPr>
      </w:pPr>
      <w:r w:rsidRPr="002F5F59">
        <w:rPr>
          <w:rFonts w:ascii="Verdana" w:hAnsi="Verdana" w:cs="Arial"/>
          <w:bCs/>
          <w:sz w:val="18"/>
          <w:szCs w:val="18"/>
        </w:rPr>
        <w:t xml:space="preserve">bankovní spojení: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Pr="002F5F59">
        <w:rPr>
          <w:rFonts w:ascii="Verdana" w:hAnsi="Verdana" w:cs="Arial"/>
          <w:bCs/>
          <w:sz w:val="18"/>
          <w:szCs w:val="18"/>
        </w:rPr>
        <w:t xml:space="preserve">, </w:t>
      </w:r>
      <w:proofErr w:type="spellStart"/>
      <w:r w:rsidRPr="002F5F59">
        <w:rPr>
          <w:rFonts w:ascii="Verdana" w:hAnsi="Verdana" w:cs="Arial"/>
          <w:bCs/>
          <w:sz w:val="18"/>
          <w:szCs w:val="18"/>
        </w:rPr>
        <w:t>č.ú</w:t>
      </w:r>
      <w:proofErr w:type="spellEnd"/>
      <w:r w:rsidRPr="002F5F59">
        <w:rPr>
          <w:rFonts w:ascii="Verdana" w:hAnsi="Verdana" w:cs="Arial"/>
          <w:bCs/>
          <w:sz w:val="18"/>
          <w:szCs w:val="18"/>
        </w:rPr>
        <w:t xml:space="preserve">. </w:t>
      </w:r>
      <w:r w:rsidR="00C86F31" w:rsidRPr="00F97EA7">
        <w:rPr>
          <w:rFonts w:ascii="Verdana" w:hAnsi="Verdana"/>
          <w:sz w:val="18"/>
          <w:szCs w:val="18"/>
          <w:highlight w:val="yellow"/>
        </w:rPr>
        <w:t>[</w:t>
      </w:r>
      <w:r w:rsidR="00C86F31" w:rsidRPr="00F97EA7">
        <w:rPr>
          <w:rFonts w:ascii="Verdana" w:hAnsi="Verdana"/>
          <w:i/>
          <w:sz w:val="18"/>
          <w:szCs w:val="18"/>
          <w:highlight w:val="yellow"/>
          <w:shd w:val="clear" w:color="auto" w:fill="00FF00"/>
        </w:rPr>
        <w:t>DOPLNÍ ZHOTOVITEL</w:t>
      </w:r>
      <w:r w:rsidR="00C86F31" w:rsidRPr="00F97EA7">
        <w:rPr>
          <w:rFonts w:ascii="Verdana" w:hAnsi="Verdana"/>
          <w:sz w:val="18"/>
          <w:szCs w:val="18"/>
          <w:highlight w:val="yellow"/>
        </w:rPr>
        <w:t>]</w:t>
      </w:r>
      <w:r w:rsidR="00C86F31" w:rsidRPr="00A8514C">
        <w:rPr>
          <w:rFonts w:ascii="Verdana" w:hAnsi="Verdana" w:cstheme="minorHAnsi"/>
          <w:sz w:val="18"/>
          <w:szCs w:val="18"/>
        </w:rPr>
        <w:tab/>
      </w:r>
    </w:p>
    <w:p w14:paraId="3EF9D759" w14:textId="77777777" w:rsidR="000C30DF" w:rsidRDefault="000C30DF" w:rsidP="000C30DF">
      <w:pPr>
        <w:pStyle w:val="acnormal"/>
        <w:rPr>
          <w:rFonts w:ascii="Verdana" w:hAnsi="Verdana" w:cstheme="minorHAnsi"/>
          <w:sz w:val="18"/>
          <w:szCs w:val="18"/>
        </w:rPr>
      </w:pPr>
      <w:r w:rsidRPr="000C30DF">
        <w:rPr>
          <w:rFonts w:ascii="Verdana" w:hAnsi="Verdana" w:cstheme="minorHAnsi"/>
          <w:b/>
          <w:sz w:val="18"/>
          <w:szCs w:val="18"/>
        </w:rPr>
        <w:t>Adresa pro doručování písemností v listinné podobě:</w:t>
      </w:r>
      <w:r>
        <w:rPr>
          <w:rFonts w:ascii="Verdana" w:hAnsi="Verdana" w:cstheme="minorHAnsi"/>
          <w:sz w:val="18"/>
          <w:szCs w:val="18"/>
        </w:rPr>
        <w:t xml:space="preserve"> </w:t>
      </w:r>
    </w:p>
    <w:p w14:paraId="187D4913" w14:textId="77777777" w:rsidR="000C30DF" w:rsidRDefault="000C30DF" w:rsidP="000C30DF">
      <w:pPr>
        <w:pStyle w:val="acnormal"/>
        <w:rPr>
          <w:rFonts w:ascii="Verdana" w:hAnsi="Verdana"/>
          <w:sz w:val="18"/>
          <w:szCs w:val="18"/>
        </w:rPr>
      </w:pPr>
      <w:r w:rsidRPr="00F97EA7">
        <w:rPr>
          <w:rFonts w:ascii="Verdana" w:hAnsi="Verdana"/>
          <w:sz w:val="18"/>
          <w:szCs w:val="18"/>
          <w:highlight w:val="yellow"/>
        </w:rPr>
        <w:t>[</w:t>
      </w:r>
      <w:r w:rsidRPr="00F97EA7">
        <w:rPr>
          <w:rFonts w:ascii="Verdana" w:hAnsi="Verdana"/>
          <w:i/>
          <w:sz w:val="18"/>
          <w:szCs w:val="18"/>
          <w:highlight w:val="yellow"/>
          <w:shd w:val="clear" w:color="auto" w:fill="00FF00"/>
        </w:rPr>
        <w:t>DOPLNÍ ZHOTOVITEL</w:t>
      </w:r>
      <w:r w:rsidRPr="00F97EA7">
        <w:rPr>
          <w:rFonts w:ascii="Verdana" w:hAnsi="Verdana"/>
          <w:sz w:val="18"/>
          <w:szCs w:val="18"/>
          <w:highlight w:val="yellow"/>
        </w:rPr>
        <w:t>]</w:t>
      </w:r>
    </w:p>
    <w:p w14:paraId="1180448F" w14:textId="71EC7CD1" w:rsidR="000C30DF" w:rsidRPr="000C30DF" w:rsidRDefault="000C30DF" w:rsidP="000C30DF">
      <w:pPr>
        <w:pStyle w:val="acnormal"/>
        <w:rPr>
          <w:rFonts w:ascii="Verdana" w:hAnsi="Verdana" w:cstheme="minorHAnsi"/>
          <w:b/>
          <w:sz w:val="18"/>
          <w:szCs w:val="18"/>
        </w:rPr>
      </w:pPr>
      <w:r w:rsidRPr="000C30DF">
        <w:rPr>
          <w:rFonts w:ascii="Verdana" w:hAnsi="Verdana" w:cstheme="minorHAnsi"/>
          <w:b/>
          <w:sz w:val="18"/>
          <w:szCs w:val="18"/>
        </w:rPr>
        <w:t xml:space="preserve">Adresa pro doručování písemnosti v elektronické podobě: </w:t>
      </w:r>
    </w:p>
    <w:p w14:paraId="4C00E531" w14:textId="77777777" w:rsidR="000C30DF" w:rsidRDefault="000C30DF" w:rsidP="002F7B83">
      <w:pPr>
        <w:suppressAutoHyphens/>
        <w:spacing w:after="120"/>
        <w:rPr>
          <w:rFonts w:ascii="Verdana" w:hAnsi="Verdana"/>
          <w:sz w:val="18"/>
          <w:szCs w:val="18"/>
        </w:rPr>
      </w:pPr>
      <w:r w:rsidRPr="00F97EA7">
        <w:rPr>
          <w:rFonts w:ascii="Verdana" w:hAnsi="Verdana"/>
          <w:sz w:val="18"/>
          <w:szCs w:val="18"/>
          <w:highlight w:val="yellow"/>
        </w:rPr>
        <w:t>[</w:t>
      </w:r>
      <w:r w:rsidRPr="00F97EA7">
        <w:rPr>
          <w:rFonts w:ascii="Verdana" w:hAnsi="Verdana"/>
          <w:i/>
          <w:sz w:val="18"/>
          <w:szCs w:val="18"/>
          <w:highlight w:val="yellow"/>
          <w:shd w:val="clear" w:color="auto" w:fill="00FF00"/>
        </w:rPr>
        <w:t>DOPLNÍ ZHOTOVITEL</w:t>
      </w:r>
      <w:r w:rsidRPr="00F97EA7">
        <w:rPr>
          <w:rFonts w:ascii="Verdana" w:hAnsi="Verdana"/>
          <w:sz w:val="18"/>
          <w:szCs w:val="18"/>
          <w:highlight w:val="yellow"/>
        </w:rPr>
        <w:t>]</w:t>
      </w:r>
    </w:p>
    <w:p w14:paraId="77BB1C9A" w14:textId="4E9AF90A" w:rsidR="005B772A" w:rsidRDefault="002F7B83" w:rsidP="005B772A">
      <w:pPr>
        <w:suppressAutoHyphens/>
        <w:spacing w:after="120"/>
        <w:rPr>
          <w:rFonts w:ascii="Verdana" w:hAnsi="Verdana" w:cstheme="minorHAnsi"/>
          <w:sz w:val="18"/>
          <w:szCs w:val="18"/>
        </w:rPr>
      </w:pPr>
      <w:r w:rsidRPr="002F5F59">
        <w:rPr>
          <w:rFonts w:ascii="Verdana" w:hAnsi="Verdana" w:cs="Arial"/>
          <w:sz w:val="18"/>
          <w:szCs w:val="18"/>
        </w:rPr>
        <w:t>(dále jen „</w:t>
      </w:r>
      <w:r w:rsidR="00A664CD" w:rsidRPr="002F5F59">
        <w:rPr>
          <w:rFonts w:ascii="Verdana" w:hAnsi="Verdana" w:cs="Arial"/>
          <w:b/>
          <w:bCs/>
          <w:sz w:val="18"/>
          <w:szCs w:val="18"/>
        </w:rPr>
        <w:t>Z</w:t>
      </w:r>
      <w:r w:rsidRPr="002F5F59">
        <w:rPr>
          <w:rFonts w:ascii="Verdana" w:hAnsi="Verdana" w:cs="Arial"/>
          <w:b/>
          <w:bCs/>
          <w:sz w:val="18"/>
          <w:szCs w:val="18"/>
        </w:rPr>
        <w:t>hotovitel</w:t>
      </w:r>
      <w:r w:rsidRPr="002F5F59">
        <w:rPr>
          <w:rFonts w:ascii="Verdana" w:hAnsi="Verdana" w:cs="Arial"/>
          <w:sz w:val="18"/>
          <w:szCs w:val="18"/>
        </w:rPr>
        <w:t>“)</w:t>
      </w:r>
      <w:bookmarkStart w:id="8" w:name="_Hlk116233374"/>
      <w:bookmarkEnd w:id="6"/>
      <w:r w:rsidR="005B772A">
        <w:rPr>
          <w:rFonts w:ascii="Verdana" w:hAnsi="Verdana" w:cs="Arial"/>
          <w:sz w:val="18"/>
          <w:szCs w:val="18"/>
        </w:rPr>
        <w:t xml:space="preserve"> na straně druhé, </w:t>
      </w:r>
      <w:r w:rsidR="005B772A" w:rsidRPr="00A8514C">
        <w:rPr>
          <w:rFonts w:ascii="Verdana" w:hAnsi="Verdana" w:cstheme="minorHAnsi"/>
          <w:sz w:val="18"/>
          <w:szCs w:val="18"/>
        </w:rPr>
        <w:t>společně dále jen „</w:t>
      </w:r>
      <w:r w:rsidR="005B772A" w:rsidRPr="00A8514C">
        <w:rPr>
          <w:rFonts w:ascii="Verdana" w:hAnsi="Verdana" w:cstheme="minorHAnsi"/>
          <w:b/>
          <w:sz w:val="18"/>
          <w:szCs w:val="18"/>
        </w:rPr>
        <w:t>Smluvní strany</w:t>
      </w:r>
      <w:r w:rsidR="005B772A" w:rsidRPr="00A8514C">
        <w:rPr>
          <w:rFonts w:ascii="Verdana" w:hAnsi="Verdana" w:cstheme="minorHAnsi"/>
          <w:sz w:val="18"/>
          <w:szCs w:val="18"/>
        </w:rPr>
        <w:t>“ a</w:t>
      </w:r>
      <w:r w:rsidR="005B772A">
        <w:rPr>
          <w:rFonts w:ascii="Verdana" w:hAnsi="Verdana" w:cstheme="minorHAnsi"/>
          <w:sz w:val="18"/>
          <w:szCs w:val="18"/>
        </w:rPr>
        <w:t>/</w:t>
      </w:r>
      <w:r w:rsidR="005B772A" w:rsidRPr="00A8514C">
        <w:rPr>
          <w:rFonts w:ascii="Verdana" w:hAnsi="Verdana" w:cstheme="minorHAnsi"/>
          <w:sz w:val="18"/>
          <w:szCs w:val="18"/>
        </w:rPr>
        <w:t>n</w:t>
      </w:r>
      <w:r w:rsidR="005B772A">
        <w:rPr>
          <w:rFonts w:ascii="Verdana" w:hAnsi="Verdana" w:cstheme="minorHAnsi"/>
          <w:sz w:val="18"/>
          <w:szCs w:val="18"/>
        </w:rPr>
        <w:t xml:space="preserve">ebo jednotlivě jako </w:t>
      </w:r>
      <w:r w:rsidR="005B772A" w:rsidRPr="00A8514C">
        <w:rPr>
          <w:rFonts w:ascii="Verdana" w:hAnsi="Verdana" w:cstheme="minorHAnsi"/>
          <w:sz w:val="18"/>
          <w:szCs w:val="18"/>
        </w:rPr>
        <w:t>„</w:t>
      </w:r>
      <w:r w:rsidR="005B772A" w:rsidRPr="00A8514C">
        <w:rPr>
          <w:rFonts w:ascii="Verdana" w:hAnsi="Verdana" w:cstheme="minorHAnsi"/>
          <w:b/>
          <w:sz w:val="18"/>
          <w:szCs w:val="18"/>
        </w:rPr>
        <w:t>Smluvní stran</w:t>
      </w:r>
      <w:r w:rsidR="005B772A">
        <w:rPr>
          <w:rFonts w:ascii="Verdana" w:hAnsi="Verdana" w:cstheme="minorHAnsi"/>
          <w:b/>
          <w:sz w:val="18"/>
          <w:szCs w:val="18"/>
        </w:rPr>
        <w:t>a</w:t>
      </w:r>
      <w:r w:rsidR="005B772A" w:rsidRPr="00A8514C">
        <w:rPr>
          <w:rFonts w:ascii="Verdana" w:hAnsi="Verdana" w:cstheme="minorHAnsi"/>
          <w:sz w:val="18"/>
          <w:szCs w:val="18"/>
        </w:rPr>
        <w:t>“</w:t>
      </w:r>
    </w:p>
    <w:p w14:paraId="2F1ACB4E" w14:textId="0B7D5FB2" w:rsidR="005B772A" w:rsidRPr="00275D0C" w:rsidRDefault="005B772A" w:rsidP="00275D0C">
      <w:pPr>
        <w:suppressAutoHyphens/>
        <w:spacing w:after="120"/>
        <w:rPr>
          <w:rFonts w:ascii="Verdana" w:hAnsi="Verdana" w:cs="Arial"/>
          <w:sz w:val="18"/>
          <w:szCs w:val="18"/>
        </w:rPr>
      </w:pPr>
      <w:r w:rsidRPr="002507FA">
        <w:rPr>
          <w:rFonts w:ascii="Verdana" w:hAnsi="Verdana" w:cstheme="minorHAnsi"/>
          <w:sz w:val="18"/>
          <w:szCs w:val="18"/>
        </w:rPr>
        <w:t xml:space="preserve">uzavřely níže uvedeného dne, měsíce a roku tuto </w:t>
      </w:r>
      <w:r w:rsidR="007306F3">
        <w:rPr>
          <w:rFonts w:ascii="Verdana" w:hAnsi="Verdana" w:cstheme="minorHAnsi"/>
          <w:sz w:val="18"/>
          <w:szCs w:val="18"/>
        </w:rPr>
        <w:t>Rámcovou d</w:t>
      </w:r>
      <w:r>
        <w:rPr>
          <w:rFonts w:ascii="Verdana" w:hAnsi="Verdana" w:cstheme="minorHAnsi"/>
          <w:sz w:val="18"/>
          <w:szCs w:val="18"/>
        </w:rPr>
        <w:t>ohodu</w:t>
      </w:r>
      <w:bookmarkEnd w:id="8"/>
    </w:p>
    <w:p w14:paraId="4E45782E" w14:textId="640BAD31" w:rsidR="005B772A" w:rsidRPr="00275D0C" w:rsidRDefault="000F599B" w:rsidP="005B772A">
      <w:pPr>
        <w:pStyle w:val="Nadpis1"/>
        <w:numPr>
          <w:ilvl w:val="0"/>
          <w:numId w:val="9"/>
        </w:numPr>
        <w:spacing w:after="120"/>
        <w:rPr>
          <w:rFonts w:ascii="Verdana" w:hAnsi="Verdana"/>
          <w:sz w:val="18"/>
          <w:szCs w:val="18"/>
        </w:rPr>
      </w:pPr>
      <w:r w:rsidRPr="002F5F59">
        <w:rPr>
          <w:rFonts w:ascii="Verdana" w:hAnsi="Verdana"/>
          <w:sz w:val="18"/>
          <w:szCs w:val="18"/>
        </w:rPr>
        <w:t xml:space="preserve">Předmět </w:t>
      </w:r>
      <w:r w:rsidR="005B772A">
        <w:rPr>
          <w:rFonts w:ascii="Verdana" w:hAnsi="Verdana"/>
          <w:sz w:val="18"/>
          <w:szCs w:val="18"/>
        </w:rPr>
        <w:t xml:space="preserve">a účel </w:t>
      </w:r>
      <w:r w:rsidR="007306F3">
        <w:rPr>
          <w:rFonts w:ascii="Verdana" w:hAnsi="Verdana"/>
          <w:sz w:val="18"/>
          <w:szCs w:val="18"/>
        </w:rPr>
        <w:t>Rámcové dohody</w:t>
      </w:r>
    </w:p>
    <w:p w14:paraId="403BD31E" w14:textId="6898BA61" w:rsidR="00275D0C" w:rsidRPr="00876C90" w:rsidRDefault="005B772A" w:rsidP="00876C90">
      <w:pPr>
        <w:pStyle w:val="Text1-1"/>
        <w:numPr>
          <w:ilvl w:val="1"/>
          <w:numId w:val="9"/>
        </w:numPr>
      </w:pPr>
      <w:bookmarkStart w:id="9" w:name="_Ref48744139"/>
      <w:r w:rsidRPr="00876C90">
        <w:t xml:space="preserve">Objednatel oznámil uveřejněním oznámení o zahájení zadávacího řízení ve Věstníku veřejných zakázek dne </w:t>
      </w:r>
      <w:r w:rsidRPr="00876C90">
        <w:rPr>
          <w:highlight w:val="green"/>
        </w:rPr>
        <w:t>"[VLOŽÍ OBJEDNATEL]"</w:t>
      </w:r>
      <w:r w:rsidRPr="00876C90">
        <w:t xml:space="preserve"> pod evidenčním číslem </w:t>
      </w:r>
      <w:r w:rsidRPr="00876C90">
        <w:rPr>
          <w:highlight w:val="green"/>
        </w:rPr>
        <w:t>"[VLOŽÍ OBJEDNATEL]"</w:t>
      </w:r>
      <w:r w:rsidRPr="00876C90">
        <w:t xml:space="preserve"> svůj úmysl zadat v otevřeném řízení </w:t>
      </w:r>
      <w:r w:rsidR="00275D0C" w:rsidRPr="00876C90">
        <w:t xml:space="preserve">veřejnou zakázku </w:t>
      </w:r>
      <w:r w:rsidRPr="00876C90">
        <w:t xml:space="preserve">s názvem </w:t>
      </w:r>
      <w:r w:rsidR="007306F3">
        <w:t>„ZAJIŠTĚNÍ PODPORY KOMUNIKACE A </w:t>
      </w:r>
      <w:r w:rsidRPr="00876C90">
        <w:t>KOMUNIKAČNÍCH AKTIVIT ZA ÚČELEM PODPORY PŘÍPRAVY A VÝSTAVBY ÚSEKŮ RS 1, RS 2 VYSOKORYCHLOSTNÍCH TRATÍ V ČR PROSTŘEDNICTVÍM PUBLIC RELATIONS A PUBLIC AFFAIRS AKTIVIT“ (dále jen „</w:t>
      </w:r>
      <w:r w:rsidRPr="00876C90">
        <w:rPr>
          <w:b/>
        </w:rPr>
        <w:t>Veřejná zakázka</w:t>
      </w:r>
      <w:r w:rsidRPr="00876C90">
        <w:t xml:space="preserve">“). </w:t>
      </w:r>
      <w:bookmarkEnd w:id="9"/>
      <w:r w:rsidR="00275D0C" w:rsidRPr="00876C90">
        <w:t xml:space="preserve">Na základě tohoto zadávacího řízení byla pro plnění Veřejné zakázky vybrána jako ekonomicky nejvýhodnější </w:t>
      </w:r>
      <w:r w:rsidR="003822AA" w:rsidRPr="00876C90">
        <w:t>nabídk</w:t>
      </w:r>
      <w:r w:rsidR="003822AA">
        <w:t>a</w:t>
      </w:r>
      <w:r w:rsidR="003822AA" w:rsidRPr="00876C90">
        <w:t xml:space="preserve"> </w:t>
      </w:r>
      <w:r w:rsidR="00275D0C" w:rsidRPr="00876C90">
        <w:t>Zhotovitele (dále jen „</w:t>
      </w:r>
      <w:r w:rsidR="00275D0C" w:rsidRPr="00876C90">
        <w:rPr>
          <w:b/>
        </w:rPr>
        <w:t>Nabídka</w:t>
      </w:r>
      <w:r w:rsidR="00275D0C" w:rsidRPr="00876C90">
        <w:t>“).</w:t>
      </w:r>
    </w:p>
    <w:p w14:paraId="08DDD944" w14:textId="77510486" w:rsidR="00275D0C" w:rsidRDefault="00275D0C" w:rsidP="00275D0C">
      <w:pPr>
        <w:pStyle w:val="Text1-1"/>
        <w:numPr>
          <w:ilvl w:val="1"/>
          <w:numId w:val="9"/>
        </w:numPr>
      </w:pPr>
      <w:r w:rsidRPr="00C81060">
        <w:t>P</w:t>
      </w:r>
      <w:r w:rsidR="00876C90">
        <w:t>ředmětem Veřejné zakázky</w:t>
      </w:r>
      <w:r w:rsidRPr="00C81060">
        <w:t xml:space="preserve"> </w:t>
      </w:r>
      <w:r>
        <w:t>a této Rámcové dohody je</w:t>
      </w:r>
      <w:r w:rsidRPr="00C81060">
        <w:t>:</w:t>
      </w:r>
    </w:p>
    <w:p w14:paraId="1B9E6010" w14:textId="495635B7" w:rsidR="00C35038" w:rsidRPr="00E41470" w:rsidRDefault="00C35038" w:rsidP="00C35038">
      <w:pPr>
        <w:pStyle w:val="Textbezslovn"/>
        <w:rPr>
          <w:rFonts w:ascii="Verdana" w:hAnsi="Verdana"/>
        </w:rPr>
      </w:pPr>
      <w:r w:rsidRPr="00E41470">
        <w:rPr>
          <w:rFonts w:ascii="Verdana" w:hAnsi="Verdana"/>
        </w:rPr>
        <w:t xml:space="preserve">Předmětem </w:t>
      </w:r>
      <w:r>
        <w:rPr>
          <w:rFonts w:ascii="Verdana" w:hAnsi="Verdana"/>
        </w:rPr>
        <w:t xml:space="preserve">plnění </w:t>
      </w:r>
      <w:r w:rsidRPr="00E41470">
        <w:rPr>
          <w:rFonts w:ascii="Verdana" w:hAnsi="Verdana"/>
        </w:rPr>
        <w:t xml:space="preserve">veřejné zakázky </w:t>
      </w:r>
      <w:r w:rsidR="007306F3">
        <w:rPr>
          <w:rFonts w:ascii="Verdana" w:hAnsi="Verdana"/>
        </w:rPr>
        <w:t>je</w:t>
      </w:r>
      <w:r w:rsidRPr="00E41470">
        <w:rPr>
          <w:rFonts w:ascii="Verdana" w:hAnsi="Verdana"/>
        </w:rPr>
        <w:t xml:space="preserve"> komunikace a podpora komunikačních aktivit za účelem podpory jednoho ze strategických projektů v oblasti veř</w:t>
      </w:r>
      <w:r>
        <w:rPr>
          <w:rFonts w:ascii="Verdana" w:hAnsi="Verdana"/>
        </w:rPr>
        <w:t>ejné železniční dopravy</w:t>
      </w:r>
      <w:r w:rsidRPr="00E41470">
        <w:rPr>
          <w:rFonts w:ascii="Verdana" w:hAnsi="Verdana"/>
        </w:rPr>
        <w:t xml:space="preserve"> – projektu přípravy výstavby vysokorychlostních tratí (dále jen „</w:t>
      </w:r>
      <w:r w:rsidRPr="00E41470">
        <w:rPr>
          <w:rFonts w:ascii="Verdana" w:hAnsi="Verdana"/>
          <w:b/>
        </w:rPr>
        <w:t>VRT</w:t>
      </w:r>
      <w:r w:rsidRPr="00E41470">
        <w:rPr>
          <w:rFonts w:ascii="Verdana" w:hAnsi="Verdana"/>
        </w:rPr>
        <w:t xml:space="preserve">“) v ČR, a to konkrétně úseků RS 1 a RS 2 této stavby. </w:t>
      </w:r>
    </w:p>
    <w:p w14:paraId="25D80D5F" w14:textId="628CFE9E" w:rsidR="00C35038" w:rsidRPr="00E41470" w:rsidRDefault="00C35038" w:rsidP="00C35038">
      <w:pPr>
        <w:pStyle w:val="Textbezslovn"/>
        <w:rPr>
          <w:rFonts w:ascii="Verdana" w:hAnsi="Verdana"/>
        </w:rPr>
      </w:pPr>
      <w:r w:rsidRPr="00E41470">
        <w:rPr>
          <w:rFonts w:ascii="Verdana" w:hAnsi="Verdana"/>
        </w:rPr>
        <w:t xml:space="preserve">Předmětem komunikace je tedy projekt výstavby VRT v ČR jako dopravní sítě, která zcela zásadně změní podobu veřejné dopravy, konkrétně jeho ramen RS 1 a RS 2. Díky radikálnímu zkrácení cestovních dob se systém rychlých vlaků stane páteří dopravy v zemi. </w:t>
      </w:r>
      <w:r w:rsidR="005820F5">
        <w:rPr>
          <w:rFonts w:ascii="Verdana" w:hAnsi="Verdana"/>
        </w:rPr>
        <w:t>Objednatelem</w:t>
      </w:r>
      <w:r w:rsidRPr="00E41470">
        <w:rPr>
          <w:rFonts w:ascii="Verdana" w:hAnsi="Verdana"/>
        </w:rPr>
        <w:t xml:space="preserve"> připravované VRT jsou nezbytnou součástí tohoto dopravního systému.</w:t>
      </w:r>
    </w:p>
    <w:p w14:paraId="6C85BAE5" w14:textId="424BB3DD" w:rsidR="00C35038" w:rsidRDefault="007306F3" w:rsidP="00C35038">
      <w:pPr>
        <w:pStyle w:val="Textbezslovn"/>
        <w:rPr>
          <w:rFonts w:ascii="Verdana" w:hAnsi="Verdana"/>
        </w:rPr>
      </w:pPr>
      <w:r>
        <w:rPr>
          <w:rFonts w:ascii="Verdana" w:hAnsi="Verdana"/>
        </w:rPr>
        <w:t>V Příloze č. 5</w:t>
      </w:r>
      <w:r w:rsidR="00C35038" w:rsidRPr="00DD2973">
        <w:rPr>
          <w:rFonts w:ascii="Verdana" w:hAnsi="Verdana"/>
        </w:rPr>
        <w:t xml:space="preserve"> </w:t>
      </w:r>
      <w:r>
        <w:rPr>
          <w:rFonts w:ascii="Verdana" w:hAnsi="Verdana"/>
        </w:rPr>
        <w:t>této Rámcové dohody</w:t>
      </w:r>
      <w:r w:rsidR="00C35038" w:rsidRPr="00DD2973">
        <w:rPr>
          <w:rFonts w:ascii="Verdana" w:hAnsi="Verdana"/>
        </w:rPr>
        <w:t xml:space="preserve"> je uvedena podrobná specifikace předmětu komunikace.</w:t>
      </w:r>
    </w:p>
    <w:p w14:paraId="615FC4AC" w14:textId="1CE08B1E" w:rsidR="00C35038" w:rsidRPr="0004028C" w:rsidRDefault="00C35038" w:rsidP="00C35038">
      <w:pPr>
        <w:pStyle w:val="Textbezslovn"/>
        <w:rPr>
          <w:rFonts w:ascii="Verdana" w:hAnsi="Verdana"/>
        </w:rPr>
      </w:pPr>
      <w:r w:rsidRPr="0004028C">
        <w:rPr>
          <w:rFonts w:ascii="Verdana" w:hAnsi="Verdana"/>
        </w:rPr>
        <w:t>Z</w:t>
      </w:r>
      <w:r w:rsidR="005820F5">
        <w:rPr>
          <w:rFonts w:ascii="Verdana" w:hAnsi="Verdana"/>
        </w:rPr>
        <w:t>hotovitel</w:t>
      </w:r>
      <w:r w:rsidRPr="0004028C">
        <w:rPr>
          <w:rFonts w:ascii="Verdana" w:hAnsi="Verdana"/>
        </w:rPr>
        <w:t xml:space="preserve"> bude kontinuálně poskytovat komunikační a konzultační služby k projektu příprav</w:t>
      </w:r>
      <w:r>
        <w:rPr>
          <w:rFonts w:ascii="Verdana" w:hAnsi="Verdana"/>
        </w:rPr>
        <w:t>y</w:t>
      </w:r>
      <w:r w:rsidRPr="0004028C">
        <w:rPr>
          <w:rFonts w:ascii="Verdana" w:hAnsi="Verdana"/>
        </w:rPr>
        <w:t xml:space="preserve"> a výstavb</w:t>
      </w:r>
      <w:r>
        <w:rPr>
          <w:rFonts w:ascii="Verdana" w:hAnsi="Verdana"/>
        </w:rPr>
        <w:t>y</w:t>
      </w:r>
      <w:r w:rsidRPr="0004028C">
        <w:rPr>
          <w:rFonts w:ascii="Verdana" w:hAnsi="Verdana"/>
        </w:rPr>
        <w:t xml:space="preserve"> ramen RS 1, RS 2 VRT v ČR na odborné úrovni ve spojitosti s propagováním značky i celého projektu. Předmětné plnění zahrnuje průběžné zajišťování public relations i public </w:t>
      </w:r>
      <w:proofErr w:type="spellStart"/>
      <w:r w:rsidRPr="0004028C">
        <w:rPr>
          <w:rFonts w:ascii="Verdana" w:hAnsi="Verdana"/>
        </w:rPr>
        <w:t>affairs</w:t>
      </w:r>
      <w:proofErr w:type="spellEnd"/>
      <w:r w:rsidRPr="0004028C">
        <w:rPr>
          <w:rFonts w:ascii="Verdana" w:hAnsi="Verdana"/>
        </w:rPr>
        <w:t xml:space="preserve"> aktivit vedoucích k propagaci a medializaci projektu výstavby RS 1 a RS 2 ramen VRT dle specifikace</w:t>
      </w:r>
      <w:r w:rsidR="005820F5">
        <w:rPr>
          <w:rFonts w:ascii="Verdana" w:hAnsi="Verdana"/>
        </w:rPr>
        <w:t xml:space="preserve"> Objednatele</w:t>
      </w:r>
      <w:r w:rsidRPr="0004028C">
        <w:rPr>
          <w:rFonts w:ascii="Verdana" w:hAnsi="Verdana"/>
        </w:rPr>
        <w:t>:</w:t>
      </w:r>
    </w:p>
    <w:p w14:paraId="3208E077" w14:textId="77777777" w:rsidR="00C35038" w:rsidRPr="0004028C" w:rsidRDefault="00C35038" w:rsidP="00C35038">
      <w:pPr>
        <w:pStyle w:val="Textbezslovn"/>
        <w:numPr>
          <w:ilvl w:val="0"/>
          <w:numId w:val="46"/>
        </w:numPr>
        <w:ind w:left="1276" w:hanging="567"/>
        <w:rPr>
          <w:rFonts w:ascii="Verdana" w:hAnsi="Verdana"/>
          <w:bCs/>
        </w:rPr>
      </w:pPr>
      <w:r w:rsidRPr="0004028C">
        <w:rPr>
          <w:rFonts w:ascii="Verdana" w:hAnsi="Verdana"/>
          <w:bCs/>
        </w:rPr>
        <w:t xml:space="preserve">budování image projektu a zlepšování veřejného mínění ve prospěch projektu VRT </w:t>
      </w:r>
    </w:p>
    <w:p w14:paraId="1997F0E0" w14:textId="77777777" w:rsidR="00C35038" w:rsidRPr="0004028C" w:rsidRDefault="00C35038" w:rsidP="00C35038">
      <w:pPr>
        <w:pStyle w:val="Textbezslovn"/>
        <w:numPr>
          <w:ilvl w:val="1"/>
          <w:numId w:val="46"/>
        </w:numPr>
        <w:ind w:left="1701" w:hanging="283"/>
        <w:rPr>
          <w:rFonts w:ascii="Verdana" w:hAnsi="Verdana"/>
          <w:bCs/>
        </w:rPr>
      </w:pPr>
      <w:r w:rsidRPr="0004028C">
        <w:rPr>
          <w:rFonts w:ascii="Verdana" w:hAnsi="Verdana"/>
          <w:bCs/>
        </w:rPr>
        <w:t>rozšiřování povědomí o přípravě a stavbě ramen RS 1, RS2 VRT v ČR mezi co nejširším okruhem obyvatel;</w:t>
      </w:r>
    </w:p>
    <w:p w14:paraId="75008B54" w14:textId="77777777" w:rsidR="00C35038" w:rsidRPr="0004028C" w:rsidRDefault="00C35038" w:rsidP="00C35038">
      <w:pPr>
        <w:pStyle w:val="Textbezslovn"/>
        <w:numPr>
          <w:ilvl w:val="0"/>
          <w:numId w:val="44"/>
        </w:numPr>
        <w:ind w:left="1276" w:hanging="567"/>
        <w:rPr>
          <w:rFonts w:ascii="Verdana" w:hAnsi="Verdana"/>
        </w:rPr>
      </w:pPr>
      <w:r w:rsidRPr="0004028C">
        <w:rPr>
          <w:rFonts w:ascii="Verdana" w:hAnsi="Verdana"/>
        </w:rPr>
        <w:t>navržení komunikační strategie jednotlivých PR a PA aktivit k podpoře projektu; vytváření strategií komunikace jednotlivých kampaní projektu</w:t>
      </w:r>
    </w:p>
    <w:p w14:paraId="30EDFA12" w14:textId="0F6074EB" w:rsidR="00C35038" w:rsidRPr="0004028C" w:rsidRDefault="00C35038" w:rsidP="00C35038">
      <w:pPr>
        <w:pStyle w:val="Textbezslovn"/>
        <w:numPr>
          <w:ilvl w:val="1"/>
          <w:numId w:val="44"/>
        </w:numPr>
        <w:ind w:left="1701" w:hanging="283"/>
        <w:rPr>
          <w:rFonts w:ascii="Verdana" w:hAnsi="Verdana"/>
        </w:rPr>
      </w:pPr>
      <w:r w:rsidRPr="0004028C">
        <w:rPr>
          <w:rFonts w:ascii="Verdana" w:hAnsi="Verdana"/>
        </w:rPr>
        <w:t>vytipování, popsání a oslovení vhodných cílových skupin projektu pro jednotlivé kampaně</w:t>
      </w:r>
      <w:r w:rsidR="00F25C97">
        <w:rPr>
          <w:rFonts w:ascii="Verdana" w:hAnsi="Verdana"/>
        </w:rPr>
        <w:t>,</w:t>
      </w:r>
    </w:p>
    <w:p w14:paraId="349F5563" w14:textId="01316520" w:rsidR="00C35038" w:rsidRPr="0004028C" w:rsidRDefault="00C35038" w:rsidP="00C35038">
      <w:pPr>
        <w:pStyle w:val="Textbezslovn"/>
        <w:numPr>
          <w:ilvl w:val="1"/>
          <w:numId w:val="44"/>
        </w:numPr>
        <w:ind w:left="1701" w:hanging="283"/>
        <w:rPr>
          <w:rFonts w:ascii="Verdana" w:hAnsi="Verdana"/>
        </w:rPr>
      </w:pPr>
      <w:r w:rsidRPr="0004028C">
        <w:rPr>
          <w:rFonts w:ascii="Verdana" w:hAnsi="Verdana"/>
        </w:rPr>
        <w:t xml:space="preserve">tvorbu plánů </w:t>
      </w:r>
      <w:r w:rsidR="00D50CA9">
        <w:rPr>
          <w:rFonts w:ascii="Verdana" w:hAnsi="Verdana"/>
        </w:rPr>
        <w:t>a rozpočtů jednotlivých kampaní</w:t>
      </w:r>
      <w:bookmarkStart w:id="10" w:name="_Hlk141788100"/>
      <w:r w:rsidR="00D50CA9">
        <w:rPr>
          <w:rFonts w:ascii="Verdana" w:hAnsi="Verdana"/>
        </w:rPr>
        <w:t>;</w:t>
      </w:r>
      <w:bookmarkEnd w:id="10"/>
    </w:p>
    <w:p w14:paraId="5F9B906D" w14:textId="7C3B2DFE" w:rsidR="00C35038" w:rsidRDefault="00C35038" w:rsidP="00C35038">
      <w:pPr>
        <w:pStyle w:val="Textbezslovn"/>
        <w:numPr>
          <w:ilvl w:val="0"/>
          <w:numId w:val="44"/>
        </w:numPr>
        <w:ind w:left="1276" w:hanging="567"/>
        <w:rPr>
          <w:rFonts w:ascii="Verdana" w:hAnsi="Verdana"/>
        </w:rPr>
      </w:pPr>
      <w:r w:rsidRPr="0004028C">
        <w:rPr>
          <w:rFonts w:ascii="Verdana" w:hAnsi="Verdana"/>
        </w:rPr>
        <w:lastRenderedPageBreak/>
        <w:t xml:space="preserve">návrh a sestavení vhodného mixu nástrojů komunikace pro jednotlivé kampaně </w:t>
      </w:r>
      <w:r w:rsidRPr="0004028C">
        <w:rPr>
          <w:rFonts w:ascii="Verdana" w:hAnsi="Verdana"/>
          <w:bCs/>
        </w:rPr>
        <w:t>se zaměřením na nejvhodnější cílové skupiny (cílené oslovování)</w:t>
      </w:r>
      <w:r w:rsidR="00D50CA9">
        <w:rPr>
          <w:rFonts w:ascii="Verdana" w:hAnsi="Verdana"/>
          <w:bCs/>
        </w:rPr>
        <w:t>;</w:t>
      </w:r>
    </w:p>
    <w:p w14:paraId="6E00A127" w14:textId="4B449011" w:rsidR="00C35038" w:rsidRPr="0004028C" w:rsidRDefault="00C35038" w:rsidP="00C35038">
      <w:pPr>
        <w:pStyle w:val="Textbezslovn"/>
        <w:numPr>
          <w:ilvl w:val="0"/>
          <w:numId w:val="44"/>
        </w:numPr>
        <w:ind w:left="1276" w:hanging="567"/>
        <w:rPr>
          <w:rFonts w:ascii="Verdana" w:hAnsi="Verdana"/>
        </w:rPr>
      </w:pPr>
      <w:r w:rsidRPr="0004028C">
        <w:rPr>
          <w:rFonts w:ascii="Verdana" w:hAnsi="Verdana"/>
        </w:rPr>
        <w:t xml:space="preserve">analýzy dle potřeby </w:t>
      </w:r>
      <w:r w:rsidR="00356184">
        <w:rPr>
          <w:rFonts w:ascii="Verdana" w:hAnsi="Verdana"/>
        </w:rPr>
        <w:t>Objednatele</w:t>
      </w:r>
      <w:r w:rsidRPr="0004028C">
        <w:rPr>
          <w:rFonts w:ascii="Verdana" w:hAnsi="Verdana"/>
        </w:rPr>
        <w:t xml:space="preserve"> (SWOT analýza, analýza komunikačních kanálů, identifikace a analýza cílové skupiny, segmentace na klíčové podskupiny, analýza monitoringu, </w:t>
      </w:r>
      <w:r w:rsidRPr="0004028C">
        <w:rPr>
          <w:rFonts w:ascii="Verdana" w:hAnsi="Verdana"/>
          <w:bCs/>
        </w:rPr>
        <w:t xml:space="preserve">rozbor komunikačních prostředků na základě analýzy cílových skupin </w:t>
      </w:r>
      <w:r w:rsidRPr="0004028C">
        <w:rPr>
          <w:rFonts w:ascii="Verdana" w:hAnsi="Verdana"/>
        </w:rPr>
        <w:t>a další obdobné analýzy)</w:t>
      </w:r>
      <w:r w:rsidR="00D26976">
        <w:rPr>
          <w:rFonts w:ascii="Verdana" w:hAnsi="Verdana"/>
          <w:bCs/>
        </w:rPr>
        <w:t>,</w:t>
      </w:r>
    </w:p>
    <w:p w14:paraId="2933432A" w14:textId="79F67B1E" w:rsidR="00C35038" w:rsidRPr="0004028C" w:rsidRDefault="00C35038" w:rsidP="00C35038">
      <w:pPr>
        <w:pStyle w:val="Textbezslovn"/>
        <w:numPr>
          <w:ilvl w:val="1"/>
          <w:numId w:val="44"/>
        </w:numPr>
        <w:rPr>
          <w:rFonts w:ascii="Verdana" w:hAnsi="Verdana"/>
        </w:rPr>
      </w:pPr>
      <w:r w:rsidRPr="0004028C">
        <w:rPr>
          <w:rFonts w:ascii="Verdana" w:hAnsi="Verdana"/>
        </w:rPr>
        <w:t>tvorba komplexních zpracování kreativn</w:t>
      </w:r>
      <w:r w:rsidR="00D50CA9">
        <w:rPr>
          <w:rFonts w:ascii="Verdana" w:hAnsi="Verdana"/>
        </w:rPr>
        <w:t>ího řešení jednotlivých kampaní;</w:t>
      </w:r>
    </w:p>
    <w:p w14:paraId="2EA46E9C" w14:textId="77777777" w:rsidR="00C35038" w:rsidRPr="0004028C" w:rsidRDefault="00C35038" w:rsidP="00C35038">
      <w:pPr>
        <w:pStyle w:val="Textbezslovn"/>
        <w:numPr>
          <w:ilvl w:val="0"/>
          <w:numId w:val="44"/>
        </w:numPr>
        <w:rPr>
          <w:rFonts w:ascii="Verdana" w:hAnsi="Verdana"/>
        </w:rPr>
      </w:pPr>
      <w:r w:rsidRPr="0004028C">
        <w:rPr>
          <w:rFonts w:ascii="Verdana" w:hAnsi="Verdana"/>
        </w:rPr>
        <w:t>strategické konzultace pro realizaci jednotlivých kampaní a jejich mix včetně návrhů časových harmonogramů a výběru optimálních komunikačních kanálů, textů a vizuálů</w:t>
      </w:r>
    </w:p>
    <w:p w14:paraId="75343408" w14:textId="77777777" w:rsidR="00C35038" w:rsidRPr="0004028C" w:rsidRDefault="00C35038" w:rsidP="00C35038">
      <w:pPr>
        <w:pStyle w:val="Textbezslovn"/>
        <w:numPr>
          <w:ilvl w:val="1"/>
          <w:numId w:val="44"/>
        </w:numPr>
        <w:rPr>
          <w:rFonts w:ascii="Verdana" w:hAnsi="Verdana"/>
        </w:rPr>
      </w:pPr>
      <w:r w:rsidRPr="0004028C">
        <w:rPr>
          <w:rFonts w:ascii="Verdana" w:hAnsi="Verdana"/>
        </w:rPr>
        <w:t>průběžné sledování a vyhodnocování komunikačních aktivit (reporting),</w:t>
      </w:r>
    </w:p>
    <w:p w14:paraId="6EBCFD2E" w14:textId="669BE8A8" w:rsidR="00C35038" w:rsidRPr="0004028C" w:rsidRDefault="00C35038" w:rsidP="00C35038">
      <w:pPr>
        <w:pStyle w:val="Textbezslovn"/>
        <w:numPr>
          <w:ilvl w:val="1"/>
          <w:numId w:val="44"/>
        </w:numPr>
        <w:rPr>
          <w:rFonts w:ascii="Verdana" w:hAnsi="Verdana"/>
        </w:rPr>
      </w:pPr>
      <w:r w:rsidRPr="0004028C">
        <w:rPr>
          <w:rFonts w:ascii="Verdana" w:hAnsi="Verdana"/>
        </w:rPr>
        <w:t xml:space="preserve">kontrola správnosti výstupů a průběžná aktualizace komunikační </w:t>
      </w:r>
      <w:r w:rsidR="00D50CA9">
        <w:rPr>
          <w:rFonts w:ascii="Verdana" w:hAnsi="Verdana"/>
        </w:rPr>
        <w:t xml:space="preserve">strategie dle potřeb </w:t>
      </w:r>
      <w:r w:rsidR="00356184">
        <w:rPr>
          <w:rFonts w:ascii="Verdana" w:hAnsi="Verdana"/>
        </w:rPr>
        <w:t>Objednatele</w:t>
      </w:r>
      <w:r w:rsidR="00D50CA9">
        <w:rPr>
          <w:rFonts w:ascii="Verdana" w:hAnsi="Verdana"/>
        </w:rPr>
        <w:t>;</w:t>
      </w:r>
      <w:r w:rsidRPr="0004028C">
        <w:rPr>
          <w:rFonts w:ascii="Verdana" w:hAnsi="Verdana"/>
        </w:rPr>
        <w:t xml:space="preserve"> </w:t>
      </w:r>
    </w:p>
    <w:p w14:paraId="6349CBAA" w14:textId="71971B84" w:rsidR="00C35038" w:rsidRPr="0004028C" w:rsidRDefault="00C35038" w:rsidP="00C35038">
      <w:pPr>
        <w:pStyle w:val="Textbezslovn"/>
        <w:numPr>
          <w:ilvl w:val="0"/>
          <w:numId w:val="44"/>
        </w:numPr>
        <w:rPr>
          <w:rFonts w:ascii="Verdana" w:hAnsi="Verdana"/>
        </w:rPr>
      </w:pPr>
      <w:r w:rsidRPr="0004028C">
        <w:rPr>
          <w:rFonts w:ascii="Verdana" w:hAnsi="Verdana"/>
          <w:bCs/>
        </w:rPr>
        <w:t xml:space="preserve">podpora </w:t>
      </w:r>
      <w:r w:rsidRPr="0004028C">
        <w:rPr>
          <w:rFonts w:ascii="Verdana" w:hAnsi="Verdana"/>
        </w:rPr>
        <w:t>spolupráce s </w:t>
      </w:r>
      <w:proofErr w:type="spellStart"/>
      <w:r w:rsidRPr="0004028C">
        <w:rPr>
          <w:rFonts w:ascii="Verdana" w:hAnsi="Verdana"/>
        </w:rPr>
        <w:t>influencery</w:t>
      </w:r>
      <w:proofErr w:type="spellEnd"/>
      <w:r w:rsidRPr="0004028C">
        <w:rPr>
          <w:rFonts w:ascii="Verdana" w:hAnsi="Verdana"/>
        </w:rPr>
        <w:t xml:space="preserve"> či </w:t>
      </w:r>
      <w:proofErr w:type="spellStart"/>
      <w:r w:rsidRPr="0004028C">
        <w:rPr>
          <w:rFonts w:ascii="Verdana" w:hAnsi="Verdana"/>
        </w:rPr>
        <w:t>stakeholdery</w:t>
      </w:r>
      <w:proofErr w:type="spellEnd"/>
      <w:r w:rsidRPr="0004028C">
        <w:rPr>
          <w:rFonts w:ascii="Verdana" w:hAnsi="Verdana"/>
        </w:rPr>
        <w:t xml:space="preserve"> dle potřeb </w:t>
      </w:r>
      <w:r w:rsidR="005820F5">
        <w:rPr>
          <w:rFonts w:ascii="Verdana" w:hAnsi="Verdana"/>
        </w:rPr>
        <w:t>Objednatele;</w:t>
      </w:r>
    </w:p>
    <w:p w14:paraId="21171FA3" w14:textId="53D1B93C" w:rsidR="00C35038" w:rsidRPr="0004028C" w:rsidRDefault="00C35038" w:rsidP="00C35038">
      <w:pPr>
        <w:pStyle w:val="Textbezslovn"/>
        <w:numPr>
          <w:ilvl w:val="0"/>
          <w:numId w:val="44"/>
        </w:numPr>
        <w:rPr>
          <w:rFonts w:ascii="Verdana" w:hAnsi="Verdana"/>
          <w:bCs/>
        </w:rPr>
      </w:pPr>
      <w:r w:rsidRPr="0004028C">
        <w:rPr>
          <w:rFonts w:ascii="Verdana" w:hAnsi="Verdana"/>
          <w:bCs/>
        </w:rPr>
        <w:t>organizace a produkce jednání a setkávání s veřejností v dotčených lokalitách</w:t>
      </w:r>
      <w:r w:rsidR="00D50CA9">
        <w:rPr>
          <w:rFonts w:ascii="Verdana" w:hAnsi="Verdana"/>
          <w:bCs/>
        </w:rPr>
        <w:t>;</w:t>
      </w:r>
    </w:p>
    <w:p w14:paraId="0F2572C1" w14:textId="2851F344" w:rsidR="00C35038" w:rsidRPr="0004028C" w:rsidRDefault="00C35038" w:rsidP="00C35038">
      <w:pPr>
        <w:pStyle w:val="Textbezslovn"/>
        <w:numPr>
          <w:ilvl w:val="1"/>
          <w:numId w:val="44"/>
        </w:numPr>
        <w:rPr>
          <w:rFonts w:ascii="Verdana" w:hAnsi="Verdana"/>
        </w:rPr>
      </w:pPr>
      <w:r w:rsidRPr="0004028C">
        <w:rPr>
          <w:rFonts w:ascii="Verdana" w:hAnsi="Verdana"/>
        </w:rPr>
        <w:t xml:space="preserve">produkční a personální podpora dle specifikace </w:t>
      </w:r>
      <w:r w:rsidR="00B142DF">
        <w:rPr>
          <w:rFonts w:ascii="Verdana" w:hAnsi="Verdana"/>
        </w:rPr>
        <w:t>Objednatele</w:t>
      </w:r>
      <w:r w:rsidRPr="0004028C">
        <w:rPr>
          <w:rFonts w:ascii="Verdana" w:hAnsi="Verdana"/>
        </w:rPr>
        <w:t>,</w:t>
      </w:r>
    </w:p>
    <w:p w14:paraId="2AB014FB" w14:textId="0FBCAF76" w:rsidR="00C35038" w:rsidRPr="0004028C" w:rsidRDefault="00C35038" w:rsidP="00C35038">
      <w:pPr>
        <w:pStyle w:val="Textbezslovn"/>
        <w:numPr>
          <w:ilvl w:val="1"/>
          <w:numId w:val="44"/>
        </w:numPr>
        <w:rPr>
          <w:rFonts w:ascii="Verdana" w:hAnsi="Verdana"/>
        </w:rPr>
      </w:pPr>
      <w:r w:rsidRPr="0004028C">
        <w:rPr>
          <w:rFonts w:ascii="Verdana" w:hAnsi="Verdana"/>
        </w:rPr>
        <w:t xml:space="preserve">vzdělávání a informování dotčené veřejnosti (soutěže a eventy v dotčených lokalitách, vzdělávací semináře a </w:t>
      </w:r>
      <w:r w:rsidR="00183F69">
        <w:rPr>
          <w:rFonts w:ascii="Verdana" w:hAnsi="Verdana"/>
        </w:rPr>
        <w:t xml:space="preserve">exkurze </w:t>
      </w:r>
      <w:r w:rsidRPr="0004028C">
        <w:rPr>
          <w:rFonts w:ascii="Verdana" w:hAnsi="Verdana"/>
        </w:rPr>
        <w:t xml:space="preserve">pro zástupce dotčených obcí dle specifikace </w:t>
      </w:r>
      <w:r w:rsidR="00BB3492">
        <w:rPr>
          <w:rFonts w:ascii="Verdana" w:hAnsi="Verdana"/>
        </w:rPr>
        <w:t>Objednatele</w:t>
      </w:r>
      <w:r w:rsidR="00D50CA9">
        <w:rPr>
          <w:rFonts w:ascii="Verdana" w:hAnsi="Verdana"/>
        </w:rPr>
        <w:t>);</w:t>
      </w:r>
    </w:p>
    <w:p w14:paraId="4021A3DF" w14:textId="016EA9E7" w:rsidR="00C35038" w:rsidRPr="0004028C" w:rsidRDefault="00C35038" w:rsidP="00C35038">
      <w:pPr>
        <w:pStyle w:val="Textbezslovn"/>
        <w:numPr>
          <w:ilvl w:val="0"/>
          <w:numId w:val="44"/>
        </w:numPr>
        <w:rPr>
          <w:rFonts w:ascii="Verdana" w:hAnsi="Verdana"/>
          <w:bCs/>
        </w:rPr>
      </w:pPr>
      <w:r w:rsidRPr="0004028C">
        <w:rPr>
          <w:rFonts w:ascii="Verdana" w:hAnsi="Verdana"/>
          <w:bCs/>
        </w:rPr>
        <w:t>organizace eventů s ohledem na udržitelnost</w:t>
      </w:r>
      <w:r w:rsidR="00D26976">
        <w:rPr>
          <w:rFonts w:ascii="Verdana" w:hAnsi="Verdana"/>
          <w:bCs/>
        </w:rPr>
        <w:t>;</w:t>
      </w:r>
    </w:p>
    <w:p w14:paraId="65986ED0" w14:textId="4A6FDA8F" w:rsidR="00C35038" w:rsidRPr="0004028C" w:rsidRDefault="00C35038" w:rsidP="00C35038">
      <w:pPr>
        <w:pStyle w:val="Textbezslovn"/>
        <w:numPr>
          <w:ilvl w:val="1"/>
          <w:numId w:val="44"/>
        </w:numPr>
        <w:rPr>
          <w:rFonts w:ascii="Verdana" w:hAnsi="Verdana"/>
        </w:rPr>
      </w:pPr>
      <w:r w:rsidRPr="0004028C">
        <w:rPr>
          <w:rFonts w:ascii="Verdana" w:hAnsi="Verdana"/>
        </w:rPr>
        <w:t xml:space="preserve">zajištění přímé komunikace mezi </w:t>
      </w:r>
      <w:r w:rsidR="00356184">
        <w:rPr>
          <w:rFonts w:ascii="Verdana" w:hAnsi="Verdana"/>
        </w:rPr>
        <w:t>O</w:t>
      </w:r>
      <w:r w:rsidR="00183F69">
        <w:rPr>
          <w:rFonts w:ascii="Verdana" w:hAnsi="Verdana"/>
        </w:rPr>
        <w:t>bjednatelem</w:t>
      </w:r>
      <w:r w:rsidRPr="0004028C">
        <w:rPr>
          <w:rFonts w:ascii="Verdana" w:hAnsi="Verdana"/>
        </w:rPr>
        <w:t xml:space="preserve"> a stanovenými cílovými skupinami na základě zadání,</w:t>
      </w:r>
    </w:p>
    <w:p w14:paraId="23E0025F" w14:textId="77777777" w:rsidR="00C35038" w:rsidRPr="0004028C" w:rsidRDefault="00C35038" w:rsidP="00C35038">
      <w:pPr>
        <w:pStyle w:val="Textbezslovn"/>
        <w:numPr>
          <w:ilvl w:val="1"/>
          <w:numId w:val="44"/>
        </w:numPr>
        <w:rPr>
          <w:rFonts w:ascii="Verdana" w:hAnsi="Verdana"/>
        </w:rPr>
      </w:pPr>
      <w:r w:rsidRPr="0004028C">
        <w:rPr>
          <w:rFonts w:ascii="Verdana" w:hAnsi="Verdana"/>
        </w:rPr>
        <w:t>vzdělávání a informování široké veřejnosti,</w:t>
      </w:r>
    </w:p>
    <w:p w14:paraId="63C7C410" w14:textId="40208E52" w:rsidR="00C35038" w:rsidRPr="0004028C" w:rsidRDefault="00C35038" w:rsidP="00C35038">
      <w:pPr>
        <w:pStyle w:val="Textbezslovn"/>
        <w:numPr>
          <w:ilvl w:val="1"/>
          <w:numId w:val="44"/>
        </w:numPr>
        <w:rPr>
          <w:rFonts w:ascii="Verdana" w:hAnsi="Verdana"/>
        </w:rPr>
      </w:pPr>
      <w:r w:rsidRPr="0004028C">
        <w:rPr>
          <w:rFonts w:ascii="Verdana" w:hAnsi="Verdana"/>
        </w:rPr>
        <w:t>příprava a organizac</w:t>
      </w:r>
      <w:r w:rsidR="0006411D">
        <w:rPr>
          <w:rFonts w:ascii="Verdana" w:hAnsi="Verdana"/>
        </w:rPr>
        <w:t>e</w:t>
      </w:r>
      <w:r w:rsidRPr="0004028C">
        <w:rPr>
          <w:rFonts w:ascii="Verdana" w:hAnsi="Verdana"/>
        </w:rPr>
        <w:t xml:space="preserve"> informačních a popularizačních akcí pro širokou veřejnost (realizace kontaktních kampaní),</w:t>
      </w:r>
    </w:p>
    <w:p w14:paraId="01B97395" w14:textId="3C00A89F" w:rsidR="00C35038" w:rsidRPr="0004028C" w:rsidRDefault="00C35038" w:rsidP="00C35038">
      <w:pPr>
        <w:pStyle w:val="Textbezslovn"/>
        <w:numPr>
          <w:ilvl w:val="1"/>
          <w:numId w:val="44"/>
        </w:numPr>
        <w:rPr>
          <w:rFonts w:ascii="Verdana" w:hAnsi="Verdana"/>
        </w:rPr>
      </w:pPr>
      <w:r w:rsidRPr="0004028C">
        <w:rPr>
          <w:rFonts w:ascii="Verdana" w:hAnsi="Verdana"/>
        </w:rPr>
        <w:t xml:space="preserve">pořádání </w:t>
      </w:r>
      <w:proofErr w:type="spellStart"/>
      <w:r w:rsidRPr="0004028C">
        <w:rPr>
          <w:rFonts w:ascii="Verdana" w:hAnsi="Verdana"/>
        </w:rPr>
        <w:t>eventů</w:t>
      </w:r>
      <w:proofErr w:type="spellEnd"/>
      <w:r w:rsidRPr="0004028C">
        <w:rPr>
          <w:rFonts w:ascii="Verdana" w:hAnsi="Verdana"/>
        </w:rPr>
        <w:t xml:space="preserve"> pro partnery z</w:t>
      </w:r>
      <w:r w:rsidR="00D26976">
        <w:rPr>
          <w:rFonts w:ascii="Verdana" w:hAnsi="Verdana"/>
        </w:rPr>
        <w:t> </w:t>
      </w:r>
      <w:r w:rsidRPr="0004028C">
        <w:rPr>
          <w:rFonts w:ascii="Verdana" w:hAnsi="Verdana"/>
        </w:rPr>
        <w:t xml:space="preserve">veřejného sektoru se zaměřením na komunikaci udržitelnosti projektu </w:t>
      </w:r>
      <w:r w:rsidRPr="0004028C">
        <w:rPr>
          <w:rFonts w:ascii="Verdana" w:hAnsi="Verdana"/>
          <w:bCs/>
        </w:rPr>
        <w:t>(návrhy, příprava, produkce, postprodukce udržitelných eventů)</w:t>
      </w:r>
      <w:r w:rsidR="00D50CA9">
        <w:rPr>
          <w:rFonts w:ascii="Verdana" w:hAnsi="Verdana"/>
          <w:bCs/>
        </w:rPr>
        <w:t>;</w:t>
      </w:r>
      <w:r w:rsidRPr="0004028C">
        <w:rPr>
          <w:rFonts w:ascii="Verdana" w:hAnsi="Verdana"/>
          <w:bCs/>
        </w:rPr>
        <w:t xml:space="preserve"> </w:t>
      </w:r>
    </w:p>
    <w:p w14:paraId="4293BF78" w14:textId="0051A485" w:rsidR="00C35038" w:rsidRPr="0004028C" w:rsidRDefault="00C35038" w:rsidP="00C35038">
      <w:pPr>
        <w:pStyle w:val="Textbezslovn"/>
        <w:numPr>
          <w:ilvl w:val="0"/>
          <w:numId w:val="44"/>
        </w:numPr>
        <w:rPr>
          <w:rFonts w:ascii="Verdana" w:hAnsi="Verdana"/>
          <w:bCs/>
        </w:rPr>
      </w:pPr>
      <w:r w:rsidRPr="0004028C">
        <w:rPr>
          <w:rFonts w:ascii="Verdana" w:hAnsi="Verdana"/>
          <w:bCs/>
        </w:rPr>
        <w:t>komunikace s</w:t>
      </w:r>
      <w:r w:rsidR="00D26976">
        <w:rPr>
          <w:rFonts w:ascii="Verdana" w:hAnsi="Verdana"/>
          <w:bCs/>
        </w:rPr>
        <w:t> </w:t>
      </w:r>
      <w:r w:rsidRPr="0004028C">
        <w:rPr>
          <w:rFonts w:ascii="Verdana" w:hAnsi="Verdana"/>
          <w:bCs/>
        </w:rPr>
        <w:t>institucemi veřejné správy včetně vzdělávacích akcí, seminářů a zájezdů</w:t>
      </w:r>
    </w:p>
    <w:p w14:paraId="39253C1B" w14:textId="477D0FD2" w:rsidR="00C35038" w:rsidRPr="0004028C" w:rsidRDefault="00C35038" w:rsidP="00C35038">
      <w:pPr>
        <w:pStyle w:val="Textbezslovn"/>
        <w:numPr>
          <w:ilvl w:val="1"/>
          <w:numId w:val="44"/>
        </w:numPr>
        <w:rPr>
          <w:rFonts w:ascii="Verdana" w:hAnsi="Verdana"/>
          <w:bCs/>
        </w:rPr>
      </w:pPr>
      <w:r w:rsidRPr="0004028C">
        <w:rPr>
          <w:rFonts w:ascii="Verdana" w:hAnsi="Verdana"/>
        </w:rPr>
        <w:t>vzdělávání a informování odborné veřejnosti</w:t>
      </w:r>
      <w:r w:rsidR="00D50CA9">
        <w:rPr>
          <w:rFonts w:ascii="Verdana" w:hAnsi="Verdana"/>
        </w:rPr>
        <w:t>,</w:t>
      </w:r>
    </w:p>
    <w:p w14:paraId="647FBCA9" w14:textId="314A5485" w:rsidR="00C35038" w:rsidRPr="0004028C" w:rsidRDefault="00C35038" w:rsidP="00C35038">
      <w:pPr>
        <w:pStyle w:val="Textbezslovn"/>
        <w:numPr>
          <w:ilvl w:val="1"/>
          <w:numId w:val="44"/>
        </w:numPr>
        <w:rPr>
          <w:rFonts w:ascii="Verdana" w:hAnsi="Verdana"/>
          <w:bCs/>
        </w:rPr>
      </w:pPr>
      <w:r w:rsidRPr="0004028C">
        <w:rPr>
          <w:rFonts w:ascii="Verdana" w:hAnsi="Verdana"/>
        </w:rPr>
        <w:t>příprava a organizac</w:t>
      </w:r>
      <w:r w:rsidR="0006411D">
        <w:rPr>
          <w:rFonts w:ascii="Verdana" w:hAnsi="Verdana"/>
        </w:rPr>
        <w:t>e</w:t>
      </w:r>
      <w:r w:rsidR="00B939A5">
        <w:rPr>
          <w:rFonts w:ascii="Verdana" w:hAnsi="Verdana"/>
        </w:rPr>
        <w:t xml:space="preserve"> </w:t>
      </w:r>
      <w:r w:rsidRPr="0004028C">
        <w:rPr>
          <w:rFonts w:ascii="Verdana" w:hAnsi="Verdana"/>
        </w:rPr>
        <w:t>informačních a popularizačních akcí pro širokou veřejnost (včetně kontaktních kampaní)</w:t>
      </w:r>
      <w:r w:rsidR="00D50CA9">
        <w:rPr>
          <w:rFonts w:ascii="Verdana" w:hAnsi="Verdana"/>
        </w:rPr>
        <w:t>,</w:t>
      </w:r>
    </w:p>
    <w:p w14:paraId="13758BF8" w14:textId="239CB7C4" w:rsidR="00C35038" w:rsidRPr="0004028C" w:rsidRDefault="00C35038" w:rsidP="00C35038">
      <w:pPr>
        <w:pStyle w:val="Textbezslovn"/>
        <w:numPr>
          <w:ilvl w:val="1"/>
          <w:numId w:val="44"/>
        </w:numPr>
        <w:rPr>
          <w:rFonts w:ascii="Verdana" w:hAnsi="Verdana"/>
          <w:bCs/>
        </w:rPr>
      </w:pPr>
      <w:r w:rsidRPr="0004028C">
        <w:rPr>
          <w:rFonts w:ascii="Verdana" w:hAnsi="Verdana"/>
          <w:bCs/>
        </w:rPr>
        <w:t>aktivity vedoucí k</w:t>
      </w:r>
      <w:r w:rsidR="00D26976">
        <w:rPr>
          <w:rFonts w:ascii="Verdana" w:hAnsi="Verdana"/>
          <w:bCs/>
        </w:rPr>
        <w:t> </w:t>
      </w:r>
      <w:r w:rsidRPr="0004028C">
        <w:rPr>
          <w:rFonts w:ascii="Verdana" w:hAnsi="Verdana"/>
          <w:bCs/>
        </w:rPr>
        <w:t>optimalizaci spolupráce s</w:t>
      </w:r>
      <w:r w:rsidR="00D26976">
        <w:rPr>
          <w:rFonts w:ascii="Verdana" w:hAnsi="Verdana"/>
          <w:bCs/>
        </w:rPr>
        <w:t> </w:t>
      </w:r>
      <w:r w:rsidRPr="0004028C">
        <w:rPr>
          <w:rFonts w:ascii="Verdana" w:hAnsi="Verdana"/>
          <w:bCs/>
        </w:rPr>
        <w:t xml:space="preserve">významnými </w:t>
      </w:r>
      <w:r w:rsidR="00356184">
        <w:rPr>
          <w:rFonts w:ascii="Verdana" w:hAnsi="Verdana"/>
          <w:bCs/>
        </w:rPr>
        <w:t>pod</w:t>
      </w:r>
      <w:r w:rsidRPr="0004028C">
        <w:rPr>
          <w:rFonts w:ascii="Verdana" w:hAnsi="Verdana"/>
          <w:bCs/>
        </w:rPr>
        <w:t>dodavateli</w:t>
      </w:r>
      <w:r w:rsidR="00D50CA9">
        <w:rPr>
          <w:rFonts w:ascii="Verdana" w:hAnsi="Verdana"/>
          <w:bCs/>
        </w:rPr>
        <w:t>;</w:t>
      </w:r>
    </w:p>
    <w:p w14:paraId="1F876424" w14:textId="77777777" w:rsidR="00C35038" w:rsidRPr="0004028C" w:rsidRDefault="00C35038" w:rsidP="00C35038">
      <w:pPr>
        <w:pStyle w:val="Textbezslovn"/>
        <w:numPr>
          <w:ilvl w:val="0"/>
          <w:numId w:val="44"/>
        </w:numPr>
        <w:rPr>
          <w:rFonts w:ascii="Verdana" w:hAnsi="Verdana"/>
          <w:bCs/>
        </w:rPr>
      </w:pPr>
      <w:r w:rsidRPr="0004028C">
        <w:rPr>
          <w:rFonts w:ascii="Verdana" w:hAnsi="Verdana"/>
          <w:bCs/>
        </w:rPr>
        <w:t>krizová komunikace</w:t>
      </w:r>
    </w:p>
    <w:p w14:paraId="281971A7" w14:textId="77777777" w:rsidR="00C35038" w:rsidRPr="0004028C" w:rsidRDefault="00C35038" w:rsidP="00C35038">
      <w:pPr>
        <w:pStyle w:val="Textbezslovn"/>
        <w:numPr>
          <w:ilvl w:val="1"/>
          <w:numId w:val="44"/>
        </w:numPr>
        <w:rPr>
          <w:rFonts w:ascii="Verdana" w:hAnsi="Verdana"/>
        </w:rPr>
      </w:pPr>
      <w:r w:rsidRPr="0004028C">
        <w:rPr>
          <w:rFonts w:ascii="Verdana" w:hAnsi="Verdana"/>
        </w:rPr>
        <w:t>plány a realizace krizových komunikací,</w:t>
      </w:r>
    </w:p>
    <w:p w14:paraId="7329CC76" w14:textId="6CC600E9" w:rsidR="00C35038" w:rsidRPr="0004028C" w:rsidRDefault="00C35038" w:rsidP="00C35038">
      <w:pPr>
        <w:pStyle w:val="Textbezslovn"/>
        <w:numPr>
          <w:ilvl w:val="1"/>
          <w:numId w:val="44"/>
        </w:numPr>
        <w:rPr>
          <w:rFonts w:ascii="Verdana" w:hAnsi="Verdana"/>
        </w:rPr>
      </w:pPr>
      <w:r w:rsidRPr="0004028C">
        <w:rPr>
          <w:rFonts w:ascii="Verdana" w:hAnsi="Verdana"/>
          <w:bCs/>
        </w:rPr>
        <w:t>budování a realizování komunikačních postupů s</w:t>
      </w:r>
      <w:r w:rsidR="00D26976">
        <w:rPr>
          <w:rFonts w:ascii="Verdana" w:hAnsi="Verdana"/>
          <w:bCs/>
        </w:rPr>
        <w:t> </w:t>
      </w:r>
      <w:r w:rsidRPr="0004028C">
        <w:rPr>
          <w:rFonts w:ascii="Verdana" w:hAnsi="Verdana"/>
          <w:bCs/>
        </w:rPr>
        <w:t>cílem udržet reputaci, zachovat a ochránit dobré jméno projektu v</w:t>
      </w:r>
      <w:r w:rsidR="00D26976">
        <w:rPr>
          <w:rFonts w:ascii="Verdana" w:hAnsi="Verdana"/>
          <w:bCs/>
        </w:rPr>
        <w:t> </w:t>
      </w:r>
      <w:r w:rsidRPr="0004028C">
        <w:rPr>
          <w:rFonts w:ascii="Verdana" w:hAnsi="Verdana"/>
          <w:bCs/>
        </w:rPr>
        <w:t>krizových situacích,</w:t>
      </w:r>
    </w:p>
    <w:p w14:paraId="2595BEEF" w14:textId="749CE951" w:rsidR="00C35038" w:rsidRPr="0004028C" w:rsidRDefault="00C35038" w:rsidP="00C35038">
      <w:pPr>
        <w:pStyle w:val="Textbezslovn"/>
        <w:numPr>
          <w:ilvl w:val="1"/>
          <w:numId w:val="44"/>
        </w:numPr>
        <w:rPr>
          <w:rFonts w:ascii="Verdana" w:hAnsi="Verdana"/>
        </w:rPr>
      </w:pPr>
      <w:r w:rsidRPr="0004028C">
        <w:rPr>
          <w:rFonts w:ascii="Verdana" w:hAnsi="Verdana"/>
          <w:bCs/>
        </w:rPr>
        <w:t>zajistit prevenci komunikačních chyb anebo jejich včasnou identifikaci v</w:t>
      </w:r>
      <w:r w:rsidR="00D26976">
        <w:rPr>
          <w:rFonts w:ascii="Verdana" w:hAnsi="Verdana"/>
          <w:bCs/>
        </w:rPr>
        <w:t> </w:t>
      </w:r>
      <w:r w:rsidRPr="0004028C">
        <w:rPr>
          <w:rFonts w:ascii="Verdana" w:hAnsi="Verdana"/>
          <w:bCs/>
        </w:rPr>
        <w:t xml:space="preserve">rámci krizové komunikace prostřednictvím analýzy informačních toků vně subjektu </w:t>
      </w:r>
      <w:r w:rsidR="00080F6F">
        <w:rPr>
          <w:rFonts w:ascii="Verdana" w:hAnsi="Verdana"/>
          <w:bCs/>
        </w:rPr>
        <w:t>Objednatele</w:t>
      </w:r>
      <w:r w:rsidRPr="0004028C">
        <w:rPr>
          <w:rFonts w:ascii="Verdana" w:hAnsi="Verdana"/>
          <w:bCs/>
        </w:rPr>
        <w:t>;</w:t>
      </w:r>
    </w:p>
    <w:p w14:paraId="7CCA983C" w14:textId="2D5A1D7F" w:rsidR="00C35038" w:rsidRPr="0004028C" w:rsidRDefault="00C35038" w:rsidP="00C35038">
      <w:pPr>
        <w:pStyle w:val="Textbezslovn"/>
        <w:numPr>
          <w:ilvl w:val="0"/>
          <w:numId w:val="44"/>
        </w:numPr>
        <w:rPr>
          <w:rFonts w:ascii="Verdana" w:hAnsi="Verdana"/>
          <w:bCs/>
        </w:rPr>
      </w:pPr>
      <w:r w:rsidRPr="0004028C">
        <w:rPr>
          <w:rFonts w:ascii="Verdana" w:hAnsi="Verdana"/>
          <w:bCs/>
        </w:rPr>
        <w:t>komunikace s</w:t>
      </w:r>
      <w:r w:rsidR="00D26976">
        <w:rPr>
          <w:rFonts w:ascii="Verdana" w:hAnsi="Verdana"/>
          <w:bCs/>
        </w:rPr>
        <w:t> </w:t>
      </w:r>
      <w:r w:rsidRPr="0004028C">
        <w:rPr>
          <w:rFonts w:ascii="Verdana" w:hAnsi="Verdana"/>
          <w:bCs/>
        </w:rPr>
        <w:t xml:space="preserve">médii </w:t>
      </w:r>
    </w:p>
    <w:p w14:paraId="033F2598" w14:textId="77777777" w:rsidR="00C35038" w:rsidRPr="0004028C" w:rsidRDefault="00C35038" w:rsidP="00C35038">
      <w:pPr>
        <w:pStyle w:val="Textbezslovn"/>
        <w:numPr>
          <w:ilvl w:val="1"/>
          <w:numId w:val="44"/>
        </w:numPr>
        <w:rPr>
          <w:rFonts w:ascii="Verdana" w:hAnsi="Verdana"/>
          <w:bCs/>
        </w:rPr>
      </w:pPr>
      <w:r w:rsidRPr="0004028C">
        <w:rPr>
          <w:rFonts w:ascii="Verdana" w:hAnsi="Verdana"/>
        </w:rPr>
        <w:t>analýzy komunikačních kanálů se zaměřením na konkrétní cílové skupiny,</w:t>
      </w:r>
    </w:p>
    <w:p w14:paraId="2891EBFF" w14:textId="08C6186A" w:rsidR="00C35038" w:rsidRPr="0004028C" w:rsidRDefault="00C35038" w:rsidP="00C35038">
      <w:pPr>
        <w:pStyle w:val="Textbezslovn"/>
        <w:numPr>
          <w:ilvl w:val="1"/>
          <w:numId w:val="44"/>
        </w:numPr>
        <w:rPr>
          <w:rFonts w:ascii="Verdana" w:hAnsi="Verdana"/>
        </w:rPr>
      </w:pPr>
      <w:r w:rsidRPr="0004028C">
        <w:rPr>
          <w:rFonts w:ascii="Verdana" w:hAnsi="Verdana"/>
        </w:rPr>
        <w:t>vzdělávání a informování široké veřejnosti</w:t>
      </w:r>
      <w:r w:rsidR="00D50CA9">
        <w:rPr>
          <w:rFonts w:ascii="Verdana" w:hAnsi="Verdana"/>
        </w:rPr>
        <w:t>,</w:t>
      </w:r>
    </w:p>
    <w:p w14:paraId="01175CD3" w14:textId="6237545B" w:rsidR="00C35038" w:rsidRPr="0004028C" w:rsidRDefault="00C35038" w:rsidP="00C35038">
      <w:pPr>
        <w:pStyle w:val="Textbezslovn"/>
        <w:numPr>
          <w:ilvl w:val="1"/>
          <w:numId w:val="44"/>
        </w:numPr>
        <w:rPr>
          <w:rFonts w:ascii="Verdana" w:hAnsi="Verdana"/>
        </w:rPr>
      </w:pPr>
      <w:r w:rsidRPr="0004028C">
        <w:rPr>
          <w:rFonts w:ascii="Verdana" w:hAnsi="Verdana"/>
          <w:bCs/>
        </w:rPr>
        <w:t>průběžné budování efektivních media relations</w:t>
      </w:r>
      <w:r w:rsidR="00D50CA9">
        <w:rPr>
          <w:rFonts w:ascii="Verdana" w:hAnsi="Verdana"/>
          <w:bCs/>
        </w:rPr>
        <w:t>;</w:t>
      </w:r>
      <w:r w:rsidRPr="0004028C">
        <w:rPr>
          <w:rFonts w:ascii="Verdana" w:hAnsi="Verdana"/>
          <w:bCs/>
        </w:rPr>
        <w:t xml:space="preserve"> </w:t>
      </w:r>
    </w:p>
    <w:p w14:paraId="7850C432" w14:textId="77777777" w:rsidR="00C35038" w:rsidRPr="0004028C" w:rsidRDefault="00C35038" w:rsidP="00C35038">
      <w:pPr>
        <w:pStyle w:val="Textbezslovn"/>
        <w:numPr>
          <w:ilvl w:val="0"/>
          <w:numId w:val="44"/>
        </w:numPr>
        <w:rPr>
          <w:rFonts w:ascii="Verdana" w:hAnsi="Verdana"/>
          <w:bCs/>
        </w:rPr>
      </w:pPr>
      <w:r w:rsidRPr="0004028C">
        <w:rPr>
          <w:rFonts w:ascii="Verdana" w:hAnsi="Verdana"/>
          <w:bCs/>
        </w:rPr>
        <w:lastRenderedPageBreak/>
        <w:t>příprava tiskových materiálů</w:t>
      </w:r>
    </w:p>
    <w:p w14:paraId="4D839F2F" w14:textId="3B07C1F5" w:rsidR="00C35038" w:rsidRPr="0004028C" w:rsidRDefault="00C35038" w:rsidP="00C35038">
      <w:pPr>
        <w:pStyle w:val="Textbezslovn"/>
        <w:numPr>
          <w:ilvl w:val="1"/>
          <w:numId w:val="44"/>
        </w:numPr>
        <w:rPr>
          <w:rFonts w:ascii="Verdana" w:hAnsi="Verdana"/>
          <w:bCs/>
        </w:rPr>
      </w:pPr>
      <w:r w:rsidRPr="0004028C">
        <w:rPr>
          <w:rFonts w:ascii="Verdana" w:hAnsi="Verdana"/>
          <w:bCs/>
        </w:rPr>
        <w:t xml:space="preserve">copywriting dle zadání (tiskové zprávy, články, web, letáky, plakáty, newsletter a další dle specifikace </w:t>
      </w:r>
      <w:r w:rsidR="00DA584C">
        <w:rPr>
          <w:rFonts w:ascii="Verdana" w:hAnsi="Verdana"/>
          <w:bCs/>
        </w:rPr>
        <w:t>Objednatele</w:t>
      </w:r>
      <w:r w:rsidRPr="0004028C">
        <w:rPr>
          <w:rFonts w:ascii="Verdana" w:hAnsi="Verdana"/>
          <w:bCs/>
        </w:rPr>
        <w:t>)</w:t>
      </w:r>
      <w:r w:rsidR="00D50CA9">
        <w:rPr>
          <w:rFonts w:ascii="Verdana" w:hAnsi="Verdana"/>
          <w:bCs/>
        </w:rPr>
        <w:t>;</w:t>
      </w:r>
      <w:r w:rsidRPr="0004028C">
        <w:rPr>
          <w:rFonts w:ascii="Verdana" w:hAnsi="Verdana"/>
          <w:bCs/>
        </w:rPr>
        <w:t xml:space="preserve"> </w:t>
      </w:r>
    </w:p>
    <w:p w14:paraId="4D7EBE8B" w14:textId="5A9423E6" w:rsidR="00C35038" w:rsidRPr="0004028C" w:rsidRDefault="00C35038" w:rsidP="00C35038">
      <w:pPr>
        <w:pStyle w:val="Textbezslovn"/>
        <w:numPr>
          <w:ilvl w:val="0"/>
          <w:numId w:val="44"/>
        </w:numPr>
        <w:rPr>
          <w:rFonts w:ascii="Verdana" w:hAnsi="Verdana"/>
          <w:bCs/>
        </w:rPr>
      </w:pPr>
      <w:r w:rsidRPr="0004028C">
        <w:rPr>
          <w:rFonts w:ascii="Verdana" w:hAnsi="Verdana"/>
          <w:bCs/>
        </w:rPr>
        <w:t>příprava a realizace tiskových konferencí</w:t>
      </w:r>
      <w:r w:rsidR="00D50CA9">
        <w:rPr>
          <w:rFonts w:ascii="Verdana" w:hAnsi="Verdana"/>
          <w:bCs/>
        </w:rPr>
        <w:t>;</w:t>
      </w:r>
    </w:p>
    <w:p w14:paraId="1260A6A0" w14:textId="7AE78AC5" w:rsidR="00C35038" w:rsidRPr="0004028C" w:rsidRDefault="00C35038" w:rsidP="00C35038">
      <w:pPr>
        <w:pStyle w:val="Textbezslovn"/>
        <w:numPr>
          <w:ilvl w:val="0"/>
          <w:numId w:val="44"/>
        </w:numPr>
        <w:rPr>
          <w:rFonts w:ascii="Verdana" w:hAnsi="Verdana"/>
          <w:bCs/>
        </w:rPr>
      </w:pPr>
      <w:r w:rsidRPr="0004028C">
        <w:rPr>
          <w:rFonts w:ascii="Verdana" w:hAnsi="Verdana"/>
          <w:bCs/>
        </w:rPr>
        <w:t>příprava obsahu pro SOME (</w:t>
      </w:r>
      <w:proofErr w:type="spellStart"/>
      <w:r w:rsidRPr="0004028C">
        <w:rPr>
          <w:rFonts w:ascii="Verdana" w:hAnsi="Verdana"/>
          <w:bCs/>
        </w:rPr>
        <w:t>social</w:t>
      </w:r>
      <w:proofErr w:type="spellEnd"/>
      <w:r w:rsidRPr="0004028C">
        <w:rPr>
          <w:rFonts w:ascii="Verdana" w:hAnsi="Verdana"/>
          <w:bCs/>
        </w:rPr>
        <w:t xml:space="preserve"> media)</w:t>
      </w:r>
      <w:r w:rsidR="00D26976">
        <w:rPr>
          <w:rFonts w:ascii="Verdana" w:hAnsi="Verdana"/>
          <w:bCs/>
        </w:rPr>
        <w:t>;</w:t>
      </w:r>
    </w:p>
    <w:p w14:paraId="20E51095" w14:textId="149F1ADB" w:rsidR="00C35038" w:rsidRPr="0004028C" w:rsidRDefault="00C35038" w:rsidP="00C35038">
      <w:pPr>
        <w:pStyle w:val="Textbezslovn"/>
        <w:numPr>
          <w:ilvl w:val="1"/>
          <w:numId w:val="44"/>
        </w:numPr>
        <w:rPr>
          <w:rFonts w:ascii="Verdana" w:hAnsi="Verdana"/>
        </w:rPr>
      </w:pPr>
      <w:r w:rsidRPr="0004028C">
        <w:rPr>
          <w:rFonts w:ascii="Verdana" w:hAnsi="Verdana"/>
        </w:rPr>
        <w:t xml:space="preserve">podpora online komunikace </w:t>
      </w:r>
      <w:r w:rsidR="00356184">
        <w:rPr>
          <w:rFonts w:ascii="Verdana" w:hAnsi="Verdana"/>
        </w:rPr>
        <w:t>Objednatele</w:t>
      </w:r>
      <w:r w:rsidRPr="0004028C">
        <w:rPr>
          <w:rFonts w:ascii="Verdana" w:hAnsi="Verdana"/>
        </w:rPr>
        <w:t xml:space="preserve"> pro vybrané kampaně projektu </w:t>
      </w:r>
      <w:r w:rsidRPr="0004028C">
        <w:rPr>
          <w:rFonts w:ascii="Verdana" w:hAnsi="Verdana"/>
          <w:bCs/>
        </w:rPr>
        <w:t>včetně analýzy jejich využití (vytváření obsahu na webové stránky, příprava obsahu pro sociální sítě)</w:t>
      </w:r>
      <w:r w:rsidR="00D50CA9">
        <w:rPr>
          <w:rFonts w:ascii="Verdana" w:hAnsi="Verdana"/>
          <w:bCs/>
        </w:rPr>
        <w:t>;</w:t>
      </w:r>
    </w:p>
    <w:p w14:paraId="0EB9F069" w14:textId="037F5699" w:rsidR="00C35038" w:rsidRPr="0004028C" w:rsidRDefault="00C35038" w:rsidP="00C35038">
      <w:pPr>
        <w:pStyle w:val="Textbezslovn"/>
        <w:numPr>
          <w:ilvl w:val="0"/>
          <w:numId w:val="44"/>
        </w:numPr>
        <w:rPr>
          <w:rFonts w:ascii="Verdana" w:hAnsi="Verdana"/>
          <w:bCs/>
        </w:rPr>
      </w:pPr>
      <w:r w:rsidRPr="0004028C">
        <w:rPr>
          <w:rFonts w:ascii="Verdana" w:hAnsi="Verdana"/>
          <w:bCs/>
        </w:rPr>
        <w:t xml:space="preserve">realizace </w:t>
      </w:r>
      <w:proofErr w:type="spellStart"/>
      <w:r w:rsidRPr="0004028C">
        <w:rPr>
          <w:rFonts w:ascii="Verdana" w:hAnsi="Verdana"/>
          <w:bCs/>
        </w:rPr>
        <w:t>influencer</w:t>
      </w:r>
      <w:proofErr w:type="spellEnd"/>
      <w:r w:rsidRPr="0004028C">
        <w:rPr>
          <w:rFonts w:ascii="Verdana" w:hAnsi="Verdana"/>
          <w:bCs/>
        </w:rPr>
        <w:t xml:space="preserve"> marketingu vedoucí k propagaci VRT vč. </w:t>
      </w:r>
      <w:proofErr w:type="spellStart"/>
      <w:r w:rsidRPr="0004028C">
        <w:rPr>
          <w:rFonts w:ascii="Verdana" w:hAnsi="Verdana"/>
          <w:bCs/>
        </w:rPr>
        <w:t>ambassadoringu</w:t>
      </w:r>
      <w:proofErr w:type="spellEnd"/>
      <w:r w:rsidRPr="0004028C">
        <w:rPr>
          <w:rFonts w:ascii="Verdana" w:hAnsi="Verdana"/>
          <w:bCs/>
        </w:rPr>
        <w:t xml:space="preserve"> z řad známých osobností, které obsahově rozšíří povědomí o VRT</w:t>
      </w:r>
      <w:r w:rsidR="00D50CA9">
        <w:rPr>
          <w:rFonts w:ascii="Verdana" w:hAnsi="Verdana"/>
          <w:bCs/>
        </w:rPr>
        <w:t>;</w:t>
      </w:r>
    </w:p>
    <w:p w14:paraId="0E489C2D" w14:textId="77777777" w:rsidR="00C35038" w:rsidRPr="0004028C" w:rsidRDefault="00C35038" w:rsidP="00C35038">
      <w:pPr>
        <w:pStyle w:val="Textbezslovn"/>
        <w:numPr>
          <w:ilvl w:val="0"/>
          <w:numId w:val="44"/>
        </w:numPr>
        <w:rPr>
          <w:rFonts w:ascii="Verdana" w:hAnsi="Verdana"/>
          <w:bCs/>
        </w:rPr>
      </w:pPr>
      <w:r w:rsidRPr="0004028C">
        <w:rPr>
          <w:rFonts w:ascii="Verdana" w:hAnsi="Verdana"/>
          <w:bCs/>
        </w:rPr>
        <w:t>individuální práce s médii včetně eventů pro novináře (vzdělávání novinářů)</w:t>
      </w:r>
    </w:p>
    <w:p w14:paraId="129C2E63" w14:textId="6F1313E9" w:rsidR="00C35038" w:rsidRPr="0004028C" w:rsidRDefault="00C35038" w:rsidP="00C35038">
      <w:pPr>
        <w:pStyle w:val="Textbezslovn"/>
        <w:numPr>
          <w:ilvl w:val="1"/>
          <w:numId w:val="44"/>
        </w:numPr>
        <w:rPr>
          <w:rFonts w:ascii="Verdana" w:hAnsi="Verdana"/>
        </w:rPr>
      </w:pPr>
      <w:r w:rsidRPr="0004028C">
        <w:rPr>
          <w:rFonts w:ascii="Verdana" w:hAnsi="Verdana"/>
        </w:rPr>
        <w:t>aktivní utváření media relations</w:t>
      </w:r>
      <w:r w:rsidR="00D50CA9">
        <w:rPr>
          <w:rFonts w:ascii="Verdana" w:hAnsi="Verdana"/>
        </w:rPr>
        <w:t>;</w:t>
      </w:r>
    </w:p>
    <w:p w14:paraId="0CAC3CBF" w14:textId="77777777" w:rsidR="00C35038" w:rsidRPr="0004028C" w:rsidRDefault="00C35038" w:rsidP="00C35038">
      <w:pPr>
        <w:pStyle w:val="Textbezslovn"/>
        <w:numPr>
          <w:ilvl w:val="0"/>
          <w:numId w:val="44"/>
        </w:numPr>
        <w:rPr>
          <w:rFonts w:ascii="Verdana" w:hAnsi="Verdana"/>
          <w:bCs/>
        </w:rPr>
      </w:pPr>
      <w:r w:rsidRPr="0004028C">
        <w:rPr>
          <w:rFonts w:ascii="Verdana" w:hAnsi="Verdana"/>
          <w:bCs/>
        </w:rPr>
        <w:t>kreativní a grafické práce</w:t>
      </w:r>
    </w:p>
    <w:p w14:paraId="46A32861" w14:textId="725E0615" w:rsidR="00C35038" w:rsidRPr="0004028C" w:rsidRDefault="00C35038" w:rsidP="00C35038">
      <w:pPr>
        <w:pStyle w:val="Textbezslovn"/>
        <w:numPr>
          <w:ilvl w:val="1"/>
          <w:numId w:val="44"/>
        </w:numPr>
        <w:rPr>
          <w:rFonts w:ascii="Verdana" w:hAnsi="Verdana"/>
        </w:rPr>
      </w:pPr>
      <w:r w:rsidRPr="0004028C">
        <w:rPr>
          <w:rFonts w:ascii="Verdana" w:hAnsi="Verdana"/>
        </w:rPr>
        <w:t>vytváření kreativních konceptů pro podporu jednotné vizuální i ideové komunikace</w:t>
      </w:r>
      <w:r w:rsidR="00D50CA9">
        <w:rPr>
          <w:rFonts w:ascii="Verdana" w:hAnsi="Verdana"/>
        </w:rPr>
        <w:t>,</w:t>
      </w:r>
    </w:p>
    <w:p w14:paraId="7C50E587" w14:textId="77777777" w:rsidR="00C35038" w:rsidRPr="0004028C" w:rsidRDefault="00C35038" w:rsidP="00C35038">
      <w:pPr>
        <w:pStyle w:val="Textbezslovn"/>
        <w:numPr>
          <w:ilvl w:val="1"/>
          <w:numId w:val="44"/>
        </w:numPr>
        <w:rPr>
          <w:rFonts w:ascii="Verdana" w:hAnsi="Verdana"/>
        </w:rPr>
      </w:pPr>
      <w:r w:rsidRPr="0004028C">
        <w:rPr>
          <w:rFonts w:ascii="Verdana" w:hAnsi="Verdana"/>
        </w:rPr>
        <w:t>tvorba ideových a vizuálních komunikačních návrhů pro jednotlivé kampaně (grafika, kreativa, copywriting),</w:t>
      </w:r>
    </w:p>
    <w:p w14:paraId="46827982" w14:textId="77777777" w:rsidR="00C35038" w:rsidRPr="0004028C" w:rsidRDefault="00C35038" w:rsidP="00C35038">
      <w:pPr>
        <w:pStyle w:val="Textbezslovn"/>
        <w:numPr>
          <w:ilvl w:val="1"/>
          <w:numId w:val="44"/>
        </w:numPr>
        <w:rPr>
          <w:rFonts w:ascii="Verdana" w:hAnsi="Verdana"/>
        </w:rPr>
      </w:pPr>
      <w:r w:rsidRPr="0004028C">
        <w:rPr>
          <w:rFonts w:ascii="Verdana" w:hAnsi="Verdana"/>
        </w:rPr>
        <w:t xml:space="preserve">zajištění přípravy materiálů potřebných pro komunikační kampaně (grafika, texty, předtisková úprava), </w:t>
      </w:r>
    </w:p>
    <w:p w14:paraId="167C47AC" w14:textId="21199563" w:rsidR="00C35038" w:rsidRPr="0004028C" w:rsidRDefault="00C35038" w:rsidP="00C35038">
      <w:pPr>
        <w:pStyle w:val="Textbezslovn"/>
        <w:numPr>
          <w:ilvl w:val="0"/>
          <w:numId w:val="44"/>
        </w:numPr>
        <w:rPr>
          <w:rFonts w:ascii="Verdana" w:hAnsi="Verdana"/>
          <w:bCs/>
        </w:rPr>
      </w:pPr>
      <w:r w:rsidRPr="0004028C">
        <w:rPr>
          <w:rFonts w:ascii="Verdana" w:hAnsi="Verdana"/>
          <w:bCs/>
        </w:rPr>
        <w:t>dohled nad komplexností a provázaností jednotlivých poptávaných činností</w:t>
      </w:r>
      <w:r w:rsidR="00D50CA9">
        <w:rPr>
          <w:rFonts w:ascii="Verdana" w:hAnsi="Verdana"/>
          <w:bCs/>
        </w:rPr>
        <w:t>;</w:t>
      </w:r>
    </w:p>
    <w:p w14:paraId="38D643FD" w14:textId="6D2A39CE" w:rsidR="00C35038" w:rsidRPr="0004028C" w:rsidRDefault="00C35038" w:rsidP="00C35038">
      <w:pPr>
        <w:pStyle w:val="Textbezslovn"/>
        <w:numPr>
          <w:ilvl w:val="0"/>
          <w:numId w:val="44"/>
        </w:numPr>
        <w:rPr>
          <w:rFonts w:ascii="Verdana" w:hAnsi="Verdana"/>
          <w:bCs/>
        </w:rPr>
      </w:pPr>
      <w:r w:rsidRPr="0004028C">
        <w:rPr>
          <w:rFonts w:ascii="Verdana" w:hAnsi="Verdana"/>
          <w:bCs/>
        </w:rPr>
        <w:t>inzerce (max. 1 % z</w:t>
      </w:r>
      <w:r>
        <w:rPr>
          <w:rFonts w:ascii="Verdana" w:hAnsi="Verdana"/>
          <w:bCs/>
        </w:rPr>
        <w:t xml:space="preserve"> nabídkové </w:t>
      </w:r>
      <w:r w:rsidRPr="0004028C">
        <w:rPr>
          <w:rFonts w:ascii="Verdana" w:hAnsi="Verdana"/>
          <w:bCs/>
        </w:rPr>
        <w:t>ceny zakázky bez produkční činnosti)</w:t>
      </w:r>
      <w:r w:rsidR="00D26976">
        <w:rPr>
          <w:rFonts w:ascii="Verdana" w:hAnsi="Verdana"/>
          <w:bCs/>
        </w:rPr>
        <w:t>;</w:t>
      </w:r>
    </w:p>
    <w:p w14:paraId="0EFB04B9" w14:textId="41C536EA" w:rsidR="00C35038" w:rsidRPr="0004028C" w:rsidRDefault="00C35038" w:rsidP="00C35038">
      <w:pPr>
        <w:pStyle w:val="Textbezslovn"/>
        <w:numPr>
          <w:ilvl w:val="1"/>
          <w:numId w:val="44"/>
        </w:numPr>
        <w:rPr>
          <w:rFonts w:ascii="Verdana" w:hAnsi="Verdana"/>
        </w:rPr>
      </w:pPr>
      <w:r w:rsidRPr="0004028C">
        <w:rPr>
          <w:rFonts w:ascii="Verdana" w:hAnsi="Verdana"/>
        </w:rPr>
        <w:t>rezervace a následný nákup mediálního pros</w:t>
      </w:r>
      <w:r w:rsidR="00D50CA9">
        <w:rPr>
          <w:rFonts w:ascii="Verdana" w:hAnsi="Verdana"/>
        </w:rPr>
        <w:t xml:space="preserve">toru dle specifikace </w:t>
      </w:r>
      <w:r w:rsidR="004F515C">
        <w:rPr>
          <w:rFonts w:ascii="Verdana" w:hAnsi="Verdana"/>
        </w:rPr>
        <w:t>Objednatele</w:t>
      </w:r>
      <w:r w:rsidR="00D50CA9">
        <w:rPr>
          <w:rFonts w:ascii="Verdana" w:hAnsi="Verdana"/>
        </w:rPr>
        <w:t>;</w:t>
      </w:r>
    </w:p>
    <w:p w14:paraId="4EF0EF71" w14:textId="620A9777" w:rsidR="00C35038" w:rsidRPr="0004028C" w:rsidRDefault="00C35038" w:rsidP="00C35038">
      <w:pPr>
        <w:pStyle w:val="Textbezslovn"/>
        <w:numPr>
          <w:ilvl w:val="0"/>
          <w:numId w:val="44"/>
        </w:numPr>
        <w:rPr>
          <w:rFonts w:ascii="Verdana" w:hAnsi="Verdana"/>
          <w:bCs/>
        </w:rPr>
      </w:pPr>
      <w:r w:rsidRPr="0004028C">
        <w:rPr>
          <w:rFonts w:ascii="Verdana" w:hAnsi="Verdana"/>
          <w:bCs/>
        </w:rPr>
        <w:t>produkce eventů</w:t>
      </w:r>
      <w:r w:rsidR="00D50CA9">
        <w:rPr>
          <w:rFonts w:ascii="Verdana" w:hAnsi="Verdana"/>
          <w:bCs/>
        </w:rPr>
        <w:t>;</w:t>
      </w:r>
    </w:p>
    <w:p w14:paraId="0C1EB1C6" w14:textId="1A83A767" w:rsidR="00C35038" w:rsidRPr="0004028C" w:rsidRDefault="00C35038" w:rsidP="00C35038">
      <w:pPr>
        <w:pStyle w:val="Textbezslovn"/>
        <w:numPr>
          <w:ilvl w:val="0"/>
          <w:numId w:val="44"/>
        </w:numPr>
        <w:rPr>
          <w:rFonts w:ascii="Verdana" w:hAnsi="Verdana"/>
          <w:bCs/>
        </w:rPr>
      </w:pPr>
      <w:r w:rsidRPr="0004028C">
        <w:rPr>
          <w:rFonts w:ascii="Verdana" w:hAnsi="Verdana"/>
          <w:bCs/>
        </w:rPr>
        <w:t>pořizování obrazových a zvukových záznamů z jednotlivýc</w:t>
      </w:r>
      <w:r w:rsidR="00D50CA9">
        <w:rPr>
          <w:rFonts w:ascii="Verdana" w:hAnsi="Verdana"/>
          <w:bCs/>
        </w:rPr>
        <w:t>h eventů dle potřeby Objednatele</w:t>
      </w:r>
      <w:r w:rsidRPr="0004028C">
        <w:rPr>
          <w:rFonts w:ascii="Verdana" w:hAnsi="Verdana"/>
          <w:bCs/>
        </w:rPr>
        <w:t xml:space="preserve">. </w:t>
      </w:r>
    </w:p>
    <w:p w14:paraId="1096A5BD" w14:textId="1BB91053" w:rsidR="00C35038" w:rsidRPr="0004028C" w:rsidRDefault="00C35038" w:rsidP="00C35038">
      <w:pPr>
        <w:pStyle w:val="Textbezslovn"/>
        <w:rPr>
          <w:rFonts w:ascii="Verdana" w:hAnsi="Verdana"/>
        </w:rPr>
      </w:pPr>
      <w:r w:rsidRPr="0004028C">
        <w:rPr>
          <w:rFonts w:ascii="Verdana" w:hAnsi="Verdana"/>
        </w:rPr>
        <w:t xml:space="preserve">Rozsah služeb v rámci dílčích komunikačních kampaní bude stanoven vždy dle rozsahu a věcné náplně konkrétní iniciativy v rámci přípravných projektů a milníků přípravy výstavby RS 1 a RS 2 VRT na základě konkrétní </w:t>
      </w:r>
      <w:r w:rsidR="00D50CA9">
        <w:rPr>
          <w:rFonts w:ascii="Verdana" w:hAnsi="Verdana"/>
        </w:rPr>
        <w:t>dílčí smlouvy Objednatele</w:t>
      </w:r>
      <w:r w:rsidRPr="0004028C">
        <w:rPr>
          <w:rFonts w:ascii="Verdana" w:hAnsi="Verdana"/>
        </w:rPr>
        <w:t xml:space="preserve">. V rámci realizace dílčích plnění, resp. kampaní budou požadovány po </w:t>
      </w:r>
      <w:r w:rsidR="00D50CA9">
        <w:rPr>
          <w:rFonts w:ascii="Verdana" w:hAnsi="Verdana"/>
        </w:rPr>
        <w:t xml:space="preserve">Zhotoviteli </w:t>
      </w:r>
      <w:r w:rsidRPr="0004028C">
        <w:rPr>
          <w:rFonts w:ascii="Verdana" w:hAnsi="Verdana"/>
        </w:rPr>
        <w:t xml:space="preserve">následující oblasti činností: </w:t>
      </w:r>
    </w:p>
    <w:p w14:paraId="3C7EFE8D" w14:textId="3F9E3971" w:rsidR="00D50CA9" w:rsidRDefault="00C35038" w:rsidP="00D50CA9">
      <w:pPr>
        <w:pStyle w:val="Textbezslovn"/>
        <w:numPr>
          <w:ilvl w:val="0"/>
          <w:numId w:val="45"/>
        </w:numPr>
        <w:ind w:left="1560" w:hanging="425"/>
        <w:rPr>
          <w:rFonts w:ascii="Verdana" w:hAnsi="Verdana"/>
        </w:rPr>
      </w:pPr>
      <w:r w:rsidRPr="0004028C">
        <w:rPr>
          <w:rFonts w:ascii="Verdana" w:hAnsi="Verdana"/>
        </w:rPr>
        <w:t xml:space="preserve">rozbor aktuální </w:t>
      </w:r>
      <w:r w:rsidR="00213353" w:rsidRPr="0004028C">
        <w:rPr>
          <w:rFonts w:ascii="Verdana" w:hAnsi="Verdana"/>
        </w:rPr>
        <w:t>situace</w:t>
      </w:r>
      <w:r w:rsidR="00D50CA9">
        <w:rPr>
          <w:rFonts w:ascii="Verdana" w:hAnsi="Verdana"/>
        </w:rPr>
        <w:t>,</w:t>
      </w:r>
      <w:r w:rsidR="00213353" w:rsidRPr="0004028C">
        <w:rPr>
          <w:rFonts w:ascii="Verdana" w:hAnsi="Verdana"/>
        </w:rPr>
        <w:t xml:space="preserve"> </w:t>
      </w:r>
    </w:p>
    <w:p w14:paraId="15771512" w14:textId="52FD4876" w:rsidR="00D50CA9" w:rsidRDefault="00213353" w:rsidP="00D50CA9">
      <w:pPr>
        <w:pStyle w:val="Textbezslovn"/>
        <w:numPr>
          <w:ilvl w:val="0"/>
          <w:numId w:val="45"/>
        </w:numPr>
        <w:ind w:left="1560" w:hanging="425"/>
        <w:rPr>
          <w:rFonts w:ascii="Verdana" w:hAnsi="Verdana"/>
        </w:rPr>
      </w:pPr>
      <w:r w:rsidRPr="0004028C">
        <w:rPr>
          <w:rFonts w:ascii="Verdana" w:hAnsi="Verdana"/>
        </w:rPr>
        <w:t>identifikace</w:t>
      </w:r>
      <w:r w:rsidR="00C35038" w:rsidRPr="0004028C">
        <w:rPr>
          <w:rFonts w:ascii="Verdana" w:hAnsi="Verdana"/>
        </w:rPr>
        <w:t xml:space="preserve"> a analýza cílové skupiny</w:t>
      </w:r>
      <w:r w:rsidR="00D50CA9">
        <w:rPr>
          <w:rFonts w:ascii="Verdana" w:hAnsi="Verdana"/>
        </w:rPr>
        <w:t>,</w:t>
      </w:r>
      <w:r w:rsidR="00C35038" w:rsidRPr="0004028C">
        <w:rPr>
          <w:rFonts w:ascii="Verdana" w:hAnsi="Verdana"/>
        </w:rPr>
        <w:t xml:space="preserve"> </w:t>
      </w:r>
    </w:p>
    <w:p w14:paraId="2D6A6376" w14:textId="1DE58909" w:rsidR="00D50CA9" w:rsidRDefault="00C35038" w:rsidP="00D50CA9">
      <w:pPr>
        <w:pStyle w:val="Textbezslovn"/>
        <w:numPr>
          <w:ilvl w:val="0"/>
          <w:numId w:val="45"/>
        </w:numPr>
        <w:ind w:left="1560" w:hanging="425"/>
        <w:rPr>
          <w:rFonts w:ascii="Verdana" w:hAnsi="Verdana"/>
        </w:rPr>
      </w:pPr>
      <w:r w:rsidRPr="0004028C">
        <w:rPr>
          <w:rFonts w:ascii="Verdana" w:hAnsi="Verdana"/>
        </w:rPr>
        <w:t>návrh dílčí strategie a její implementace včetně časového harmonogramu přípravy</w:t>
      </w:r>
      <w:r w:rsidR="00D50CA9">
        <w:rPr>
          <w:rFonts w:ascii="Verdana" w:hAnsi="Verdana"/>
        </w:rPr>
        <w:t>,</w:t>
      </w:r>
      <w:r w:rsidRPr="0004028C">
        <w:rPr>
          <w:rFonts w:ascii="Verdana" w:hAnsi="Verdana"/>
        </w:rPr>
        <w:t xml:space="preserve"> </w:t>
      </w:r>
    </w:p>
    <w:p w14:paraId="10379EE0" w14:textId="78DC8577" w:rsidR="00D50CA9" w:rsidRDefault="00C35038" w:rsidP="00D50CA9">
      <w:pPr>
        <w:pStyle w:val="Textbezslovn"/>
        <w:numPr>
          <w:ilvl w:val="0"/>
          <w:numId w:val="45"/>
        </w:numPr>
        <w:ind w:left="1560" w:hanging="425"/>
        <w:rPr>
          <w:rFonts w:ascii="Verdana" w:hAnsi="Verdana"/>
        </w:rPr>
      </w:pPr>
      <w:r w:rsidRPr="0004028C">
        <w:rPr>
          <w:rFonts w:ascii="Verdana" w:hAnsi="Verdana"/>
        </w:rPr>
        <w:t>výběr nejoptimálnějšího komunikačního kanálu nebo jejich kombinaci a realizaci komunikační kampaně včetně efektivního finančního plánu</w:t>
      </w:r>
      <w:r w:rsidR="00D50CA9">
        <w:rPr>
          <w:rFonts w:ascii="Verdana" w:hAnsi="Verdana"/>
        </w:rPr>
        <w:t>,</w:t>
      </w:r>
      <w:r w:rsidRPr="0004028C">
        <w:rPr>
          <w:rFonts w:ascii="Verdana" w:hAnsi="Verdana"/>
        </w:rPr>
        <w:t xml:space="preserve"> </w:t>
      </w:r>
    </w:p>
    <w:p w14:paraId="00D11452" w14:textId="403B63B9" w:rsidR="00D50CA9" w:rsidRDefault="00C35038" w:rsidP="00D50CA9">
      <w:pPr>
        <w:pStyle w:val="Textbezslovn"/>
        <w:numPr>
          <w:ilvl w:val="0"/>
          <w:numId w:val="45"/>
        </w:numPr>
        <w:ind w:left="1560" w:hanging="425"/>
        <w:rPr>
          <w:rFonts w:ascii="Verdana" w:hAnsi="Verdana"/>
        </w:rPr>
      </w:pPr>
      <w:r w:rsidRPr="0004028C">
        <w:rPr>
          <w:rFonts w:ascii="Verdana" w:hAnsi="Verdana"/>
        </w:rPr>
        <w:t>oslovení cílových skupin</w:t>
      </w:r>
      <w:r w:rsidR="00D50CA9">
        <w:rPr>
          <w:rFonts w:ascii="Verdana" w:hAnsi="Verdana"/>
        </w:rPr>
        <w:t>,</w:t>
      </w:r>
      <w:r w:rsidRPr="0004028C">
        <w:rPr>
          <w:rFonts w:ascii="Verdana" w:hAnsi="Verdana"/>
        </w:rPr>
        <w:t xml:space="preserve"> </w:t>
      </w:r>
    </w:p>
    <w:p w14:paraId="1444015A" w14:textId="518B65B4" w:rsidR="00D50CA9" w:rsidRDefault="00C35038" w:rsidP="00D50CA9">
      <w:pPr>
        <w:pStyle w:val="Textbezslovn"/>
        <w:numPr>
          <w:ilvl w:val="0"/>
          <w:numId w:val="45"/>
        </w:numPr>
        <w:ind w:left="1560" w:hanging="425"/>
        <w:rPr>
          <w:rFonts w:ascii="Verdana" w:hAnsi="Verdana"/>
        </w:rPr>
      </w:pPr>
      <w:r w:rsidRPr="0004028C">
        <w:rPr>
          <w:rFonts w:ascii="Verdana" w:hAnsi="Verdana"/>
        </w:rPr>
        <w:t>kompletní zpracování kreativního řešení kampaně</w:t>
      </w:r>
      <w:r w:rsidR="00D50CA9">
        <w:rPr>
          <w:rFonts w:ascii="Verdana" w:hAnsi="Verdana"/>
        </w:rPr>
        <w:t>,</w:t>
      </w:r>
      <w:r w:rsidRPr="0004028C">
        <w:rPr>
          <w:rFonts w:ascii="Verdana" w:hAnsi="Verdana"/>
        </w:rPr>
        <w:t xml:space="preserve"> </w:t>
      </w:r>
    </w:p>
    <w:p w14:paraId="2A13A1D5" w14:textId="3B877D96" w:rsidR="00D50CA9" w:rsidRDefault="00C35038" w:rsidP="00D50CA9">
      <w:pPr>
        <w:pStyle w:val="Textbezslovn"/>
        <w:numPr>
          <w:ilvl w:val="0"/>
          <w:numId w:val="45"/>
        </w:numPr>
        <w:ind w:left="1560" w:hanging="425"/>
        <w:rPr>
          <w:rFonts w:ascii="Verdana" w:hAnsi="Verdana"/>
        </w:rPr>
      </w:pPr>
      <w:r w:rsidRPr="0004028C">
        <w:rPr>
          <w:rFonts w:ascii="Verdana" w:hAnsi="Verdana"/>
        </w:rPr>
        <w:t>produkce kreativních návrhů</w:t>
      </w:r>
      <w:r w:rsidR="00D50CA9">
        <w:rPr>
          <w:rFonts w:ascii="Verdana" w:hAnsi="Verdana"/>
        </w:rPr>
        <w:t>,</w:t>
      </w:r>
      <w:r w:rsidRPr="0004028C">
        <w:rPr>
          <w:rFonts w:ascii="Verdana" w:hAnsi="Verdana"/>
        </w:rPr>
        <w:t xml:space="preserve"> </w:t>
      </w:r>
    </w:p>
    <w:p w14:paraId="736B66F4" w14:textId="7F0DC313" w:rsidR="00D50CA9" w:rsidRDefault="00C35038" w:rsidP="00D50CA9">
      <w:pPr>
        <w:pStyle w:val="Textbezslovn"/>
        <w:numPr>
          <w:ilvl w:val="0"/>
          <w:numId w:val="45"/>
        </w:numPr>
        <w:ind w:left="1560" w:hanging="425"/>
        <w:rPr>
          <w:rFonts w:ascii="Verdana" w:hAnsi="Verdana"/>
        </w:rPr>
      </w:pPr>
      <w:r w:rsidRPr="0004028C">
        <w:rPr>
          <w:rFonts w:ascii="Verdana" w:hAnsi="Verdana"/>
        </w:rPr>
        <w:t>příprava textů a tvorby v</w:t>
      </w:r>
      <w:r w:rsidR="00D50CA9">
        <w:rPr>
          <w:rFonts w:ascii="Verdana" w:hAnsi="Verdana"/>
        </w:rPr>
        <w:t xml:space="preserve">izuálů, </w:t>
      </w:r>
    </w:p>
    <w:p w14:paraId="21B9BC6D" w14:textId="1103F48A" w:rsidR="00D50CA9" w:rsidRDefault="00D50CA9" w:rsidP="00D50CA9">
      <w:pPr>
        <w:pStyle w:val="Textbezslovn"/>
        <w:numPr>
          <w:ilvl w:val="0"/>
          <w:numId w:val="45"/>
        </w:numPr>
        <w:ind w:left="1560" w:hanging="425"/>
        <w:rPr>
          <w:rFonts w:ascii="Verdana" w:hAnsi="Verdana"/>
        </w:rPr>
      </w:pPr>
      <w:r>
        <w:rPr>
          <w:rFonts w:ascii="Verdana" w:hAnsi="Verdana"/>
        </w:rPr>
        <w:t xml:space="preserve">produkce, </w:t>
      </w:r>
    </w:p>
    <w:p w14:paraId="7E610EF6" w14:textId="7917D0FF" w:rsidR="00C35038" w:rsidRDefault="00C35038" w:rsidP="00D50CA9">
      <w:pPr>
        <w:pStyle w:val="Textbezslovn"/>
        <w:numPr>
          <w:ilvl w:val="0"/>
          <w:numId w:val="45"/>
        </w:numPr>
        <w:ind w:left="1560" w:hanging="425"/>
        <w:rPr>
          <w:rFonts w:ascii="Verdana" w:hAnsi="Verdana"/>
        </w:rPr>
      </w:pPr>
      <w:r>
        <w:rPr>
          <w:rFonts w:ascii="Verdana" w:hAnsi="Verdana"/>
        </w:rPr>
        <w:t>vyhodnocení.</w:t>
      </w:r>
    </w:p>
    <w:p w14:paraId="074F487A" w14:textId="373A5DEF" w:rsidR="007A3E8E" w:rsidRPr="001C394C" w:rsidRDefault="00D50CA9" w:rsidP="001C394C">
      <w:pPr>
        <w:pStyle w:val="Odstavecseseznamem"/>
        <w:suppressAutoHyphens/>
        <w:spacing w:after="120"/>
        <w:ind w:left="432"/>
        <w:contextualSpacing w:val="0"/>
        <w:jc w:val="both"/>
        <w:rPr>
          <w:rFonts w:ascii="Verdana" w:hAnsi="Verdana" w:cstheme="minorHAnsi"/>
          <w:sz w:val="18"/>
          <w:szCs w:val="18"/>
        </w:rPr>
      </w:pPr>
      <w:r>
        <w:rPr>
          <w:rFonts w:ascii="Verdana" w:hAnsi="Verdana" w:cstheme="minorHAnsi"/>
          <w:sz w:val="18"/>
          <w:szCs w:val="18"/>
        </w:rPr>
        <w:t>Smluvní s</w:t>
      </w:r>
      <w:r w:rsidR="00275D0C" w:rsidRPr="00717AB6">
        <w:rPr>
          <w:rFonts w:ascii="Verdana" w:hAnsi="Verdana" w:cstheme="minorHAnsi"/>
          <w:sz w:val="18"/>
          <w:szCs w:val="18"/>
        </w:rPr>
        <w:t xml:space="preserve">trany výslovně sjednaly, že </w:t>
      </w:r>
      <w:r w:rsidR="00275D0C">
        <w:rPr>
          <w:rFonts w:ascii="Verdana" w:hAnsi="Verdana" w:cstheme="minorHAnsi"/>
          <w:sz w:val="18"/>
          <w:szCs w:val="18"/>
        </w:rPr>
        <w:t>Objednatel n</w:t>
      </w:r>
      <w:r w:rsidR="00275D0C" w:rsidRPr="00717AB6">
        <w:rPr>
          <w:rFonts w:ascii="Verdana" w:hAnsi="Verdana" w:cstheme="minorHAnsi"/>
          <w:sz w:val="18"/>
          <w:szCs w:val="18"/>
        </w:rPr>
        <w:t xml:space="preserve">emá povinnost čerpat jakékoli </w:t>
      </w:r>
      <w:r w:rsidR="00275D0C">
        <w:rPr>
          <w:rFonts w:ascii="Verdana" w:hAnsi="Verdana" w:cstheme="minorHAnsi"/>
          <w:sz w:val="18"/>
          <w:szCs w:val="18"/>
        </w:rPr>
        <w:t>plnění</w:t>
      </w:r>
      <w:r w:rsidR="00275D0C" w:rsidRPr="00717AB6">
        <w:rPr>
          <w:rFonts w:ascii="Verdana" w:hAnsi="Verdana" w:cstheme="minorHAnsi"/>
          <w:sz w:val="18"/>
          <w:szCs w:val="18"/>
        </w:rPr>
        <w:t xml:space="preserve">, ani kdykoliv po dobu trvání Rámcové dohody </w:t>
      </w:r>
      <w:r w:rsidR="00275D0C">
        <w:rPr>
          <w:rFonts w:ascii="Verdana" w:hAnsi="Verdana" w:cstheme="minorHAnsi"/>
          <w:sz w:val="18"/>
          <w:szCs w:val="18"/>
        </w:rPr>
        <w:t xml:space="preserve">uzavřít se Zhotovitelem </w:t>
      </w:r>
      <w:r w:rsidR="00A03D50">
        <w:rPr>
          <w:rFonts w:ascii="Verdana" w:hAnsi="Verdana" w:cstheme="minorHAnsi"/>
          <w:sz w:val="18"/>
          <w:szCs w:val="18"/>
        </w:rPr>
        <w:t>d</w:t>
      </w:r>
      <w:r w:rsidR="00275D0C">
        <w:rPr>
          <w:rFonts w:ascii="Verdana" w:hAnsi="Verdana" w:cstheme="minorHAnsi"/>
          <w:sz w:val="18"/>
          <w:szCs w:val="18"/>
        </w:rPr>
        <w:t>ílčí smlouvu</w:t>
      </w:r>
      <w:r w:rsidR="00275D0C" w:rsidRPr="00717AB6">
        <w:rPr>
          <w:rFonts w:ascii="Verdana" w:hAnsi="Verdana" w:cstheme="minorHAnsi"/>
          <w:sz w:val="18"/>
          <w:szCs w:val="18"/>
        </w:rPr>
        <w:t xml:space="preserve"> v souladu s</w:t>
      </w:r>
      <w:r w:rsidR="00275D0C">
        <w:rPr>
          <w:rFonts w:ascii="Verdana" w:hAnsi="Verdana" w:cstheme="minorHAnsi"/>
          <w:sz w:val="18"/>
          <w:szCs w:val="18"/>
        </w:rPr>
        <w:t> č</w:t>
      </w:r>
      <w:r w:rsidR="00275D0C" w:rsidRPr="00717AB6">
        <w:rPr>
          <w:rFonts w:ascii="Verdana" w:hAnsi="Verdana" w:cstheme="minorHAnsi"/>
          <w:sz w:val="18"/>
          <w:szCs w:val="18"/>
        </w:rPr>
        <w:t>l</w:t>
      </w:r>
      <w:r>
        <w:rPr>
          <w:rFonts w:ascii="Verdana" w:hAnsi="Verdana" w:cstheme="minorHAnsi"/>
          <w:sz w:val="18"/>
          <w:szCs w:val="18"/>
        </w:rPr>
        <w:t>. </w:t>
      </w:r>
      <w:r w:rsidR="00876C90">
        <w:rPr>
          <w:rFonts w:ascii="Verdana" w:hAnsi="Verdana" w:cstheme="minorHAnsi"/>
          <w:sz w:val="18"/>
          <w:szCs w:val="18"/>
        </w:rPr>
        <w:t>3</w:t>
      </w:r>
      <w:r w:rsidR="00275D0C">
        <w:rPr>
          <w:rFonts w:ascii="Verdana" w:hAnsi="Verdana" w:cstheme="minorHAnsi"/>
          <w:sz w:val="18"/>
          <w:szCs w:val="18"/>
        </w:rPr>
        <w:t xml:space="preserve"> </w:t>
      </w:r>
      <w:r w:rsidR="00275D0C" w:rsidRPr="00717AB6">
        <w:rPr>
          <w:rFonts w:ascii="Verdana" w:hAnsi="Verdana" w:cstheme="minorHAnsi"/>
          <w:sz w:val="18"/>
          <w:szCs w:val="18"/>
        </w:rPr>
        <w:lastRenderedPageBreak/>
        <w:t xml:space="preserve">Rámcové dohody. </w:t>
      </w:r>
      <w:r w:rsidR="00275D0C">
        <w:rPr>
          <w:rFonts w:ascii="Verdana" w:hAnsi="Verdana" w:cstheme="minorHAnsi"/>
          <w:sz w:val="18"/>
          <w:szCs w:val="18"/>
        </w:rPr>
        <w:t>Objednatel negarantuje čerpání Rámcové dohody, ačkoli toto čerpání předpokládá</w:t>
      </w:r>
      <w:r w:rsidR="00275D0C" w:rsidRPr="00717AB6">
        <w:rPr>
          <w:rFonts w:ascii="Verdana" w:hAnsi="Verdana" w:cstheme="minorHAnsi"/>
          <w:sz w:val="18"/>
          <w:szCs w:val="18"/>
        </w:rPr>
        <w:t>.</w:t>
      </w:r>
    </w:p>
    <w:p w14:paraId="085B640F" w14:textId="77777777" w:rsidR="00275D0C" w:rsidRPr="001C394C" w:rsidRDefault="00275D0C" w:rsidP="001C394C">
      <w:pPr>
        <w:pStyle w:val="Odstavecseseznamem"/>
        <w:rPr>
          <w:rFonts w:ascii="Verdana" w:hAnsi="Verdana" w:cstheme="minorHAnsi"/>
          <w:sz w:val="18"/>
          <w:szCs w:val="18"/>
        </w:rPr>
      </w:pPr>
    </w:p>
    <w:p w14:paraId="15828072" w14:textId="77777777" w:rsidR="00275D0C" w:rsidRDefault="00275D0C" w:rsidP="00275D0C">
      <w:pPr>
        <w:pStyle w:val="Text1-1"/>
        <w:numPr>
          <w:ilvl w:val="1"/>
          <w:numId w:val="9"/>
        </w:numPr>
      </w:pPr>
      <w:r w:rsidRPr="00C81060">
        <w:t xml:space="preserve">Účelem této </w:t>
      </w:r>
      <w:r>
        <w:t xml:space="preserve">Rámcové dohody je stanovení způsobu a podmínek pro </w:t>
      </w:r>
      <w:r w:rsidRPr="00C81060">
        <w:t>realizac</w:t>
      </w:r>
      <w:r>
        <w:t>i</w:t>
      </w:r>
      <w:r w:rsidRPr="00C81060">
        <w:t xml:space="preserve"> předmětu plnění Veřejné zakázky dle zadávací dokumentace Veřejné zakázky (dále jen „</w:t>
      </w:r>
      <w:r w:rsidRPr="00C81060">
        <w:rPr>
          <w:rStyle w:val="Tun"/>
        </w:rPr>
        <w:t>Zadávací dokumentace</w:t>
      </w:r>
      <w:r w:rsidRPr="00C81060">
        <w:t>“)</w:t>
      </w:r>
      <w:r>
        <w:t>.</w:t>
      </w:r>
    </w:p>
    <w:p w14:paraId="07CB3C80" w14:textId="11F197F9" w:rsidR="00876C90" w:rsidRDefault="00876C90" w:rsidP="00876C90">
      <w:pPr>
        <w:pStyle w:val="Odstavecseseznamem"/>
        <w:numPr>
          <w:ilvl w:val="1"/>
          <w:numId w:val="9"/>
        </w:numPr>
        <w:spacing w:before="120" w:after="120" w:line="276" w:lineRule="auto"/>
        <w:contextualSpacing w:val="0"/>
        <w:jc w:val="both"/>
        <w:rPr>
          <w:rFonts w:ascii="Verdana" w:hAnsi="Verdana" w:cstheme="minorHAnsi"/>
          <w:sz w:val="18"/>
          <w:szCs w:val="18"/>
        </w:rPr>
      </w:pPr>
      <w:r w:rsidRPr="002507FA">
        <w:rPr>
          <w:rFonts w:ascii="Verdana" w:hAnsi="Verdana" w:cstheme="minorHAnsi"/>
          <w:sz w:val="18"/>
          <w:szCs w:val="18"/>
        </w:rPr>
        <w:t>Předmětem této Rámcové dohody je úprava rámcových podmínek týkajících se veřejných zakázek zadávaných na základě této Rámcové dohody po</w:t>
      </w:r>
      <w:r>
        <w:rPr>
          <w:rFonts w:ascii="Verdana" w:hAnsi="Verdana" w:cstheme="minorHAnsi"/>
          <w:sz w:val="18"/>
          <w:szCs w:val="18"/>
        </w:rPr>
        <w:t> </w:t>
      </w:r>
      <w:r w:rsidRPr="002507FA">
        <w:rPr>
          <w:rFonts w:ascii="Verdana" w:hAnsi="Verdana" w:cstheme="minorHAnsi"/>
          <w:sz w:val="18"/>
          <w:szCs w:val="18"/>
        </w:rPr>
        <w:t xml:space="preserve">dobu trvání této Rámcové dohody </w:t>
      </w:r>
      <w:r w:rsidR="005D7549" w:rsidRPr="005D7549">
        <w:rPr>
          <w:rFonts w:ascii="Verdana" w:hAnsi="Verdana" w:cstheme="minorHAnsi"/>
          <w:sz w:val="18"/>
          <w:szCs w:val="18"/>
        </w:rPr>
        <w:t>(dále jen „</w:t>
      </w:r>
      <w:r w:rsidR="005D7549" w:rsidRPr="005D7549">
        <w:rPr>
          <w:rFonts w:ascii="Verdana" w:hAnsi="Verdana" w:cstheme="minorHAnsi"/>
          <w:b/>
          <w:sz w:val="18"/>
          <w:szCs w:val="18"/>
        </w:rPr>
        <w:t>dílčí zakázka</w:t>
      </w:r>
      <w:r w:rsidR="005D7549" w:rsidRPr="005D7549">
        <w:rPr>
          <w:rFonts w:ascii="Verdana" w:hAnsi="Verdana" w:cstheme="minorHAnsi"/>
          <w:sz w:val="18"/>
          <w:szCs w:val="18"/>
        </w:rPr>
        <w:t>“ či „</w:t>
      </w:r>
      <w:r w:rsidR="005D7549" w:rsidRPr="005D7549">
        <w:rPr>
          <w:rFonts w:ascii="Verdana" w:hAnsi="Verdana" w:cstheme="minorHAnsi"/>
          <w:b/>
          <w:sz w:val="18"/>
          <w:szCs w:val="18"/>
        </w:rPr>
        <w:t>dílčí zakázky</w:t>
      </w:r>
      <w:r w:rsidR="005D7549" w:rsidRPr="005D7549">
        <w:rPr>
          <w:rFonts w:ascii="Verdana" w:hAnsi="Verdana" w:cstheme="minorHAnsi"/>
          <w:sz w:val="18"/>
          <w:szCs w:val="18"/>
        </w:rPr>
        <w:t>“).</w:t>
      </w:r>
    </w:p>
    <w:p w14:paraId="6754032B" w14:textId="657D6F95" w:rsidR="00876C90" w:rsidRDefault="00876C90" w:rsidP="00876C90">
      <w:pPr>
        <w:pStyle w:val="Odstavecseseznamem"/>
        <w:numPr>
          <w:ilvl w:val="1"/>
          <w:numId w:val="9"/>
        </w:numPr>
        <w:spacing w:before="120" w:after="120" w:line="276" w:lineRule="auto"/>
        <w:jc w:val="both"/>
        <w:rPr>
          <w:rFonts w:ascii="Verdana" w:hAnsi="Verdana" w:cstheme="minorHAnsi"/>
          <w:sz w:val="18"/>
          <w:szCs w:val="18"/>
        </w:rPr>
      </w:pPr>
      <w:r w:rsidRPr="002507FA">
        <w:rPr>
          <w:rFonts w:ascii="Verdana" w:hAnsi="Verdana" w:cstheme="minorHAnsi"/>
          <w:sz w:val="18"/>
          <w:szCs w:val="18"/>
        </w:rPr>
        <w:t xml:space="preserve">Předmětem </w:t>
      </w:r>
      <w:r w:rsidR="005D7549">
        <w:rPr>
          <w:rFonts w:ascii="Verdana" w:hAnsi="Verdana" w:cstheme="minorHAnsi"/>
          <w:sz w:val="18"/>
          <w:szCs w:val="18"/>
        </w:rPr>
        <w:t>d</w:t>
      </w:r>
      <w:r>
        <w:rPr>
          <w:rFonts w:ascii="Verdana" w:hAnsi="Verdana" w:cstheme="minorHAnsi"/>
          <w:sz w:val="18"/>
          <w:szCs w:val="18"/>
        </w:rPr>
        <w:t xml:space="preserve">ílčích </w:t>
      </w:r>
      <w:r w:rsidR="005D7549">
        <w:rPr>
          <w:rFonts w:ascii="Verdana" w:hAnsi="Verdana" w:cstheme="minorHAnsi"/>
          <w:sz w:val="18"/>
          <w:szCs w:val="18"/>
        </w:rPr>
        <w:t>zakázek</w:t>
      </w:r>
      <w:r w:rsidRPr="002507FA">
        <w:rPr>
          <w:rFonts w:ascii="Verdana" w:hAnsi="Verdana" w:cstheme="minorHAnsi"/>
          <w:sz w:val="18"/>
          <w:szCs w:val="18"/>
        </w:rPr>
        <w:t xml:space="preserve"> </w:t>
      </w:r>
      <w:r w:rsidRPr="00EA5529">
        <w:rPr>
          <w:rFonts w:ascii="Verdana" w:hAnsi="Verdana" w:cstheme="minorHAnsi"/>
          <w:sz w:val="18"/>
          <w:szCs w:val="18"/>
        </w:rPr>
        <w:t>bude poskytování služeb a</w:t>
      </w:r>
      <w:r>
        <w:rPr>
          <w:rFonts w:ascii="Verdana" w:hAnsi="Verdana" w:cstheme="minorHAnsi"/>
          <w:sz w:val="18"/>
          <w:szCs w:val="18"/>
        </w:rPr>
        <w:t> </w:t>
      </w:r>
      <w:r w:rsidRPr="00EA5529">
        <w:rPr>
          <w:rFonts w:ascii="Verdana" w:hAnsi="Verdana" w:cstheme="minorHAnsi"/>
          <w:sz w:val="18"/>
          <w:szCs w:val="18"/>
        </w:rPr>
        <w:t>zhotovení děl</w:t>
      </w:r>
      <w:r w:rsidRPr="002507FA">
        <w:rPr>
          <w:rFonts w:ascii="Verdana" w:hAnsi="Verdana" w:cstheme="minorHAnsi"/>
          <w:sz w:val="18"/>
          <w:szCs w:val="18"/>
        </w:rPr>
        <w:t>, kter</w:t>
      </w:r>
      <w:r>
        <w:rPr>
          <w:rFonts w:ascii="Verdana" w:hAnsi="Verdana" w:cstheme="minorHAnsi"/>
          <w:sz w:val="18"/>
          <w:szCs w:val="18"/>
        </w:rPr>
        <w:t>á</w:t>
      </w:r>
      <w:r w:rsidRPr="002507FA">
        <w:rPr>
          <w:rFonts w:ascii="Verdana" w:hAnsi="Verdana" w:cstheme="minorHAnsi"/>
          <w:sz w:val="18"/>
          <w:szCs w:val="18"/>
        </w:rPr>
        <w:t xml:space="preserve"> j</w:t>
      </w:r>
      <w:r>
        <w:rPr>
          <w:rFonts w:ascii="Verdana" w:hAnsi="Verdana" w:cstheme="minorHAnsi"/>
          <w:sz w:val="18"/>
          <w:szCs w:val="18"/>
        </w:rPr>
        <w:t>sou</w:t>
      </w:r>
      <w:r w:rsidRPr="002507FA">
        <w:rPr>
          <w:rFonts w:ascii="Verdana" w:hAnsi="Verdana" w:cstheme="minorHAnsi"/>
          <w:sz w:val="18"/>
          <w:szCs w:val="18"/>
        </w:rPr>
        <w:t xml:space="preserve"> obecně specifikován</w:t>
      </w:r>
      <w:r>
        <w:rPr>
          <w:rFonts w:ascii="Verdana" w:hAnsi="Verdana" w:cstheme="minorHAnsi"/>
          <w:sz w:val="18"/>
          <w:szCs w:val="18"/>
        </w:rPr>
        <w:t>a</w:t>
      </w:r>
      <w:r w:rsidRPr="002507FA">
        <w:rPr>
          <w:rFonts w:ascii="Verdana" w:hAnsi="Verdana" w:cstheme="minorHAnsi"/>
          <w:sz w:val="18"/>
          <w:szCs w:val="18"/>
        </w:rPr>
        <w:t xml:space="preserve"> </w:t>
      </w:r>
      <w:r>
        <w:rPr>
          <w:rFonts w:ascii="Verdana" w:hAnsi="Verdana" w:cstheme="minorHAnsi"/>
          <w:sz w:val="18"/>
          <w:szCs w:val="18"/>
        </w:rPr>
        <w:t xml:space="preserve">v odst. 2.2 výše </w:t>
      </w:r>
      <w:r w:rsidRPr="002507FA">
        <w:rPr>
          <w:rFonts w:ascii="Verdana" w:hAnsi="Verdana" w:cstheme="minorHAnsi"/>
          <w:sz w:val="18"/>
          <w:szCs w:val="18"/>
        </w:rPr>
        <w:t>této Rámcové dohody</w:t>
      </w:r>
      <w:r>
        <w:rPr>
          <w:rFonts w:ascii="Verdana" w:hAnsi="Verdana" w:cstheme="minorHAnsi"/>
          <w:sz w:val="18"/>
          <w:szCs w:val="18"/>
        </w:rPr>
        <w:t xml:space="preserve"> (dále jen „</w:t>
      </w:r>
      <w:r>
        <w:rPr>
          <w:rFonts w:ascii="Verdana" w:hAnsi="Verdana" w:cstheme="minorHAnsi"/>
          <w:b/>
          <w:bCs/>
          <w:sz w:val="18"/>
          <w:szCs w:val="18"/>
        </w:rPr>
        <w:t>Dílo</w:t>
      </w:r>
      <w:r>
        <w:rPr>
          <w:rFonts w:ascii="Verdana" w:hAnsi="Verdana" w:cstheme="minorHAnsi"/>
          <w:sz w:val="18"/>
          <w:szCs w:val="18"/>
        </w:rPr>
        <w:t>“). Konkrétní Dílo b</w:t>
      </w:r>
      <w:r w:rsidRPr="002507FA">
        <w:rPr>
          <w:rFonts w:ascii="Verdana" w:hAnsi="Verdana" w:cstheme="minorHAnsi"/>
          <w:sz w:val="18"/>
          <w:szCs w:val="18"/>
        </w:rPr>
        <w:t xml:space="preserve">ude Objednatelem </w:t>
      </w:r>
      <w:r>
        <w:rPr>
          <w:rFonts w:ascii="Verdana" w:hAnsi="Verdana" w:cstheme="minorHAnsi"/>
          <w:sz w:val="18"/>
          <w:szCs w:val="18"/>
        </w:rPr>
        <w:t>vždy</w:t>
      </w:r>
      <w:r w:rsidR="005C5B05">
        <w:rPr>
          <w:rFonts w:ascii="Verdana" w:hAnsi="Verdana" w:cstheme="minorHAnsi"/>
          <w:sz w:val="18"/>
          <w:szCs w:val="18"/>
        </w:rPr>
        <w:t xml:space="preserve"> konkrétně</w:t>
      </w:r>
      <w:r w:rsidRPr="002507FA">
        <w:rPr>
          <w:rFonts w:ascii="Verdana" w:hAnsi="Verdana" w:cstheme="minorHAnsi"/>
          <w:sz w:val="18"/>
          <w:szCs w:val="18"/>
        </w:rPr>
        <w:t xml:space="preserve"> specifikováno </w:t>
      </w:r>
      <w:r w:rsidR="00D50CA9">
        <w:rPr>
          <w:rFonts w:ascii="Verdana" w:hAnsi="Verdana" w:cstheme="minorHAnsi"/>
          <w:sz w:val="18"/>
          <w:szCs w:val="18"/>
        </w:rPr>
        <w:t>v d</w:t>
      </w:r>
      <w:r w:rsidRPr="002507FA">
        <w:rPr>
          <w:rFonts w:ascii="Verdana" w:hAnsi="Verdana" w:cstheme="minorHAnsi"/>
          <w:sz w:val="18"/>
          <w:szCs w:val="18"/>
        </w:rPr>
        <w:t xml:space="preserve">ílčí smlouvě.  </w:t>
      </w:r>
    </w:p>
    <w:p w14:paraId="753DE353" w14:textId="77777777" w:rsidR="00876C90" w:rsidRPr="00C81060" w:rsidRDefault="00876C90" w:rsidP="00876C90">
      <w:pPr>
        <w:pStyle w:val="Text1-1"/>
        <w:numPr>
          <w:ilvl w:val="1"/>
          <w:numId w:val="9"/>
        </w:numPr>
      </w:pPr>
      <w:r>
        <w:t>Zhotovitel</w:t>
      </w:r>
      <w:r w:rsidRPr="00C81060">
        <w:t xml:space="preserve"> se zavazuje Objednateli splnit předmět Veřejné zakázky</w:t>
      </w:r>
      <w:r>
        <w:t xml:space="preserve"> a Rámcové dohody,</w:t>
      </w:r>
      <w:r w:rsidRPr="00C81060">
        <w:t xml:space="preserve"> a všechny z</w:t>
      </w:r>
      <w:r>
        <w:t> </w:t>
      </w:r>
      <w:r w:rsidRPr="00C81060">
        <w:t xml:space="preserve">toho vyplývající podmínky a povinnosti podle Zadávací dokumentace a Nabídky </w:t>
      </w:r>
      <w:r>
        <w:t>Zhotovitele</w:t>
      </w:r>
      <w:r w:rsidRPr="00C81060">
        <w:t>. Tento závazek je nadřazen ostatním podmínkám a</w:t>
      </w:r>
      <w:r>
        <w:t> </w:t>
      </w:r>
      <w:r w:rsidRPr="00C81060">
        <w:t>garancím uvedeným v</w:t>
      </w:r>
      <w:r>
        <w:t> </w:t>
      </w:r>
      <w:r w:rsidRPr="00C81060">
        <w:t xml:space="preserve">této </w:t>
      </w:r>
      <w:r>
        <w:t>Rámcové dohodě</w:t>
      </w:r>
      <w:r w:rsidRPr="00C81060">
        <w:t>. Pro</w:t>
      </w:r>
      <w:r>
        <w:t> </w:t>
      </w:r>
      <w:r w:rsidRPr="00C81060">
        <w:t>vyloučení jakýchkoliv pochybností to znamená, že:</w:t>
      </w:r>
    </w:p>
    <w:p w14:paraId="6246E8DA" w14:textId="77777777" w:rsidR="00876C90" w:rsidRPr="00C81060" w:rsidRDefault="00876C90" w:rsidP="00545BF9">
      <w:pPr>
        <w:pStyle w:val="Text1-2"/>
        <w:numPr>
          <w:ilvl w:val="2"/>
          <w:numId w:val="9"/>
        </w:numPr>
        <w:ind w:left="1429" w:hanging="709"/>
      </w:pPr>
      <w:r w:rsidRPr="00C81060">
        <w:t xml:space="preserve">v případě jakékoliv nejistoty ohledně výkladu ustanovení této </w:t>
      </w:r>
      <w:r>
        <w:t>Rámcové dohody</w:t>
      </w:r>
      <w:r w:rsidRPr="00C81060">
        <w:t xml:space="preserve"> budou tato ustanovení vykládána tak, aby</w:t>
      </w:r>
      <w:r>
        <w:t> </w:t>
      </w:r>
      <w:r w:rsidRPr="00C81060">
        <w:t>v</w:t>
      </w:r>
      <w:r>
        <w:t> </w:t>
      </w:r>
      <w:r w:rsidRPr="00C81060">
        <w:t>co nejširší míře zohledňovala účel Veřejné zakázky vyjádřený Zadávací dokumentací,</w:t>
      </w:r>
    </w:p>
    <w:p w14:paraId="555FDD38" w14:textId="77777777" w:rsidR="00876C90" w:rsidRPr="00C81060" w:rsidRDefault="00876C90" w:rsidP="00545BF9">
      <w:pPr>
        <w:pStyle w:val="Text1-2"/>
        <w:numPr>
          <w:ilvl w:val="2"/>
          <w:numId w:val="9"/>
        </w:numPr>
        <w:ind w:left="1429" w:hanging="709"/>
      </w:pPr>
      <w:r w:rsidRPr="00C81060">
        <w:t xml:space="preserve">v případě chybějících ustanovení této </w:t>
      </w:r>
      <w:r>
        <w:t>Rámcové dohody</w:t>
      </w:r>
      <w:r w:rsidRPr="00C81060">
        <w:t xml:space="preserve"> budou použita dostatečně konkrétní ustanovení Zadávací dokumentace nebo Nabídky </w:t>
      </w:r>
      <w:r>
        <w:t>Zhotovitele</w:t>
      </w:r>
      <w:r w:rsidRPr="00C81060">
        <w:t>,</w:t>
      </w:r>
    </w:p>
    <w:p w14:paraId="77DBF931" w14:textId="13F19C70" w:rsidR="00876C90" w:rsidRPr="00545BF9" w:rsidRDefault="00876C90" w:rsidP="00545BF9">
      <w:pPr>
        <w:pStyle w:val="Text1-2"/>
        <w:numPr>
          <w:ilvl w:val="2"/>
          <w:numId w:val="9"/>
        </w:numPr>
        <w:ind w:left="1429" w:hanging="709"/>
      </w:pPr>
      <w:r>
        <w:t>Zhotovitel</w:t>
      </w:r>
      <w:r w:rsidRPr="00C81060">
        <w:t xml:space="preserve"> je vázán svou Nabídkou předloženou Objednateli v rámci zadávacího řízení na zadání Veřejné zakázky, která se pro úpravu vzájemných vztahů vyplývajících z této </w:t>
      </w:r>
      <w:r>
        <w:t>Rámcové dohody</w:t>
      </w:r>
      <w:r w:rsidRPr="00C81060">
        <w:t xml:space="preserve"> použije subsidiárně.</w:t>
      </w:r>
    </w:p>
    <w:p w14:paraId="12FF4F0D" w14:textId="0EAD9606" w:rsidR="000657BF" w:rsidRPr="002F5F59" w:rsidRDefault="005D7549" w:rsidP="00404535">
      <w:pPr>
        <w:pStyle w:val="Nadpis1"/>
        <w:numPr>
          <w:ilvl w:val="0"/>
          <w:numId w:val="9"/>
        </w:numPr>
        <w:spacing w:after="120" w:line="240" w:lineRule="auto"/>
        <w:ind w:left="357" w:hanging="357"/>
        <w:rPr>
          <w:rFonts w:ascii="Verdana" w:hAnsi="Verdana"/>
          <w:sz w:val="18"/>
          <w:szCs w:val="18"/>
        </w:rPr>
      </w:pPr>
      <w:r>
        <w:rPr>
          <w:rFonts w:ascii="Verdana" w:hAnsi="Verdana"/>
          <w:sz w:val="18"/>
          <w:szCs w:val="18"/>
        </w:rPr>
        <w:t>Způsob zadání veř</w:t>
      </w:r>
      <w:r w:rsidR="00D50CA9">
        <w:rPr>
          <w:rFonts w:ascii="Verdana" w:hAnsi="Verdana"/>
          <w:sz w:val="18"/>
          <w:szCs w:val="18"/>
        </w:rPr>
        <w:t>ejných zakázek na základě této R</w:t>
      </w:r>
      <w:r>
        <w:rPr>
          <w:rFonts w:ascii="Verdana" w:hAnsi="Verdana"/>
          <w:sz w:val="18"/>
          <w:szCs w:val="18"/>
        </w:rPr>
        <w:t>ámcové dohody</w:t>
      </w:r>
    </w:p>
    <w:p w14:paraId="14DC38FC" w14:textId="47EAFA6C" w:rsidR="005D7549" w:rsidRPr="00AB49C4" w:rsidRDefault="005D7549" w:rsidP="005D7549">
      <w:pPr>
        <w:pStyle w:val="Text1-1"/>
        <w:numPr>
          <w:ilvl w:val="1"/>
          <w:numId w:val="9"/>
        </w:numPr>
      </w:pPr>
      <w:r w:rsidRPr="00AB49C4">
        <w:t xml:space="preserve">Dílčí </w:t>
      </w:r>
      <w:r>
        <w:t>zakázky</w:t>
      </w:r>
      <w:r w:rsidRPr="00AB49C4">
        <w:t xml:space="preserve"> budou zadávány Objednatelem </w:t>
      </w:r>
      <w:r>
        <w:t>Zhotoviteli</w:t>
      </w:r>
      <w:r w:rsidRPr="00AB49C4">
        <w:t xml:space="preserve"> postupem uvedeným v</w:t>
      </w:r>
      <w:r>
        <w:t> </w:t>
      </w:r>
      <w:r w:rsidRPr="00AB49C4">
        <w:t>této Rámcové dohodě po</w:t>
      </w:r>
      <w:r>
        <w:t> </w:t>
      </w:r>
      <w:r w:rsidRPr="00AB49C4">
        <w:t>dobu účinnosti této Rámcové dohody a</w:t>
      </w:r>
      <w:r>
        <w:t> </w:t>
      </w:r>
      <w:r w:rsidRPr="00AB49C4">
        <w:t>v</w:t>
      </w:r>
      <w:r>
        <w:t> </w:t>
      </w:r>
      <w:r w:rsidRPr="00AB49C4">
        <w:t>souladu se všemi jejími podmínkami a</w:t>
      </w:r>
      <w:r>
        <w:t> </w:t>
      </w:r>
      <w:r w:rsidRPr="00AB49C4">
        <w:t>taktéž Obchodními podmínkami uvedenými v</w:t>
      </w:r>
      <w:r>
        <w:t> </w:t>
      </w:r>
      <w:r w:rsidR="00D50CA9">
        <w:t>P</w:t>
      </w:r>
      <w:r w:rsidRPr="003D426D">
        <w:t>říloze č. 1 této</w:t>
      </w:r>
      <w:r w:rsidRPr="00AB49C4">
        <w:t xml:space="preserve"> Rámcové dohody. V</w:t>
      </w:r>
      <w:r>
        <w:t> </w:t>
      </w:r>
      <w:r w:rsidRPr="00AB49C4">
        <w:t xml:space="preserve">rámci </w:t>
      </w:r>
      <w:r>
        <w:t>d</w:t>
      </w:r>
      <w:r w:rsidRPr="00AB49C4">
        <w:t xml:space="preserve">ílčí </w:t>
      </w:r>
      <w:r>
        <w:t>zakázky</w:t>
      </w:r>
      <w:r w:rsidRPr="00AB49C4">
        <w:t xml:space="preserve"> bude mezi Objednatelem a</w:t>
      </w:r>
      <w:r>
        <w:t> Zhotovitelem</w:t>
      </w:r>
      <w:r w:rsidRPr="00AB49C4">
        <w:t xml:space="preserve"> uzavřena </w:t>
      </w:r>
      <w:r>
        <w:t>smlouva</w:t>
      </w:r>
      <w:r w:rsidRPr="00AB49C4">
        <w:t xml:space="preserve"> na</w:t>
      </w:r>
      <w:r>
        <w:t> </w:t>
      </w:r>
      <w:r w:rsidRPr="00AB49C4">
        <w:t xml:space="preserve">plnění </w:t>
      </w:r>
      <w:r w:rsidR="00100889">
        <w:t>d</w:t>
      </w:r>
      <w:r w:rsidR="00100889" w:rsidRPr="00AB49C4">
        <w:t xml:space="preserve">ílčí </w:t>
      </w:r>
      <w:r w:rsidRPr="00AB49C4">
        <w:t>zakázky</w:t>
      </w:r>
      <w:r>
        <w:t xml:space="preserve">, </w:t>
      </w:r>
      <w:r w:rsidR="002E5708">
        <w:t>(dále jen „</w:t>
      </w:r>
      <w:r w:rsidR="002E5708" w:rsidRPr="002E5708">
        <w:rPr>
          <w:b/>
        </w:rPr>
        <w:t>d</w:t>
      </w:r>
      <w:r w:rsidRPr="002E5708">
        <w:rPr>
          <w:b/>
        </w:rPr>
        <w:t>ílčí smlouva</w:t>
      </w:r>
      <w:r w:rsidR="002E5708">
        <w:t>“)</w:t>
      </w:r>
      <w:r w:rsidRPr="00AB49C4">
        <w:t xml:space="preserve">, na základě které </w:t>
      </w:r>
      <w:r>
        <w:t>Zhotovitel poskytne Objednateli Dílo</w:t>
      </w:r>
      <w:r w:rsidRPr="00AB49C4">
        <w:t xml:space="preserve"> podle jeho konkrétních potřeb. Dílčí smlouvy budou uzavírány postupem uvedeným v</w:t>
      </w:r>
      <w:r>
        <w:t> </w:t>
      </w:r>
      <w:r w:rsidRPr="00AB49C4">
        <w:t>tomto článku této Rámcové dohody</w:t>
      </w:r>
      <w:r w:rsidR="00ED79E4">
        <w:t>.</w:t>
      </w:r>
    </w:p>
    <w:p w14:paraId="56994F85" w14:textId="2D1C2886" w:rsidR="005D7549" w:rsidRPr="002507FA" w:rsidRDefault="002E5708" w:rsidP="002E5708">
      <w:pPr>
        <w:pStyle w:val="Text1-1"/>
        <w:numPr>
          <w:ilvl w:val="1"/>
          <w:numId w:val="9"/>
        </w:numPr>
      </w:pPr>
      <w:r w:rsidRPr="00A83AB2">
        <w:t xml:space="preserve">Objednatel zahájí dílčí zakázku zasláním </w:t>
      </w:r>
      <w:r>
        <w:t xml:space="preserve">písemného návrhu dílčí smlouvy </w:t>
      </w:r>
      <w:r w:rsidRPr="00A83AB2">
        <w:t>k poskytnutí plnění</w:t>
      </w:r>
      <w:r>
        <w:t xml:space="preserve"> se všemi podklady nutnými pro realizaci dílčí zakázky</w:t>
      </w:r>
      <w:r w:rsidR="00847950">
        <w:t xml:space="preserve">, </w:t>
      </w:r>
      <w:r w:rsidR="00847950" w:rsidRPr="00D50CA9">
        <w:t>přičemž odeslání návrhu dílčí smlouvy mohou předcházet dílčí konzultace a jednání se Zhotovitelem</w:t>
      </w:r>
      <w:r w:rsidR="00847950">
        <w:t>.</w:t>
      </w:r>
      <w:r w:rsidR="00D130C6">
        <w:t xml:space="preserve"> </w:t>
      </w:r>
      <w:r w:rsidRPr="00A83AB2">
        <w:t xml:space="preserve">Písemná forma </w:t>
      </w:r>
      <w:r>
        <w:t>návrhu dílčí smlouvy</w:t>
      </w:r>
      <w:r w:rsidRPr="00A83AB2">
        <w:t xml:space="preserve"> je </w:t>
      </w:r>
      <w:r>
        <w:t xml:space="preserve">splněna, i pokud Objednatel zašle návrh dílčí smlouvy e-mailovou zprávou. </w:t>
      </w:r>
      <w:r w:rsidRPr="00251E00">
        <w:t xml:space="preserve">Pro účely této </w:t>
      </w:r>
      <w:r>
        <w:t>Rámcové dohody</w:t>
      </w:r>
      <w:r w:rsidRPr="00251E00">
        <w:t xml:space="preserve"> se návrhem dílčí smlouvy či dílčí smlouvou rozumí též objednávka.</w:t>
      </w:r>
      <w:r>
        <w:t xml:space="preserve">  </w:t>
      </w:r>
      <w:r w:rsidR="005D7549" w:rsidRPr="002507FA">
        <w:t>Smluvní strany určily následující kontaktní emailové adresy pro zasílání veškerých písemností dle</w:t>
      </w:r>
      <w:r w:rsidR="005D7549">
        <w:t> </w:t>
      </w:r>
      <w:r w:rsidR="005D7549" w:rsidRPr="002507FA">
        <w:t>tohoto článku Rámcové dohody:</w:t>
      </w:r>
    </w:p>
    <w:p w14:paraId="528C8F3C" w14:textId="5D6F6153" w:rsidR="005D7549" w:rsidRPr="00722EF2" w:rsidRDefault="005D7549" w:rsidP="005D7549">
      <w:pPr>
        <w:pStyle w:val="acnormal"/>
        <w:ind w:left="709"/>
        <w:rPr>
          <w:rFonts w:ascii="Verdana" w:hAnsi="Verdana"/>
          <w:sz w:val="18"/>
          <w:szCs w:val="18"/>
        </w:rPr>
      </w:pPr>
      <w:r w:rsidRPr="00722EF2">
        <w:rPr>
          <w:rFonts w:ascii="Verdana" w:hAnsi="Verdana"/>
          <w:sz w:val="18"/>
          <w:szCs w:val="18"/>
        </w:rPr>
        <w:t xml:space="preserve">Objednatel: </w:t>
      </w:r>
      <w:r w:rsidR="002E5708" w:rsidRPr="00722EF2">
        <w:rPr>
          <w:rFonts w:ascii="Verdana" w:hAnsi="Verdana" w:cstheme="minorBidi"/>
          <w:sz w:val="18"/>
          <w:szCs w:val="18"/>
          <w:highlight w:val="green"/>
        </w:rPr>
        <w:t>"[VLOŽÍ OBJEDNATEL]"</w:t>
      </w:r>
      <w:r w:rsidRPr="00722EF2">
        <w:rPr>
          <w:rFonts w:ascii="Verdana" w:hAnsi="Verdana"/>
          <w:sz w:val="18"/>
          <w:szCs w:val="18"/>
        </w:rPr>
        <w:t>@spravazeleznic.cz</w:t>
      </w:r>
    </w:p>
    <w:p w14:paraId="755FDC8A" w14:textId="23129259" w:rsidR="005D7549" w:rsidRPr="002507FA" w:rsidRDefault="005D7549" w:rsidP="00545BF9">
      <w:pPr>
        <w:pStyle w:val="acnormalbulleted"/>
        <w:ind w:left="709"/>
        <w:rPr>
          <w:rFonts w:cstheme="minorHAnsi"/>
        </w:rPr>
      </w:pPr>
      <w:r w:rsidRPr="00722EF2">
        <w:rPr>
          <w:rFonts w:ascii="Verdana" w:hAnsi="Verdana" w:cs="Times New Roman"/>
          <w:sz w:val="18"/>
          <w:szCs w:val="18"/>
        </w:rPr>
        <w:t>Zhotovitel:</w:t>
      </w:r>
      <w:r w:rsidRPr="00722EF2">
        <w:rPr>
          <w:rFonts w:ascii="Verdana" w:hAnsi="Verdana"/>
          <w:sz w:val="18"/>
          <w:szCs w:val="18"/>
        </w:rPr>
        <w:t xml:space="preserve"> </w:t>
      </w:r>
      <w:r w:rsidR="002E5708" w:rsidRPr="00722EF2">
        <w:rPr>
          <w:rFonts w:ascii="Verdana" w:hAnsi="Verdana"/>
          <w:sz w:val="18"/>
          <w:szCs w:val="18"/>
          <w:highlight w:val="yellow"/>
        </w:rPr>
        <w:t>[</w:t>
      </w:r>
      <w:r w:rsidR="002E5708" w:rsidRPr="00722EF2">
        <w:rPr>
          <w:rFonts w:ascii="Verdana" w:hAnsi="Verdana"/>
          <w:i/>
          <w:sz w:val="18"/>
          <w:szCs w:val="18"/>
          <w:highlight w:val="yellow"/>
          <w:shd w:val="clear" w:color="auto" w:fill="00FF00"/>
        </w:rPr>
        <w:t>DOPLNÍ ZHOTOVITEL</w:t>
      </w:r>
      <w:r w:rsidR="002E5708" w:rsidRPr="00722EF2">
        <w:rPr>
          <w:rFonts w:ascii="Verdana" w:hAnsi="Verdana"/>
          <w:sz w:val="18"/>
          <w:szCs w:val="18"/>
          <w:highlight w:val="yellow"/>
        </w:rPr>
        <w:t>]</w:t>
      </w:r>
      <w:r w:rsidR="002E5708" w:rsidRPr="00A8514C">
        <w:rPr>
          <w:rFonts w:cstheme="minorHAnsi"/>
        </w:rPr>
        <w:tab/>
      </w:r>
    </w:p>
    <w:p w14:paraId="7C44B00C" w14:textId="4527EAC4" w:rsidR="002E5708" w:rsidRPr="008E7079" w:rsidRDefault="006E61D0" w:rsidP="006E61D0">
      <w:pPr>
        <w:pStyle w:val="Text1-1"/>
        <w:numPr>
          <w:ilvl w:val="1"/>
          <w:numId w:val="9"/>
        </w:numPr>
      </w:pPr>
      <w:r>
        <w:t>O</w:t>
      </w:r>
      <w:r w:rsidR="00D130C6">
        <w:t xml:space="preserve">bjednávka </w:t>
      </w:r>
      <w:r w:rsidR="002E5708" w:rsidRPr="008E7079">
        <w:t xml:space="preserve">Objednatele dle odstavce </w:t>
      </w:r>
      <w:r w:rsidR="00ED79E4">
        <w:t>3.</w:t>
      </w:r>
      <w:r w:rsidR="002E5708" w:rsidRPr="008E7079">
        <w:t xml:space="preserve">2 tohoto článku této Rámcové dohody musí obsahovat údaje potřebné pro uzavření příslušné </w:t>
      </w:r>
      <w:r w:rsidR="00557754">
        <w:t>d</w:t>
      </w:r>
      <w:r w:rsidR="002E5708" w:rsidRPr="008E7079">
        <w:t>ílčí smlouvy, tedy:</w:t>
      </w:r>
    </w:p>
    <w:p w14:paraId="7222B704" w14:textId="77777777" w:rsidR="002E5708" w:rsidRPr="002507FA" w:rsidRDefault="002E5708" w:rsidP="002E570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označení Smluvních stran,</w:t>
      </w:r>
    </w:p>
    <w:p w14:paraId="38D3FBA1" w14:textId="77777777" w:rsidR="002E5708" w:rsidRPr="002507FA" w:rsidRDefault="002E5708" w:rsidP="002E570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této Rámcové dohody,</w:t>
      </w:r>
    </w:p>
    <w:p w14:paraId="37692DF9" w14:textId="77777777" w:rsidR="002E5708" w:rsidRPr="002507FA" w:rsidRDefault="002E5708" w:rsidP="002E570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5915852B" w14:textId="77777777" w:rsidR="002E5708" w:rsidRPr="002507FA" w:rsidRDefault="002E5708" w:rsidP="002E570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w:t>
      </w:r>
      <w:r>
        <w:rPr>
          <w:rFonts w:ascii="Verdana" w:hAnsi="Verdana" w:cstheme="minorHAnsi"/>
          <w:sz w:val="18"/>
          <w:szCs w:val="18"/>
        </w:rPr>
        <w:t>Díla</w:t>
      </w:r>
      <w:r w:rsidRPr="002507FA">
        <w:rPr>
          <w:rFonts w:ascii="Verdana" w:hAnsi="Verdana" w:cstheme="minorHAnsi"/>
          <w:sz w:val="18"/>
          <w:szCs w:val="18"/>
        </w:rPr>
        <w:t>,</w:t>
      </w:r>
    </w:p>
    <w:p w14:paraId="29A2A90D" w14:textId="77777777" w:rsidR="002E5708" w:rsidRPr="002507FA" w:rsidRDefault="002E5708" w:rsidP="002E570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603C16D0" w14:textId="631CA1B8" w:rsidR="002E5708" w:rsidRPr="006E03B5" w:rsidRDefault="002E5708" w:rsidP="002E5708">
      <w:pPr>
        <w:numPr>
          <w:ilvl w:val="0"/>
          <w:numId w:val="35"/>
        </w:numPr>
        <w:tabs>
          <w:tab w:val="left" w:pos="0"/>
        </w:tabs>
        <w:spacing w:before="120" w:after="120" w:line="264" w:lineRule="auto"/>
        <w:ind w:left="1434" w:hanging="357"/>
        <w:jc w:val="both"/>
        <w:rPr>
          <w:rFonts w:ascii="Verdana" w:hAnsi="Verdana" w:cstheme="minorHAnsi"/>
          <w:sz w:val="18"/>
          <w:szCs w:val="18"/>
        </w:rPr>
      </w:pPr>
      <w:r w:rsidRPr="006E03B5">
        <w:rPr>
          <w:rFonts w:ascii="Verdana" w:hAnsi="Verdana" w:cstheme="minorHAnsi"/>
          <w:sz w:val="18"/>
          <w:szCs w:val="18"/>
        </w:rPr>
        <w:t xml:space="preserve">cenu za </w:t>
      </w:r>
      <w:r>
        <w:rPr>
          <w:rFonts w:ascii="Verdana" w:hAnsi="Verdana" w:cstheme="minorHAnsi"/>
          <w:sz w:val="18"/>
          <w:szCs w:val="18"/>
        </w:rPr>
        <w:t>p</w:t>
      </w:r>
      <w:r w:rsidRPr="006E03B5">
        <w:rPr>
          <w:rFonts w:ascii="Verdana" w:hAnsi="Verdana" w:cstheme="minorHAnsi"/>
          <w:sz w:val="18"/>
          <w:szCs w:val="18"/>
        </w:rPr>
        <w:t xml:space="preserve">lnění </w:t>
      </w:r>
      <w:r>
        <w:rPr>
          <w:rFonts w:ascii="Verdana" w:hAnsi="Verdana" w:cstheme="minorHAnsi"/>
          <w:sz w:val="18"/>
          <w:szCs w:val="18"/>
        </w:rPr>
        <w:t>d</w:t>
      </w:r>
      <w:r w:rsidRPr="006E03B5">
        <w:rPr>
          <w:rFonts w:ascii="Verdana" w:hAnsi="Verdana" w:cstheme="minorHAnsi"/>
          <w:sz w:val="18"/>
          <w:szCs w:val="18"/>
        </w:rPr>
        <w:t xml:space="preserve">ílčí smlouvy vypočtenou dle </w:t>
      </w:r>
      <w:r w:rsidR="001A14A7">
        <w:rPr>
          <w:rFonts w:ascii="Verdana" w:hAnsi="Verdana" w:cstheme="minorHAnsi"/>
          <w:sz w:val="18"/>
          <w:szCs w:val="18"/>
        </w:rPr>
        <w:t>Rozpisu ceny</w:t>
      </w:r>
      <w:r w:rsidRPr="006E03B5">
        <w:rPr>
          <w:rFonts w:ascii="Verdana" w:hAnsi="Verdana" w:cstheme="minorHAnsi"/>
          <w:sz w:val="18"/>
          <w:szCs w:val="18"/>
        </w:rPr>
        <w:t xml:space="preserve"> v </w:t>
      </w:r>
      <w:r w:rsidR="006E61D0" w:rsidRPr="006E61D0">
        <w:rPr>
          <w:rFonts w:ascii="Verdana" w:hAnsi="Verdana" w:cstheme="minorHAnsi"/>
          <w:sz w:val="18"/>
          <w:szCs w:val="18"/>
        </w:rPr>
        <w:t>P</w:t>
      </w:r>
      <w:r w:rsidRPr="006E61D0">
        <w:rPr>
          <w:rFonts w:ascii="Verdana" w:hAnsi="Verdana" w:cstheme="minorHAnsi"/>
          <w:sz w:val="18"/>
          <w:szCs w:val="18"/>
        </w:rPr>
        <w:t>říloze č. </w:t>
      </w:r>
      <w:r w:rsidR="00534BCA" w:rsidRPr="006E61D0">
        <w:rPr>
          <w:rFonts w:ascii="Verdana" w:hAnsi="Verdana" w:cstheme="minorHAnsi"/>
          <w:sz w:val="18"/>
          <w:szCs w:val="18"/>
        </w:rPr>
        <w:t>2</w:t>
      </w:r>
      <w:r w:rsidRPr="006E61D0">
        <w:rPr>
          <w:rFonts w:ascii="Verdana" w:hAnsi="Verdana" w:cstheme="minorHAnsi"/>
          <w:sz w:val="18"/>
          <w:szCs w:val="18"/>
        </w:rPr>
        <w:t> této</w:t>
      </w:r>
      <w:r w:rsidRPr="006E03B5">
        <w:rPr>
          <w:rFonts w:ascii="Verdana" w:hAnsi="Verdana" w:cstheme="minorHAnsi"/>
          <w:sz w:val="18"/>
          <w:szCs w:val="18"/>
        </w:rPr>
        <w:t xml:space="preserve"> Rámcové dohody, pokud je možné s ohledem na</w:t>
      </w:r>
      <w:r>
        <w:rPr>
          <w:rFonts w:ascii="Verdana" w:hAnsi="Verdana" w:cstheme="minorHAnsi"/>
          <w:sz w:val="18"/>
          <w:szCs w:val="18"/>
        </w:rPr>
        <w:t> </w:t>
      </w:r>
      <w:r w:rsidRPr="006E03B5">
        <w:rPr>
          <w:rFonts w:ascii="Verdana" w:hAnsi="Verdana" w:cstheme="minorHAnsi"/>
          <w:sz w:val="18"/>
          <w:szCs w:val="18"/>
        </w:rPr>
        <w:t xml:space="preserve">povahu </w:t>
      </w:r>
      <w:r>
        <w:rPr>
          <w:rFonts w:ascii="Verdana" w:hAnsi="Verdana" w:cstheme="minorHAnsi"/>
          <w:sz w:val="18"/>
          <w:szCs w:val="18"/>
        </w:rPr>
        <w:t xml:space="preserve">požadovaného plnění </w:t>
      </w:r>
      <w:r w:rsidRPr="006E03B5">
        <w:rPr>
          <w:rFonts w:ascii="Verdana" w:hAnsi="Verdana" w:cstheme="minorHAnsi"/>
          <w:sz w:val="18"/>
          <w:szCs w:val="18"/>
        </w:rPr>
        <w:t>a</w:t>
      </w:r>
      <w:r>
        <w:rPr>
          <w:rFonts w:ascii="Verdana" w:hAnsi="Verdana" w:cstheme="minorHAnsi"/>
          <w:sz w:val="18"/>
          <w:szCs w:val="18"/>
        </w:rPr>
        <w:t> </w:t>
      </w:r>
      <w:r w:rsidRPr="006E61D0">
        <w:rPr>
          <w:rFonts w:ascii="Verdana" w:hAnsi="Verdana" w:cstheme="minorHAnsi"/>
          <w:sz w:val="18"/>
          <w:szCs w:val="18"/>
        </w:rPr>
        <w:t xml:space="preserve">obsah </w:t>
      </w:r>
      <w:r w:rsidR="006E61D0" w:rsidRPr="006E61D0">
        <w:rPr>
          <w:rFonts w:ascii="Verdana" w:hAnsi="Verdana" w:cstheme="minorHAnsi"/>
          <w:sz w:val="18"/>
          <w:szCs w:val="18"/>
        </w:rPr>
        <w:t>P</w:t>
      </w:r>
      <w:r w:rsidRPr="006E61D0">
        <w:rPr>
          <w:rFonts w:ascii="Verdana" w:hAnsi="Verdana" w:cstheme="minorHAnsi"/>
          <w:sz w:val="18"/>
          <w:szCs w:val="18"/>
        </w:rPr>
        <w:t>řílohy č. </w:t>
      </w:r>
      <w:r w:rsidR="00534BCA" w:rsidRPr="006E61D0">
        <w:rPr>
          <w:rFonts w:ascii="Verdana" w:hAnsi="Verdana" w:cstheme="minorHAnsi"/>
          <w:sz w:val="18"/>
          <w:szCs w:val="18"/>
        </w:rPr>
        <w:t>2</w:t>
      </w:r>
      <w:r w:rsidRPr="006E61D0">
        <w:rPr>
          <w:rFonts w:ascii="Verdana" w:hAnsi="Verdana" w:cstheme="minorHAnsi"/>
          <w:sz w:val="18"/>
          <w:szCs w:val="18"/>
        </w:rPr>
        <w:t> této</w:t>
      </w:r>
      <w:r w:rsidRPr="006E03B5">
        <w:rPr>
          <w:rFonts w:ascii="Verdana" w:hAnsi="Verdana" w:cstheme="minorHAnsi"/>
          <w:sz w:val="18"/>
          <w:szCs w:val="18"/>
        </w:rPr>
        <w:t xml:space="preserve"> Rámcové dohody cenu za</w:t>
      </w:r>
      <w:r>
        <w:rPr>
          <w:rFonts w:ascii="Verdana" w:hAnsi="Verdana" w:cstheme="minorHAnsi"/>
          <w:sz w:val="18"/>
          <w:szCs w:val="18"/>
        </w:rPr>
        <w:t xml:space="preserve"> plnění </w:t>
      </w:r>
      <w:r w:rsidRPr="006E03B5">
        <w:rPr>
          <w:rFonts w:ascii="Verdana" w:hAnsi="Verdana" w:cstheme="minorHAnsi"/>
          <w:sz w:val="18"/>
          <w:szCs w:val="18"/>
        </w:rPr>
        <w:t>předem v</w:t>
      </w:r>
      <w:r>
        <w:rPr>
          <w:rFonts w:ascii="Verdana" w:hAnsi="Verdana" w:cstheme="minorHAnsi"/>
          <w:sz w:val="18"/>
          <w:szCs w:val="18"/>
        </w:rPr>
        <w:t> </w:t>
      </w:r>
      <w:r w:rsidRPr="006E03B5">
        <w:rPr>
          <w:rFonts w:ascii="Verdana" w:hAnsi="Verdana" w:cstheme="minorHAnsi"/>
          <w:sz w:val="18"/>
          <w:szCs w:val="18"/>
        </w:rPr>
        <w:t>objednávce přesně stanovit,</w:t>
      </w:r>
    </w:p>
    <w:p w14:paraId="7C440126" w14:textId="4750CAB4" w:rsidR="002E5708" w:rsidRPr="002507FA" w:rsidRDefault="002E5708" w:rsidP="002E570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Pr>
          <w:rFonts w:ascii="Verdana" w:hAnsi="Verdana" w:cstheme="minorHAnsi"/>
          <w:sz w:val="18"/>
          <w:szCs w:val="18"/>
        </w:rPr>
        <w:t>dokončení a předání</w:t>
      </w:r>
      <w:r w:rsidRPr="002507FA">
        <w:rPr>
          <w:rFonts w:ascii="Verdana" w:hAnsi="Verdana" w:cstheme="minorHAnsi"/>
          <w:sz w:val="18"/>
          <w:szCs w:val="18"/>
        </w:rPr>
        <w:t xml:space="preserve"> </w:t>
      </w:r>
      <w:r>
        <w:rPr>
          <w:rFonts w:ascii="Verdana" w:hAnsi="Verdana" w:cstheme="minorHAnsi"/>
          <w:sz w:val="18"/>
          <w:szCs w:val="18"/>
        </w:rPr>
        <w:t>Díla</w:t>
      </w:r>
      <w:r w:rsidRPr="002507FA">
        <w:rPr>
          <w:rFonts w:ascii="Verdana" w:hAnsi="Verdana" w:cstheme="minorHAnsi"/>
          <w:sz w:val="18"/>
          <w:szCs w:val="18"/>
        </w:rPr>
        <w:t>,</w:t>
      </w:r>
    </w:p>
    <w:p w14:paraId="614F6FEC" w14:textId="77777777" w:rsidR="00F677D8" w:rsidRDefault="002E5708" w:rsidP="00F677D8">
      <w:pPr>
        <w:numPr>
          <w:ilvl w:val="0"/>
          <w:numId w:val="35"/>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Pr>
          <w:rFonts w:ascii="Verdana" w:hAnsi="Verdana" w:cstheme="minorHAnsi"/>
          <w:sz w:val="18"/>
          <w:szCs w:val="18"/>
        </w:rPr>
        <w:t>Díla</w:t>
      </w:r>
      <w:r w:rsidRPr="002507FA">
        <w:rPr>
          <w:rFonts w:ascii="Verdana" w:hAnsi="Verdana" w:cstheme="minorHAnsi"/>
          <w:sz w:val="18"/>
          <w:szCs w:val="18"/>
        </w:rPr>
        <w:t>,</w:t>
      </w:r>
    </w:p>
    <w:p w14:paraId="0B186626" w14:textId="42040AC8" w:rsidR="005D7549" w:rsidRPr="00F677D8" w:rsidRDefault="002E5708" w:rsidP="00F677D8">
      <w:pPr>
        <w:numPr>
          <w:ilvl w:val="0"/>
          <w:numId w:val="35"/>
        </w:numPr>
        <w:tabs>
          <w:tab w:val="left" w:pos="0"/>
        </w:tabs>
        <w:spacing w:before="120" w:after="120" w:line="360" w:lineRule="auto"/>
        <w:jc w:val="both"/>
        <w:rPr>
          <w:rFonts w:ascii="Verdana" w:hAnsi="Verdana" w:cstheme="minorHAnsi"/>
          <w:sz w:val="18"/>
          <w:szCs w:val="18"/>
        </w:rPr>
      </w:pPr>
      <w:r w:rsidRPr="00F677D8">
        <w:rPr>
          <w:rFonts w:ascii="Verdana" w:hAnsi="Verdana" w:cstheme="minorHAnsi"/>
          <w:sz w:val="18"/>
          <w:szCs w:val="18"/>
        </w:rPr>
        <w:t xml:space="preserve">případně další nezbytné údaje ohledně předmětu </w:t>
      </w:r>
      <w:r w:rsidR="00F677D8">
        <w:rPr>
          <w:rFonts w:ascii="Verdana" w:hAnsi="Verdana" w:cstheme="minorHAnsi"/>
          <w:sz w:val="18"/>
          <w:szCs w:val="18"/>
        </w:rPr>
        <w:t>d</w:t>
      </w:r>
      <w:r w:rsidRPr="00F677D8">
        <w:rPr>
          <w:rFonts w:ascii="Verdana" w:hAnsi="Verdana" w:cstheme="minorHAnsi"/>
          <w:sz w:val="18"/>
          <w:szCs w:val="18"/>
        </w:rPr>
        <w:t>ílčí smlouvy</w:t>
      </w:r>
      <w:r w:rsidR="00F677D8">
        <w:rPr>
          <w:rFonts w:ascii="Verdana" w:hAnsi="Verdana" w:cstheme="minorHAnsi"/>
          <w:sz w:val="18"/>
          <w:szCs w:val="18"/>
        </w:rPr>
        <w:t>.</w:t>
      </w:r>
    </w:p>
    <w:p w14:paraId="6F839149" w14:textId="6F8FAA8D" w:rsidR="00731BE9" w:rsidRDefault="00847950" w:rsidP="00731BE9">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6E61D0">
        <w:rPr>
          <w:rFonts w:ascii="Verdana" w:hAnsi="Verdana"/>
          <w:b w:val="0"/>
          <w:bCs w:val="0"/>
          <w:sz w:val="18"/>
          <w:szCs w:val="18"/>
        </w:rPr>
        <w:t>Zhotovitel se zavazuje vyvinout maximální úsilí k zajištění potřeb Objednatele.</w:t>
      </w:r>
      <w:r>
        <w:rPr>
          <w:rFonts w:ascii="Verdana" w:hAnsi="Verdana"/>
          <w:b w:val="0"/>
          <w:bCs w:val="0"/>
          <w:sz w:val="18"/>
          <w:szCs w:val="18"/>
        </w:rPr>
        <w:t xml:space="preserve"> </w:t>
      </w:r>
      <w:r w:rsidR="004272E3" w:rsidRPr="004272E3">
        <w:rPr>
          <w:rFonts w:ascii="Verdana" w:hAnsi="Verdana"/>
          <w:b w:val="0"/>
          <w:bCs w:val="0"/>
          <w:sz w:val="18"/>
          <w:szCs w:val="18"/>
        </w:rPr>
        <w:t>V případě pochybností či nejasností ohledně údajů uvedených v návrhu dílčí smlouvy je Zhotovitel povinen vyžádat si od Objednatele ve lhůtě uvedené v následujícím odstavci této Rámcové dohody doplňující informace. Objednatel poskytuje doplňující informace k návrhu dílčí smlouvy vždy úpravou a/nebo doplněním návrhu dílčí smlouvy a zasláním takto upraveného a/nebo doplněného návrhu dílčí smlouvy Zhotoviteli. Zasláním upraveného a/nebo doplněného návrhu dílčí smlouvy Zhotoviteli je původní návrh dílčí smlouvy bez dalšího stornován a nemůže být j</w:t>
      </w:r>
      <w:r w:rsidR="00731BE9">
        <w:rPr>
          <w:rFonts w:ascii="Verdana" w:hAnsi="Verdana"/>
          <w:b w:val="0"/>
          <w:bCs w:val="0"/>
          <w:sz w:val="18"/>
          <w:szCs w:val="18"/>
        </w:rPr>
        <w:t>iž akceptován Zhotovitelem.</w:t>
      </w:r>
    </w:p>
    <w:p w14:paraId="0923E3F9" w14:textId="766D0606" w:rsidR="004272E3" w:rsidRDefault="004272E3" w:rsidP="003822AA">
      <w:pPr>
        <w:pStyle w:val="Nadpis1"/>
        <w:numPr>
          <w:ilvl w:val="1"/>
          <w:numId w:val="9"/>
        </w:numPr>
        <w:tabs>
          <w:tab w:val="num" w:pos="1485"/>
        </w:tabs>
        <w:spacing w:before="0" w:after="120" w:line="240" w:lineRule="auto"/>
        <w:jc w:val="both"/>
        <w:rPr>
          <w:rFonts w:ascii="Verdana" w:hAnsi="Verdana"/>
          <w:b w:val="0"/>
          <w:bCs w:val="0"/>
          <w:sz w:val="18"/>
          <w:szCs w:val="18"/>
        </w:rPr>
      </w:pPr>
      <w:r w:rsidRPr="00996473">
        <w:rPr>
          <w:rFonts w:ascii="Verdana" w:hAnsi="Verdana"/>
          <w:b w:val="0"/>
          <w:bCs w:val="0"/>
          <w:sz w:val="18"/>
          <w:szCs w:val="18"/>
        </w:rPr>
        <w:t xml:space="preserve">Zhotovitel je povinen na návrh dílčí smlouvy Objednatele </w:t>
      </w:r>
      <w:r w:rsidRPr="006E61D0">
        <w:rPr>
          <w:rFonts w:ascii="Verdana" w:hAnsi="Verdana"/>
          <w:b w:val="0"/>
          <w:bCs w:val="0"/>
          <w:sz w:val="18"/>
          <w:szCs w:val="18"/>
        </w:rPr>
        <w:t xml:space="preserve">reagovat </w:t>
      </w:r>
      <w:r w:rsidR="004F09D1" w:rsidRPr="006E61D0">
        <w:rPr>
          <w:rFonts w:ascii="Verdana" w:hAnsi="Verdana"/>
          <w:b w:val="0"/>
          <w:bCs w:val="0"/>
          <w:sz w:val="18"/>
          <w:szCs w:val="18"/>
        </w:rPr>
        <w:t>komunikačním prostředkem, který zvolil Objednatel podle odst. 3.2 této Rámcové dohody</w:t>
      </w:r>
      <w:r w:rsidR="004F09D1">
        <w:rPr>
          <w:rFonts w:ascii="Verdana" w:hAnsi="Verdana"/>
          <w:b w:val="0"/>
          <w:bCs w:val="0"/>
          <w:sz w:val="18"/>
          <w:szCs w:val="18"/>
        </w:rPr>
        <w:t xml:space="preserve"> </w:t>
      </w:r>
      <w:r w:rsidRPr="00996473">
        <w:rPr>
          <w:rFonts w:ascii="Verdana" w:hAnsi="Verdana"/>
          <w:b w:val="0"/>
          <w:bCs w:val="0"/>
          <w:sz w:val="18"/>
          <w:szCs w:val="18"/>
        </w:rPr>
        <w:t xml:space="preserve">nejpozději </w:t>
      </w:r>
      <w:r w:rsidRPr="00557754">
        <w:rPr>
          <w:rFonts w:ascii="Verdana" w:hAnsi="Verdana"/>
          <w:b w:val="0"/>
          <w:bCs w:val="0"/>
          <w:sz w:val="18"/>
          <w:szCs w:val="18"/>
        </w:rPr>
        <w:t xml:space="preserve">do </w:t>
      </w:r>
      <w:r w:rsidR="00557754" w:rsidRPr="00AA15C4">
        <w:rPr>
          <w:rFonts w:ascii="Verdana" w:hAnsi="Verdana"/>
          <w:b w:val="0"/>
          <w:bCs w:val="0"/>
          <w:sz w:val="18"/>
          <w:szCs w:val="18"/>
        </w:rPr>
        <w:t xml:space="preserve">5 </w:t>
      </w:r>
      <w:r w:rsidRPr="00557754">
        <w:rPr>
          <w:rFonts w:ascii="Verdana" w:hAnsi="Verdana"/>
          <w:b w:val="0"/>
          <w:bCs w:val="0"/>
          <w:sz w:val="18"/>
          <w:szCs w:val="18"/>
        </w:rPr>
        <w:t>pracovních</w:t>
      </w:r>
      <w:r w:rsidRPr="00996473">
        <w:rPr>
          <w:rFonts w:ascii="Verdana" w:hAnsi="Verdana"/>
          <w:b w:val="0"/>
          <w:bCs w:val="0"/>
          <w:sz w:val="18"/>
          <w:szCs w:val="18"/>
        </w:rPr>
        <w:t xml:space="preserve"> dní od jeho doručení anebo ve lhůtě uvedené Objednatelem v návrhu dílčí smlouvy. Na základě souhlasu Zhotovitele s návrhem dílčí smlouvy vyhotoví Objednatel finální znění dílčí smlouvy a zajistí jeho podpis za Objednatele. Následně bez zbytečného odkladu zašle Objednatel finální znění dílčí smlouvy k podpisu Zhotoviteli. Podpisem finálního znění dílčí smlouvy za Zhotovitele je uzavřena mezi Zhotovitelem a Objednatelem dílčí smlouva na plnění dílčí zakázky</w:t>
      </w:r>
      <w:r w:rsidR="0053366C" w:rsidRPr="00996473">
        <w:rPr>
          <w:rFonts w:ascii="Verdana" w:hAnsi="Verdana"/>
          <w:b w:val="0"/>
          <w:bCs w:val="0"/>
          <w:sz w:val="18"/>
          <w:szCs w:val="18"/>
        </w:rPr>
        <w:t xml:space="preserve">, jejíž obsah je dále tvořen dalšími ustanoveními této Rámcové dohody a </w:t>
      </w:r>
      <w:r w:rsidR="0053366C" w:rsidRPr="00A5351D">
        <w:rPr>
          <w:rFonts w:ascii="Verdana" w:hAnsi="Verdana"/>
          <w:b w:val="0"/>
          <w:bCs w:val="0"/>
          <w:sz w:val="18"/>
          <w:szCs w:val="18"/>
        </w:rPr>
        <w:t>jejích příloh</w:t>
      </w:r>
      <w:r w:rsidRPr="00A5351D">
        <w:rPr>
          <w:rFonts w:ascii="Verdana" w:hAnsi="Verdana"/>
          <w:b w:val="0"/>
          <w:bCs w:val="0"/>
          <w:sz w:val="18"/>
          <w:szCs w:val="18"/>
        </w:rPr>
        <w:t>. Oběma Smluvními stranami podepsanou dílčí smlouvu zašle Zhotovitel zpět Objednateli bez zbytečného odkladu</w:t>
      </w:r>
      <w:r w:rsidR="0020160A" w:rsidRPr="00A5351D">
        <w:rPr>
          <w:rFonts w:ascii="Verdana" w:hAnsi="Verdana"/>
          <w:b w:val="0"/>
          <w:bCs w:val="0"/>
          <w:sz w:val="18"/>
          <w:szCs w:val="18"/>
        </w:rPr>
        <w:t>, nejpozději do 10 pracovních dnů od podpisu dílčí smlouvy Zhotovitelem</w:t>
      </w:r>
      <w:r w:rsidRPr="00A5351D">
        <w:rPr>
          <w:rFonts w:ascii="Verdana" w:hAnsi="Verdana"/>
          <w:b w:val="0"/>
          <w:bCs w:val="0"/>
          <w:sz w:val="18"/>
          <w:szCs w:val="18"/>
        </w:rPr>
        <w:t xml:space="preserve">. </w:t>
      </w:r>
      <w:r w:rsidR="00996473" w:rsidRPr="00A5351D">
        <w:rPr>
          <w:rFonts w:ascii="Verdana" w:hAnsi="Verdana"/>
          <w:b w:val="0"/>
          <w:bCs w:val="0"/>
          <w:sz w:val="18"/>
          <w:szCs w:val="18"/>
        </w:rPr>
        <w:t>Zhotovitel se</w:t>
      </w:r>
      <w:r w:rsidR="00996473" w:rsidRPr="00996473">
        <w:rPr>
          <w:rFonts w:ascii="Verdana" w:hAnsi="Verdana"/>
          <w:b w:val="0"/>
          <w:bCs w:val="0"/>
          <w:sz w:val="18"/>
          <w:szCs w:val="18"/>
        </w:rPr>
        <w:t xml:space="preserve"> zavazuje řádně a včas provést na svůj náklad a nebezpečí Dílo specifikované dílčí smlouvou a Objednatel se zavazuje provedené Dílo v souladu s touto dílčí smlouvou převzít a zaplatit za něj Zhotoviteli dohodnutou Cenu Díla. </w:t>
      </w:r>
    </w:p>
    <w:p w14:paraId="60C70215" w14:textId="3C2CDA51" w:rsidR="00996473" w:rsidRPr="0020160A" w:rsidRDefault="00BB1735" w:rsidP="00996473">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20160A">
        <w:rPr>
          <w:rFonts w:ascii="Verdana" w:hAnsi="Verdana"/>
          <w:b w:val="0"/>
          <w:bCs w:val="0"/>
          <w:sz w:val="18"/>
          <w:szCs w:val="18"/>
        </w:rPr>
        <w:t xml:space="preserve">Zhotovitel není oprávněn Objednávku odmítnout. </w:t>
      </w:r>
    </w:p>
    <w:p w14:paraId="1CB0AF32" w14:textId="03E778B6" w:rsidR="00E86D43" w:rsidRDefault="009F2537" w:rsidP="00E86D43">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9F2537">
        <w:rPr>
          <w:rFonts w:ascii="Verdana" w:hAnsi="Verdana"/>
          <w:b w:val="0"/>
          <w:bCs w:val="0"/>
          <w:sz w:val="18"/>
          <w:szCs w:val="18"/>
        </w:rPr>
        <w:t xml:space="preserve">Za </w:t>
      </w:r>
      <w:r w:rsidRPr="00F87DFD">
        <w:rPr>
          <w:rFonts w:ascii="Verdana" w:hAnsi="Verdana"/>
          <w:b w:val="0"/>
          <w:bCs w:val="0"/>
          <w:sz w:val="18"/>
          <w:szCs w:val="18"/>
        </w:rPr>
        <w:t xml:space="preserve">účelem plnění povinnosti podle zákona č. 340/2015 Sb., o zvláštních podmínkách účinnosti některých smluv, uveřejňování těchto smluv a o registru smluv, ve znění pozdějších předpisů, Objednatel uveřejní uzavřenou dílčí smlouvu v registru smluv. </w:t>
      </w:r>
    </w:p>
    <w:p w14:paraId="18A9A46B" w14:textId="6B1EEE81" w:rsidR="009F2537" w:rsidRPr="00E86D43" w:rsidRDefault="00996473" w:rsidP="00E86D43">
      <w:pPr>
        <w:pStyle w:val="Nadpis1"/>
        <w:numPr>
          <w:ilvl w:val="1"/>
          <w:numId w:val="9"/>
        </w:numPr>
        <w:tabs>
          <w:tab w:val="num" w:pos="1485"/>
        </w:tabs>
        <w:spacing w:before="0" w:after="120" w:line="240" w:lineRule="auto"/>
        <w:ind w:left="431" w:hanging="431"/>
        <w:jc w:val="both"/>
        <w:rPr>
          <w:rFonts w:ascii="Verdana" w:hAnsi="Verdana"/>
          <w:b w:val="0"/>
          <w:bCs w:val="0"/>
          <w:sz w:val="18"/>
          <w:szCs w:val="18"/>
        </w:rPr>
      </w:pPr>
      <w:r w:rsidRPr="00E86D43">
        <w:rPr>
          <w:rFonts w:ascii="Verdana" w:hAnsi="Verdana"/>
          <w:b w:val="0"/>
          <w:bCs w:val="0"/>
          <w:sz w:val="18"/>
          <w:szCs w:val="18"/>
        </w:rPr>
        <w:t xml:space="preserve">Smluvní strany si postup pro uzavírání </w:t>
      </w:r>
      <w:r w:rsidR="009F2537" w:rsidRPr="00E86D43">
        <w:rPr>
          <w:rFonts w:ascii="Verdana" w:hAnsi="Verdana"/>
          <w:b w:val="0"/>
          <w:bCs w:val="0"/>
          <w:sz w:val="18"/>
          <w:szCs w:val="18"/>
        </w:rPr>
        <w:t>d</w:t>
      </w:r>
      <w:r w:rsidRPr="00E86D43">
        <w:rPr>
          <w:rFonts w:ascii="Verdana" w:hAnsi="Verdana"/>
          <w:b w:val="0"/>
          <w:bCs w:val="0"/>
          <w:sz w:val="18"/>
          <w:szCs w:val="18"/>
        </w:rPr>
        <w:t>ílčích smluv dle této Rámcové dohody sjednávají jako smlouvu o smlouvě budoucí dle § 1785 a násl. občanského zákoníku, přičemž předmět budoucích dílčích smluv, které budou Smluvní strany takto uzavírat, je ve smyslu § 1785 občanského zákoníku obecným způsobem vymezen v této Rámcové dohodě a jejích přílohách. V rámci tohoto obecného vymezení je Objednatel oprávněn vyzývat Zhotovitele opakovaně k postupnému uzavírání jednotlivých budoucích</w:t>
      </w:r>
      <w:r w:rsidR="00D15FE3" w:rsidRPr="00E86D43">
        <w:rPr>
          <w:rFonts w:ascii="Verdana" w:hAnsi="Verdana"/>
          <w:b w:val="0"/>
          <w:bCs w:val="0"/>
          <w:sz w:val="18"/>
          <w:szCs w:val="18"/>
        </w:rPr>
        <w:t xml:space="preserve"> dílčích</w:t>
      </w:r>
      <w:r w:rsidRPr="00E86D43">
        <w:rPr>
          <w:rFonts w:ascii="Verdana" w:hAnsi="Verdana"/>
          <w:b w:val="0"/>
          <w:bCs w:val="0"/>
          <w:sz w:val="18"/>
          <w:szCs w:val="18"/>
        </w:rPr>
        <w:t xml:space="preserve"> smluv postupem uvedeným v článku 3 odst. </w:t>
      </w:r>
      <w:r w:rsidR="00CF09E9" w:rsidRPr="00E86D43">
        <w:rPr>
          <w:rFonts w:ascii="Verdana" w:hAnsi="Verdana"/>
          <w:b w:val="0"/>
          <w:bCs w:val="0"/>
          <w:sz w:val="18"/>
          <w:szCs w:val="18"/>
        </w:rPr>
        <w:t>3.</w:t>
      </w:r>
      <w:r w:rsidRPr="00E86D43">
        <w:rPr>
          <w:rFonts w:ascii="Verdana" w:hAnsi="Verdana"/>
          <w:b w:val="0"/>
          <w:bCs w:val="0"/>
          <w:sz w:val="18"/>
          <w:szCs w:val="18"/>
        </w:rPr>
        <w:t xml:space="preserve">2 a </w:t>
      </w:r>
      <w:r w:rsidR="00CF09E9" w:rsidRPr="00E86D43">
        <w:rPr>
          <w:rFonts w:ascii="Verdana" w:hAnsi="Verdana"/>
          <w:b w:val="0"/>
          <w:bCs w:val="0"/>
          <w:sz w:val="18"/>
          <w:szCs w:val="18"/>
        </w:rPr>
        <w:t>3.</w:t>
      </w:r>
      <w:r w:rsidRPr="00E86D43">
        <w:rPr>
          <w:rFonts w:ascii="Verdana" w:hAnsi="Verdana"/>
          <w:b w:val="0"/>
          <w:bCs w:val="0"/>
          <w:sz w:val="18"/>
          <w:szCs w:val="18"/>
        </w:rPr>
        <w:t>3 této Rámcové</w:t>
      </w:r>
      <w:r w:rsidR="009F2537" w:rsidRPr="00E86D43">
        <w:rPr>
          <w:rFonts w:ascii="Verdana" w:hAnsi="Verdana"/>
          <w:b w:val="0"/>
          <w:bCs w:val="0"/>
          <w:sz w:val="18"/>
          <w:szCs w:val="18"/>
        </w:rPr>
        <w:t xml:space="preserve"> dohody. Zhotovitel je povinen výzvu k uzavření dílčí smlouvy akceptovat a smlouvu uzavřít ve lhůtě uvedené v tomto článku</w:t>
      </w:r>
      <w:r w:rsidR="00E86D43" w:rsidRPr="00E86D43">
        <w:rPr>
          <w:rFonts w:ascii="Verdana" w:hAnsi="Verdana"/>
          <w:b w:val="0"/>
          <w:bCs w:val="0"/>
          <w:sz w:val="18"/>
          <w:szCs w:val="18"/>
        </w:rPr>
        <w:t xml:space="preserve"> v</w:t>
      </w:r>
      <w:r w:rsidR="009F2537" w:rsidRPr="00E86D43">
        <w:rPr>
          <w:rFonts w:ascii="Verdana" w:hAnsi="Verdana"/>
          <w:b w:val="0"/>
          <w:bCs w:val="0"/>
          <w:sz w:val="18"/>
          <w:szCs w:val="18"/>
        </w:rPr>
        <w:t xml:space="preserve"> odst. </w:t>
      </w:r>
      <w:r w:rsidR="00FF62D3" w:rsidRPr="00E86D43">
        <w:rPr>
          <w:rFonts w:ascii="Verdana" w:hAnsi="Verdana"/>
          <w:b w:val="0"/>
          <w:bCs w:val="0"/>
          <w:sz w:val="18"/>
          <w:szCs w:val="18"/>
        </w:rPr>
        <w:t>3.</w:t>
      </w:r>
      <w:r w:rsidR="009F2537" w:rsidRPr="00E86D43">
        <w:rPr>
          <w:rFonts w:ascii="Verdana" w:hAnsi="Verdana"/>
          <w:b w:val="0"/>
          <w:bCs w:val="0"/>
          <w:sz w:val="18"/>
          <w:szCs w:val="18"/>
        </w:rPr>
        <w:t xml:space="preserve">5 této Rámcové dohody. Ujednanou lhůtou pro uzavírání budoucích </w:t>
      </w:r>
      <w:r w:rsidR="00007220" w:rsidRPr="00E86D43">
        <w:rPr>
          <w:rFonts w:ascii="Verdana" w:hAnsi="Verdana"/>
          <w:b w:val="0"/>
          <w:bCs w:val="0"/>
          <w:sz w:val="18"/>
          <w:szCs w:val="18"/>
        </w:rPr>
        <w:t xml:space="preserve">dílčích </w:t>
      </w:r>
      <w:r w:rsidR="009F2537" w:rsidRPr="00E86D43">
        <w:rPr>
          <w:rFonts w:ascii="Verdana" w:hAnsi="Verdana"/>
          <w:b w:val="0"/>
          <w:bCs w:val="0"/>
          <w:sz w:val="18"/>
          <w:szCs w:val="18"/>
        </w:rPr>
        <w:t xml:space="preserve">smluv je doba trvání této Rámcové dohody. Oprávněnou Smluvní stranou je Objednatel. </w:t>
      </w:r>
    </w:p>
    <w:p w14:paraId="707E7DD5" w14:textId="33E40D4A" w:rsidR="004D17FD" w:rsidRPr="002F5F59" w:rsidRDefault="00E86D43" w:rsidP="00404535">
      <w:pPr>
        <w:pStyle w:val="Nadpis1"/>
        <w:numPr>
          <w:ilvl w:val="0"/>
          <w:numId w:val="9"/>
        </w:numPr>
        <w:spacing w:after="120"/>
        <w:rPr>
          <w:rFonts w:ascii="Verdana" w:hAnsi="Verdana"/>
          <w:sz w:val="18"/>
          <w:szCs w:val="18"/>
        </w:rPr>
      </w:pPr>
      <w:r>
        <w:rPr>
          <w:rFonts w:ascii="Verdana" w:hAnsi="Verdana"/>
          <w:sz w:val="18"/>
          <w:szCs w:val="18"/>
        </w:rPr>
        <w:t>Závazné podklady k provedení D</w:t>
      </w:r>
      <w:r w:rsidR="000F599B" w:rsidRPr="002F5F59">
        <w:rPr>
          <w:rFonts w:ascii="Verdana" w:hAnsi="Verdana"/>
          <w:sz w:val="18"/>
          <w:szCs w:val="18"/>
        </w:rPr>
        <w:t>íla</w:t>
      </w:r>
    </w:p>
    <w:p w14:paraId="1BFE6054" w14:textId="4993DD9F" w:rsidR="004D17FD" w:rsidRPr="002F5F59" w:rsidRDefault="004D17FD" w:rsidP="00404535">
      <w:pPr>
        <w:pStyle w:val="Odstavecseseznamem"/>
        <w:numPr>
          <w:ilvl w:val="1"/>
          <w:numId w:val="9"/>
        </w:numPr>
        <w:suppressAutoHyphens/>
        <w:spacing w:after="120"/>
        <w:contextualSpacing w:val="0"/>
        <w:jc w:val="both"/>
        <w:rPr>
          <w:rFonts w:ascii="Verdana" w:hAnsi="Verdana" w:cs="Arial"/>
          <w:sz w:val="18"/>
          <w:szCs w:val="18"/>
        </w:rPr>
      </w:pPr>
      <w:r w:rsidRPr="002F5F59">
        <w:rPr>
          <w:rFonts w:ascii="Verdana" w:hAnsi="Verdana" w:cs="Arial"/>
          <w:sz w:val="18"/>
          <w:szCs w:val="18"/>
        </w:rPr>
        <w:t>Dílo bude zhotoveno v</w:t>
      </w:r>
      <w:r w:rsidR="00F44BE6" w:rsidRPr="002F5F59">
        <w:rPr>
          <w:rFonts w:ascii="Verdana" w:hAnsi="Verdana" w:cs="Arial"/>
          <w:sz w:val="18"/>
          <w:szCs w:val="18"/>
        </w:rPr>
        <w:t>ždy</w:t>
      </w:r>
      <w:r w:rsidRPr="002F5F59">
        <w:rPr>
          <w:rFonts w:ascii="Verdana" w:hAnsi="Verdana" w:cs="Arial"/>
          <w:sz w:val="18"/>
          <w:szCs w:val="18"/>
        </w:rPr>
        <w:t xml:space="preserve"> souladu s následujícími dokumenty: </w:t>
      </w:r>
    </w:p>
    <w:p w14:paraId="08C22786" w14:textId="730C1555" w:rsidR="004D17FD" w:rsidRPr="002F5F59" w:rsidRDefault="00E86D43" w:rsidP="00404535">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Pr>
          <w:rFonts w:ascii="Verdana" w:hAnsi="Verdana" w:cs="Arial"/>
          <w:sz w:val="18"/>
          <w:szCs w:val="18"/>
        </w:rPr>
        <w:t>kompletní Z</w:t>
      </w:r>
      <w:r w:rsidR="00F44BE6" w:rsidRPr="002F5F59">
        <w:rPr>
          <w:rFonts w:ascii="Verdana" w:hAnsi="Verdana" w:cs="Arial"/>
          <w:sz w:val="18"/>
          <w:szCs w:val="18"/>
        </w:rPr>
        <w:t>adávací dokumentace</w:t>
      </w:r>
      <w:r w:rsidR="00B93217">
        <w:rPr>
          <w:rFonts w:ascii="Verdana" w:hAnsi="Verdana" w:cs="Arial"/>
          <w:sz w:val="18"/>
          <w:szCs w:val="18"/>
        </w:rPr>
        <w:t xml:space="preserve"> zadávacího řízení</w:t>
      </w:r>
      <w:r w:rsidR="004D17FD" w:rsidRPr="002F5F59">
        <w:rPr>
          <w:rFonts w:ascii="Verdana" w:hAnsi="Verdana" w:cs="Arial"/>
          <w:sz w:val="18"/>
          <w:szCs w:val="18"/>
        </w:rPr>
        <w:t>:</w:t>
      </w:r>
    </w:p>
    <w:p w14:paraId="1B72EB37" w14:textId="32DBEA08" w:rsidR="004D17FD" w:rsidRPr="002F5F59" w:rsidRDefault="00B93217" w:rsidP="00E86D43">
      <w:pPr>
        <w:numPr>
          <w:ilvl w:val="0"/>
          <w:numId w:val="5"/>
        </w:numPr>
        <w:suppressAutoHyphens/>
        <w:spacing w:after="120"/>
        <w:ind w:left="1560" w:hanging="284"/>
        <w:jc w:val="both"/>
        <w:rPr>
          <w:rFonts w:ascii="Verdana" w:hAnsi="Verdana" w:cs="Arial"/>
          <w:sz w:val="18"/>
          <w:szCs w:val="18"/>
        </w:rPr>
      </w:pPr>
      <w:r>
        <w:rPr>
          <w:rFonts w:ascii="Verdana" w:hAnsi="Verdana" w:cs="Arial"/>
          <w:sz w:val="18"/>
          <w:szCs w:val="18"/>
        </w:rPr>
        <w:t xml:space="preserve">Díl 1 </w:t>
      </w:r>
      <w:r w:rsidR="00F44BE6" w:rsidRPr="002F5F59">
        <w:rPr>
          <w:rFonts w:ascii="Verdana" w:hAnsi="Verdana" w:cs="Arial"/>
          <w:sz w:val="18"/>
          <w:szCs w:val="18"/>
        </w:rPr>
        <w:t>Požadavky a po</w:t>
      </w:r>
      <w:r>
        <w:rPr>
          <w:rFonts w:ascii="Verdana" w:hAnsi="Verdana" w:cs="Arial"/>
          <w:sz w:val="18"/>
          <w:szCs w:val="18"/>
        </w:rPr>
        <w:t xml:space="preserve">dmínky pro zpracování nabídky, část 2 </w:t>
      </w:r>
      <w:r w:rsidR="00F44BE6" w:rsidRPr="002F5F59">
        <w:rPr>
          <w:rFonts w:ascii="Verdana" w:hAnsi="Verdana" w:cs="Arial"/>
          <w:sz w:val="18"/>
          <w:szCs w:val="18"/>
        </w:rPr>
        <w:t>Pokyny pro dodavatele</w:t>
      </w:r>
      <w:r w:rsidR="00E20790" w:rsidRPr="002F5F59">
        <w:rPr>
          <w:rFonts w:ascii="Verdana" w:hAnsi="Verdana" w:cs="Arial"/>
          <w:sz w:val="18"/>
          <w:szCs w:val="18"/>
        </w:rPr>
        <w:t>;</w:t>
      </w:r>
    </w:p>
    <w:p w14:paraId="1898F422" w14:textId="7D68D1BE" w:rsidR="00F0455A" w:rsidRDefault="00B93217" w:rsidP="00E86D43">
      <w:pPr>
        <w:numPr>
          <w:ilvl w:val="0"/>
          <w:numId w:val="5"/>
        </w:numPr>
        <w:suppressAutoHyphens/>
        <w:spacing w:after="120"/>
        <w:ind w:left="1560" w:hanging="284"/>
        <w:jc w:val="both"/>
        <w:rPr>
          <w:rFonts w:ascii="Verdana" w:hAnsi="Verdana" w:cs="Arial"/>
          <w:sz w:val="18"/>
          <w:szCs w:val="18"/>
        </w:rPr>
      </w:pPr>
      <w:r>
        <w:rPr>
          <w:rFonts w:ascii="Verdana" w:hAnsi="Verdana" w:cs="Arial"/>
          <w:sz w:val="18"/>
          <w:szCs w:val="18"/>
        </w:rPr>
        <w:t>Díl 2 Rámcová d</w:t>
      </w:r>
      <w:r w:rsidR="00C04EA3" w:rsidRPr="002F5F59">
        <w:rPr>
          <w:rFonts w:ascii="Verdana" w:hAnsi="Verdana" w:cs="Arial"/>
          <w:sz w:val="18"/>
          <w:szCs w:val="18"/>
        </w:rPr>
        <w:t>ohoda</w:t>
      </w:r>
      <w:r w:rsidR="00E54557" w:rsidRPr="002F5F59">
        <w:rPr>
          <w:rFonts w:ascii="Verdana" w:hAnsi="Verdana" w:cs="Arial"/>
          <w:sz w:val="18"/>
          <w:szCs w:val="18"/>
        </w:rPr>
        <w:t xml:space="preserve">, </w:t>
      </w:r>
      <w:r>
        <w:rPr>
          <w:rFonts w:ascii="Verdana" w:hAnsi="Verdana" w:cs="Arial"/>
          <w:sz w:val="18"/>
          <w:szCs w:val="18"/>
        </w:rPr>
        <w:t>část 2 Rámcová dohoda včetně příloh,</w:t>
      </w:r>
    </w:p>
    <w:p w14:paraId="40C4C00B" w14:textId="77777777" w:rsidR="00E86D43" w:rsidRDefault="004D17FD" w:rsidP="00E86D43">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color w:val="000000"/>
          <w:sz w:val="18"/>
          <w:szCs w:val="18"/>
        </w:rPr>
      </w:pPr>
      <w:r w:rsidRPr="002F5F59">
        <w:rPr>
          <w:rFonts w:ascii="Verdana" w:hAnsi="Verdana" w:cs="Arial"/>
          <w:color w:val="000000"/>
          <w:sz w:val="18"/>
          <w:szCs w:val="18"/>
        </w:rPr>
        <w:t xml:space="preserve">Nabídka </w:t>
      </w:r>
      <w:r w:rsidR="007D064C" w:rsidRPr="002F5F59">
        <w:rPr>
          <w:rFonts w:ascii="Verdana" w:hAnsi="Verdana" w:cs="Arial"/>
          <w:color w:val="000000"/>
          <w:sz w:val="18"/>
          <w:szCs w:val="18"/>
        </w:rPr>
        <w:t>Z</w:t>
      </w:r>
      <w:r w:rsidRPr="002F5F59">
        <w:rPr>
          <w:rFonts w:ascii="Verdana" w:hAnsi="Verdana" w:cs="Arial"/>
          <w:color w:val="000000"/>
          <w:sz w:val="18"/>
          <w:szCs w:val="18"/>
        </w:rPr>
        <w:t>hotovitele</w:t>
      </w:r>
      <w:r w:rsidR="00ED2C70" w:rsidRPr="002F5F59">
        <w:rPr>
          <w:rFonts w:ascii="Verdana" w:hAnsi="Verdana" w:cs="Arial"/>
          <w:color w:val="000000"/>
          <w:sz w:val="18"/>
          <w:szCs w:val="18"/>
        </w:rPr>
        <w:t>,</w:t>
      </w:r>
      <w:r w:rsidRPr="002F5F59">
        <w:rPr>
          <w:rFonts w:ascii="Verdana" w:hAnsi="Verdana" w:cs="Arial"/>
          <w:color w:val="000000"/>
          <w:sz w:val="18"/>
          <w:szCs w:val="18"/>
        </w:rPr>
        <w:t xml:space="preserve"> která byla </w:t>
      </w:r>
      <w:r w:rsidR="007D064C" w:rsidRPr="002F5F59">
        <w:rPr>
          <w:rFonts w:ascii="Verdana" w:hAnsi="Verdana" w:cs="Arial"/>
          <w:color w:val="000000"/>
          <w:sz w:val="18"/>
          <w:szCs w:val="18"/>
        </w:rPr>
        <w:t>O</w:t>
      </w:r>
      <w:r w:rsidR="005F24D0" w:rsidRPr="002F5F59">
        <w:rPr>
          <w:rFonts w:ascii="Verdana" w:hAnsi="Verdana" w:cs="Arial"/>
          <w:color w:val="000000"/>
          <w:sz w:val="18"/>
          <w:szCs w:val="18"/>
        </w:rPr>
        <w:t>bjednatel</w:t>
      </w:r>
      <w:r w:rsidR="001517A7" w:rsidRPr="002F5F59">
        <w:rPr>
          <w:rFonts w:ascii="Verdana" w:hAnsi="Verdana" w:cs="Arial"/>
          <w:color w:val="000000"/>
          <w:sz w:val="18"/>
          <w:szCs w:val="18"/>
        </w:rPr>
        <w:t xml:space="preserve">em </w:t>
      </w:r>
      <w:r w:rsidRPr="002F5F59">
        <w:rPr>
          <w:rFonts w:ascii="Verdana" w:hAnsi="Verdana" w:cs="Arial"/>
          <w:color w:val="000000"/>
          <w:sz w:val="18"/>
          <w:szCs w:val="18"/>
        </w:rPr>
        <w:t>přijata</w:t>
      </w:r>
      <w:r w:rsidR="00CA0EBE" w:rsidRPr="002F5F59">
        <w:rPr>
          <w:rFonts w:ascii="Verdana" w:hAnsi="Verdana" w:cs="Arial"/>
          <w:color w:val="000000"/>
          <w:sz w:val="18"/>
          <w:szCs w:val="18"/>
        </w:rPr>
        <w:t xml:space="preserve"> </w:t>
      </w:r>
      <w:r w:rsidR="00F87E1A" w:rsidRPr="002F5F59">
        <w:rPr>
          <w:rFonts w:ascii="Verdana" w:hAnsi="Verdana" w:cs="Arial"/>
          <w:color w:val="000000"/>
          <w:sz w:val="18"/>
          <w:szCs w:val="18"/>
        </w:rPr>
        <w:t>r</w:t>
      </w:r>
      <w:r w:rsidR="005928F2" w:rsidRPr="002F5F59">
        <w:rPr>
          <w:rFonts w:ascii="Verdana" w:hAnsi="Verdana" w:cs="Arial"/>
          <w:color w:val="000000"/>
          <w:sz w:val="18"/>
          <w:szCs w:val="18"/>
        </w:rPr>
        <w:t>ozhodnutím a o</w:t>
      </w:r>
      <w:r w:rsidR="001E27AC" w:rsidRPr="002F5F59">
        <w:rPr>
          <w:rFonts w:ascii="Verdana" w:hAnsi="Verdana" w:cs="Arial"/>
          <w:color w:val="000000"/>
          <w:sz w:val="18"/>
          <w:szCs w:val="18"/>
        </w:rPr>
        <w:t>známením</w:t>
      </w:r>
      <w:r w:rsidR="00A72A66" w:rsidRPr="002F5F59">
        <w:rPr>
          <w:rFonts w:ascii="Verdana" w:hAnsi="Verdana" w:cs="Arial"/>
          <w:color w:val="000000"/>
          <w:sz w:val="18"/>
          <w:szCs w:val="18"/>
        </w:rPr>
        <w:t xml:space="preserve"> zadavatele </w:t>
      </w:r>
      <w:r w:rsidR="004B508D" w:rsidRPr="002F5F59">
        <w:rPr>
          <w:rFonts w:ascii="Verdana" w:hAnsi="Verdana" w:cs="Arial"/>
          <w:color w:val="000000"/>
          <w:sz w:val="18"/>
          <w:szCs w:val="18"/>
        </w:rPr>
        <w:t xml:space="preserve">o výběru </w:t>
      </w:r>
      <w:r w:rsidR="007D064C" w:rsidRPr="002F5F59">
        <w:rPr>
          <w:rFonts w:ascii="Verdana" w:hAnsi="Verdana" w:cs="Arial"/>
          <w:color w:val="000000"/>
          <w:sz w:val="18"/>
          <w:szCs w:val="18"/>
        </w:rPr>
        <w:t>d</w:t>
      </w:r>
      <w:r w:rsidR="005928F2" w:rsidRPr="002F5F59">
        <w:rPr>
          <w:rFonts w:ascii="Verdana" w:hAnsi="Verdana" w:cs="Arial"/>
          <w:color w:val="000000"/>
          <w:sz w:val="18"/>
          <w:szCs w:val="18"/>
        </w:rPr>
        <w:t>odavatele</w:t>
      </w:r>
      <w:r w:rsidR="00F30264" w:rsidRPr="002F5F59">
        <w:rPr>
          <w:rFonts w:ascii="Verdana" w:hAnsi="Verdana" w:cs="Arial"/>
          <w:color w:val="000000"/>
          <w:sz w:val="18"/>
          <w:szCs w:val="18"/>
        </w:rPr>
        <w:t xml:space="preserve"> </w:t>
      </w:r>
      <w:r w:rsidR="00B93217">
        <w:rPr>
          <w:rFonts w:ascii="Verdana" w:hAnsi="Verdana" w:cs="Arial"/>
          <w:color w:val="000000"/>
          <w:sz w:val="18"/>
          <w:szCs w:val="18"/>
        </w:rPr>
        <w:t>v Zadávacím řízení,</w:t>
      </w:r>
    </w:p>
    <w:p w14:paraId="635C53AE" w14:textId="3A288D62" w:rsidR="009E3E20" w:rsidRPr="00E86D43" w:rsidRDefault="00B93217" w:rsidP="00E86D43">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color w:val="000000"/>
          <w:sz w:val="18"/>
          <w:szCs w:val="18"/>
        </w:rPr>
      </w:pPr>
      <w:r w:rsidRPr="00E86D43">
        <w:rPr>
          <w:rFonts w:ascii="Verdana" w:hAnsi="Verdana" w:cs="Arial"/>
          <w:color w:val="000000"/>
          <w:sz w:val="18"/>
          <w:szCs w:val="18"/>
        </w:rPr>
        <w:t>Interní předpisy Objednatele a další právní předpisy související s plněním Díla,</w:t>
      </w:r>
    </w:p>
    <w:p w14:paraId="6C1C0A8F" w14:textId="2547F2D6" w:rsidR="00B93217" w:rsidRPr="001B6B3C" w:rsidRDefault="009E3E20" w:rsidP="009E3E20">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color w:val="000000"/>
          <w:sz w:val="18"/>
          <w:szCs w:val="18"/>
        </w:rPr>
      </w:pPr>
      <w:r w:rsidRPr="0043467F">
        <w:rPr>
          <w:rFonts w:ascii="Verdana" w:hAnsi="Verdana" w:cs="Arial"/>
          <w:color w:val="000000"/>
          <w:sz w:val="18"/>
          <w:szCs w:val="18"/>
        </w:rPr>
        <w:lastRenderedPageBreak/>
        <w:t>příslušnou vnitrostátní a evropskou legislativou</w:t>
      </w:r>
      <w:r w:rsidRPr="009E3E20">
        <w:rPr>
          <w:rFonts w:ascii="Verdana" w:hAnsi="Verdana" w:cs="Arial"/>
          <w:color w:val="000000"/>
          <w:sz w:val="18"/>
          <w:szCs w:val="18"/>
        </w:rPr>
        <w:t>,</w:t>
      </w:r>
    </w:p>
    <w:p w14:paraId="73A209BE" w14:textId="536E2202" w:rsidR="00B93217" w:rsidRPr="00B93217" w:rsidRDefault="00A8124B" w:rsidP="00B93217">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color w:val="000000"/>
          <w:sz w:val="18"/>
          <w:szCs w:val="18"/>
        </w:rPr>
      </w:pPr>
      <w:r w:rsidRPr="00E95A4F">
        <w:rPr>
          <w:rFonts w:ascii="Verdana" w:hAnsi="Verdana" w:cs="Arial"/>
          <w:color w:val="000000"/>
          <w:sz w:val="18"/>
          <w:szCs w:val="18"/>
        </w:rPr>
        <w:t>dokumentací k použití jednotného vizuálního stylu.</w:t>
      </w:r>
    </w:p>
    <w:p w14:paraId="4368BD3E" w14:textId="1971CFC0" w:rsidR="000D69A1" w:rsidRDefault="000D69A1" w:rsidP="00404535">
      <w:pPr>
        <w:pStyle w:val="Odstavecseseznamem"/>
        <w:numPr>
          <w:ilvl w:val="1"/>
          <w:numId w:val="9"/>
        </w:numPr>
        <w:suppressAutoHyphens/>
        <w:overflowPunct w:val="0"/>
        <w:autoSpaceDE w:val="0"/>
        <w:autoSpaceDN w:val="0"/>
        <w:adjustRightInd w:val="0"/>
        <w:spacing w:before="120" w:after="120"/>
        <w:ind w:left="426"/>
        <w:contextualSpacing w:val="0"/>
        <w:jc w:val="both"/>
        <w:textAlignment w:val="baseline"/>
        <w:rPr>
          <w:rFonts w:ascii="Verdana" w:hAnsi="Verdana" w:cs="Arial"/>
          <w:sz w:val="18"/>
          <w:szCs w:val="18"/>
        </w:rPr>
      </w:pPr>
      <w:r w:rsidRPr="002F5F59">
        <w:rPr>
          <w:rFonts w:ascii="Verdana" w:hAnsi="Verdana" w:cs="Arial"/>
          <w:sz w:val="18"/>
          <w:szCs w:val="18"/>
        </w:rPr>
        <w:t xml:space="preserve">Zhotovitel se zavazuje respektovat změny obecně závazných právních předpisů, interních předpisů </w:t>
      </w:r>
      <w:r w:rsidR="002329FF" w:rsidRPr="002F5F59">
        <w:rPr>
          <w:rFonts w:ascii="Verdana" w:hAnsi="Verdana" w:cs="Arial"/>
          <w:sz w:val="18"/>
          <w:szCs w:val="18"/>
        </w:rPr>
        <w:t>O</w:t>
      </w:r>
      <w:r w:rsidR="005F24D0" w:rsidRPr="002F5F59">
        <w:rPr>
          <w:rFonts w:ascii="Verdana" w:hAnsi="Verdana" w:cs="Arial"/>
          <w:sz w:val="18"/>
          <w:szCs w:val="18"/>
        </w:rPr>
        <w:t>bjednatel</w:t>
      </w:r>
      <w:r w:rsidRPr="002F5F59">
        <w:rPr>
          <w:rFonts w:ascii="Verdana" w:hAnsi="Verdana" w:cs="Arial"/>
          <w:sz w:val="18"/>
          <w:szCs w:val="18"/>
        </w:rPr>
        <w:t>e a n</w:t>
      </w:r>
      <w:r w:rsidR="00B93217">
        <w:rPr>
          <w:rFonts w:ascii="Verdana" w:hAnsi="Verdana" w:cs="Arial"/>
          <w:sz w:val="18"/>
          <w:szCs w:val="18"/>
        </w:rPr>
        <w:t>orem, které se týkají předmětu D</w:t>
      </w:r>
      <w:r w:rsidRPr="002F5F59">
        <w:rPr>
          <w:rFonts w:ascii="Verdana" w:hAnsi="Verdana" w:cs="Arial"/>
          <w:sz w:val="18"/>
          <w:szCs w:val="18"/>
        </w:rPr>
        <w:t>íla a jeho součástí, i pok</w:t>
      </w:r>
      <w:r w:rsidR="00B93217">
        <w:rPr>
          <w:rFonts w:ascii="Verdana" w:hAnsi="Verdana" w:cs="Arial"/>
          <w:sz w:val="18"/>
          <w:szCs w:val="18"/>
        </w:rPr>
        <w:t>ud k nim dojde během provádění D</w:t>
      </w:r>
      <w:r w:rsidRPr="002F5F59">
        <w:rPr>
          <w:rFonts w:ascii="Verdana" w:hAnsi="Verdana" w:cs="Arial"/>
          <w:sz w:val="18"/>
          <w:szCs w:val="18"/>
        </w:rPr>
        <w:t>íla</w:t>
      </w:r>
      <w:r w:rsidR="00B93217">
        <w:rPr>
          <w:rFonts w:ascii="Verdana" w:hAnsi="Verdana" w:cs="Arial"/>
          <w:sz w:val="18"/>
          <w:szCs w:val="18"/>
        </w:rPr>
        <w:t>.</w:t>
      </w:r>
    </w:p>
    <w:p w14:paraId="3E3BBDC2" w14:textId="2011EB78" w:rsidR="009E3E20" w:rsidRPr="001F179D" w:rsidRDefault="009E3E20" w:rsidP="009E3E20">
      <w:pPr>
        <w:pStyle w:val="Odstavecseseznamem"/>
        <w:numPr>
          <w:ilvl w:val="1"/>
          <w:numId w:val="9"/>
        </w:numPr>
        <w:suppressAutoHyphens/>
        <w:overflowPunct w:val="0"/>
        <w:autoSpaceDE w:val="0"/>
        <w:autoSpaceDN w:val="0"/>
        <w:adjustRightInd w:val="0"/>
        <w:spacing w:before="120" w:after="120"/>
        <w:ind w:left="426"/>
        <w:contextualSpacing w:val="0"/>
        <w:jc w:val="both"/>
        <w:textAlignment w:val="baseline"/>
      </w:pPr>
      <w:r w:rsidRPr="002F5F59">
        <w:rPr>
          <w:rFonts w:ascii="Verdana" w:hAnsi="Verdana" w:cs="Arial"/>
          <w:sz w:val="18"/>
          <w:szCs w:val="18"/>
        </w:rPr>
        <w:t>Zhotovitel prohlašuje, že všechny výše uvedené</w:t>
      </w:r>
      <w:r>
        <w:rPr>
          <w:rFonts w:ascii="Verdana" w:hAnsi="Verdana" w:cs="Arial"/>
          <w:sz w:val="18"/>
          <w:szCs w:val="18"/>
        </w:rPr>
        <w:t xml:space="preserve"> dokumenty, podle kterých bude D</w:t>
      </w:r>
      <w:r w:rsidRPr="002F5F59">
        <w:rPr>
          <w:rFonts w:ascii="Verdana" w:hAnsi="Verdana" w:cs="Arial"/>
          <w:sz w:val="18"/>
          <w:szCs w:val="18"/>
        </w:rPr>
        <w:t xml:space="preserve">ílo provádět, mu byly předány před podpisem této </w:t>
      </w:r>
      <w:r>
        <w:rPr>
          <w:rFonts w:ascii="Verdana" w:hAnsi="Verdana" w:cs="Arial"/>
          <w:sz w:val="18"/>
          <w:szCs w:val="18"/>
        </w:rPr>
        <w:t xml:space="preserve">Rámcové </w:t>
      </w:r>
      <w:r w:rsidR="00E86D43">
        <w:rPr>
          <w:rFonts w:ascii="Verdana" w:hAnsi="Verdana" w:cs="Arial"/>
          <w:sz w:val="18"/>
          <w:szCs w:val="18"/>
        </w:rPr>
        <w:t>d</w:t>
      </w:r>
      <w:r w:rsidRPr="002F5F59">
        <w:rPr>
          <w:rFonts w:ascii="Verdana" w:hAnsi="Verdana" w:cs="Arial"/>
          <w:sz w:val="18"/>
          <w:szCs w:val="18"/>
        </w:rPr>
        <w:t xml:space="preserve">ohody nebo je již má jinak k dispozici, že je s jejich obsahem seznámen, a že jejich obsah je pro něj závazný. </w:t>
      </w:r>
      <w:r>
        <w:rPr>
          <w:rFonts w:ascii="Verdana" w:hAnsi="Verdana" w:cs="Arial"/>
          <w:sz w:val="18"/>
          <w:szCs w:val="18"/>
        </w:rPr>
        <w:t>Objednatel umožňuje Z</w:t>
      </w:r>
      <w:r w:rsidRPr="00CE0F0F">
        <w:rPr>
          <w:rFonts w:ascii="Verdana" w:hAnsi="Verdana" w:cs="Arial"/>
          <w:sz w:val="18"/>
          <w:szCs w:val="18"/>
        </w:rPr>
        <w:t xml:space="preserve">hotoviteli přístup k interním předpisům prostřednictvím https://www.spravazeleznic.cz/ (v </w:t>
      </w:r>
      <w:r>
        <w:rPr>
          <w:rFonts w:ascii="Verdana" w:hAnsi="Verdana" w:cs="Arial"/>
          <w:sz w:val="18"/>
          <w:szCs w:val="18"/>
        </w:rPr>
        <w:t xml:space="preserve">sekci „O nás“ –&gt; </w:t>
      </w:r>
      <w:r w:rsidRPr="00CE0F0F">
        <w:rPr>
          <w:rFonts w:ascii="Verdana" w:hAnsi="Verdana" w:cs="Arial"/>
          <w:sz w:val="18"/>
          <w:szCs w:val="18"/>
        </w:rPr>
        <w:t>„Vnitřní předpisy</w:t>
      </w:r>
      <w:r>
        <w:rPr>
          <w:rFonts w:ascii="Verdana" w:hAnsi="Verdana" w:cs="Arial"/>
          <w:sz w:val="18"/>
          <w:szCs w:val="18"/>
        </w:rPr>
        <w:t xml:space="preserve"> Správy železnic“, </w:t>
      </w:r>
      <w:r w:rsidRPr="00CE0F0F">
        <w:rPr>
          <w:rFonts w:ascii="Verdana" w:hAnsi="Verdana" w:cs="Arial"/>
          <w:sz w:val="18"/>
          <w:szCs w:val="18"/>
        </w:rPr>
        <w:t>odkaz „Dokumenty a předpisy“)</w:t>
      </w:r>
      <w:r w:rsidR="001F179D">
        <w:rPr>
          <w:rFonts w:ascii="Verdana" w:hAnsi="Verdana" w:cs="Arial"/>
          <w:sz w:val="18"/>
          <w:szCs w:val="18"/>
        </w:rPr>
        <w:t>.</w:t>
      </w:r>
    </w:p>
    <w:p w14:paraId="5B177CB7" w14:textId="1C22DFDF" w:rsidR="009E3E20" w:rsidRPr="003B002E" w:rsidRDefault="009E3E20" w:rsidP="009E3E20">
      <w:pPr>
        <w:pStyle w:val="Text1-1"/>
        <w:numPr>
          <w:ilvl w:val="1"/>
          <w:numId w:val="9"/>
        </w:numPr>
      </w:pPr>
      <w:r w:rsidRPr="003B002E">
        <w:t xml:space="preserve">S výjimkou podkladů předaných při podpisu </w:t>
      </w:r>
      <w:r>
        <w:t>Rámcové dohody</w:t>
      </w:r>
      <w:r w:rsidRPr="003B002E">
        <w:t xml:space="preserve"> si v průběhu prací </w:t>
      </w:r>
      <w:r>
        <w:t>Zhotovitel</w:t>
      </w:r>
      <w:r w:rsidRPr="003B002E">
        <w:t xml:space="preserve"> zajistí řádně a</w:t>
      </w:r>
      <w:r>
        <w:t> </w:t>
      </w:r>
      <w:r w:rsidRPr="003B002E">
        <w:t>včas všechny potřebné podklady od</w:t>
      </w:r>
      <w:r>
        <w:t> </w:t>
      </w:r>
      <w:r w:rsidRPr="003B002E">
        <w:t>Objednatele na</w:t>
      </w:r>
      <w:r>
        <w:t> </w:t>
      </w:r>
      <w:r w:rsidRPr="003B002E">
        <w:t xml:space="preserve">vlastní náklady. Objednatel se zavazuje poskytnout za tímto účelem </w:t>
      </w:r>
      <w:r>
        <w:t>Zhotoviteli</w:t>
      </w:r>
      <w:r w:rsidRPr="003B002E">
        <w:t xml:space="preserve"> přiměřenou součinnost. Veškeré dokumenty, předpisy a</w:t>
      </w:r>
      <w:r>
        <w:t> </w:t>
      </w:r>
      <w:r w:rsidRPr="003B002E">
        <w:t>podklady, jakož i</w:t>
      </w:r>
      <w:r>
        <w:t> </w:t>
      </w:r>
      <w:r w:rsidRPr="003B002E">
        <w:t>veškeré informace (</w:t>
      </w:r>
      <w:r w:rsidR="001F179D">
        <w:t xml:space="preserve">dále jen </w:t>
      </w:r>
      <w:r w:rsidRPr="003B002E">
        <w:t>„</w:t>
      </w:r>
      <w:r w:rsidRPr="001547E4">
        <w:rPr>
          <w:b/>
          <w:bCs/>
        </w:rPr>
        <w:t>Informace</w:t>
      </w:r>
      <w:r w:rsidRPr="003B002E">
        <w:t xml:space="preserve">“), které </w:t>
      </w:r>
      <w:r>
        <w:t>Zhotovitel</w:t>
      </w:r>
      <w:r w:rsidRPr="003B002E">
        <w:t xml:space="preserve"> takto získá, musí být využívány výhradně pro</w:t>
      </w:r>
      <w:r>
        <w:t> </w:t>
      </w:r>
      <w:r w:rsidRPr="003B002E">
        <w:t xml:space="preserve">účely plnění předmětu </w:t>
      </w:r>
      <w:r>
        <w:t>Rámcové dohody</w:t>
      </w:r>
      <w:r w:rsidRPr="003B002E">
        <w:t>.</w:t>
      </w:r>
    </w:p>
    <w:p w14:paraId="2A3E2E9B" w14:textId="42B3F3E5" w:rsidR="009E3E20" w:rsidRPr="009E3E20" w:rsidRDefault="009E3E20" w:rsidP="001F179D">
      <w:pPr>
        <w:pStyle w:val="Text1-1"/>
        <w:numPr>
          <w:ilvl w:val="1"/>
          <w:numId w:val="9"/>
        </w:numPr>
      </w:pPr>
      <w:r>
        <w:t>Zhotovitel</w:t>
      </w:r>
      <w:r w:rsidRPr="003B002E">
        <w:t xml:space="preserve"> zajistí veškerými dostupnými prostředky odpovídající ochranu Informac</w:t>
      </w:r>
      <w:r>
        <w:t>í</w:t>
      </w:r>
      <w:r w:rsidRPr="003B002E">
        <w:t xml:space="preserve"> před</w:t>
      </w:r>
      <w:r>
        <w:t> </w:t>
      </w:r>
      <w:r w:rsidRPr="003B002E">
        <w:t>jejím poskytnutím jakékoliv neoprávněné třetí osobě nebo zneužitím. V</w:t>
      </w:r>
      <w:r>
        <w:t> </w:t>
      </w:r>
      <w:r w:rsidRPr="003B002E">
        <w:t>žádném případě nesmí být bez předchozího výslovného písemného souhlasu Objednatele Informace poskytnuty třetím osobám. Před prvním přístupem k</w:t>
      </w:r>
      <w:r>
        <w:t> </w:t>
      </w:r>
      <w:r w:rsidRPr="003B002E">
        <w:t>Informac</w:t>
      </w:r>
      <w:r>
        <w:t>ím</w:t>
      </w:r>
      <w:r w:rsidRPr="003B002E">
        <w:t xml:space="preserve"> budou všechny osoby </w:t>
      </w:r>
      <w:r>
        <w:t>Zhotovitelem</w:t>
      </w:r>
      <w:r w:rsidRPr="003B002E">
        <w:t xml:space="preserve"> řádně poučeny a</w:t>
      </w:r>
      <w:r>
        <w:t> </w:t>
      </w:r>
      <w:r w:rsidRPr="003B002E">
        <w:t xml:space="preserve">písemně zavázány </w:t>
      </w:r>
      <w:r>
        <w:t>k mlčenlivosti v souvislosti se </w:t>
      </w:r>
      <w:r w:rsidRPr="003B002E">
        <w:t>zpřístupněním Informac</w:t>
      </w:r>
      <w:r>
        <w:t>í</w:t>
      </w:r>
      <w:r w:rsidRPr="003B002E">
        <w:t xml:space="preserve">. </w:t>
      </w:r>
    </w:p>
    <w:p w14:paraId="54A4D751" w14:textId="1A0FE553" w:rsidR="00907DFA" w:rsidRPr="002F5F59" w:rsidRDefault="00D16A78" w:rsidP="00404535">
      <w:pPr>
        <w:pStyle w:val="Nadpis1"/>
        <w:numPr>
          <w:ilvl w:val="0"/>
          <w:numId w:val="9"/>
        </w:numPr>
        <w:suppressAutoHyphens/>
        <w:spacing w:before="0" w:after="120"/>
        <w:rPr>
          <w:rFonts w:ascii="Verdana" w:hAnsi="Verdana"/>
          <w:sz w:val="18"/>
          <w:szCs w:val="18"/>
        </w:rPr>
      </w:pPr>
      <w:r w:rsidRPr="002F5F59">
        <w:rPr>
          <w:rFonts w:ascii="Verdana" w:hAnsi="Verdana"/>
          <w:sz w:val="18"/>
          <w:szCs w:val="18"/>
          <w:u w:val="single"/>
        </w:rPr>
        <w:t>Doba, t</w:t>
      </w:r>
      <w:r w:rsidR="004122D9" w:rsidRPr="002F5F59">
        <w:rPr>
          <w:rFonts w:ascii="Verdana" w:hAnsi="Verdana"/>
          <w:sz w:val="18"/>
          <w:szCs w:val="18"/>
          <w:u w:val="single"/>
        </w:rPr>
        <w:t>ermín plnění a místo plnění</w:t>
      </w:r>
    </w:p>
    <w:p w14:paraId="44ADB1EB" w14:textId="71179A2B" w:rsidR="00B87BC5" w:rsidRPr="00B87BC5" w:rsidRDefault="00D16A78" w:rsidP="00B87BC5">
      <w:pPr>
        <w:pStyle w:val="Odstavecseseznamem"/>
        <w:numPr>
          <w:ilvl w:val="1"/>
          <w:numId w:val="9"/>
        </w:numPr>
        <w:tabs>
          <w:tab w:val="left" w:pos="2835"/>
        </w:tabs>
        <w:suppressAutoHyphens/>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se dohodly, že tato </w:t>
      </w:r>
      <w:r w:rsidR="00E86D43">
        <w:rPr>
          <w:rFonts w:ascii="Verdana" w:hAnsi="Verdana" w:cs="Arial"/>
          <w:sz w:val="18"/>
          <w:szCs w:val="18"/>
        </w:rPr>
        <w:t>Rámcová d</w:t>
      </w:r>
      <w:r w:rsidRPr="002F5F59">
        <w:rPr>
          <w:rFonts w:ascii="Verdana" w:hAnsi="Verdana" w:cs="Arial"/>
          <w:sz w:val="18"/>
          <w:szCs w:val="18"/>
        </w:rPr>
        <w:t xml:space="preserve">ohoda je uzavírána na dobu určitou, a to na dobu </w:t>
      </w:r>
      <w:r w:rsidR="00CE0F0F">
        <w:rPr>
          <w:rFonts w:ascii="Verdana" w:hAnsi="Verdana" w:cs="Arial"/>
          <w:sz w:val="18"/>
          <w:szCs w:val="18"/>
        </w:rPr>
        <w:t>36</w:t>
      </w:r>
      <w:r w:rsidR="00BF53DE" w:rsidRPr="002F5F59">
        <w:rPr>
          <w:rFonts w:ascii="Verdana" w:hAnsi="Verdana" w:cs="Arial"/>
          <w:sz w:val="18"/>
          <w:szCs w:val="18"/>
        </w:rPr>
        <w:t xml:space="preserve"> </w:t>
      </w:r>
      <w:r w:rsidR="00CE0F0F">
        <w:rPr>
          <w:rFonts w:ascii="Verdana" w:hAnsi="Verdana" w:cs="Arial"/>
          <w:sz w:val="18"/>
          <w:szCs w:val="18"/>
        </w:rPr>
        <w:t>měsíců</w:t>
      </w:r>
      <w:r w:rsidR="00B87BC5">
        <w:rPr>
          <w:rFonts w:ascii="Verdana" w:hAnsi="Verdana" w:cs="Arial"/>
          <w:sz w:val="18"/>
          <w:szCs w:val="18"/>
        </w:rPr>
        <w:t xml:space="preserve"> ode dne nabytí její účinnosti, </w:t>
      </w:r>
      <w:r w:rsidR="00B87BC5" w:rsidRPr="00B87BC5">
        <w:rPr>
          <w:rFonts w:ascii="Verdana" w:hAnsi="Verdana" w:cs="Arial"/>
          <w:sz w:val="18"/>
          <w:szCs w:val="18"/>
        </w:rPr>
        <w:t>nebo do okamžiku vyčerpání částky</w:t>
      </w:r>
      <w:r w:rsidR="00B87BC5" w:rsidRPr="00B87BC5" w:rsidDel="00E43D15">
        <w:rPr>
          <w:rFonts w:ascii="Verdana" w:hAnsi="Verdana" w:cs="Arial"/>
          <w:sz w:val="18"/>
          <w:szCs w:val="18"/>
        </w:rPr>
        <w:t xml:space="preserve"> </w:t>
      </w:r>
      <w:r w:rsidR="00A843FC">
        <w:rPr>
          <w:rFonts w:ascii="Verdana" w:hAnsi="Verdana" w:cs="Arial"/>
          <w:sz w:val="18"/>
          <w:szCs w:val="18"/>
        </w:rPr>
        <w:t>17.000.000</w:t>
      </w:r>
      <w:r w:rsidR="00B87BC5" w:rsidRPr="00B87BC5">
        <w:rPr>
          <w:rFonts w:ascii="Verdana" w:hAnsi="Verdana" w:cs="Arial"/>
          <w:sz w:val="18"/>
          <w:szCs w:val="18"/>
          <w:highlight w:val="red"/>
        </w:rPr>
        <w:t xml:space="preserve"> </w:t>
      </w:r>
      <w:r w:rsidR="00B87BC5" w:rsidRPr="00A843FC">
        <w:rPr>
          <w:rFonts w:ascii="Verdana" w:hAnsi="Verdana" w:cs="Arial"/>
          <w:sz w:val="18"/>
          <w:szCs w:val="18"/>
        </w:rPr>
        <w:t xml:space="preserve">Kč (slovy: </w:t>
      </w:r>
      <w:r w:rsidR="00A843FC">
        <w:rPr>
          <w:rFonts w:ascii="Verdana" w:hAnsi="Verdana" w:cs="Arial"/>
          <w:sz w:val="18"/>
          <w:szCs w:val="18"/>
        </w:rPr>
        <w:t>sedmnáct</w:t>
      </w:r>
      <w:r w:rsidR="00B87BC5" w:rsidRPr="00A843FC">
        <w:rPr>
          <w:rFonts w:ascii="Verdana" w:hAnsi="Verdana" w:cs="Arial"/>
          <w:sz w:val="18"/>
          <w:szCs w:val="18"/>
        </w:rPr>
        <w:t xml:space="preserve"> milionů korun českých)</w:t>
      </w:r>
      <w:r w:rsidR="00B87BC5" w:rsidRPr="00B87BC5">
        <w:rPr>
          <w:rFonts w:ascii="Verdana" w:hAnsi="Verdana" w:cs="Arial"/>
          <w:sz w:val="18"/>
          <w:szCs w:val="18"/>
        </w:rPr>
        <w:t xml:space="preserve"> bez DPH, nastane-li tato skutečnost před uplynutím doby </w:t>
      </w:r>
      <w:r w:rsidR="00B87BC5">
        <w:rPr>
          <w:rFonts w:ascii="Verdana" w:hAnsi="Verdana" w:cs="Arial"/>
          <w:sz w:val="18"/>
          <w:szCs w:val="18"/>
        </w:rPr>
        <w:t>36 měsíců</w:t>
      </w:r>
      <w:r w:rsidR="00B87BC5" w:rsidRPr="00B87BC5">
        <w:rPr>
          <w:rFonts w:ascii="Verdana" w:hAnsi="Verdana" w:cs="Arial"/>
          <w:sz w:val="18"/>
          <w:szCs w:val="18"/>
        </w:rPr>
        <w:t xml:space="preserve">. </w:t>
      </w:r>
    </w:p>
    <w:p w14:paraId="432EDB55" w14:textId="329579E5" w:rsidR="00CE0F0F" w:rsidRPr="00A843FC" w:rsidRDefault="00D16A78" w:rsidP="00E104CA">
      <w:pPr>
        <w:pStyle w:val="Odstavecseseznamem"/>
        <w:numPr>
          <w:ilvl w:val="1"/>
          <w:numId w:val="9"/>
        </w:numPr>
        <w:tabs>
          <w:tab w:val="left" w:pos="2835"/>
        </w:tabs>
        <w:suppressAutoHyphens/>
        <w:spacing w:after="120"/>
        <w:ind w:left="567" w:hanging="567"/>
        <w:contextualSpacing w:val="0"/>
        <w:jc w:val="both"/>
        <w:rPr>
          <w:rFonts w:ascii="Verdana" w:hAnsi="Verdana" w:cs="Arial"/>
          <w:b/>
          <w:sz w:val="18"/>
          <w:szCs w:val="18"/>
        </w:rPr>
      </w:pPr>
      <w:r w:rsidRPr="002F5F59">
        <w:rPr>
          <w:rFonts w:ascii="Verdana" w:hAnsi="Verdana" w:cs="Arial"/>
          <w:sz w:val="18"/>
          <w:szCs w:val="18"/>
        </w:rPr>
        <w:t xml:space="preserve">Platnost </w:t>
      </w:r>
      <w:r w:rsidR="00CE0F0F">
        <w:rPr>
          <w:rFonts w:ascii="Verdana" w:hAnsi="Verdana" w:cs="Arial"/>
          <w:sz w:val="18"/>
          <w:szCs w:val="18"/>
        </w:rPr>
        <w:t>dílčí smlouvy</w:t>
      </w:r>
      <w:r w:rsidRPr="002F5F59">
        <w:rPr>
          <w:rFonts w:ascii="Verdana" w:hAnsi="Verdana" w:cs="Arial"/>
          <w:sz w:val="18"/>
          <w:szCs w:val="18"/>
        </w:rPr>
        <w:t xml:space="preserve"> není dotčena zánikem nebo ukončením této </w:t>
      </w:r>
      <w:r w:rsidR="00CE0F0F">
        <w:rPr>
          <w:rFonts w:ascii="Verdana" w:hAnsi="Verdana" w:cs="Arial"/>
          <w:sz w:val="18"/>
          <w:szCs w:val="18"/>
        </w:rPr>
        <w:t>Rámcové d</w:t>
      </w:r>
      <w:r w:rsidRPr="002F5F59">
        <w:rPr>
          <w:rFonts w:ascii="Verdana" w:hAnsi="Verdana" w:cs="Arial"/>
          <w:sz w:val="18"/>
          <w:szCs w:val="18"/>
        </w:rPr>
        <w:t xml:space="preserve">ohody. </w:t>
      </w:r>
      <w:r w:rsidR="00CE0F0F">
        <w:rPr>
          <w:rFonts w:ascii="Verdana" w:hAnsi="Verdana" w:cs="Arial"/>
          <w:sz w:val="18"/>
          <w:szCs w:val="18"/>
        </w:rPr>
        <w:t>Dílčí smlouvy</w:t>
      </w:r>
      <w:r w:rsidRPr="002F5F59">
        <w:rPr>
          <w:rFonts w:ascii="Verdana" w:hAnsi="Verdana" w:cs="Arial"/>
          <w:sz w:val="18"/>
          <w:szCs w:val="18"/>
        </w:rPr>
        <w:t xml:space="preserve"> uzavírané na základě této </w:t>
      </w:r>
      <w:r w:rsidR="00CE0F0F">
        <w:rPr>
          <w:rFonts w:ascii="Verdana" w:hAnsi="Verdana" w:cs="Arial"/>
          <w:sz w:val="18"/>
          <w:szCs w:val="18"/>
        </w:rPr>
        <w:t>Rámcové d</w:t>
      </w:r>
      <w:r w:rsidRPr="002F5F59">
        <w:rPr>
          <w:rFonts w:ascii="Verdana" w:hAnsi="Verdana" w:cs="Arial"/>
          <w:sz w:val="18"/>
          <w:szCs w:val="18"/>
        </w:rPr>
        <w:t xml:space="preserve">ohody mohou být uzavřeny i na období přesahující dobu účinnosti </w:t>
      </w:r>
      <w:r w:rsidR="00CE0F0F">
        <w:rPr>
          <w:rFonts w:ascii="Verdana" w:hAnsi="Verdana" w:cs="Arial"/>
          <w:sz w:val="18"/>
          <w:szCs w:val="18"/>
        </w:rPr>
        <w:t>Rámcové dohody</w:t>
      </w:r>
      <w:r w:rsidRPr="002F5F59">
        <w:rPr>
          <w:rFonts w:ascii="Verdana" w:hAnsi="Verdana" w:cs="Arial"/>
          <w:sz w:val="18"/>
          <w:szCs w:val="18"/>
        </w:rPr>
        <w:t xml:space="preserve">. </w:t>
      </w:r>
      <w:r w:rsidR="00CE0F0F">
        <w:rPr>
          <w:rFonts w:ascii="Verdana" w:hAnsi="Verdana" w:cs="Arial"/>
          <w:sz w:val="18"/>
          <w:szCs w:val="18"/>
        </w:rPr>
        <w:t>Dílčí smlouvy</w:t>
      </w:r>
      <w:r w:rsidRPr="002F5F59">
        <w:rPr>
          <w:rFonts w:ascii="Verdana" w:hAnsi="Verdana" w:cs="Arial"/>
          <w:sz w:val="18"/>
          <w:szCs w:val="18"/>
        </w:rPr>
        <w:t xml:space="preserve"> budou uzavírány pouze v době účinnosti </w:t>
      </w:r>
      <w:r w:rsidR="00CE0F0F">
        <w:rPr>
          <w:rFonts w:ascii="Verdana" w:hAnsi="Verdana" w:cs="Arial"/>
          <w:sz w:val="18"/>
          <w:szCs w:val="18"/>
        </w:rPr>
        <w:t>Rámcové d</w:t>
      </w:r>
      <w:r w:rsidRPr="002F5F59">
        <w:rPr>
          <w:rFonts w:ascii="Verdana" w:hAnsi="Verdana" w:cs="Arial"/>
          <w:sz w:val="18"/>
          <w:szCs w:val="18"/>
        </w:rPr>
        <w:t xml:space="preserve">ohody. </w:t>
      </w:r>
      <w:r w:rsidR="00B87BC5" w:rsidRPr="00E104CA">
        <w:rPr>
          <w:rFonts w:ascii="Verdana" w:hAnsi="Verdana" w:cs="Arial"/>
          <w:sz w:val="18"/>
          <w:szCs w:val="18"/>
        </w:rPr>
        <w:t xml:space="preserve">Objednatel </w:t>
      </w:r>
      <w:r w:rsidR="00E104CA">
        <w:rPr>
          <w:rFonts w:ascii="Verdana" w:hAnsi="Verdana" w:cs="Arial"/>
          <w:sz w:val="18"/>
          <w:szCs w:val="18"/>
        </w:rPr>
        <w:t xml:space="preserve">však </w:t>
      </w:r>
      <w:r w:rsidR="00B87BC5" w:rsidRPr="00E104CA">
        <w:rPr>
          <w:rFonts w:ascii="Verdana" w:hAnsi="Verdana" w:cs="Arial"/>
          <w:sz w:val="18"/>
          <w:szCs w:val="18"/>
        </w:rPr>
        <w:t xml:space="preserve">není oprávněn na základě této Rámcové dohody uzavřít dílčí smlouvu (v součtu všech dílčích smluv) celkově přesahující částku </w:t>
      </w:r>
      <w:r w:rsidR="00B87BC5" w:rsidRPr="00A843FC">
        <w:rPr>
          <w:rFonts w:ascii="Verdana" w:hAnsi="Verdana" w:cs="Arial"/>
          <w:sz w:val="18"/>
          <w:szCs w:val="18"/>
        </w:rPr>
        <w:t>1</w:t>
      </w:r>
      <w:r w:rsidR="00A843FC" w:rsidRPr="00A843FC">
        <w:rPr>
          <w:rFonts w:ascii="Verdana" w:hAnsi="Verdana" w:cs="Arial"/>
          <w:sz w:val="18"/>
          <w:szCs w:val="18"/>
        </w:rPr>
        <w:t>7</w:t>
      </w:r>
      <w:r w:rsidR="00B87BC5" w:rsidRPr="00A843FC">
        <w:rPr>
          <w:rFonts w:ascii="Verdana" w:hAnsi="Verdana" w:cs="Arial"/>
          <w:sz w:val="18"/>
          <w:szCs w:val="18"/>
        </w:rPr>
        <w:t xml:space="preserve">.000.000,- Kč (slovy: </w:t>
      </w:r>
      <w:r w:rsidR="00A843FC" w:rsidRPr="00A843FC">
        <w:rPr>
          <w:rFonts w:ascii="Verdana" w:hAnsi="Verdana" w:cs="Arial"/>
          <w:sz w:val="18"/>
          <w:szCs w:val="18"/>
        </w:rPr>
        <w:t>sedmnáct</w:t>
      </w:r>
      <w:r w:rsidR="00B87BC5" w:rsidRPr="00A843FC">
        <w:rPr>
          <w:rFonts w:ascii="Verdana" w:hAnsi="Verdana" w:cs="Arial"/>
          <w:sz w:val="18"/>
          <w:szCs w:val="18"/>
        </w:rPr>
        <w:t xml:space="preserve"> milionů korun českých) bez DPH.</w:t>
      </w:r>
    </w:p>
    <w:p w14:paraId="40B9EF8A" w14:textId="2308B4EA" w:rsidR="00B95662" w:rsidRDefault="003877A7" w:rsidP="00CD2840">
      <w:pPr>
        <w:pStyle w:val="Odstavecseseznamem"/>
        <w:numPr>
          <w:ilvl w:val="1"/>
          <w:numId w:val="9"/>
        </w:numPr>
        <w:tabs>
          <w:tab w:val="left" w:pos="2835"/>
        </w:tabs>
        <w:suppressAutoHyphens/>
        <w:spacing w:after="120"/>
        <w:ind w:left="567" w:hanging="567"/>
        <w:contextualSpacing w:val="0"/>
        <w:jc w:val="both"/>
        <w:rPr>
          <w:rFonts w:ascii="Verdana" w:hAnsi="Verdana" w:cs="Arial"/>
          <w:sz w:val="18"/>
          <w:szCs w:val="18"/>
        </w:rPr>
      </w:pPr>
      <w:bookmarkStart w:id="11" w:name="_Hlk116233692"/>
      <w:r w:rsidRPr="002F5F59">
        <w:rPr>
          <w:rFonts w:ascii="Verdana" w:hAnsi="Verdana" w:cs="Arial"/>
          <w:sz w:val="18"/>
          <w:szCs w:val="18"/>
        </w:rPr>
        <w:t>Zhotovitel</w:t>
      </w:r>
      <w:r w:rsidR="009C24FC">
        <w:rPr>
          <w:rFonts w:ascii="Verdana" w:hAnsi="Verdana" w:cs="Arial"/>
          <w:sz w:val="18"/>
          <w:szCs w:val="18"/>
        </w:rPr>
        <w:t xml:space="preserve"> se</w:t>
      </w:r>
      <w:r w:rsidRPr="002F5F59">
        <w:rPr>
          <w:rFonts w:ascii="Verdana" w:hAnsi="Verdana" w:cs="Arial"/>
          <w:sz w:val="18"/>
          <w:szCs w:val="18"/>
        </w:rPr>
        <w:t xml:space="preserve"> zavazuje zahájit realizaci Díla dle podmínek </w:t>
      </w:r>
      <w:r w:rsidR="00CE0F0F">
        <w:rPr>
          <w:rFonts w:ascii="Verdana" w:hAnsi="Verdana" w:cs="Arial"/>
          <w:sz w:val="18"/>
          <w:szCs w:val="18"/>
        </w:rPr>
        <w:t>dílčí smlouvy</w:t>
      </w:r>
      <w:r w:rsidRPr="002F5F59">
        <w:rPr>
          <w:rFonts w:ascii="Verdana" w:hAnsi="Verdana" w:cs="Arial"/>
          <w:sz w:val="18"/>
          <w:szCs w:val="18"/>
        </w:rPr>
        <w:t xml:space="preserve">. </w:t>
      </w:r>
      <w:r w:rsidR="00A82D0B" w:rsidRPr="002F5F59">
        <w:rPr>
          <w:rFonts w:ascii="Verdana" w:hAnsi="Verdana" w:cs="Arial"/>
          <w:sz w:val="18"/>
          <w:szCs w:val="18"/>
        </w:rPr>
        <w:t>Zhotovitel je povinen z</w:t>
      </w:r>
      <w:r w:rsidR="00907DFA" w:rsidRPr="002F5F59">
        <w:rPr>
          <w:rFonts w:ascii="Verdana" w:hAnsi="Verdana" w:cs="Arial"/>
          <w:sz w:val="18"/>
          <w:szCs w:val="18"/>
        </w:rPr>
        <w:t>aháj</w:t>
      </w:r>
      <w:r w:rsidR="00A82D0B" w:rsidRPr="002F5F59">
        <w:rPr>
          <w:rFonts w:ascii="Verdana" w:hAnsi="Verdana" w:cs="Arial"/>
          <w:sz w:val="18"/>
          <w:szCs w:val="18"/>
        </w:rPr>
        <w:t>it</w:t>
      </w:r>
      <w:r w:rsidR="007D064C" w:rsidRPr="002F5F59">
        <w:rPr>
          <w:rFonts w:ascii="Verdana" w:hAnsi="Verdana" w:cs="Arial"/>
          <w:sz w:val="18"/>
          <w:szCs w:val="18"/>
        </w:rPr>
        <w:t xml:space="preserve"> nezbytné přípravné úkony </w:t>
      </w:r>
      <w:r w:rsidR="00D16A78" w:rsidRPr="002F5F59">
        <w:rPr>
          <w:rFonts w:ascii="Verdana" w:hAnsi="Verdana" w:cs="Arial"/>
          <w:sz w:val="18"/>
          <w:szCs w:val="18"/>
        </w:rPr>
        <w:t xml:space="preserve">a </w:t>
      </w:r>
      <w:r w:rsidR="007D064C" w:rsidRPr="002F5F59">
        <w:rPr>
          <w:rFonts w:ascii="Verdana" w:hAnsi="Verdana" w:cs="Arial"/>
          <w:sz w:val="18"/>
          <w:szCs w:val="18"/>
        </w:rPr>
        <w:t>související činnosti</w:t>
      </w:r>
      <w:r w:rsidR="00CD2840">
        <w:rPr>
          <w:rFonts w:ascii="Verdana" w:hAnsi="Verdana" w:cs="Arial"/>
          <w:sz w:val="18"/>
          <w:szCs w:val="18"/>
        </w:rPr>
        <w:t xml:space="preserve"> ihned </w:t>
      </w:r>
      <w:r w:rsidR="002742B3" w:rsidRPr="002F5F59">
        <w:rPr>
          <w:rFonts w:ascii="Verdana" w:hAnsi="Verdana" w:cs="Arial"/>
          <w:sz w:val="18"/>
          <w:szCs w:val="18"/>
        </w:rPr>
        <w:t xml:space="preserve">po uzavření </w:t>
      </w:r>
      <w:r w:rsidR="00CE0F0F">
        <w:rPr>
          <w:rFonts w:ascii="Verdana" w:hAnsi="Verdana" w:cs="Arial"/>
          <w:sz w:val="18"/>
          <w:szCs w:val="18"/>
        </w:rPr>
        <w:t>dílčí smlouvy</w:t>
      </w:r>
      <w:r w:rsidR="004A33AE" w:rsidRPr="002F5F59">
        <w:rPr>
          <w:rFonts w:ascii="Verdana" w:hAnsi="Verdana" w:cs="Arial"/>
          <w:sz w:val="18"/>
          <w:szCs w:val="18"/>
        </w:rPr>
        <w:t xml:space="preserve">. </w:t>
      </w:r>
    </w:p>
    <w:p w14:paraId="4D5E618B" w14:textId="3A7F981A" w:rsidR="00FB589E" w:rsidRPr="002F5F59" w:rsidRDefault="000C4576" w:rsidP="00CD2840">
      <w:pPr>
        <w:pStyle w:val="Odstavecseseznamem"/>
        <w:numPr>
          <w:ilvl w:val="1"/>
          <w:numId w:val="9"/>
        </w:numPr>
        <w:tabs>
          <w:tab w:val="left" w:pos="2835"/>
        </w:tabs>
        <w:suppressAutoHyphens/>
        <w:spacing w:after="120"/>
        <w:ind w:left="567" w:hanging="567"/>
        <w:contextualSpacing w:val="0"/>
        <w:jc w:val="both"/>
        <w:rPr>
          <w:rFonts w:ascii="Verdana" w:hAnsi="Verdana" w:cs="Arial"/>
          <w:sz w:val="18"/>
          <w:szCs w:val="18"/>
        </w:rPr>
      </w:pPr>
      <w:r>
        <w:rPr>
          <w:rFonts w:ascii="Verdana" w:hAnsi="Verdana" w:cs="Arial"/>
          <w:sz w:val="18"/>
          <w:szCs w:val="18"/>
        </w:rPr>
        <w:t>Zhotovitel je povinen Dílo dle dílčí smlouvy předávat Objednateli v místě a ve lhůtách uvedených v dílčí smlouvě nebo</w:t>
      </w:r>
      <w:r w:rsidR="00871303">
        <w:rPr>
          <w:rFonts w:ascii="Verdana" w:hAnsi="Verdana" w:cs="Arial"/>
          <w:sz w:val="18"/>
          <w:szCs w:val="18"/>
        </w:rPr>
        <w:t xml:space="preserve"> v</w:t>
      </w:r>
      <w:r>
        <w:rPr>
          <w:rFonts w:ascii="Verdana" w:hAnsi="Verdana" w:cs="Arial"/>
          <w:sz w:val="18"/>
          <w:szCs w:val="18"/>
        </w:rPr>
        <w:t xml:space="preserve"> této Rámcové dohodě. </w:t>
      </w:r>
      <w:r w:rsidR="00FB534D" w:rsidRPr="009E3E20">
        <w:rPr>
          <w:rFonts w:ascii="Verdana" w:hAnsi="Verdana" w:cs="Arial"/>
          <w:sz w:val="18"/>
          <w:szCs w:val="18"/>
        </w:rPr>
        <w:t xml:space="preserve">Místem plnění </w:t>
      </w:r>
      <w:r w:rsidR="00FB534D">
        <w:rPr>
          <w:rFonts w:ascii="Verdana" w:hAnsi="Verdana" w:cs="Arial"/>
          <w:sz w:val="18"/>
          <w:szCs w:val="18"/>
        </w:rPr>
        <w:t>je sídlo Zhotovitele a místa určená Objednatelem dle navržených činností a strategií</w:t>
      </w:r>
      <w:r w:rsidR="00FB534D" w:rsidRPr="001B6B3C">
        <w:rPr>
          <w:rFonts w:ascii="Verdana" w:hAnsi="Verdana" w:cs="Arial"/>
          <w:sz w:val="18"/>
          <w:szCs w:val="18"/>
        </w:rPr>
        <w:t xml:space="preserve">, není-li v dílčí smlouvě uvedeno jinak. </w:t>
      </w:r>
      <w:r>
        <w:rPr>
          <w:rFonts w:ascii="Verdana" w:hAnsi="Verdana" w:cs="Arial"/>
          <w:sz w:val="18"/>
          <w:szCs w:val="18"/>
        </w:rPr>
        <w:t xml:space="preserve">Zhotovitel je povinen </w:t>
      </w:r>
      <w:r w:rsidR="003657E3">
        <w:rPr>
          <w:rFonts w:ascii="Verdana" w:hAnsi="Verdana" w:cs="Arial"/>
          <w:sz w:val="18"/>
          <w:szCs w:val="18"/>
        </w:rPr>
        <w:t xml:space="preserve">vyrozumět </w:t>
      </w:r>
      <w:r w:rsidR="003657E3" w:rsidRPr="00A5351D">
        <w:rPr>
          <w:rFonts w:ascii="Verdana" w:hAnsi="Verdana" w:cs="Arial"/>
          <w:sz w:val="18"/>
          <w:szCs w:val="18"/>
        </w:rPr>
        <w:t>oprávněnou osobu Objednatele</w:t>
      </w:r>
      <w:r w:rsidR="003657E3">
        <w:rPr>
          <w:rFonts w:ascii="Verdana" w:hAnsi="Verdana" w:cs="Arial"/>
          <w:sz w:val="18"/>
          <w:szCs w:val="18"/>
        </w:rPr>
        <w:t xml:space="preserve"> </w:t>
      </w:r>
      <w:r w:rsidR="00A5351D">
        <w:rPr>
          <w:rFonts w:ascii="Verdana" w:hAnsi="Verdana" w:cs="Arial"/>
          <w:sz w:val="18"/>
          <w:szCs w:val="18"/>
        </w:rPr>
        <w:t>komunikačním prostředkem</w:t>
      </w:r>
      <w:r w:rsidR="0063394E" w:rsidRPr="00E33B23">
        <w:rPr>
          <w:rFonts w:ascii="Verdana" w:hAnsi="Verdana"/>
          <w:bCs/>
          <w:sz w:val="18"/>
          <w:szCs w:val="18"/>
        </w:rPr>
        <w:t>, který zvolil Objednatel podle odst. 3.2</w:t>
      </w:r>
      <w:r w:rsidR="00E86D43">
        <w:rPr>
          <w:rFonts w:ascii="Verdana" w:hAnsi="Verdana"/>
          <w:bCs/>
          <w:sz w:val="18"/>
          <w:szCs w:val="18"/>
        </w:rPr>
        <w:t xml:space="preserve"> </w:t>
      </w:r>
      <w:r w:rsidR="003657E3">
        <w:rPr>
          <w:rFonts w:ascii="Verdana" w:hAnsi="Verdana" w:cs="Arial"/>
          <w:sz w:val="18"/>
          <w:szCs w:val="18"/>
        </w:rPr>
        <w:t>této Rámcové dohody o době dokončení Díla</w:t>
      </w:r>
      <w:r w:rsidR="00713FE7">
        <w:rPr>
          <w:rFonts w:ascii="Verdana" w:hAnsi="Verdana" w:cs="Arial"/>
          <w:sz w:val="18"/>
          <w:szCs w:val="18"/>
        </w:rPr>
        <w:t xml:space="preserve"> nebo dílčí části Díla</w:t>
      </w:r>
      <w:r w:rsidR="003657E3">
        <w:rPr>
          <w:rFonts w:ascii="Verdana" w:hAnsi="Verdana" w:cs="Arial"/>
          <w:sz w:val="18"/>
          <w:szCs w:val="18"/>
        </w:rPr>
        <w:t xml:space="preserve"> Zhotovitelem a pře</w:t>
      </w:r>
      <w:r w:rsidR="00713FE7">
        <w:rPr>
          <w:rFonts w:ascii="Verdana" w:hAnsi="Verdana" w:cs="Arial"/>
          <w:sz w:val="18"/>
          <w:szCs w:val="18"/>
        </w:rPr>
        <w:t>dání</w:t>
      </w:r>
      <w:r w:rsidR="003657E3">
        <w:rPr>
          <w:rFonts w:ascii="Verdana" w:hAnsi="Verdana" w:cs="Arial"/>
          <w:sz w:val="18"/>
          <w:szCs w:val="18"/>
        </w:rPr>
        <w:t xml:space="preserve"> Díla</w:t>
      </w:r>
      <w:r w:rsidR="00713FE7">
        <w:rPr>
          <w:rFonts w:ascii="Verdana" w:hAnsi="Verdana" w:cs="Arial"/>
          <w:sz w:val="18"/>
          <w:szCs w:val="18"/>
        </w:rPr>
        <w:t xml:space="preserve"> nebo dílčí části Díla nejméně </w:t>
      </w:r>
      <w:r w:rsidR="00713FE7" w:rsidRPr="00E33B23">
        <w:rPr>
          <w:rFonts w:ascii="Verdana" w:hAnsi="Verdana" w:cs="Arial"/>
          <w:sz w:val="18"/>
          <w:szCs w:val="18"/>
        </w:rPr>
        <w:t>5</w:t>
      </w:r>
      <w:r w:rsidR="00713FE7">
        <w:rPr>
          <w:rFonts w:ascii="Verdana" w:hAnsi="Verdana" w:cs="Arial"/>
          <w:sz w:val="18"/>
          <w:szCs w:val="18"/>
        </w:rPr>
        <w:t xml:space="preserve"> pracovních dnů předem</w:t>
      </w:r>
      <w:r w:rsidR="003657E3">
        <w:rPr>
          <w:rFonts w:ascii="Verdana" w:hAnsi="Verdana" w:cs="Arial"/>
          <w:sz w:val="18"/>
          <w:szCs w:val="18"/>
        </w:rPr>
        <w:t xml:space="preserve">. </w:t>
      </w:r>
    </w:p>
    <w:bookmarkEnd w:id="11"/>
    <w:p w14:paraId="6FA166DC" w14:textId="0B9F1747" w:rsidR="0061603A" w:rsidRPr="009E3E20" w:rsidRDefault="00381298" w:rsidP="009E3E20">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1B6B3C">
        <w:rPr>
          <w:rFonts w:ascii="Verdana" w:hAnsi="Verdana" w:cs="Arial"/>
          <w:sz w:val="18"/>
          <w:szCs w:val="18"/>
        </w:rPr>
        <w:t>Dopravu z a do místa plnění zajišťuje na své náklady Zhotovitel.</w:t>
      </w:r>
      <w:r w:rsidR="00B51580" w:rsidRPr="00C55B13">
        <w:rPr>
          <w:rFonts w:ascii="Verdana" w:hAnsi="Verdana" w:cs="Arial"/>
          <w:sz w:val="18"/>
          <w:szCs w:val="18"/>
        </w:rPr>
        <w:t xml:space="preserve"> </w:t>
      </w:r>
    </w:p>
    <w:p w14:paraId="4E12B7A0" w14:textId="4440D81A" w:rsidR="00A664CD" w:rsidRPr="00E33B23" w:rsidRDefault="00D16A78" w:rsidP="00E33B23">
      <w:pPr>
        <w:pStyle w:val="Odstavecseseznamem"/>
        <w:numPr>
          <w:ilvl w:val="1"/>
          <w:numId w:val="9"/>
        </w:numPr>
        <w:suppressAutoHyphens/>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Objednatel </w:t>
      </w:r>
      <w:r w:rsidR="008E57EB" w:rsidRPr="002F5F59">
        <w:rPr>
          <w:rFonts w:ascii="Verdana" w:hAnsi="Verdana" w:cs="Arial"/>
          <w:sz w:val="18"/>
          <w:szCs w:val="18"/>
        </w:rPr>
        <w:t>při zohlednění náročnosti</w:t>
      </w:r>
      <w:r w:rsidRPr="002F5F59">
        <w:rPr>
          <w:rFonts w:ascii="Verdana" w:hAnsi="Verdana" w:cs="Arial"/>
          <w:sz w:val="18"/>
          <w:szCs w:val="18"/>
        </w:rPr>
        <w:t xml:space="preserve"> a objem</w:t>
      </w:r>
      <w:r w:rsidR="008E57EB" w:rsidRPr="002F5F59">
        <w:rPr>
          <w:rFonts w:ascii="Verdana" w:hAnsi="Verdana" w:cs="Arial"/>
          <w:sz w:val="18"/>
          <w:szCs w:val="18"/>
        </w:rPr>
        <w:t>u</w:t>
      </w:r>
      <w:r w:rsidRPr="002F5F59">
        <w:rPr>
          <w:rFonts w:ascii="Verdana" w:hAnsi="Verdana" w:cs="Arial"/>
          <w:sz w:val="18"/>
          <w:szCs w:val="18"/>
        </w:rPr>
        <w:t xml:space="preserve"> požadovan</w:t>
      </w:r>
      <w:r w:rsidR="00381298">
        <w:rPr>
          <w:rFonts w:ascii="Verdana" w:hAnsi="Verdana" w:cs="Arial"/>
          <w:sz w:val="18"/>
          <w:szCs w:val="18"/>
        </w:rPr>
        <w:t xml:space="preserve">ého plnění </w:t>
      </w:r>
      <w:r w:rsidRPr="002F5F59">
        <w:rPr>
          <w:rFonts w:ascii="Verdana" w:hAnsi="Verdana" w:cs="Arial"/>
          <w:sz w:val="18"/>
          <w:szCs w:val="18"/>
        </w:rPr>
        <w:t>stanoví v </w:t>
      </w:r>
      <w:r w:rsidR="00381298">
        <w:rPr>
          <w:rFonts w:ascii="Verdana" w:hAnsi="Verdana" w:cs="Arial"/>
          <w:sz w:val="18"/>
          <w:szCs w:val="18"/>
        </w:rPr>
        <w:t>dílčí smlouvě</w:t>
      </w:r>
      <w:r w:rsidR="00381298" w:rsidRPr="002F5F59">
        <w:rPr>
          <w:rFonts w:ascii="Verdana" w:hAnsi="Verdana" w:cs="Arial"/>
          <w:sz w:val="18"/>
          <w:szCs w:val="18"/>
        </w:rPr>
        <w:t xml:space="preserve"> </w:t>
      </w:r>
      <w:r w:rsidRPr="002F5F59">
        <w:rPr>
          <w:rFonts w:ascii="Verdana" w:hAnsi="Verdana" w:cs="Arial"/>
          <w:sz w:val="18"/>
          <w:szCs w:val="18"/>
        </w:rPr>
        <w:t>konkrétní návrh termínů plnění Díla dle</w:t>
      </w:r>
      <w:r w:rsidR="002742B3" w:rsidRPr="002F5F59">
        <w:rPr>
          <w:rFonts w:ascii="Verdana" w:hAnsi="Verdana" w:cs="Arial"/>
          <w:sz w:val="18"/>
          <w:szCs w:val="18"/>
        </w:rPr>
        <w:t xml:space="preserve"> podmínek</w:t>
      </w:r>
      <w:r w:rsidRPr="002F5F59">
        <w:rPr>
          <w:rFonts w:ascii="Verdana" w:hAnsi="Verdana" w:cs="Arial"/>
          <w:sz w:val="18"/>
          <w:szCs w:val="18"/>
        </w:rPr>
        <w:t xml:space="preserve"> </w:t>
      </w:r>
      <w:r w:rsidR="00381298">
        <w:rPr>
          <w:rFonts w:ascii="Verdana" w:hAnsi="Verdana" w:cs="Arial"/>
          <w:sz w:val="18"/>
          <w:szCs w:val="18"/>
        </w:rPr>
        <w:t xml:space="preserve">dílčí </w:t>
      </w:r>
      <w:r w:rsidRPr="002F5F59">
        <w:rPr>
          <w:rFonts w:ascii="Verdana" w:hAnsi="Verdana" w:cs="Arial"/>
          <w:sz w:val="18"/>
          <w:szCs w:val="18"/>
        </w:rPr>
        <w:t>smlouvy.</w:t>
      </w:r>
      <w:r w:rsidR="00B172BA" w:rsidRPr="002F5F59">
        <w:rPr>
          <w:rFonts w:ascii="Verdana" w:hAnsi="Verdana" w:cs="Arial"/>
          <w:sz w:val="18"/>
          <w:szCs w:val="18"/>
        </w:rPr>
        <w:t xml:space="preserve"> </w:t>
      </w:r>
      <w:r w:rsidR="00B172BA" w:rsidRPr="00E33B23">
        <w:rPr>
          <w:rFonts w:ascii="Verdana" w:hAnsi="Verdana" w:cs="Arial"/>
          <w:sz w:val="18"/>
          <w:szCs w:val="18"/>
        </w:rPr>
        <w:t>Pokud Zhotovitel považuje Objednatel</w:t>
      </w:r>
      <w:r w:rsidR="002742B3" w:rsidRPr="00E33B23">
        <w:rPr>
          <w:rFonts w:ascii="Verdana" w:hAnsi="Verdana" w:cs="Arial"/>
          <w:sz w:val="18"/>
          <w:szCs w:val="18"/>
        </w:rPr>
        <w:t>em</w:t>
      </w:r>
      <w:r w:rsidR="00B172BA" w:rsidRPr="00E33B23">
        <w:rPr>
          <w:rFonts w:ascii="Verdana" w:hAnsi="Verdana" w:cs="Arial"/>
          <w:sz w:val="18"/>
          <w:szCs w:val="18"/>
        </w:rPr>
        <w:t xml:space="preserve"> stanovený termín za </w:t>
      </w:r>
      <w:r w:rsidR="00E33B23">
        <w:rPr>
          <w:rFonts w:ascii="Verdana" w:hAnsi="Verdana" w:cs="Arial"/>
          <w:sz w:val="18"/>
          <w:szCs w:val="18"/>
        </w:rPr>
        <w:t>nemožný</w:t>
      </w:r>
      <w:r w:rsidR="00B172BA" w:rsidRPr="00E33B23">
        <w:rPr>
          <w:rFonts w:ascii="Verdana" w:hAnsi="Verdana" w:cs="Arial"/>
          <w:sz w:val="18"/>
          <w:szCs w:val="18"/>
        </w:rPr>
        <w:t>, je povinen proti tomu učinit písemnou výhradu ve lhůtě pro potvrzení Objednávky dle</w:t>
      </w:r>
      <w:r w:rsidR="005D35BE" w:rsidRPr="00E33B23">
        <w:rPr>
          <w:rFonts w:ascii="Verdana" w:hAnsi="Verdana" w:cs="Arial"/>
          <w:sz w:val="18"/>
          <w:szCs w:val="18"/>
        </w:rPr>
        <w:t xml:space="preserve"> </w:t>
      </w:r>
      <w:r w:rsidR="00E33B23" w:rsidRPr="00E33B23">
        <w:rPr>
          <w:rFonts w:ascii="Verdana" w:hAnsi="Verdana"/>
          <w:bCs/>
          <w:sz w:val="18"/>
          <w:szCs w:val="18"/>
        </w:rPr>
        <w:t>komunikačního prostředku, který zvolil Objednatel podle odst. 3.2 této Rámcové dohody</w:t>
      </w:r>
      <w:r w:rsidR="00B172BA" w:rsidRPr="00E33B23">
        <w:rPr>
          <w:rFonts w:ascii="Verdana" w:hAnsi="Verdana" w:cs="Arial"/>
          <w:sz w:val="18"/>
          <w:szCs w:val="18"/>
        </w:rPr>
        <w:t xml:space="preserve">. </w:t>
      </w:r>
      <w:r w:rsidR="00195D9C" w:rsidRPr="00E33B23">
        <w:rPr>
          <w:rFonts w:ascii="Verdana" w:hAnsi="Verdana" w:cs="Arial"/>
          <w:sz w:val="18"/>
          <w:szCs w:val="18"/>
        </w:rPr>
        <w:t xml:space="preserve">Objednatel si vyhrazuje právo neakceptovat výhradu Zhotovitele, která nebude podložena objektivními okolnostmi </w:t>
      </w:r>
      <w:r w:rsidR="00525F76" w:rsidRPr="00E33B23">
        <w:rPr>
          <w:rFonts w:ascii="Verdana" w:hAnsi="Verdana" w:cs="Arial"/>
          <w:sz w:val="18"/>
          <w:szCs w:val="18"/>
        </w:rPr>
        <w:t xml:space="preserve">nezávislými na vůli Zhotovitele </w:t>
      </w:r>
      <w:r w:rsidR="00195D9C" w:rsidRPr="00E33B23">
        <w:rPr>
          <w:rFonts w:ascii="Verdana" w:hAnsi="Verdana" w:cs="Arial"/>
          <w:sz w:val="18"/>
          <w:szCs w:val="18"/>
        </w:rPr>
        <w:t xml:space="preserve">a konkrétními podklady, ze kterých bude vyplývat nemožnost provedení Díla dle podmínek </w:t>
      </w:r>
      <w:r w:rsidR="00E33B23">
        <w:rPr>
          <w:rFonts w:ascii="Verdana" w:hAnsi="Verdana" w:cs="Arial"/>
          <w:sz w:val="18"/>
          <w:szCs w:val="18"/>
        </w:rPr>
        <w:t>dílčí smlouvy</w:t>
      </w:r>
      <w:r w:rsidR="00195D9C" w:rsidRPr="00E33B23">
        <w:rPr>
          <w:rFonts w:ascii="Verdana" w:hAnsi="Verdana" w:cs="Arial"/>
          <w:sz w:val="18"/>
          <w:szCs w:val="18"/>
        </w:rPr>
        <w:t xml:space="preserve">. Pokud Objednatel výhradu Zhotovitele akceptuje, </w:t>
      </w:r>
      <w:r w:rsidR="00B172BA" w:rsidRPr="00E33B23">
        <w:rPr>
          <w:rFonts w:ascii="Verdana" w:hAnsi="Verdana" w:cs="Arial"/>
          <w:sz w:val="18"/>
          <w:szCs w:val="18"/>
        </w:rPr>
        <w:t xml:space="preserve">původní </w:t>
      </w:r>
      <w:r w:rsidR="00E33B23">
        <w:rPr>
          <w:rFonts w:ascii="Verdana" w:hAnsi="Verdana" w:cs="Arial"/>
          <w:sz w:val="18"/>
          <w:szCs w:val="18"/>
        </w:rPr>
        <w:t>návrh dílčí smlouvy</w:t>
      </w:r>
      <w:r w:rsidR="003657E3" w:rsidRPr="00E33B23">
        <w:rPr>
          <w:rFonts w:ascii="Verdana" w:hAnsi="Verdana" w:cs="Arial"/>
          <w:sz w:val="18"/>
          <w:szCs w:val="18"/>
        </w:rPr>
        <w:t xml:space="preserve"> </w:t>
      </w:r>
      <w:r w:rsidR="00E33B23">
        <w:rPr>
          <w:rFonts w:ascii="Verdana" w:hAnsi="Verdana" w:cs="Arial"/>
          <w:sz w:val="18"/>
          <w:szCs w:val="18"/>
        </w:rPr>
        <w:t>stornuje</w:t>
      </w:r>
      <w:r w:rsidR="00E33B23" w:rsidRPr="00E33B23">
        <w:rPr>
          <w:rFonts w:ascii="Verdana" w:hAnsi="Verdana" w:cs="Arial"/>
          <w:sz w:val="18"/>
          <w:szCs w:val="18"/>
        </w:rPr>
        <w:t xml:space="preserve"> </w:t>
      </w:r>
      <w:r w:rsidR="00B172BA" w:rsidRPr="00E33B23">
        <w:rPr>
          <w:rFonts w:ascii="Verdana" w:hAnsi="Verdana" w:cs="Arial"/>
          <w:sz w:val="18"/>
          <w:szCs w:val="18"/>
        </w:rPr>
        <w:t xml:space="preserve">a zašle Zhotoviteli </w:t>
      </w:r>
      <w:r w:rsidR="00E33B23">
        <w:rPr>
          <w:rFonts w:ascii="Verdana" w:hAnsi="Verdana" w:cs="Arial"/>
          <w:sz w:val="18"/>
          <w:szCs w:val="18"/>
        </w:rPr>
        <w:t>nový návrh</w:t>
      </w:r>
      <w:r w:rsidR="00E33B23" w:rsidRPr="00E33B23">
        <w:rPr>
          <w:rFonts w:ascii="Verdana" w:hAnsi="Verdana" w:cs="Arial"/>
          <w:sz w:val="18"/>
          <w:szCs w:val="18"/>
        </w:rPr>
        <w:t xml:space="preserve"> </w:t>
      </w:r>
      <w:r w:rsidR="00E33B23">
        <w:rPr>
          <w:rFonts w:ascii="Verdana" w:hAnsi="Verdana" w:cs="Arial"/>
          <w:sz w:val="18"/>
          <w:szCs w:val="18"/>
        </w:rPr>
        <w:t>dílčí smlouvy</w:t>
      </w:r>
      <w:r w:rsidR="005D35BE" w:rsidRPr="00E33B23">
        <w:rPr>
          <w:rFonts w:ascii="Verdana" w:hAnsi="Verdana" w:cs="Arial"/>
          <w:sz w:val="18"/>
          <w:szCs w:val="18"/>
        </w:rPr>
        <w:t xml:space="preserve"> </w:t>
      </w:r>
      <w:r w:rsidR="00B172BA" w:rsidRPr="00E33B23">
        <w:rPr>
          <w:rFonts w:ascii="Verdana" w:hAnsi="Verdana" w:cs="Arial"/>
          <w:sz w:val="18"/>
          <w:szCs w:val="18"/>
        </w:rPr>
        <w:t>s upraveným termínem plnění.</w:t>
      </w:r>
    </w:p>
    <w:p w14:paraId="3BE1A0D5" w14:textId="40BB97B5" w:rsidR="00E33B23" w:rsidRPr="001055F1" w:rsidRDefault="00277ECF" w:rsidP="001055F1">
      <w:pPr>
        <w:pStyle w:val="Odstavecseseznamem"/>
        <w:widowControl w:val="0"/>
        <w:numPr>
          <w:ilvl w:val="1"/>
          <w:numId w:val="9"/>
        </w:numPr>
        <w:suppressLineNumbers/>
        <w:tabs>
          <w:tab w:val="right" w:pos="6663"/>
        </w:tabs>
        <w:suppressAutoHyphens/>
        <w:autoSpaceDE w:val="0"/>
        <w:autoSpaceDN w:val="0"/>
        <w:spacing w:before="120" w:after="120"/>
        <w:ind w:left="567" w:hanging="567"/>
        <w:contextualSpacing w:val="0"/>
        <w:jc w:val="both"/>
        <w:rPr>
          <w:rFonts w:ascii="Verdana" w:hAnsi="Verdana" w:cs="Arial"/>
          <w:sz w:val="18"/>
          <w:szCs w:val="18"/>
        </w:rPr>
      </w:pPr>
      <w:r w:rsidRPr="002F5F59">
        <w:rPr>
          <w:rFonts w:ascii="Verdana" w:hAnsi="Verdana" w:cs="Arial"/>
          <w:b/>
          <w:sz w:val="18"/>
          <w:szCs w:val="18"/>
        </w:rPr>
        <w:tab/>
      </w:r>
      <w:r w:rsidR="00907DFA" w:rsidRPr="002F5F59">
        <w:rPr>
          <w:rFonts w:ascii="Verdana" w:hAnsi="Verdana" w:cs="Arial"/>
          <w:sz w:val="18"/>
          <w:szCs w:val="18"/>
        </w:rPr>
        <w:t xml:space="preserve">Dílo nebo dílčí části </w:t>
      </w:r>
      <w:r w:rsidR="005D35BE">
        <w:rPr>
          <w:rFonts w:ascii="Verdana" w:hAnsi="Verdana" w:cs="Arial"/>
          <w:sz w:val="18"/>
          <w:szCs w:val="18"/>
        </w:rPr>
        <w:t>D</w:t>
      </w:r>
      <w:r w:rsidR="005D35BE" w:rsidRPr="002F5F59">
        <w:rPr>
          <w:rFonts w:ascii="Verdana" w:hAnsi="Verdana" w:cs="Arial"/>
          <w:sz w:val="18"/>
          <w:szCs w:val="18"/>
        </w:rPr>
        <w:t xml:space="preserve">íla </w:t>
      </w:r>
      <w:r w:rsidR="00907DFA" w:rsidRPr="002F5F59">
        <w:rPr>
          <w:rFonts w:ascii="Verdana" w:hAnsi="Verdana" w:cs="Arial"/>
          <w:sz w:val="18"/>
          <w:szCs w:val="18"/>
        </w:rPr>
        <w:t xml:space="preserve">budou předány a převzaty </w:t>
      </w:r>
      <w:r w:rsidR="00E33B23" w:rsidRPr="00C865BC">
        <w:rPr>
          <w:rFonts w:ascii="Verdana" w:hAnsi="Verdana" w:cs="Arial"/>
          <w:sz w:val="18"/>
          <w:szCs w:val="18"/>
        </w:rPr>
        <w:t>dle podmínek stanovených touto Rámcovou dohodou nebo dílčí smlouvou</w:t>
      </w:r>
      <w:r w:rsidR="00FE70E8" w:rsidRPr="00C865BC">
        <w:rPr>
          <w:rFonts w:ascii="Verdana" w:hAnsi="Verdana" w:cs="Arial"/>
          <w:sz w:val="18"/>
          <w:szCs w:val="18"/>
        </w:rPr>
        <w:t>.</w:t>
      </w:r>
      <w:r w:rsidR="005346C5" w:rsidRPr="002F5F59">
        <w:rPr>
          <w:rFonts w:ascii="Verdana" w:hAnsi="Verdana" w:cs="Arial"/>
          <w:sz w:val="18"/>
          <w:szCs w:val="18"/>
        </w:rPr>
        <w:t xml:space="preserve"> </w:t>
      </w:r>
      <w:r w:rsidR="00907DFA" w:rsidRPr="002F5F59">
        <w:rPr>
          <w:rFonts w:ascii="Verdana" w:hAnsi="Verdana" w:cs="Arial"/>
          <w:sz w:val="18"/>
          <w:szCs w:val="18"/>
        </w:rPr>
        <w:t>Pře</w:t>
      </w:r>
      <w:r w:rsidR="008C17B5" w:rsidRPr="002F5F59">
        <w:rPr>
          <w:rFonts w:ascii="Verdana" w:hAnsi="Verdana" w:cs="Arial"/>
          <w:sz w:val="18"/>
          <w:szCs w:val="18"/>
        </w:rPr>
        <w:t>dání a </w:t>
      </w:r>
      <w:r w:rsidR="00907DFA" w:rsidRPr="002F5F59">
        <w:rPr>
          <w:rFonts w:ascii="Verdana" w:hAnsi="Verdana" w:cs="Arial"/>
          <w:sz w:val="18"/>
          <w:szCs w:val="18"/>
        </w:rPr>
        <w:t xml:space="preserve">převzetí </w:t>
      </w:r>
      <w:r w:rsidR="002742B3" w:rsidRPr="002F5F59">
        <w:rPr>
          <w:rFonts w:ascii="Verdana" w:hAnsi="Verdana" w:cs="Arial"/>
          <w:sz w:val="18"/>
          <w:szCs w:val="18"/>
        </w:rPr>
        <w:t>D</w:t>
      </w:r>
      <w:r w:rsidR="004E0CBB" w:rsidRPr="002F5F59">
        <w:rPr>
          <w:rFonts w:ascii="Verdana" w:hAnsi="Verdana" w:cs="Arial"/>
          <w:sz w:val="18"/>
          <w:szCs w:val="18"/>
        </w:rPr>
        <w:t xml:space="preserve">íla </w:t>
      </w:r>
      <w:r w:rsidR="007A2DD6">
        <w:rPr>
          <w:rFonts w:ascii="Verdana" w:hAnsi="Verdana" w:cs="Arial"/>
          <w:sz w:val="18"/>
          <w:szCs w:val="18"/>
        </w:rPr>
        <w:t xml:space="preserve">nebo dílčí části Díla </w:t>
      </w:r>
      <w:r w:rsidR="004E0CBB" w:rsidRPr="002F5F59">
        <w:rPr>
          <w:rFonts w:ascii="Verdana" w:hAnsi="Verdana" w:cs="Arial"/>
          <w:sz w:val="18"/>
          <w:szCs w:val="18"/>
        </w:rPr>
        <w:t>bude potvrzeno</w:t>
      </w:r>
      <w:r w:rsidR="00775D7F">
        <w:rPr>
          <w:rFonts w:ascii="Verdana" w:hAnsi="Verdana" w:cs="Arial"/>
          <w:sz w:val="18"/>
          <w:szCs w:val="18"/>
        </w:rPr>
        <w:t xml:space="preserve"> formou P</w:t>
      </w:r>
      <w:r w:rsidR="00907DFA" w:rsidRPr="002F5F59">
        <w:rPr>
          <w:rFonts w:ascii="Verdana" w:hAnsi="Verdana" w:cs="Arial"/>
          <w:sz w:val="18"/>
          <w:szCs w:val="18"/>
        </w:rPr>
        <w:t>ředávacího protokolu</w:t>
      </w:r>
      <w:r w:rsidR="001055F1">
        <w:rPr>
          <w:rFonts w:ascii="Verdana" w:hAnsi="Verdana" w:cs="Arial"/>
          <w:sz w:val="18"/>
          <w:szCs w:val="18"/>
        </w:rPr>
        <w:t xml:space="preserve"> </w:t>
      </w:r>
      <w:r w:rsidR="004E0CBB" w:rsidRPr="002F5F59">
        <w:rPr>
          <w:rFonts w:ascii="Verdana" w:hAnsi="Verdana" w:cs="Arial"/>
          <w:sz w:val="18"/>
          <w:szCs w:val="18"/>
        </w:rPr>
        <w:t>s</w:t>
      </w:r>
      <w:r w:rsidR="00907DFA" w:rsidRPr="002F5F59">
        <w:rPr>
          <w:rFonts w:ascii="Verdana" w:hAnsi="Verdana" w:cs="Arial"/>
          <w:sz w:val="18"/>
          <w:szCs w:val="18"/>
        </w:rPr>
        <w:t>t</w:t>
      </w:r>
      <w:r w:rsidR="001705DE" w:rsidRPr="002F5F59">
        <w:rPr>
          <w:rFonts w:ascii="Verdana" w:hAnsi="Verdana" w:cs="Arial"/>
          <w:sz w:val="18"/>
          <w:szCs w:val="18"/>
        </w:rPr>
        <w:t>v</w:t>
      </w:r>
      <w:r w:rsidR="00907DFA" w:rsidRPr="002F5F59">
        <w:rPr>
          <w:rFonts w:ascii="Verdana" w:hAnsi="Verdana" w:cs="Arial"/>
          <w:sz w:val="18"/>
          <w:szCs w:val="18"/>
        </w:rPr>
        <w:t xml:space="preserve">rzeného </w:t>
      </w:r>
      <w:r w:rsidR="004E0CBB" w:rsidRPr="002F5F59">
        <w:rPr>
          <w:rFonts w:ascii="Verdana" w:hAnsi="Verdana" w:cs="Arial"/>
          <w:sz w:val="18"/>
          <w:szCs w:val="18"/>
        </w:rPr>
        <w:t xml:space="preserve">podpisy </w:t>
      </w:r>
      <w:r w:rsidR="00907DFA" w:rsidRPr="002F5F59">
        <w:rPr>
          <w:rFonts w:ascii="Verdana" w:hAnsi="Verdana" w:cs="Arial"/>
          <w:sz w:val="18"/>
          <w:szCs w:val="18"/>
        </w:rPr>
        <w:t>ob</w:t>
      </w:r>
      <w:r w:rsidR="007A2DD6">
        <w:rPr>
          <w:rFonts w:ascii="Verdana" w:hAnsi="Verdana" w:cs="Arial"/>
          <w:sz w:val="18"/>
          <w:szCs w:val="18"/>
        </w:rPr>
        <w:t>ou S</w:t>
      </w:r>
      <w:r w:rsidR="004E0CBB" w:rsidRPr="002F5F59">
        <w:rPr>
          <w:rFonts w:ascii="Verdana" w:hAnsi="Verdana" w:cs="Arial"/>
          <w:sz w:val="18"/>
          <w:szCs w:val="18"/>
        </w:rPr>
        <w:t>mluvních</w:t>
      </w:r>
      <w:r w:rsidR="00907DFA" w:rsidRPr="002F5F59">
        <w:rPr>
          <w:rFonts w:ascii="Verdana" w:hAnsi="Verdana" w:cs="Arial"/>
          <w:sz w:val="18"/>
          <w:szCs w:val="18"/>
        </w:rPr>
        <w:t xml:space="preserve"> stra</w:t>
      </w:r>
      <w:r w:rsidR="008C17B5" w:rsidRPr="002F5F59">
        <w:rPr>
          <w:rFonts w:ascii="Verdana" w:hAnsi="Verdana" w:cs="Arial"/>
          <w:sz w:val="18"/>
          <w:szCs w:val="18"/>
        </w:rPr>
        <w:t xml:space="preserve">n. </w:t>
      </w:r>
    </w:p>
    <w:p w14:paraId="66B0BCE1" w14:textId="6F87E0DC" w:rsidR="00B97593" w:rsidRPr="00365880" w:rsidRDefault="0061603A" w:rsidP="00404535">
      <w:pPr>
        <w:pStyle w:val="Odstavecseseznamem"/>
        <w:widowControl w:val="0"/>
        <w:numPr>
          <w:ilvl w:val="1"/>
          <w:numId w:val="9"/>
        </w:numPr>
        <w:suppressLineNumbers/>
        <w:tabs>
          <w:tab w:val="right" w:pos="6663"/>
        </w:tabs>
        <w:suppressAutoHyphens/>
        <w:autoSpaceDE w:val="0"/>
        <w:autoSpaceDN w:val="0"/>
        <w:spacing w:before="120" w:after="120"/>
        <w:ind w:left="567" w:hanging="567"/>
        <w:contextualSpacing w:val="0"/>
        <w:jc w:val="both"/>
        <w:rPr>
          <w:rFonts w:ascii="Verdana" w:hAnsi="Verdana" w:cs="Arial"/>
          <w:sz w:val="18"/>
          <w:szCs w:val="18"/>
        </w:rPr>
      </w:pPr>
      <w:r>
        <w:rPr>
          <w:rFonts w:ascii="Verdana" w:hAnsi="Verdana" w:cs="Arial"/>
          <w:sz w:val="18"/>
          <w:szCs w:val="18"/>
        </w:rPr>
        <w:lastRenderedPageBreak/>
        <w:t xml:space="preserve">Při předání Díla nebo dílčí části Díla Zhotovitel umožní Objednateli Dílo nebo dílčí část Díla zkontrolovat. Shledá-li Objednatel, že Dílo nebo dílčí část Díla se odchyluje od předmětu plnění specifikovaném v dílčí smlouvě nebo Rámcové dohodě, vrátí Objednatel Dílo nebo dílčí část Díla Zhotoviteli k úpravě nebo doplnění. </w:t>
      </w:r>
      <w:r w:rsidR="001055F1" w:rsidRPr="00365880">
        <w:rPr>
          <w:rFonts w:ascii="Verdana" w:hAnsi="Verdana" w:cs="Arial"/>
          <w:sz w:val="18"/>
          <w:szCs w:val="18"/>
        </w:rPr>
        <w:t>V takovém případě pověřený zaměstnanec Objednatele nebo oprávněná osoba uvedená v</w:t>
      </w:r>
      <w:r w:rsidR="007A2DD6" w:rsidRPr="00365880">
        <w:rPr>
          <w:rFonts w:ascii="Verdana" w:hAnsi="Verdana" w:cs="Arial"/>
          <w:sz w:val="18"/>
          <w:szCs w:val="18"/>
        </w:rPr>
        <w:t xml:space="preserve"> Příloze č. </w:t>
      </w:r>
      <w:r w:rsidR="00F40EA8" w:rsidRPr="00365880">
        <w:rPr>
          <w:rFonts w:ascii="Verdana" w:hAnsi="Verdana" w:cs="Arial"/>
          <w:sz w:val="18"/>
          <w:szCs w:val="18"/>
        </w:rPr>
        <w:t>6 uvede v P</w:t>
      </w:r>
      <w:r w:rsidR="001055F1" w:rsidRPr="00365880">
        <w:rPr>
          <w:rFonts w:ascii="Verdana" w:hAnsi="Verdana" w:cs="Arial"/>
          <w:sz w:val="18"/>
          <w:szCs w:val="18"/>
        </w:rPr>
        <w:t>ředávacím protokolu své jméno a příjmení, funkci a podpis, v případě zjištěných nedostatků /vad uvede dále tuto skutečnost s konkrétním vymezením zjištěných nedostatků/vad předaného Díla nebo dílčí části Díla.</w:t>
      </w:r>
    </w:p>
    <w:p w14:paraId="7F4BEEA2" w14:textId="69ABC8F4" w:rsidR="00B22835" w:rsidRPr="002F5F59" w:rsidRDefault="004122D9" w:rsidP="00404535">
      <w:pPr>
        <w:pStyle w:val="Nadpis1"/>
        <w:numPr>
          <w:ilvl w:val="0"/>
          <w:numId w:val="9"/>
        </w:numPr>
        <w:suppressAutoHyphens/>
        <w:spacing w:after="120"/>
        <w:rPr>
          <w:rFonts w:ascii="Verdana" w:hAnsi="Verdana"/>
          <w:sz w:val="18"/>
          <w:szCs w:val="18"/>
          <w:u w:val="single"/>
        </w:rPr>
      </w:pPr>
      <w:r w:rsidRPr="002F5F59">
        <w:rPr>
          <w:rFonts w:ascii="Verdana" w:hAnsi="Verdana"/>
          <w:sz w:val="18"/>
          <w:szCs w:val="18"/>
          <w:u w:val="single"/>
        </w:rPr>
        <w:t>Cena</w:t>
      </w:r>
      <w:r w:rsidR="00CE357E">
        <w:rPr>
          <w:rFonts w:ascii="Verdana" w:hAnsi="Verdana"/>
          <w:sz w:val="18"/>
          <w:szCs w:val="18"/>
          <w:u w:val="single"/>
        </w:rPr>
        <w:t xml:space="preserve"> </w:t>
      </w:r>
      <w:r w:rsidR="00F40EA8">
        <w:rPr>
          <w:rFonts w:ascii="Verdana" w:hAnsi="Verdana"/>
          <w:sz w:val="18"/>
          <w:szCs w:val="18"/>
          <w:u w:val="single"/>
        </w:rPr>
        <w:t>D</w:t>
      </w:r>
      <w:r w:rsidR="00C87C04">
        <w:rPr>
          <w:rFonts w:ascii="Verdana" w:hAnsi="Verdana"/>
          <w:sz w:val="18"/>
          <w:szCs w:val="18"/>
          <w:u w:val="single"/>
        </w:rPr>
        <w:t>íla a platební podmínky</w:t>
      </w:r>
      <w:r w:rsidR="00E311B4" w:rsidRPr="002F5F59">
        <w:rPr>
          <w:rFonts w:ascii="Verdana" w:hAnsi="Verdana"/>
          <w:sz w:val="18"/>
          <w:szCs w:val="18"/>
          <w:u w:val="single"/>
        </w:rPr>
        <w:t xml:space="preserve"> </w:t>
      </w:r>
    </w:p>
    <w:p w14:paraId="2E12797D" w14:textId="0877FCDC" w:rsidR="00B71995" w:rsidRDefault="00FD6D19" w:rsidP="00CD2840">
      <w:pPr>
        <w:pStyle w:val="Odstavecseseznamem"/>
        <w:numPr>
          <w:ilvl w:val="1"/>
          <w:numId w:val="9"/>
        </w:numPr>
        <w:spacing w:after="120"/>
        <w:ind w:left="567" w:hanging="567"/>
        <w:contextualSpacing w:val="0"/>
        <w:jc w:val="both"/>
        <w:rPr>
          <w:rFonts w:ascii="Verdana" w:hAnsi="Verdana" w:cs="Arial"/>
          <w:sz w:val="18"/>
          <w:szCs w:val="18"/>
        </w:rPr>
      </w:pPr>
      <w:r w:rsidRPr="00E1162C">
        <w:rPr>
          <w:rFonts w:ascii="Verdana" w:hAnsi="Verdana" w:cstheme="minorHAnsi"/>
          <w:sz w:val="18"/>
          <w:szCs w:val="18"/>
        </w:rPr>
        <w:t xml:space="preserve">Cena za plnění </w:t>
      </w:r>
      <w:r w:rsidR="009E3E20">
        <w:rPr>
          <w:rFonts w:ascii="Verdana" w:hAnsi="Verdana" w:cstheme="minorHAnsi"/>
          <w:sz w:val="18"/>
          <w:szCs w:val="18"/>
        </w:rPr>
        <w:t>d</w:t>
      </w:r>
      <w:r w:rsidRPr="00E1162C">
        <w:rPr>
          <w:rFonts w:ascii="Verdana" w:hAnsi="Verdana" w:cstheme="minorHAnsi"/>
          <w:sz w:val="18"/>
          <w:szCs w:val="18"/>
        </w:rPr>
        <w:t>ílčí smlouvy je vždy uvedena v </w:t>
      </w:r>
      <w:r w:rsidR="009E3E20">
        <w:rPr>
          <w:rFonts w:ascii="Verdana" w:hAnsi="Verdana" w:cstheme="minorHAnsi"/>
          <w:sz w:val="18"/>
          <w:szCs w:val="18"/>
        </w:rPr>
        <w:t>d</w:t>
      </w:r>
      <w:r w:rsidRPr="008223C5">
        <w:rPr>
          <w:rFonts w:ascii="Verdana" w:hAnsi="Verdana" w:cstheme="minorHAnsi"/>
          <w:sz w:val="18"/>
          <w:szCs w:val="18"/>
        </w:rPr>
        <w:t xml:space="preserve">ílčí smlouvě a odpovídá </w:t>
      </w:r>
      <w:r w:rsidR="00A97385">
        <w:rPr>
          <w:rFonts w:ascii="Verdana" w:hAnsi="Verdana" w:cstheme="minorHAnsi"/>
          <w:sz w:val="18"/>
          <w:szCs w:val="18"/>
        </w:rPr>
        <w:t>Rozpisu cen</w:t>
      </w:r>
      <w:r w:rsidRPr="008223C5">
        <w:rPr>
          <w:rFonts w:ascii="Verdana" w:hAnsi="Verdana" w:cstheme="minorHAnsi"/>
          <w:sz w:val="18"/>
          <w:szCs w:val="18"/>
        </w:rPr>
        <w:t xml:space="preserve"> dle </w:t>
      </w:r>
      <w:r w:rsidR="00F40EA8" w:rsidRPr="00F40EA8">
        <w:rPr>
          <w:rFonts w:ascii="Verdana" w:hAnsi="Verdana" w:cstheme="minorHAnsi"/>
          <w:sz w:val="18"/>
          <w:szCs w:val="18"/>
        </w:rPr>
        <w:t>P</w:t>
      </w:r>
      <w:r w:rsidRPr="00F40EA8">
        <w:rPr>
          <w:rFonts w:ascii="Verdana" w:hAnsi="Verdana" w:cstheme="minorHAnsi"/>
          <w:sz w:val="18"/>
          <w:szCs w:val="18"/>
        </w:rPr>
        <w:t>řílohy č.</w:t>
      </w:r>
      <w:r w:rsidR="00DE0DA5" w:rsidRPr="00F40EA8">
        <w:rPr>
          <w:rFonts w:ascii="Verdana" w:hAnsi="Verdana" w:cstheme="minorHAnsi"/>
          <w:sz w:val="18"/>
          <w:szCs w:val="18"/>
        </w:rPr>
        <w:t xml:space="preserve"> 2</w:t>
      </w:r>
      <w:r w:rsidRPr="008223C5">
        <w:rPr>
          <w:rFonts w:ascii="Verdana" w:hAnsi="Verdana" w:cstheme="minorHAnsi"/>
          <w:sz w:val="18"/>
          <w:szCs w:val="18"/>
        </w:rPr>
        <w:t xml:space="preserve"> Rámcové dohody. Cena uvedená v </w:t>
      </w:r>
      <w:r w:rsidR="009E3E20">
        <w:rPr>
          <w:rFonts w:ascii="Verdana" w:hAnsi="Verdana" w:cstheme="minorHAnsi"/>
          <w:sz w:val="18"/>
          <w:szCs w:val="18"/>
        </w:rPr>
        <w:t>d</w:t>
      </w:r>
      <w:r w:rsidRPr="008223C5">
        <w:rPr>
          <w:rFonts w:ascii="Verdana" w:hAnsi="Verdana" w:cstheme="minorHAnsi"/>
          <w:sz w:val="18"/>
          <w:szCs w:val="18"/>
        </w:rPr>
        <w:t>ílčí smlouvě je cenou úplnou, závaznou a konečnou, zahrnující veškeré související náklady Zhotovitele.</w:t>
      </w:r>
    </w:p>
    <w:p w14:paraId="564ABD7C" w14:textId="0AF3FB94" w:rsidR="00CE357E" w:rsidRPr="007B0CDF" w:rsidRDefault="007B0CDF" w:rsidP="00CD2840">
      <w:pPr>
        <w:pStyle w:val="Odstavecseseznamem"/>
        <w:numPr>
          <w:ilvl w:val="1"/>
          <w:numId w:val="9"/>
        </w:numPr>
        <w:spacing w:after="120"/>
        <w:ind w:left="567" w:hanging="567"/>
        <w:contextualSpacing w:val="0"/>
        <w:jc w:val="both"/>
        <w:rPr>
          <w:rFonts w:ascii="Verdana" w:hAnsi="Verdana" w:cs="Arial"/>
          <w:sz w:val="18"/>
          <w:szCs w:val="18"/>
        </w:rPr>
      </w:pPr>
      <w:r w:rsidRPr="008223C5">
        <w:rPr>
          <w:rFonts w:ascii="Verdana" w:hAnsi="Verdana" w:cstheme="minorHAnsi"/>
          <w:sz w:val="18"/>
          <w:szCs w:val="18"/>
        </w:rPr>
        <w:t xml:space="preserve">Celková nepřekročitelná cena za poskytování všech plnění dle Rámcové dohody po dobu účinnosti Rámcové dohody činí </w:t>
      </w:r>
      <w:r w:rsidR="00A843FC" w:rsidRPr="00A843FC">
        <w:rPr>
          <w:rFonts w:ascii="Verdana" w:hAnsi="Verdana" w:cstheme="minorHAnsi"/>
          <w:b/>
          <w:sz w:val="18"/>
          <w:szCs w:val="18"/>
        </w:rPr>
        <w:t>17</w:t>
      </w:r>
      <w:r w:rsidRPr="00A843FC">
        <w:rPr>
          <w:rFonts w:ascii="Verdana" w:hAnsi="Verdana" w:cstheme="minorHAnsi"/>
          <w:b/>
          <w:sz w:val="18"/>
          <w:szCs w:val="18"/>
        </w:rPr>
        <w:t>.000.000,- Kč</w:t>
      </w:r>
      <w:r w:rsidR="0023094C" w:rsidRPr="00A843FC">
        <w:rPr>
          <w:rFonts w:ascii="Verdana" w:hAnsi="Verdana" w:cstheme="minorHAnsi"/>
          <w:sz w:val="18"/>
          <w:szCs w:val="18"/>
        </w:rPr>
        <w:t xml:space="preserve"> (slovy:</w:t>
      </w:r>
      <w:r w:rsidR="0018234E">
        <w:rPr>
          <w:rFonts w:ascii="Verdana" w:hAnsi="Verdana" w:cstheme="minorHAnsi"/>
          <w:sz w:val="18"/>
          <w:szCs w:val="18"/>
        </w:rPr>
        <w:t xml:space="preserve"> </w:t>
      </w:r>
      <w:r w:rsidR="0018234E" w:rsidRPr="0018234E">
        <w:rPr>
          <w:rFonts w:ascii="Verdana" w:hAnsi="Verdana" w:cstheme="minorHAnsi"/>
          <w:b/>
          <w:sz w:val="18"/>
          <w:szCs w:val="18"/>
        </w:rPr>
        <w:t>sedmnáct milionů korun českých</w:t>
      </w:r>
      <w:r w:rsidR="0023094C" w:rsidRPr="00A843FC">
        <w:rPr>
          <w:rFonts w:ascii="Verdana" w:hAnsi="Verdana" w:cstheme="minorHAnsi"/>
          <w:sz w:val="18"/>
          <w:szCs w:val="18"/>
        </w:rPr>
        <w:t>)</w:t>
      </w:r>
      <w:r w:rsidRPr="00A843FC">
        <w:rPr>
          <w:rFonts w:ascii="Verdana" w:hAnsi="Verdana" w:cstheme="minorHAnsi"/>
          <w:sz w:val="18"/>
          <w:szCs w:val="18"/>
        </w:rPr>
        <w:t xml:space="preserve"> bez DPH </w:t>
      </w:r>
      <w:r w:rsidRPr="00A843FC">
        <w:rPr>
          <w:rFonts w:ascii="Verdana" w:hAnsi="Verdana"/>
          <w:sz w:val="18"/>
          <w:szCs w:val="18"/>
        </w:rPr>
        <w:t>(</w:t>
      </w:r>
      <w:r w:rsidRPr="008223C5">
        <w:rPr>
          <w:rFonts w:ascii="Verdana" w:hAnsi="Verdana"/>
          <w:sz w:val="18"/>
          <w:szCs w:val="18"/>
        </w:rPr>
        <w:t xml:space="preserve">dále jen </w:t>
      </w:r>
      <w:r w:rsidRPr="008223C5">
        <w:rPr>
          <w:rFonts w:ascii="Verdana" w:hAnsi="Verdana" w:cstheme="minorHAnsi"/>
          <w:sz w:val="18"/>
          <w:szCs w:val="18"/>
        </w:rPr>
        <w:t>„</w:t>
      </w:r>
      <w:r w:rsidRPr="008223C5">
        <w:rPr>
          <w:rFonts w:ascii="Verdana" w:hAnsi="Verdana" w:cstheme="minorHAnsi"/>
          <w:b/>
          <w:bCs/>
          <w:sz w:val="18"/>
          <w:szCs w:val="18"/>
        </w:rPr>
        <w:t>Celková cena</w:t>
      </w:r>
      <w:r w:rsidRPr="008223C5">
        <w:rPr>
          <w:rFonts w:ascii="Verdana" w:hAnsi="Verdana" w:cstheme="minorHAnsi"/>
          <w:sz w:val="18"/>
          <w:szCs w:val="18"/>
        </w:rPr>
        <w:t>“)</w:t>
      </w:r>
    </w:p>
    <w:p w14:paraId="1186B2E3" w14:textId="1B9E182B" w:rsidR="00CE357E" w:rsidRPr="008223C5" w:rsidRDefault="001A14A7" w:rsidP="00CE357E">
      <w:pPr>
        <w:pStyle w:val="Odstavecseseznamem"/>
        <w:numPr>
          <w:ilvl w:val="1"/>
          <w:numId w:val="9"/>
        </w:numPr>
        <w:spacing w:after="120"/>
        <w:ind w:left="567" w:hanging="567"/>
        <w:contextualSpacing w:val="0"/>
        <w:jc w:val="both"/>
        <w:rPr>
          <w:rFonts w:ascii="Verdana" w:hAnsi="Verdana" w:cs="Arial"/>
          <w:sz w:val="18"/>
          <w:szCs w:val="18"/>
        </w:rPr>
      </w:pPr>
      <w:r>
        <w:rPr>
          <w:rFonts w:ascii="Verdana" w:hAnsi="Verdana" w:cs="Arial"/>
          <w:sz w:val="18"/>
          <w:szCs w:val="18"/>
        </w:rPr>
        <w:t>Rozpis</w:t>
      </w:r>
      <w:r w:rsidR="00F13051" w:rsidRPr="008223C5">
        <w:rPr>
          <w:rFonts w:ascii="Verdana" w:hAnsi="Verdana" w:cs="Arial"/>
          <w:sz w:val="18"/>
          <w:szCs w:val="18"/>
        </w:rPr>
        <w:t xml:space="preserve"> ceny </w:t>
      </w:r>
      <w:r w:rsidR="00D17708">
        <w:rPr>
          <w:rFonts w:ascii="Verdana" w:hAnsi="Verdana" w:cs="Arial"/>
          <w:sz w:val="18"/>
          <w:szCs w:val="18"/>
        </w:rPr>
        <w:t>uveden</w:t>
      </w:r>
      <w:r>
        <w:rPr>
          <w:rFonts w:ascii="Verdana" w:hAnsi="Verdana" w:cs="Arial"/>
          <w:sz w:val="18"/>
          <w:szCs w:val="18"/>
        </w:rPr>
        <w:t>ý</w:t>
      </w:r>
      <w:r w:rsidR="00D17708">
        <w:rPr>
          <w:rFonts w:ascii="Verdana" w:hAnsi="Verdana" w:cs="Arial"/>
          <w:sz w:val="18"/>
          <w:szCs w:val="18"/>
        </w:rPr>
        <w:t xml:space="preserve"> v Příloze č. 2 této Rámcové dohody </w:t>
      </w:r>
      <w:r w:rsidR="00F13051" w:rsidRPr="008223C5">
        <w:rPr>
          <w:rFonts w:ascii="Verdana" w:hAnsi="Verdana" w:cs="Arial"/>
          <w:sz w:val="18"/>
          <w:szCs w:val="18"/>
        </w:rPr>
        <w:t>nabídnuté Zhotovi</w:t>
      </w:r>
      <w:r w:rsidR="00F87E1A" w:rsidRPr="008223C5">
        <w:rPr>
          <w:rFonts w:ascii="Verdana" w:hAnsi="Verdana" w:cs="Arial"/>
          <w:sz w:val="18"/>
          <w:szCs w:val="18"/>
        </w:rPr>
        <w:t xml:space="preserve">telem v rámci </w:t>
      </w:r>
      <w:r w:rsidR="009E3E20">
        <w:rPr>
          <w:rFonts w:ascii="Verdana" w:hAnsi="Verdana" w:cs="Arial"/>
          <w:sz w:val="18"/>
          <w:szCs w:val="18"/>
        </w:rPr>
        <w:t>N</w:t>
      </w:r>
      <w:r w:rsidR="00F87E1A" w:rsidRPr="008223C5">
        <w:rPr>
          <w:rFonts w:ascii="Verdana" w:hAnsi="Verdana" w:cs="Arial"/>
          <w:sz w:val="18"/>
          <w:szCs w:val="18"/>
        </w:rPr>
        <w:t>abídky v </w:t>
      </w:r>
      <w:r w:rsidR="009E3E20">
        <w:rPr>
          <w:rFonts w:ascii="Verdana" w:hAnsi="Verdana" w:cs="Arial"/>
          <w:sz w:val="18"/>
          <w:szCs w:val="18"/>
        </w:rPr>
        <w:t>z</w:t>
      </w:r>
      <w:r w:rsidR="00F87E1A" w:rsidRPr="008223C5">
        <w:rPr>
          <w:rFonts w:ascii="Verdana" w:hAnsi="Verdana" w:cs="Arial"/>
          <w:sz w:val="18"/>
          <w:szCs w:val="18"/>
        </w:rPr>
        <w:t xml:space="preserve">adávacím řízení </w:t>
      </w:r>
      <w:r w:rsidR="00F13051" w:rsidRPr="008223C5">
        <w:rPr>
          <w:rFonts w:ascii="Verdana" w:hAnsi="Verdana" w:cs="Arial"/>
          <w:sz w:val="18"/>
          <w:szCs w:val="18"/>
        </w:rPr>
        <w:t>představují maximální nepřekročitelné</w:t>
      </w:r>
      <w:r w:rsidR="005710AA">
        <w:rPr>
          <w:rFonts w:ascii="Verdana" w:hAnsi="Verdana" w:cs="Arial"/>
          <w:sz w:val="18"/>
          <w:szCs w:val="18"/>
        </w:rPr>
        <w:t xml:space="preserve"> hodinové sazby a u </w:t>
      </w:r>
      <w:r w:rsidR="005710AA">
        <w:rPr>
          <w:rFonts w:ascii="Verdana" w:hAnsi="Verdana" w:cs="Arial"/>
          <w:bCs/>
          <w:sz w:val="18"/>
          <w:szCs w:val="18"/>
        </w:rPr>
        <w:t xml:space="preserve">Inzerce a Produkce </w:t>
      </w:r>
      <w:proofErr w:type="spellStart"/>
      <w:r w:rsidR="005710AA">
        <w:rPr>
          <w:rFonts w:ascii="Verdana" w:hAnsi="Verdana" w:cs="Arial"/>
          <w:bCs/>
          <w:sz w:val="18"/>
          <w:szCs w:val="18"/>
        </w:rPr>
        <w:t>eventů</w:t>
      </w:r>
      <w:proofErr w:type="spellEnd"/>
      <w:r w:rsidR="005710AA">
        <w:rPr>
          <w:rFonts w:ascii="Verdana" w:hAnsi="Verdana" w:cs="Arial"/>
          <w:bCs/>
          <w:sz w:val="18"/>
          <w:szCs w:val="18"/>
        </w:rPr>
        <w:t xml:space="preserve"> maximální celkovou cenu za 36 měsíců</w:t>
      </w:r>
      <w:r w:rsidR="00F13051" w:rsidRPr="008223C5">
        <w:rPr>
          <w:rFonts w:ascii="Verdana" w:hAnsi="Verdana" w:cs="Arial"/>
          <w:sz w:val="18"/>
          <w:szCs w:val="18"/>
        </w:rPr>
        <w:t xml:space="preserve"> za poskytování </w:t>
      </w:r>
      <w:r w:rsidR="00B71995" w:rsidRPr="008223C5">
        <w:rPr>
          <w:rFonts w:ascii="Verdana" w:hAnsi="Verdana" w:cs="Arial"/>
          <w:sz w:val="18"/>
          <w:szCs w:val="18"/>
        </w:rPr>
        <w:t>Díla</w:t>
      </w:r>
      <w:r w:rsidR="0091092E">
        <w:rPr>
          <w:rFonts w:ascii="Verdana" w:hAnsi="Verdana" w:cs="Arial"/>
          <w:sz w:val="18"/>
          <w:szCs w:val="18"/>
        </w:rPr>
        <w:t xml:space="preserve"> a jsou platné po celou dobu trvání Rámcové dohody</w:t>
      </w:r>
      <w:r w:rsidR="00ED2C70" w:rsidRPr="008223C5">
        <w:rPr>
          <w:rFonts w:ascii="Verdana" w:hAnsi="Verdana" w:cs="Arial"/>
          <w:sz w:val="18"/>
          <w:szCs w:val="18"/>
        </w:rPr>
        <w:t xml:space="preserve">. </w:t>
      </w:r>
    </w:p>
    <w:p w14:paraId="5505DDAB" w14:textId="1C4AC77B" w:rsidR="00407D18" w:rsidRPr="001B6B3C" w:rsidRDefault="005710AA" w:rsidP="008223C5">
      <w:pPr>
        <w:pStyle w:val="Odstavecseseznamem"/>
        <w:numPr>
          <w:ilvl w:val="1"/>
          <w:numId w:val="9"/>
        </w:numPr>
        <w:spacing w:after="120"/>
        <w:ind w:left="567" w:hanging="567"/>
        <w:contextualSpacing w:val="0"/>
        <w:jc w:val="both"/>
        <w:rPr>
          <w:rFonts w:ascii="Verdana" w:hAnsi="Verdana"/>
          <w:sz w:val="18"/>
          <w:szCs w:val="18"/>
        </w:rPr>
      </w:pPr>
      <w:r>
        <w:rPr>
          <w:rFonts w:ascii="Verdana" w:hAnsi="Verdana" w:cs="Arial"/>
          <w:bCs/>
          <w:sz w:val="18"/>
          <w:szCs w:val="18"/>
        </w:rPr>
        <w:t xml:space="preserve">Hodinové sazby pro jednotlivé položky v Kč bez DPH a u položek Inzerce a Produkce </w:t>
      </w:r>
      <w:proofErr w:type="spellStart"/>
      <w:r>
        <w:rPr>
          <w:rFonts w:ascii="Verdana" w:hAnsi="Verdana" w:cs="Arial"/>
          <w:bCs/>
          <w:sz w:val="18"/>
          <w:szCs w:val="18"/>
        </w:rPr>
        <w:t>eventů</w:t>
      </w:r>
      <w:proofErr w:type="spellEnd"/>
      <w:r>
        <w:rPr>
          <w:rFonts w:ascii="Verdana" w:hAnsi="Verdana" w:cs="Arial"/>
          <w:bCs/>
          <w:sz w:val="18"/>
          <w:szCs w:val="18"/>
        </w:rPr>
        <w:t xml:space="preserve"> maximální celková cena za 36 měsíců v Kč bez DPH </w:t>
      </w:r>
      <w:r w:rsidR="00CE357E" w:rsidRPr="008223C5">
        <w:rPr>
          <w:rFonts w:ascii="Verdana" w:hAnsi="Verdana" w:cs="Arial"/>
          <w:bCs/>
          <w:sz w:val="18"/>
          <w:szCs w:val="18"/>
        </w:rPr>
        <w:t>uvedené v </w:t>
      </w:r>
      <w:r w:rsidR="00F40EA8" w:rsidRPr="0018234E">
        <w:rPr>
          <w:rFonts w:ascii="Verdana" w:hAnsi="Verdana" w:cs="Arial"/>
          <w:bCs/>
          <w:sz w:val="18"/>
          <w:szCs w:val="18"/>
        </w:rPr>
        <w:t>P</w:t>
      </w:r>
      <w:r w:rsidR="00CE357E" w:rsidRPr="0018234E">
        <w:rPr>
          <w:rFonts w:ascii="Verdana" w:hAnsi="Verdana" w:cs="Arial"/>
          <w:bCs/>
          <w:sz w:val="18"/>
          <w:szCs w:val="18"/>
        </w:rPr>
        <w:t>říloze č.</w:t>
      </w:r>
      <w:r w:rsidR="00DE0DA5" w:rsidRPr="0018234E">
        <w:rPr>
          <w:rFonts w:ascii="Verdana" w:hAnsi="Verdana" w:cs="Arial"/>
          <w:bCs/>
          <w:sz w:val="18"/>
          <w:szCs w:val="18"/>
        </w:rPr>
        <w:t xml:space="preserve"> 2</w:t>
      </w:r>
      <w:r w:rsidR="00CE357E" w:rsidRPr="008223C5">
        <w:rPr>
          <w:rFonts w:ascii="Verdana" w:hAnsi="Verdana" w:cs="Arial"/>
          <w:bCs/>
          <w:sz w:val="18"/>
          <w:szCs w:val="18"/>
        </w:rPr>
        <w:t xml:space="preserve"> této Rámcové dohody mohou být změněny</w:t>
      </w:r>
      <w:r w:rsidR="00CE357E" w:rsidRPr="008223C5">
        <w:rPr>
          <w:rFonts w:ascii="Verdana" w:hAnsi="Verdana" w:cs="Arial"/>
          <w:bCs/>
          <w:color w:val="FF0000"/>
          <w:sz w:val="18"/>
          <w:szCs w:val="18"/>
        </w:rPr>
        <w:t xml:space="preserve"> </w:t>
      </w:r>
      <w:r w:rsidR="00CE357E" w:rsidRPr="008223C5">
        <w:rPr>
          <w:rFonts w:ascii="Verdana" w:hAnsi="Verdana" w:cs="Arial"/>
          <w:bCs/>
          <w:sz w:val="18"/>
          <w:szCs w:val="18"/>
        </w:rPr>
        <w:t>pouze v případě, pokud v průběhu doby účinnosti této Rámcové dohody dojde ke změnám sazeb DPH (případné zvýšení sazby DPH po sjednané době plnění dílčí smlouvy není důvodem pro zvýšení ceny za dodaný předmět plnění na základě takové dílčí smlouvy).</w:t>
      </w:r>
      <w:r w:rsidR="009E3E20">
        <w:rPr>
          <w:rFonts w:ascii="Verdana" w:hAnsi="Verdana" w:cs="Arial"/>
          <w:bCs/>
          <w:sz w:val="18"/>
          <w:szCs w:val="18"/>
        </w:rPr>
        <w:t xml:space="preserve"> </w:t>
      </w:r>
    </w:p>
    <w:p w14:paraId="603B34BF" w14:textId="0D7D6494" w:rsidR="007B0CDF" w:rsidRPr="00CE357E" w:rsidRDefault="00745847" w:rsidP="008223C5">
      <w:pPr>
        <w:pStyle w:val="Odstavecseseznamem"/>
        <w:numPr>
          <w:ilvl w:val="1"/>
          <w:numId w:val="9"/>
        </w:numPr>
        <w:spacing w:after="120"/>
        <w:ind w:left="567" w:hanging="567"/>
        <w:contextualSpacing w:val="0"/>
        <w:jc w:val="both"/>
      </w:pPr>
      <w:r w:rsidRPr="004A5D50">
        <w:rPr>
          <w:rFonts w:ascii="Verdana" w:hAnsi="Verdana" w:cstheme="minorHAnsi"/>
          <w:sz w:val="18"/>
          <w:szCs w:val="18"/>
        </w:rPr>
        <w:t xml:space="preserve">Cena za plnění dílčí smlouvy bude uhrazena bankovním převodem na bankovní účet Zhotovitele specifikovaný v záhlaví této Rámcové dohody po řádném a včasném předání a převzetí předmětu plnění dílčí smlouvy. Podkladem pro úhradu ceny za plnění </w:t>
      </w:r>
      <w:r w:rsidR="00407D18">
        <w:rPr>
          <w:rFonts w:ascii="Verdana" w:hAnsi="Verdana" w:cstheme="minorHAnsi"/>
          <w:sz w:val="18"/>
          <w:szCs w:val="18"/>
        </w:rPr>
        <w:t>d</w:t>
      </w:r>
      <w:r w:rsidRPr="004A5D50">
        <w:rPr>
          <w:rFonts w:ascii="Verdana" w:hAnsi="Verdana" w:cstheme="minorHAnsi"/>
          <w:sz w:val="18"/>
          <w:szCs w:val="18"/>
        </w:rPr>
        <w:t>ílčí smlouvy Objednatelem je Zhotovitelem řádně a včas vystavený daňový doklad – faktura.</w:t>
      </w:r>
    </w:p>
    <w:p w14:paraId="02348DDD" w14:textId="1E0BDDFE" w:rsidR="00745847" w:rsidRPr="003B3164" w:rsidRDefault="00201F8C" w:rsidP="00745847">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color w:val="FF0000"/>
          <w:sz w:val="18"/>
          <w:szCs w:val="18"/>
        </w:rPr>
      </w:pPr>
      <w:r>
        <w:rPr>
          <w:rFonts w:ascii="Verdana" w:hAnsi="Verdana" w:cs="Arial"/>
          <w:sz w:val="18"/>
          <w:szCs w:val="18"/>
        </w:rPr>
        <w:t xml:space="preserve">Faktura musí mít náležitosti daňového dokladu. V záhlaví faktury je nutné uvést číslo dílčí smlouvy a číslo této Rámcové dohody. Přílohou faktury </w:t>
      </w:r>
      <w:r w:rsidR="00775D7F">
        <w:rPr>
          <w:rFonts w:ascii="Verdana" w:hAnsi="Verdana" w:cs="Arial"/>
          <w:sz w:val="18"/>
          <w:szCs w:val="18"/>
        </w:rPr>
        <w:t xml:space="preserve">musí být stejnopis schváleného </w:t>
      </w:r>
      <w:r w:rsidR="00775D7F" w:rsidRPr="008F250B">
        <w:rPr>
          <w:rFonts w:ascii="Verdana" w:hAnsi="Verdana" w:cs="Arial"/>
          <w:sz w:val="18"/>
          <w:szCs w:val="18"/>
        </w:rPr>
        <w:t>P</w:t>
      </w:r>
      <w:r w:rsidRPr="008F250B">
        <w:rPr>
          <w:rFonts w:ascii="Verdana" w:hAnsi="Verdana" w:cs="Arial"/>
          <w:sz w:val="18"/>
          <w:szCs w:val="18"/>
        </w:rPr>
        <w:t xml:space="preserve">ředávacího protokolu s potvrzením převzetí předmětu dílčí smlouvy bez jakýchkoliv výhrad/vad Objednatelem. </w:t>
      </w:r>
      <w:r w:rsidRPr="00365880">
        <w:rPr>
          <w:rFonts w:ascii="Verdana" w:hAnsi="Verdana" w:cs="Arial"/>
          <w:b/>
          <w:sz w:val="18"/>
          <w:szCs w:val="18"/>
        </w:rPr>
        <w:t>Na faktuře musí být vždy uveden název investiční akce „</w:t>
      </w:r>
      <w:r w:rsidR="008F250B" w:rsidRPr="00365880">
        <w:rPr>
          <w:rFonts w:ascii="Verdana" w:hAnsi="Verdana" w:cs="Arial"/>
          <w:b/>
          <w:bCs/>
          <w:sz w:val="18"/>
          <w:szCs w:val="18"/>
        </w:rPr>
        <w:t>RS 1 + RS 2 Praha – Brno – Břeclav“ nebo „RS 1 Přerov – Ostrava“</w:t>
      </w:r>
      <w:r w:rsidRPr="00365880">
        <w:rPr>
          <w:rFonts w:ascii="Verdana" w:hAnsi="Verdana" w:cs="Arial"/>
          <w:b/>
          <w:sz w:val="18"/>
          <w:szCs w:val="18"/>
        </w:rPr>
        <w:t xml:space="preserve"> </w:t>
      </w:r>
      <w:r w:rsidR="008F250B" w:rsidRPr="00365880">
        <w:rPr>
          <w:rFonts w:ascii="Verdana" w:hAnsi="Verdana" w:cs="Arial"/>
          <w:b/>
          <w:sz w:val="18"/>
          <w:szCs w:val="18"/>
        </w:rPr>
        <w:t xml:space="preserve">a </w:t>
      </w:r>
      <w:r w:rsidRPr="00365880">
        <w:rPr>
          <w:rFonts w:ascii="Verdana" w:hAnsi="Verdana" w:cs="Arial"/>
          <w:b/>
          <w:sz w:val="18"/>
          <w:szCs w:val="18"/>
        </w:rPr>
        <w:t xml:space="preserve">dále </w:t>
      </w:r>
      <w:proofErr w:type="spellStart"/>
      <w:r w:rsidR="003F6A6C" w:rsidRPr="00365880">
        <w:rPr>
          <w:rFonts w:ascii="Verdana" w:hAnsi="Verdana" w:cstheme="minorHAnsi"/>
          <w:b/>
          <w:sz w:val="18"/>
          <w:szCs w:val="18"/>
        </w:rPr>
        <w:t>Isprofond</w:t>
      </w:r>
      <w:proofErr w:type="spellEnd"/>
      <w:r w:rsidR="003F6A6C" w:rsidRPr="00365880">
        <w:rPr>
          <w:rFonts w:ascii="Verdana" w:hAnsi="Verdana" w:cstheme="minorHAnsi"/>
          <w:b/>
          <w:sz w:val="18"/>
          <w:szCs w:val="18"/>
        </w:rPr>
        <w:t>/</w:t>
      </w:r>
      <w:proofErr w:type="spellStart"/>
      <w:r w:rsidR="003F6A6C" w:rsidRPr="00365880">
        <w:rPr>
          <w:rFonts w:ascii="Verdana" w:hAnsi="Verdana" w:cstheme="minorHAnsi"/>
          <w:b/>
          <w:sz w:val="18"/>
          <w:szCs w:val="18"/>
        </w:rPr>
        <w:t>Subisprofin</w:t>
      </w:r>
      <w:proofErr w:type="spellEnd"/>
      <w:r w:rsidR="003F6A6C" w:rsidRPr="00365880">
        <w:rPr>
          <w:rFonts w:ascii="Verdana" w:hAnsi="Verdana" w:cstheme="minorHAnsi"/>
          <w:b/>
          <w:sz w:val="18"/>
          <w:szCs w:val="18"/>
        </w:rPr>
        <w:t>:</w:t>
      </w:r>
      <w:r w:rsidR="003B3164" w:rsidRPr="00365880">
        <w:rPr>
          <w:rFonts w:ascii="Verdana" w:hAnsi="Verdana" w:cs="Arial"/>
          <w:b/>
          <w:bCs/>
          <w:sz w:val="18"/>
          <w:szCs w:val="18"/>
        </w:rPr>
        <w:t xml:space="preserve"> 5003540004 /5213510010 nebo 5003540004/5003720032</w:t>
      </w:r>
      <w:r w:rsidRPr="00365880">
        <w:rPr>
          <w:rFonts w:ascii="Verdana" w:hAnsi="Verdana" w:cstheme="minorHAnsi"/>
          <w:b/>
          <w:sz w:val="18"/>
          <w:szCs w:val="18"/>
        </w:rPr>
        <w:t>.</w:t>
      </w:r>
    </w:p>
    <w:p w14:paraId="4D4B7498" w14:textId="5BBBB0D4" w:rsidR="00A42BEF" w:rsidRPr="008223C5" w:rsidRDefault="00A42BEF" w:rsidP="008223C5">
      <w:pPr>
        <w:pStyle w:val="Nadpis1"/>
        <w:widowControl w:val="0"/>
        <w:numPr>
          <w:ilvl w:val="1"/>
          <w:numId w:val="9"/>
        </w:numPr>
        <w:spacing w:before="0" w:after="120" w:line="240" w:lineRule="auto"/>
        <w:ind w:left="567" w:hanging="567"/>
        <w:jc w:val="both"/>
        <w:rPr>
          <w:rFonts w:ascii="Verdana" w:hAnsi="Verdana"/>
          <w:sz w:val="18"/>
          <w:szCs w:val="18"/>
        </w:rPr>
      </w:pPr>
      <w:r w:rsidRPr="002F5F59">
        <w:rPr>
          <w:rFonts w:ascii="Verdana" w:hAnsi="Verdana"/>
          <w:b w:val="0"/>
          <w:bCs w:val="0"/>
          <w:sz w:val="18"/>
          <w:szCs w:val="18"/>
        </w:rPr>
        <w:t>Vystavovat daňové dok</w:t>
      </w:r>
      <w:r>
        <w:rPr>
          <w:rFonts w:ascii="Verdana" w:hAnsi="Verdana"/>
          <w:b w:val="0"/>
          <w:bCs w:val="0"/>
          <w:sz w:val="18"/>
          <w:szCs w:val="18"/>
        </w:rPr>
        <w:t>lady – faktury je povinen vůči O</w:t>
      </w:r>
      <w:r w:rsidRPr="002F5F59">
        <w:rPr>
          <w:rFonts w:ascii="Verdana" w:hAnsi="Verdana"/>
          <w:b w:val="0"/>
          <w:bCs w:val="0"/>
          <w:sz w:val="18"/>
          <w:szCs w:val="18"/>
        </w:rPr>
        <w:t xml:space="preserve">bjednateli pouze vedoucí společník, tj. na daňovém dokladu bude </w:t>
      </w:r>
      <w:r w:rsidRPr="008223C5">
        <w:rPr>
          <w:rFonts w:ascii="Verdana" w:hAnsi="Verdana" w:cstheme="minorHAnsi"/>
          <w:b w:val="0"/>
          <w:bCs w:val="0"/>
          <w:kern w:val="0"/>
          <w:sz w:val="18"/>
          <w:szCs w:val="18"/>
        </w:rPr>
        <w:t xml:space="preserve">uveden (identifikován) jako osoba uskutečňující ekonomickou činnost jako poskytovatel služby (v souladu se zákonem č. </w:t>
      </w:r>
      <w:r w:rsidRPr="00E1162C">
        <w:rPr>
          <w:rFonts w:ascii="Verdana" w:hAnsi="Verdana" w:cstheme="minorHAnsi"/>
          <w:b w:val="0"/>
          <w:sz w:val="18"/>
          <w:szCs w:val="18"/>
        </w:rPr>
        <w:t>235/2004 Sb., o dani z přidané hodnoty, ve znění pozdějších předpisů</w:t>
      </w:r>
      <w:r w:rsidRPr="00F45527">
        <w:rPr>
          <w:rFonts w:ascii="Verdana" w:hAnsi="Verdana" w:cstheme="minorHAnsi"/>
          <w:b w:val="0"/>
          <w:bCs w:val="0"/>
          <w:kern w:val="0"/>
          <w:sz w:val="18"/>
          <w:szCs w:val="18"/>
        </w:rPr>
        <w:t>).</w:t>
      </w:r>
    </w:p>
    <w:p w14:paraId="59678FB0" w14:textId="6CDCFE84" w:rsidR="00201F8C" w:rsidRPr="008223C5" w:rsidRDefault="00201F8C" w:rsidP="00DE0DA5">
      <w:pPr>
        <w:pStyle w:val="Odstavecseseznamem"/>
        <w:numPr>
          <w:ilvl w:val="1"/>
          <w:numId w:val="9"/>
        </w:numPr>
        <w:tabs>
          <w:tab w:val="left" w:pos="2268"/>
          <w:tab w:val="left" w:pos="4536"/>
        </w:tabs>
        <w:suppressAutoHyphens/>
        <w:spacing w:before="120" w:after="120"/>
        <w:contextualSpacing w:val="0"/>
        <w:jc w:val="both"/>
        <w:rPr>
          <w:rFonts w:ascii="Verdana" w:hAnsi="Verdana" w:cs="Arial"/>
          <w:sz w:val="18"/>
          <w:szCs w:val="18"/>
        </w:rPr>
      </w:pPr>
      <w:r w:rsidRPr="008223C5">
        <w:rPr>
          <w:rFonts w:ascii="Verdana" w:hAnsi="Verdana" w:cstheme="minorHAnsi"/>
          <w:sz w:val="18"/>
          <w:szCs w:val="18"/>
        </w:rPr>
        <w:t>Daňové doklady, vč. všech příloh, bude Zhotovitel doručovat některým (jedním) z níže uvedených způsobů:</w:t>
      </w:r>
    </w:p>
    <w:p w14:paraId="75003D1C" w14:textId="77777777" w:rsidR="00201F8C" w:rsidRPr="008223C5" w:rsidRDefault="00201F8C" w:rsidP="008223C5">
      <w:pPr>
        <w:pStyle w:val="Odstavecseseznamem"/>
        <w:numPr>
          <w:ilvl w:val="0"/>
          <w:numId w:val="41"/>
        </w:numPr>
        <w:spacing w:after="200"/>
        <w:contextualSpacing w:val="0"/>
        <w:jc w:val="both"/>
        <w:rPr>
          <w:rFonts w:ascii="Verdana" w:hAnsi="Verdana" w:cstheme="minorHAnsi"/>
          <w:sz w:val="18"/>
          <w:szCs w:val="18"/>
        </w:rPr>
      </w:pPr>
      <w:r w:rsidRPr="008223C5">
        <w:rPr>
          <w:rFonts w:ascii="Verdana" w:hAnsi="Verdana" w:cstheme="minorHAnsi"/>
          <w:sz w:val="18"/>
          <w:szCs w:val="18"/>
        </w:rPr>
        <w:t xml:space="preserve">v elektronické podobě na e-mailovou adresu: </w:t>
      </w:r>
      <w:hyperlink r:id="rId13" w:history="1">
        <w:r w:rsidRPr="008223C5">
          <w:rPr>
            <w:rStyle w:val="Hypertextovodkaz"/>
            <w:rFonts w:ascii="Verdana" w:eastAsiaTheme="minorHAnsi" w:hAnsi="Verdana" w:cstheme="minorHAnsi"/>
            <w:sz w:val="18"/>
            <w:szCs w:val="18"/>
          </w:rPr>
          <w:t>ePodatelnaCFU@spravazeleznic.cz</w:t>
        </w:r>
      </w:hyperlink>
      <w:r w:rsidRPr="008223C5">
        <w:rPr>
          <w:rFonts w:ascii="Verdana" w:hAnsi="Verdana" w:cstheme="minorHAnsi"/>
          <w:sz w:val="18"/>
          <w:szCs w:val="18"/>
        </w:rPr>
        <w:t>, nebo</w:t>
      </w:r>
    </w:p>
    <w:p w14:paraId="253543C6" w14:textId="77777777" w:rsidR="00201F8C" w:rsidRPr="008223C5" w:rsidRDefault="00201F8C" w:rsidP="008223C5">
      <w:pPr>
        <w:pStyle w:val="Odstavecseseznamem"/>
        <w:numPr>
          <w:ilvl w:val="0"/>
          <w:numId w:val="41"/>
        </w:numPr>
        <w:spacing w:after="200"/>
        <w:contextualSpacing w:val="0"/>
        <w:jc w:val="both"/>
        <w:rPr>
          <w:rFonts w:ascii="Verdana" w:hAnsi="Verdana" w:cstheme="minorHAnsi"/>
          <w:sz w:val="18"/>
          <w:szCs w:val="18"/>
        </w:rPr>
      </w:pPr>
      <w:r w:rsidRPr="008223C5">
        <w:rPr>
          <w:rFonts w:ascii="Verdana" w:hAnsi="Verdana" w:cstheme="minorHAnsi"/>
          <w:sz w:val="18"/>
          <w:szCs w:val="18"/>
        </w:rPr>
        <w:t xml:space="preserve">datovou zprávou na identifikátor datové schránky: </w:t>
      </w:r>
      <w:proofErr w:type="spellStart"/>
      <w:r w:rsidRPr="008223C5">
        <w:rPr>
          <w:rFonts w:ascii="Verdana" w:hAnsi="Verdana" w:cstheme="minorHAnsi"/>
          <w:sz w:val="18"/>
          <w:szCs w:val="18"/>
        </w:rPr>
        <w:t>uccchjm</w:t>
      </w:r>
      <w:proofErr w:type="spellEnd"/>
      <w:r w:rsidRPr="008223C5">
        <w:rPr>
          <w:rFonts w:ascii="Verdana" w:hAnsi="Verdana" w:cstheme="minorHAnsi"/>
          <w:sz w:val="18"/>
          <w:szCs w:val="18"/>
        </w:rPr>
        <w:t>, nebo</w:t>
      </w:r>
    </w:p>
    <w:p w14:paraId="7B476A13" w14:textId="797DFE76" w:rsidR="00201F8C" w:rsidRDefault="00201F8C" w:rsidP="008223C5">
      <w:pPr>
        <w:pStyle w:val="Odstavecseseznamem"/>
        <w:numPr>
          <w:ilvl w:val="0"/>
          <w:numId w:val="41"/>
        </w:numPr>
        <w:spacing w:after="200"/>
        <w:contextualSpacing w:val="0"/>
        <w:jc w:val="both"/>
        <w:rPr>
          <w:rFonts w:ascii="Verdana" w:hAnsi="Verdana" w:cstheme="minorHAnsi"/>
          <w:sz w:val="18"/>
          <w:szCs w:val="18"/>
        </w:rPr>
      </w:pPr>
      <w:r w:rsidRPr="008223C5">
        <w:rPr>
          <w:rFonts w:ascii="Verdana" w:hAnsi="Verdana" w:cstheme="minorHAnsi"/>
          <w:sz w:val="18"/>
          <w:szCs w:val="18"/>
        </w:rPr>
        <w:t xml:space="preserve">v listinné podobě na adresu Správa železnic, státní organizace, Centrální finanční účtárna Čechy, Náměstí Jana </w:t>
      </w:r>
      <w:proofErr w:type="spellStart"/>
      <w:r w:rsidRPr="008223C5">
        <w:rPr>
          <w:rFonts w:ascii="Verdana" w:hAnsi="Verdana" w:cstheme="minorHAnsi"/>
          <w:sz w:val="18"/>
          <w:szCs w:val="18"/>
        </w:rPr>
        <w:t>Pernera</w:t>
      </w:r>
      <w:proofErr w:type="spellEnd"/>
      <w:r w:rsidRPr="008223C5">
        <w:rPr>
          <w:rFonts w:ascii="Verdana" w:hAnsi="Verdana" w:cstheme="minorHAnsi"/>
          <w:sz w:val="18"/>
          <w:szCs w:val="18"/>
        </w:rPr>
        <w:t xml:space="preserve"> 217, 530 02 Pardubice.</w:t>
      </w:r>
    </w:p>
    <w:p w14:paraId="01412C7B" w14:textId="0AD94E2A" w:rsidR="00201F8C" w:rsidRPr="00E1162C" w:rsidRDefault="00201F8C" w:rsidP="00E1162C">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sz w:val="18"/>
          <w:szCs w:val="18"/>
        </w:rPr>
      </w:pPr>
      <w:r w:rsidRPr="00E1162C">
        <w:rPr>
          <w:rFonts w:ascii="Verdana" w:hAnsi="Verdana" w:cstheme="minorHAnsi"/>
          <w:sz w:val="18"/>
          <w:szCs w:val="18"/>
        </w:rPr>
        <w:t xml:space="preserve">Splatnost řádně a včas vystavené faktury se sjednává na </w:t>
      </w:r>
      <w:r w:rsidRPr="00E1162C">
        <w:rPr>
          <w:rFonts w:ascii="Verdana" w:hAnsi="Verdana" w:cstheme="minorHAnsi"/>
          <w:b/>
          <w:sz w:val="18"/>
          <w:szCs w:val="18"/>
        </w:rPr>
        <w:t>60</w:t>
      </w:r>
      <w:r w:rsidRPr="00E1162C">
        <w:rPr>
          <w:rFonts w:ascii="Verdana" w:hAnsi="Verdana" w:cstheme="minorHAnsi"/>
          <w:sz w:val="18"/>
          <w:szCs w:val="18"/>
        </w:rPr>
        <w:t xml:space="preserve"> kalendářních dnů od jejího doručení Objednateli. V případě, že faktura nebude mít odpovídající náležitosti nebo správné údaje, je Objednatel oprávněn ve lhůtě splatnosti ji vrátit Zhotoviteli s vytknutím nedostatků, aniž by se dostal do prodlení se splatností. Lhůta splatnosti počíná běžet znovu od okamžiku doručení opravené či doplněné faktury Objednateli. </w:t>
      </w:r>
    </w:p>
    <w:p w14:paraId="037E92A6" w14:textId="53F2E75F" w:rsidR="001B6B3C" w:rsidRPr="002F5F59" w:rsidRDefault="001B6B3C" w:rsidP="001B6B3C">
      <w:pPr>
        <w:pStyle w:val="Nadpis1"/>
        <w:widowControl w:val="0"/>
        <w:numPr>
          <w:ilvl w:val="1"/>
          <w:numId w:val="9"/>
        </w:numPr>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k tomu, že neprovede jednostranný zápočet pohledávky a že nepostoupí žádnou pohledávku vůči Objednateli ani její část, vzniklou na základě </w:t>
      </w:r>
      <w:r>
        <w:rPr>
          <w:rFonts w:ascii="Verdana" w:hAnsi="Verdana"/>
          <w:b w:val="0"/>
          <w:bCs w:val="0"/>
          <w:sz w:val="18"/>
          <w:szCs w:val="18"/>
        </w:rPr>
        <w:t>Rámcové dohody</w:t>
      </w:r>
      <w:r w:rsidRPr="002F5F59">
        <w:rPr>
          <w:rFonts w:ascii="Verdana" w:hAnsi="Verdana"/>
          <w:b w:val="0"/>
          <w:bCs w:val="0"/>
          <w:sz w:val="18"/>
          <w:szCs w:val="18"/>
        </w:rPr>
        <w:t xml:space="preserve"> či </w:t>
      </w:r>
      <w:r>
        <w:rPr>
          <w:rFonts w:ascii="Verdana" w:hAnsi="Verdana"/>
          <w:b w:val="0"/>
          <w:bCs w:val="0"/>
          <w:sz w:val="18"/>
          <w:szCs w:val="18"/>
        </w:rPr>
        <w:t>dílčí smlouvy</w:t>
      </w:r>
      <w:r w:rsidRPr="002F5F59">
        <w:rPr>
          <w:rFonts w:ascii="Verdana" w:hAnsi="Verdana"/>
          <w:b w:val="0"/>
          <w:bCs w:val="0"/>
          <w:sz w:val="18"/>
          <w:szCs w:val="18"/>
        </w:rPr>
        <w:t xml:space="preserve"> třetí osobě bez </w:t>
      </w:r>
      <w:r>
        <w:rPr>
          <w:rFonts w:ascii="Verdana" w:hAnsi="Verdana"/>
          <w:b w:val="0"/>
          <w:bCs w:val="0"/>
          <w:sz w:val="18"/>
          <w:szCs w:val="18"/>
        </w:rPr>
        <w:t>předchozího písemného souhlasu O</w:t>
      </w:r>
      <w:r w:rsidRPr="002F5F59">
        <w:rPr>
          <w:rFonts w:ascii="Verdana" w:hAnsi="Verdana"/>
          <w:b w:val="0"/>
          <w:bCs w:val="0"/>
          <w:sz w:val="18"/>
          <w:szCs w:val="18"/>
        </w:rPr>
        <w:t xml:space="preserve">bjednatele. Finanční prostředky </w:t>
      </w:r>
      <w:r w:rsidRPr="002F5F59">
        <w:rPr>
          <w:rFonts w:ascii="Verdana" w:hAnsi="Verdana"/>
          <w:b w:val="0"/>
          <w:bCs w:val="0"/>
          <w:sz w:val="18"/>
          <w:szCs w:val="18"/>
        </w:rPr>
        <w:lastRenderedPageBreak/>
        <w:t xml:space="preserve">poskytované na základě této </w:t>
      </w:r>
      <w:r w:rsidR="00A42BEF">
        <w:rPr>
          <w:rFonts w:ascii="Verdana" w:hAnsi="Verdana"/>
          <w:b w:val="0"/>
          <w:bCs w:val="0"/>
          <w:sz w:val="18"/>
          <w:szCs w:val="18"/>
        </w:rPr>
        <w:t>Rámcové d</w:t>
      </w:r>
      <w:r w:rsidRPr="002F5F59">
        <w:rPr>
          <w:rFonts w:ascii="Verdana" w:hAnsi="Verdana"/>
          <w:b w:val="0"/>
          <w:bCs w:val="0"/>
          <w:sz w:val="18"/>
          <w:szCs w:val="18"/>
        </w:rPr>
        <w:t xml:space="preserve">ohody či </w:t>
      </w:r>
      <w:r w:rsidR="00A42BEF">
        <w:rPr>
          <w:rFonts w:ascii="Verdana" w:hAnsi="Verdana"/>
          <w:b w:val="0"/>
          <w:bCs w:val="0"/>
          <w:sz w:val="18"/>
          <w:szCs w:val="18"/>
        </w:rPr>
        <w:t>dílčí</w:t>
      </w:r>
      <w:r w:rsidRPr="002F5F59">
        <w:rPr>
          <w:rFonts w:ascii="Verdana" w:hAnsi="Verdana"/>
          <w:b w:val="0"/>
          <w:bCs w:val="0"/>
          <w:sz w:val="18"/>
          <w:szCs w:val="18"/>
        </w:rPr>
        <w:t xml:space="preserve"> smlouvy Zhotoviteli nemohou být předmětem výkonu práv třetích osob.</w:t>
      </w:r>
    </w:p>
    <w:p w14:paraId="7850E463" w14:textId="6E2DD524" w:rsidR="00201F8C" w:rsidRPr="003F6A6C" w:rsidRDefault="00FD6D19" w:rsidP="003F6A6C">
      <w:pPr>
        <w:pStyle w:val="Odstavecseseznamem"/>
        <w:numPr>
          <w:ilvl w:val="1"/>
          <w:numId w:val="9"/>
        </w:numPr>
        <w:tabs>
          <w:tab w:val="left" w:pos="2268"/>
          <w:tab w:val="left" w:pos="4536"/>
        </w:tabs>
        <w:suppressAutoHyphens/>
        <w:spacing w:before="120" w:after="120"/>
        <w:ind w:left="567" w:hanging="567"/>
        <w:contextualSpacing w:val="0"/>
        <w:jc w:val="both"/>
        <w:rPr>
          <w:rFonts w:ascii="Verdana" w:hAnsi="Verdana" w:cs="Arial"/>
          <w:sz w:val="18"/>
          <w:szCs w:val="18"/>
        </w:rPr>
      </w:pPr>
      <w:r w:rsidRPr="00E1162C">
        <w:rPr>
          <w:rStyle w:val="ui-provider"/>
          <w:rFonts w:ascii="Verdana" w:hAnsi="Verdana"/>
          <w:sz w:val="18"/>
          <w:szCs w:val="18"/>
        </w:rPr>
        <w:t>Smluvní strany se dohodly, že stane-li se Zhotovitel nespolehlivým plátcem, ve smyslu ustanovení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bookmarkStart w:id="12" w:name="_Ref107392388"/>
      <w:bookmarkStart w:id="13" w:name="_Ref77490266"/>
      <w:bookmarkStart w:id="14" w:name="_Ref115711883"/>
    </w:p>
    <w:bookmarkEnd w:id="12"/>
    <w:p w14:paraId="0AC3B96A" w14:textId="59E47386" w:rsidR="001F43C3" w:rsidRPr="002F5F59" w:rsidRDefault="00201F8C" w:rsidP="00404535">
      <w:pPr>
        <w:pStyle w:val="Nadpis1"/>
        <w:numPr>
          <w:ilvl w:val="0"/>
          <w:numId w:val="9"/>
        </w:numPr>
        <w:suppressAutoHyphens/>
        <w:spacing w:before="0" w:after="120"/>
        <w:rPr>
          <w:rFonts w:ascii="Verdana" w:hAnsi="Verdana"/>
          <w:sz w:val="18"/>
          <w:szCs w:val="18"/>
          <w:u w:val="single"/>
        </w:rPr>
      </w:pPr>
      <w:r>
        <w:rPr>
          <w:rFonts w:ascii="Verdana" w:hAnsi="Verdana"/>
          <w:sz w:val="18"/>
          <w:szCs w:val="18"/>
        </w:rPr>
        <w:t xml:space="preserve"> </w:t>
      </w:r>
      <w:bookmarkEnd w:id="13"/>
      <w:bookmarkEnd w:id="14"/>
      <w:r w:rsidR="003F52A9">
        <w:rPr>
          <w:rFonts w:ascii="Verdana" w:hAnsi="Verdana"/>
          <w:sz w:val="18"/>
          <w:szCs w:val="18"/>
          <w:u w:val="single"/>
        </w:rPr>
        <w:t>Provádění dílčích plnění, poddodavatelé</w:t>
      </w:r>
    </w:p>
    <w:p w14:paraId="2843C4AD" w14:textId="510B11A0" w:rsidR="003F52A9" w:rsidRPr="00A01325" w:rsidRDefault="00FF40C2" w:rsidP="00ED2C70">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Zhotovitel se zavazuje plnit </w:t>
      </w:r>
      <w:r w:rsidR="00317D60" w:rsidRPr="002F5F59">
        <w:rPr>
          <w:rFonts w:ascii="Verdana" w:hAnsi="Verdana"/>
          <w:b w:val="0"/>
          <w:bCs w:val="0"/>
          <w:sz w:val="18"/>
          <w:szCs w:val="18"/>
        </w:rPr>
        <w:t xml:space="preserve">dílčí </w:t>
      </w:r>
      <w:r w:rsidRPr="002F5F59">
        <w:rPr>
          <w:rFonts w:ascii="Verdana" w:hAnsi="Verdana"/>
          <w:b w:val="0"/>
          <w:bCs w:val="0"/>
          <w:sz w:val="18"/>
          <w:szCs w:val="18"/>
        </w:rPr>
        <w:t>plnění</w:t>
      </w:r>
      <w:r w:rsidR="00317D60" w:rsidRPr="002F5F59">
        <w:rPr>
          <w:rFonts w:ascii="Verdana" w:hAnsi="Verdana"/>
          <w:b w:val="0"/>
          <w:bCs w:val="0"/>
          <w:sz w:val="18"/>
          <w:szCs w:val="18"/>
        </w:rPr>
        <w:t xml:space="preserve"> na základě </w:t>
      </w:r>
      <w:r w:rsidR="007877FC">
        <w:rPr>
          <w:rFonts w:ascii="Verdana" w:hAnsi="Verdana"/>
          <w:b w:val="0"/>
          <w:bCs w:val="0"/>
          <w:sz w:val="18"/>
          <w:szCs w:val="18"/>
        </w:rPr>
        <w:t>dílčí</w:t>
      </w:r>
      <w:r w:rsidR="00317D60" w:rsidRPr="002F5F59">
        <w:rPr>
          <w:rFonts w:ascii="Verdana" w:hAnsi="Verdana"/>
          <w:b w:val="0"/>
          <w:bCs w:val="0"/>
          <w:sz w:val="18"/>
          <w:szCs w:val="18"/>
        </w:rPr>
        <w:t xml:space="preserve"> smlouvy</w:t>
      </w:r>
      <w:r w:rsidRPr="002F5F59">
        <w:rPr>
          <w:rFonts w:ascii="Verdana" w:hAnsi="Verdana"/>
          <w:b w:val="0"/>
          <w:bCs w:val="0"/>
          <w:sz w:val="18"/>
          <w:szCs w:val="18"/>
        </w:rPr>
        <w:t xml:space="preserve"> primárně prostřednictvím </w:t>
      </w:r>
      <w:r w:rsidR="00597094" w:rsidRPr="002F5F59">
        <w:rPr>
          <w:rFonts w:ascii="Verdana" w:hAnsi="Verdana"/>
          <w:b w:val="0"/>
          <w:bCs w:val="0"/>
          <w:sz w:val="18"/>
          <w:szCs w:val="18"/>
        </w:rPr>
        <w:t xml:space="preserve">osob </w:t>
      </w:r>
      <w:r w:rsidR="00317D60" w:rsidRPr="002F5F59">
        <w:rPr>
          <w:rFonts w:ascii="Verdana" w:hAnsi="Verdana"/>
          <w:b w:val="0"/>
          <w:bCs w:val="0"/>
          <w:sz w:val="18"/>
          <w:szCs w:val="18"/>
        </w:rPr>
        <w:t>odborného personálu</w:t>
      </w:r>
      <w:r w:rsidRPr="002F5F59">
        <w:rPr>
          <w:rFonts w:ascii="Verdana" w:hAnsi="Verdana"/>
          <w:b w:val="0"/>
          <w:bCs w:val="0"/>
          <w:sz w:val="18"/>
          <w:szCs w:val="18"/>
        </w:rPr>
        <w:t xml:space="preserve"> </w:t>
      </w:r>
      <w:r w:rsidR="00FD56D3">
        <w:rPr>
          <w:rFonts w:ascii="Verdana" w:hAnsi="Verdana"/>
          <w:b w:val="0"/>
          <w:bCs w:val="0"/>
          <w:sz w:val="18"/>
          <w:szCs w:val="18"/>
        </w:rPr>
        <w:t>Zhotovitele</w:t>
      </w:r>
      <w:r w:rsidR="003F52A9">
        <w:rPr>
          <w:rFonts w:ascii="Verdana" w:hAnsi="Verdana"/>
          <w:b w:val="0"/>
          <w:bCs w:val="0"/>
          <w:sz w:val="18"/>
          <w:szCs w:val="18"/>
        </w:rPr>
        <w:t xml:space="preserve"> </w:t>
      </w:r>
      <w:r w:rsidR="003F52A9" w:rsidRPr="002F5F59">
        <w:rPr>
          <w:rFonts w:ascii="Verdana" w:hAnsi="Verdana"/>
          <w:b w:val="0"/>
          <w:bCs w:val="0"/>
          <w:sz w:val="18"/>
          <w:szCs w:val="18"/>
        </w:rPr>
        <w:t xml:space="preserve">uvedených v </w:t>
      </w:r>
      <w:r w:rsidR="003F52A9" w:rsidRPr="00A01325">
        <w:rPr>
          <w:rFonts w:ascii="Verdana" w:hAnsi="Verdana"/>
          <w:b w:val="0"/>
          <w:bCs w:val="0"/>
          <w:sz w:val="18"/>
          <w:szCs w:val="18"/>
        </w:rPr>
        <w:t xml:space="preserve">Příloze č. 6 </w:t>
      </w:r>
      <w:r w:rsidR="000F0403" w:rsidRPr="00A01325">
        <w:rPr>
          <w:rFonts w:ascii="Verdana" w:hAnsi="Verdana"/>
          <w:b w:val="0"/>
          <w:bCs w:val="0"/>
          <w:sz w:val="18"/>
          <w:szCs w:val="18"/>
        </w:rPr>
        <w:t>v části Klíčové osoby</w:t>
      </w:r>
      <w:r w:rsidR="000F0403">
        <w:rPr>
          <w:rFonts w:ascii="Verdana" w:hAnsi="Verdana"/>
          <w:b w:val="0"/>
          <w:bCs w:val="0"/>
          <w:sz w:val="18"/>
          <w:szCs w:val="18"/>
        </w:rPr>
        <w:t xml:space="preserve"> </w:t>
      </w:r>
      <w:r w:rsidR="003F52A9" w:rsidRPr="002F5F59">
        <w:rPr>
          <w:rFonts w:ascii="Verdana" w:hAnsi="Verdana"/>
          <w:b w:val="0"/>
          <w:bCs w:val="0"/>
          <w:sz w:val="18"/>
          <w:szCs w:val="18"/>
        </w:rPr>
        <w:t>této</w:t>
      </w:r>
      <w:r w:rsidR="003F52A9">
        <w:rPr>
          <w:rFonts w:ascii="Verdana" w:hAnsi="Verdana"/>
          <w:b w:val="0"/>
          <w:bCs w:val="0"/>
          <w:sz w:val="18"/>
          <w:szCs w:val="18"/>
        </w:rPr>
        <w:t xml:space="preserve"> Rámcové d</w:t>
      </w:r>
      <w:r w:rsidR="003F52A9" w:rsidRPr="002F5F59">
        <w:rPr>
          <w:rFonts w:ascii="Verdana" w:hAnsi="Verdana"/>
          <w:b w:val="0"/>
          <w:bCs w:val="0"/>
          <w:sz w:val="18"/>
          <w:szCs w:val="18"/>
        </w:rPr>
        <w:t>ohody</w:t>
      </w:r>
      <w:r w:rsidRPr="002F5F59">
        <w:rPr>
          <w:rFonts w:ascii="Verdana" w:hAnsi="Verdana"/>
          <w:b w:val="0"/>
          <w:bCs w:val="0"/>
          <w:sz w:val="18"/>
          <w:szCs w:val="18"/>
        </w:rPr>
        <w:t xml:space="preserve">, jejichž zkušenosti byly předmětem hodnocení nabídek a jejichž prostřednictvím </w:t>
      </w:r>
      <w:r w:rsidRPr="00A01325">
        <w:rPr>
          <w:rFonts w:ascii="Verdana" w:hAnsi="Verdana"/>
          <w:b w:val="0"/>
          <w:bCs w:val="0"/>
          <w:sz w:val="18"/>
          <w:szCs w:val="18"/>
        </w:rPr>
        <w:t>Zhotovitel</w:t>
      </w:r>
      <w:r w:rsidR="00971578" w:rsidRPr="00A01325">
        <w:rPr>
          <w:rFonts w:ascii="Verdana" w:hAnsi="Verdana"/>
          <w:b w:val="0"/>
          <w:bCs w:val="0"/>
          <w:sz w:val="18"/>
          <w:szCs w:val="18"/>
        </w:rPr>
        <w:t xml:space="preserve"> prokazoval</w:t>
      </w:r>
      <w:r w:rsidRPr="00A01325">
        <w:rPr>
          <w:rFonts w:ascii="Verdana" w:hAnsi="Verdana"/>
          <w:b w:val="0"/>
          <w:bCs w:val="0"/>
          <w:sz w:val="18"/>
          <w:szCs w:val="18"/>
        </w:rPr>
        <w:t xml:space="preserve"> splnění kvalifikace požadované </w:t>
      </w:r>
      <w:r w:rsidR="00971578" w:rsidRPr="00A01325">
        <w:rPr>
          <w:rFonts w:ascii="Verdana" w:hAnsi="Verdana"/>
          <w:b w:val="0"/>
          <w:bCs w:val="0"/>
          <w:sz w:val="18"/>
          <w:szCs w:val="18"/>
        </w:rPr>
        <w:t>v </w:t>
      </w:r>
      <w:r w:rsidR="00DA63D5" w:rsidRPr="00A01325">
        <w:rPr>
          <w:rFonts w:ascii="Verdana" w:hAnsi="Verdana"/>
          <w:b w:val="0"/>
          <w:bCs w:val="0"/>
          <w:sz w:val="18"/>
          <w:szCs w:val="18"/>
        </w:rPr>
        <w:t>z</w:t>
      </w:r>
      <w:r w:rsidR="00971578" w:rsidRPr="00A01325">
        <w:rPr>
          <w:rFonts w:ascii="Verdana" w:hAnsi="Verdana"/>
          <w:b w:val="0"/>
          <w:bCs w:val="0"/>
          <w:sz w:val="18"/>
          <w:szCs w:val="18"/>
        </w:rPr>
        <w:t>adávacím řízení</w:t>
      </w:r>
      <w:r w:rsidRPr="00A01325">
        <w:rPr>
          <w:rFonts w:ascii="Verdana" w:hAnsi="Verdana"/>
          <w:b w:val="0"/>
          <w:bCs w:val="0"/>
          <w:sz w:val="18"/>
          <w:szCs w:val="18"/>
        </w:rPr>
        <w:t>.</w:t>
      </w:r>
    </w:p>
    <w:p w14:paraId="096B6E9C" w14:textId="34FD5C1F" w:rsidR="007543CF" w:rsidRPr="00A01325" w:rsidRDefault="003F52A9" w:rsidP="00BD5E73">
      <w:pPr>
        <w:pStyle w:val="Odstavecseseznamem"/>
        <w:numPr>
          <w:ilvl w:val="1"/>
          <w:numId w:val="9"/>
        </w:numPr>
        <w:suppressAutoHyphens/>
        <w:spacing w:after="120"/>
        <w:ind w:left="567" w:hanging="567"/>
        <w:contextualSpacing w:val="0"/>
        <w:jc w:val="both"/>
        <w:rPr>
          <w:rFonts w:ascii="Verdana" w:hAnsi="Verdana"/>
          <w:sz w:val="18"/>
          <w:szCs w:val="18"/>
        </w:rPr>
      </w:pPr>
      <w:r w:rsidRPr="00A01325">
        <w:rPr>
          <w:rFonts w:ascii="Verdana" w:hAnsi="Verdana" w:cs="Arial"/>
          <w:sz w:val="18"/>
          <w:szCs w:val="18"/>
        </w:rPr>
        <w:t>Klíčové pozice k provádění Díla, tj. osoby na pozici „</w:t>
      </w:r>
      <w:proofErr w:type="spellStart"/>
      <w:r w:rsidR="00A01325" w:rsidRPr="00A01325">
        <w:rPr>
          <w:rFonts w:ascii="Verdana" w:hAnsi="Verdana" w:cs="Arial"/>
          <w:sz w:val="18"/>
          <w:szCs w:val="18"/>
        </w:rPr>
        <w:t>Strategy</w:t>
      </w:r>
      <w:proofErr w:type="spellEnd"/>
      <w:r w:rsidR="00A01325" w:rsidRPr="00A01325">
        <w:rPr>
          <w:rFonts w:ascii="Verdana" w:hAnsi="Verdana" w:cs="Arial"/>
          <w:sz w:val="18"/>
          <w:szCs w:val="18"/>
        </w:rPr>
        <w:t xml:space="preserve"> </w:t>
      </w:r>
      <w:proofErr w:type="spellStart"/>
      <w:r w:rsidR="00CC7F95">
        <w:rPr>
          <w:rFonts w:ascii="Verdana" w:hAnsi="Verdana" w:cs="Arial"/>
          <w:sz w:val="18"/>
          <w:szCs w:val="18"/>
        </w:rPr>
        <w:t>P</w:t>
      </w:r>
      <w:r w:rsidR="00A01325" w:rsidRPr="00A01325">
        <w:rPr>
          <w:rFonts w:ascii="Verdana" w:hAnsi="Verdana" w:cs="Arial"/>
          <w:sz w:val="18"/>
          <w:szCs w:val="18"/>
        </w:rPr>
        <w:t>lanner</w:t>
      </w:r>
      <w:proofErr w:type="spellEnd"/>
      <w:r w:rsidR="00A01325" w:rsidRPr="00A01325">
        <w:rPr>
          <w:rFonts w:ascii="Verdana" w:hAnsi="Verdana" w:cs="Arial"/>
          <w:sz w:val="18"/>
          <w:szCs w:val="18"/>
        </w:rPr>
        <w:t xml:space="preserve">/Senior </w:t>
      </w:r>
      <w:proofErr w:type="spellStart"/>
      <w:r w:rsidR="00CC7F95">
        <w:rPr>
          <w:rFonts w:ascii="Verdana" w:hAnsi="Verdana" w:cs="Arial"/>
          <w:sz w:val="18"/>
          <w:szCs w:val="18"/>
        </w:rPr>
        <w:t>C</w:t>
      </w:r>
      <w:r w:rsidR="00A01325" w:rsidRPr="00A01325">
        <w:rPr>
          <w:rFonts w:ascii="Verdana" w:hAnsi="Verdana" w:cs="Arial"/>
          <w:sz w:val="18"/>
          <w:szCs w:val="18"/>
        </w:rPr>
        <w:t>onsultant</w:t>
      </w:r>
      <w:proofErr w:type="spellEnd"/>
      <w:r w:rsidRPr="00A01325">
        <w:rPr>
          <w:rFonts w:ascii="Verdana" w:hAnsi="Verdana" w:cs="Arial"/>
          <w:sz w:val="18"/>
          <w:szCs w:val="18"/>
        </w:rPr>
        <w:t>“</w:t>
      </w:r>
      <w:r w:rsidRPr="00A01325">
        <w:rPr>
          <w:rFonts w:ascii="Verdana" w:hAnsi="Verdana" w:cs="Arial"/>
          <w:bCs/>
          <w:sz w:val="18"/>
          <w:szCs w:val="18"/>
        </w:rPr>
        <w:t>;</w:t>
      </w:r>
      <w:r w:rsidRPr="00A01325">
        <w:rPr>
          <w:rFonts w:ascii="Verdana" w:hAnsi="Verdana" w:cs="Arial"/>
          <w:b/>
          <w:bCs/>
          <w:sz w:val="18"/>
          <w:szCs w:val="18"/>
        </w:rPr>
        <w:t xml:space="preserve"> „</w:t>
      </w:r>
      <w:r w:rsidR="00A01325" w:rsidRPr="00A01325">
        <w:rPr>
          <w:rFonts w:ascii="Verdana" w:hAnsi="Verdana" w:cs="Arial"/>
          <w:kern w:val="32"/>
          <w:sz w:val="18"/>
          <w:szCs w:val="18"/>
        </w:rPr>
        <w:t xml:space="preserve">PR </w:t>
      </w:r>
      <w:proofErr w:type="spellStart"/>
      <w:r w:rsidR="00A01325" w:rsidRPr="00A01325">
        <w:rPr>
          <w:rFonts w:ascii="Verdana" w:hAnsi="Verdana" w:cs="Arial"/>
          <w:kern w:val="32"/>
          <w:sz w:val="18"/>
          <w:szCs w:val="18"/>
        </w:rPr>
        <w:t>Manager</w:t>
      </w:r>
      <w:proofErr w:type="spellEnd"/>
      <w:r w:rsidR="00A01325" w:rsidRPr="00A01325">
        <w:rPr>
          <w:rFonts w:ascii="Verdana" w:hAnsi="Verdana" w:cs="Arial"/>
          <w:kern w:val="32"/>
          <w:sz w:val="18"/>
          <w:szCs w:val="18"/>
        </w:rPr>
        <w:t>/</w:t>
      </w:r>
      <w:proofErr w:type="spellStart"/>
      <w:r w:rsidR="00A01325" w:rsidRPr="00A01325">
        <w:rPr>
          <w:rFonts w:ascii="Verdana" w:hAnsi="Verdana" w:cs="Arial"/>
          <w:kern w:val="32"/>
          <w:sz w:val="18"/>
          <w:szCs w:val="18"/>
        </w:rPr>
        <w:t>Account</w:t>
      </w:r>
      <w:proofErr w:type="spellEnd"/>
      <w:r w:rsidR="00A01325" w:rsidRPr="00A01325">
        <w:rPr>
          <w:rFonts w:ascii="Verdana" w:hAnsi="Verdana" w:cs="Arial"/>
          <w:kern w:val="32"/>
          <w:sz w:val="18"/>
          <w:szCs w:val="18"/>
        </w:rPr>
        <w:t xml:space="preserve"> </w:t>
      </w:r>
      <w:proofErr w:type="spellStart"/>
      <w:r w:rsidR="00A01325" w:rsidRPr="00A01325">
        <w:rPr>
          <w:rFonts w:ascii="Verdana" w:hAnsi="Verdana" w:cs="Arial"/>
          <w:kern w:val="32"/>
          <w:sz w:val="18"/>
          <w:szCs w:val="18"/>
        </w:rPr>
        <w:t>Manager</w:t>
      </w:r>
      <w:proofErr w:type="spellEnd"/>
      <w:r w:rsidRPr="00A01325">
        <w:rPr>
          <w:rFonts w:ascii="Verdana" w:hAnsi="Verdana" w:cs="Arial"/>
          <w:kern w:val="32"/>
          <w:sz w:val="18"/>
          <w:szCs w:val="18"/>
        </w:rPr>
        <w:t>“; „</w:t>
      </w:r>
      <w:r w:rsidR="00A01325" w:rsidRPr="00A01325">
        <w:rPr>
          <w:rFonts w:ascii="Verdana" w:hAnsi="Verdana" w:cs="Arial"/>
          <w:kern w:val="32"/>
          <w:sz w:val="18"/>
          <w:szCs w:val="18"/>
        </w:rPr>
        <w:t xml:space="preserve">PA </w:t>
      </w:r>
      <w:proofErr w:type="spellStart"/>
      <w:r w:rsidR="00A01325" w:rsidRPr="00A01325">
        <w:rPr>
          <w:rFonts w:ascii="Verdana" w:hAnsi="Verdana" w:cs="Arial"/>
          <w:kern w:val="32"/>
          <w:sz w:val="18"/>
          <w:szCs w:val="18"/>
        </w:rPr>
        <w:t>Manager</w:t>
      </w:r>
      <w:proofErr w:type="spellEnd"/>
      <w:r w:rsidRPr="00A01325">
        <w:rPr>
          <w:rFonts w:ascii="Verdana" w:hAnsi="Verdana" w:cs="Arial"/>
          <w:kern w:val="32"/>
          <w:sz w:val="18"/>
          <w:szCs w:val="18"/>
        </w:rPr>
        <w:t>“; „</w:t>
      </w:r>
      <w:r w:rsidR="00A01325" w:rsidRPr="00A01325">
        <w:rPr>
          <w:rFonts w:ascii="Verdana" w:hAnsi="Verdana" w:cs="Arial"/>
          <w:kern w:val="32"/>
          <w:sz w:val="18"/>
          <w:szCs w:val="18"/>
        </w:rPr>
        <w:t>Mediální koordinátor</w:t>
      </w:r>
      <w:r w:rsidRPr="00A01325">
        <w:rPr>
          <w:rFonts w:ascii="Verdana" w:hAnsi="Verdana" w:cs="Arial"/>
          <w:kern w:val="32"/>
          <w:sz w:val="18"/>
          <w:szCs w:val="18"/>
        </w:rPr>
        <w:t xml:space="preserve">“ </w:t>
      </w:r>
      <w:r w:rsidRPr="00A01325">
        <w:rPr>
          <w:rFonts w:ascii="Verdana" w:hAnsi="Verdana" w:cs="Arial"/>
          <w:sz w:val="18"/>
          <w:szCs w:val="18"/>
        </w:rPr>
        <w:t>(dále jen „</w:t>
      </w:r>
      <w:r w:rsidRPr="00A01325">
        <w:rPr>
          <w:rFonts w:ascii="Verdana" w:hAnsi="Verdana" w:cs="Arial"/>
          <w:b/>
          <w:bCs/>
          <w:sz w:val="18"/>
          <w:szCs w:val="18"/>
        </w:rPr>
        <w:t>Klíčové pozice</w:t>
      </w:r>
      <w:r w:rsidRPr="00A01325">
        <w:rPr>
          <w:rFonts w:ascii="Verdana" w:hAnsi="Verdana" w:cs="Arial"/>
          <w:sz w:val="18"/>
          <w:szCs w:val="18"/>
        </w:rPr>
        <w:t>“), musí být zastávány výlučně osobou, jež splňuje minimální technické kvalifikační předpoklady kladené na příslušnou Klíčovou pozici Zadávací dokumentací v zadávacím řízení (dále jen „</w:t>
      </w:r>
      <w:r w:rsidRPr="00A01325">
        <w:rPr>
          <w:rFonts w:ascii="Verdana" w:hAnsi="Verdana" w:cs="Arial"/>
          <w:b/>
          <w:bCs/>
          <w:sz w:val="18"/>
          <w:szCs w:val="18"/>
        </w:rPr>
        <w:t>Minimální kvalifikační předpoklady</w:t>
      </w:r>
      <w:r w:rsidRPr="00A01325">
        <w:rPr>
          <w:rFonts w:ascii="Verdana" w:hAnsi="Verdana" w:cs="Arial"/>
          <w:sz w:val="18"/>
          <w:szCs w:val="18"/>
        </w:rPr>
        <w:t>“ a „</w:t>
      </w:r>
      <w:r w:rsidRPr="00A01325">
        <w:rPr>
          <w:rFonts w:ascii="Verdana" w:hAnsi="Verdana" w:cs="Arial"/>
          <w:b/>
          <w:bCs/>
          <w:sz w:val="18"/>
          <w:szCs w:val="18"/>
        </w:rPr>
        <w:t>Kvalifikované osoby</w:t>
      </w:r>
      <w:r w:rsidRPr="00A01325">
        <w:rPr>
          <w:rFonts w:ascii="Verdana" w:hAnsi="Verdana" w:cs="Arial"/>
          <w:sz w:val="18"/>
          <w:szCs w:val="18"/>
        </w:rPr>
        <w:t>“), případně osobou, které je za podmínek dle této Rámcové dohody nahradí („</w:t>
      </w:r>
      <w:r w:rsidRPr="00A01325">
        <w:rPr>
          <w:rFonts w:ascii="Verdana" w:hAnsi="Verdana" w:cs="Arial"/>
          <w:b/>
          <w:bCs/>
          <w:sz w:val="18"/>
          <w:szCs w:val="18"/>
        </w:rPr>
        <w:t>Náhradní kvalifikované osoby</w:t>
      </w:r>
      <w:r w:rsidRPr="00A01325">
        <w:rPr>
          <w:rFonts w:ascii="Verdana" w:hAnsi="Verdana" w:cs="Arial"/>
          <w:sz w:val="18"/>
          <w:szCs w:val="18"/>
        </w:rPr>
        <w:t>“, příp. „</w:t>
      </w:r>
      <w:r w:rsidRPr="00A01325">
        <w:rPr>
          <w:rFonts w:ascii="Verdana" w:hAnsi="Verdana" w:cs="Arial"/>
          <w:b/>
          <w:bCs/>
          <w:sz w:val="18"/>
          <w:szCs w:val="18"/>
        </w:rPr>
        <w:t>Nové kvalifikované osoby</w:t>
      </w:r>
      <w:r w:rsidRPr="00A01325">
        <w:rPr>
          <w:rFonts w:ascii="Verdana" w:hAnsi="Verdana" w:cs="Arial"/>
          <w:sz w:val="18"/>
          <w:szCs w:val="18"/>
        </w:rPr>
        <w:t>“). Každý člen odborného personálu zastávající Klíčovou pozici bude při poskytování prací osobně vykonávat činnosti v rozsahu, který takové Klíčové pozici běžně odpovídá. Zhotovitel se zavazuje zajistit, aby byly práce poskytovány vždy s osobním zapojením Kvalifikovaných osob, jimiž Zhotovitel v zadávacím řízení prokazoval technickou kvalifikaci a jejichž zkušenosti byly v zadávacím řízení hodnoceny, a to v rozsahu, který příslušné pozici běžně odpovídá.</w:t>
      </w:r>
    </w:p>
    <w:p w14:paraId="1A5FC196" w14:textId="2C92B960" w:rsidR="003F52A9" w:rsidRPr="00A01325" w:rsidRDefault="003F52A9" w:rsidP="00BD5E73">
      <w:pPr>
        <w:pStyle w:val="Odstavecseseznamem"/>
        <w:numPr>
          <w:ilvl w:val="1"/>
          <w:numId w:val="9"/>
        </w:numPr>
        <w:suppressAutoHyphens/>
        <w:spacing w:after="120"/>
        <w:ind w:left="567" w:hanging="567"/>
        <w:contextualSpacing w:val="0"/>
        <w:jc w:val="both"/>
        <w:rPr>
          <w:rFonts w:ascii="Verdana" w:hAnsi="Verdana"/>
          <w:sz w:val="18"/>
          <w:szCs w:val="18"/>
        </w:rPr>
      </w:pPr>
      <w:r w:rsidRPr="00A01325">
        <w:rPr>
          <w:rFonts w:ascii="Verdana" w:hAnsi="Verdana"/>
          <w:sz w:val="18"/>
          <w:szCs w:val="18"/>
        </w:rPr>
        <w:t>V případě zamýšlené změny Kvalifikovaných osob je Zhotovitel povinen vyžádat si předchozí písemný souhlas Objednatele, k</w:t>
      </w:r>
      <w:r w:rsidR="000E087D" w:rsidRPr="00A01325">
        <w:rPr>
          <w:rFonts w:ascii="Verdana" w:hAnsi="Verdana"/>
          <w:sz w:val="18"/>
          <w:szCs w:val="18"/>
        </w:rPr>
        <w:t>ter</w:t>
      </w:r>
      <w:r w:rsidR="00B526F6" w:rsidRPr="00A01325">
        <w:rPr>
          <w:rFonts w:ascii="Verdana" w:hAnsi="Verdana"/>
          <w:sz w:val="18"/>
          <w:szCs w:val="18"/>
        </w:rPr>
        <w:t xml:space="preserve">ý nebude bezdůvodně odepřen, ve formě dodatku k Rámcové smlouvě. </w:t>
      </w:r>
      <w:r w:rsidRPr="00A01325">
        <w:rPr>
          <w:rFonts w:ascii="Verdana" w:hAnsi="Verdana"/>
          <w:sz w:val="18"/>
          <w:szCs w:val="18"/>
        </w:rPr>
        <w:t>Nebude-li se Kvalifikovaná osoba řádně podílet na provádění plnění dílčí smlouvy v rozsahu stanoveném touto Rámcovou dohodou, je Zhotovitel povinen neprodleně namísto Kvalifikované osoby zahájit provádění plnění Náhradní kvalifikovanou osobou, a nejpozději do tří (3) pracovních dnů ode dne, kdy taková situace nastala, informovat Objednatele o této skutečnosti.</w:t>
      </w:r>
      <w:bookmarkStart w:id="15" w:name="_Ref480482534"/>
      <w:bookmarkStart w:id="16" w:name="_Ref483575130"/>
    </w:p>
    <w:p w14:paraId="042A213A" w14:textId="7D85ACBD" w:rsidR="007543CF" w:rsidRPr="00702ECE" w:rsidRDefault="003F52A9" w:rsidP="00FE0CD3">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702ECE">
        <w:rPr>
          <w:rFonts w:ascii="Verdana" w:hAnsi="Verdana"/>
          <w:b w:val="0"/>
          <w:bCs w:val="0"/>
          <w:sz w:val="18"/>
          <w:szCs w:val="18"/>
        </w:rPr>
        <w:t>Zhotovitel nejpozději do patnácti (15) pracovních dnů od doručení oznámení dle předchozího odstavce zajistí a prokáže Objednateli, že namísto Kvalifikované osoby se bude na plnění dílčí smlouvy podílet Náhradní kvalifikovaná osoba s dostatečnou kvalifikací. Náhradní kvalifikovaná osoba musí splňovat Mini</w:t>
      </w:r>
      <w:r w:rsidR="007543CF" w:rsidRPr="00702ECE">
        <w:rPr>
          <w:rFonts w:ascii="Verdana" w:hAnsi="Verdana"/>
          <w:b w:val="0"/>
          <w:bCs w:val="0"/>
          <w:sz w:val="18"/>
          <w:szCs w:val="18"/>
        </w:rPr>
        <w:t>mální kvalifikační předpoklady a zároveň i hodnocené kvalifikační předpoklady tak, aby jí podle způsobu hodnocení v rámci zadávacího řízení k Veřejné zakázce byl přidělen nejméně stejný počet hodnocený</w:t>
      </w:r>
      <w:r w:rsidR="003B6132">
        <w:rPr>
          <w:rFonts w:ascii="Verdana" w:hAnsi="Verdana"/>
          <w:b w:val="0"/>
          <w:bCs w:val="0"/>
          <w:sz w:val="18"/>
          <w:szCs w:val="18"/>
        </w:rPr>
        <w:t>ch</w:t>
      </w:r>
      <w:r w:rsidR="007543CF" w:rsidRPr="00702ECE">
        <w:rPr>
          <w:rFonts w:ascii="Verdana" w:hAnsi="Verdana"/>
          <w:b w:val="0"/>
          <w:bCs w:val="0"/>
          <w:sz w:val="18"/>
          <w:szCs w:val="18"/>
        </w:rPr>
        <w:t xml:space="preserve"> bodů. Pokud Objednatel z důvodů nesplnění požadavků neakceptuje Náhradní kvalifikovanou osobu, je oprávněn žádat na Zhotoviteli její neprodlenou výměnu za jinou Náhradní kvalifikovanou osobu. Do provedení výměny Náhradní kvalifikované osoby je plnění </w:t>
      </w:r>
      <w:r w:rsidR="00FE0CD3" w:rsidRPr="00702ECE">
        <w:rPr>
          <w:rFonts w:ascii="Verdana" w:hAnsi="Verdana"/>
          <w:b w:val="0"/>
          <w:bCs w:val="0"/>
          <w:sz w:val="18"/>
          <w:szCs w:val="18"/>
        </w:rPr>
        <w:t>dílčí smlouvy</w:t>
      </w:r>
      <w:r w:rsidR="007543CF" w:rsidRPr="00702ECE">
        <w:rPr>
          <w:rFonts w:ascii="Verdana" w:hAnsi="Verdana"/>
          <w:b w:val="0"/>
          <w:bCs w:val="0"/>
          <w:sz w:val="18"/>
          <w:szCs w:val="18"/>
        </w:rPr>
        <w:t xml:space="preserve"> prováděno prostřednictvím původní Zhotovitelem navržené Náhradní kvalifikované osoby. Jakékoliv náklady vzniklé v souvislosti se zajištěním Náhradní kvalifikované osoby a prokázáním její kvalifikace nese výlučně Zhotovitel.</w:t>
      </w:r>
    </w:p>
    <w:p w14:paraId="483AFB55" w14:textId="2EADFDA6" w:rsidR="00FF40C2" w:rsidRPr="00702ECE" w:rsidRDefault="003F52A9" w:rsidP="00FE0CD3">
      <w:pPr>
        <w:pStyle w:val="Nadpis1"/>
        <w:numPr>
          <w:ilvl w:val="1"/>
          <w:numId w:val="9"/>
        </w:numPr>
        <w:suppressAutoHyphens/>
        <w:spacing w:before="0" w:after="120" w:line="240" w:lineRule="auto"/>
        <w:ind w:left="567" w:hanging="567"/>
        <w:jc w:val="both"/>
        <w:rPr>
          <w:rFonts w:ascii="Verdana" w:hAnsi="Verdana"/>
          <w:b w:val="0"/>
          <w:bCs w:val="0"/>
          <w:sz w:val="18"/>
          <w:szCs w:val="18"/>
        </w:rPr>
      </w:pPr>
      <w:bookmarkStart w:id="17" w:name="_Ref515211304"/>
      <w:bookmarkEnd w:id="15"/>
      <w:bookmarkEnd w:id="16"/>
      <w:r w:rsidRPr="00702ECE">
        <w:rPr>
          <w:rFonts w:ascii="Verdana" w:hAnsi="Verdana"/>
          <w:b w:val="0"/>
          <w:bCs w:val="0"/>
          <w:sz w:val="18"/>
          <w:szCs w:val="18"/>
        </w:rPr>
        <w:t xml:space="preserve">Zhotovitel je povinen </w:t>
      </w:r>
      <w:r w:rsidR="00FE0CD3" w:rsidRPr="00702ECE">
        <w:rPr>
          <w:rFonts w:ascii="Verdana" w:hAnsi="Verdana"/>
          <w:b w:val="0"/>
          <w:bCs w:val="0"/>
          <w:sz w:val="18"/>
          <w:szCs w:val="18"/>
        </w:rPr>
        <w:t xml:space="preserve">do </w:t>
      </w:r>
      <w:r w:rsidRPr="00702ECE">
        <w:rPr>
          <w:rFonts w:ascii="Verdana" w:hAnsi="Verdana"/>
          <w:b w:val="0"/>
          <w:bCs w:val="0"/>
          <w:sz w:val="18"/>
          <w:szCs w:val="18"/>
        </w:rPr>
        <w:t xml:space="preserve">deseti (10) pracovních dnů od doručení písemné výzvy Objednatele potvrdit a doložit, že kterákoliv konkrétní osoba podílející se na plnění </w:t>
      </w:r>
      <w:r w:rsidR="00FE0CD3" w:rsidRPr="00702ECE">
        <w:rPr>
          <w:rFonts w:ascii="Verdana" w:hAnsi="Verdana"/>
          <w:b w:val="0"/>
          <w:bCs w:val="0"/>
          <w:sz w:val="18"/>
          <w:szCs w:val="18"/>
        </w:rPr>
        <w:t>dílčí smlouvy</w:t>
      </w:r>
      <w:r w:rsidRPr="00702ECE">
        <w:rPr>
          <w:rFonts w:ascii="Verdana" w:hAnsi="Verdana"/>
          <w:b w:val="0"/>
          <w:bCs w:val="0"/>
          <w:sz w:val="18"/>
          <w:szCs w:val="18"/>
        </w:rPr>
        <w:t xml:space="preserve"> má kvalifikaci a odbornost nezbytnou k tomu, aby se na provádění příslušných částí plnění podílela a aby bylo plnění </w:t>
      </w:r>
      <w:r w:rsidR="00FE0CD3" w:rsidRPr="00702ECE">
        <w:rPr>
          <w:rFonts w:ascii="Verdana" w:hAnsi="Verdana"/>
          <w:b w:val="0"/>
          <w:bCs w:val="0"/>
          <w:sz w:val="18"/>
          <w:szCs w:val="18"/>
        </w:rPr>
        <w:t xml:space="preserve">dílčí smlouvy </w:t>
      </w:r>
      <w:r w:rsidRPr="00702ECE">
        <w:rPr>
          <w:rFonts w:ascii="Verdana" w:hAnsi="Verdana"/>
          <w:b w:val="0"/>
          <w:bCs w:val="0"/>
          <w:sz w:val="18"/>
          <w:szCs w:val="18"/>
        </w:rPr>
        <w:t>prováděno s řádnou a odbornou péčí.</w:t>
      </w:r>
      <w:bookmarkEnd w:id="17"/>
    </w:p>
    <w:p w14:paraId="75B21F4B" w14:textId="28E26DC4" w:rsidR="00FD56D3" w:rsidRPr="004F5B31" w:rsidRDefault="00FD56D3" w:rsidP="00FD56D3">
      <w:pPr>
        <w:pStyle w:val="Nadpis1"/>
        <w:numPr>
          <w:ilvl w:val="1"/>
          <w:numId w:val="9"/>
        </w:numPr>
        <w:suppressAutoHyphens/>
        <w:spacing w:before="0" w:after="120" w:line="240" w:lineRule="auto"/>
        <w:ind w:left="567" w:hanging="567"/>
        <w:jc w:val="both"/>
        <w:rPr>
          <w:rFonts w:ascii="Verdana" w:hAnsi="Verdana" w:cstheme="minorHAnsi"/>
          <w:b w:val="0"/>
          <w:sz w:val="18"/>
          <w:szCs w:val="18"/>
        </w:rPr>
      </w:pPr>
      <w:r w:rsidRPr="004F5B31">
        <w:rPr>
          <w:rFonts w:ascii="Verdana" w:hAnsi="Verdana" w:cstheme="minorHAnsi"/>
          <w:b w:val="0"/>
          <w:sz w:val="18"/>
          <w:szCs w:val="18"/>
        </w:rPr>
        <w:t xml:space="preserve">Zhotovitel může při plnění dílčích smluv </w:t>
      </w:r>
      <w:r w:rsidR="00681266">
        <w:rPr>
          <w:rFonts w:ascii="Verdana" w:hAnsi="Verdana" w:cstheme="minorHAnsi"/>
          <w:b w:val="0"/>
          <w:sz w:val="18"/>
          <w:szCs w:val="18"/>
        </w:rPr>
        <w:t>užít</w:t>
      </w:r>
      <w:r w:rsidRPr="004F5B31">
        <w:rPr>
          <w:rFonts w:ascii="Verdana" w:hAnsi="Verdana" w:cstheme="minorHAnsi"/>
          <w:b w:val="0"/>
          <w:sz w:val="18"/>
          <w:szCs w:val="18"/>
        </w:rPr>
        <w:t xml:space="preserve"> poddodavatele uvedené v </w:t>
      </w:r>
      <w:r w:rsidRPr="003F6A6C">
        <w:rPr>
          <w:rFonts w:ascii="Verdana" w:hAnsi="Verdana" w:cstheme="minorHAnsi"/>
          <w:b w:val="0"/>
          <w:sz w:val="18"/>
          <w:szCs w:val="18"/>
        </w:rPr>
        <w:t>Příloze č.</w:t>
      </w:r>
      <w:r w:rsidR="00007910" w:rsidRPr="003F6A6C">
        <w:rPr>
          <w:rFonts w:ascii="Verdana" w:hAnsi="Verdana" w:cstheme="minorHAnsi"/>
          <w:b w:val="0"/>
          <w:sz w:val="18"/>
          <w:szCs w:val="18"/>
        </w:rPr>
        <w:t xml:space="preserve"> 3</w:t>
      </w:r>
      <w:r w:rsidRPr="004F5B31">
        <w:rPr>
          <w:rFonts w:ascii="Verdana" w:hAnsi="Verdana" w:cstheme="minorHAnsi"/>
          <w:b w:val="0"/>
          <w:sz w:val="18"/>
          <w:szCs w:val="18"/>
        </w:rPr>
        <w:t xml:space="preserve"> této Rámcové dohody. Poddodavatele </w:t>
      </w:r>
      <w:r w:rsidRPr="003F6A6C">
        <w:rPr>
          <w:rFonts w:ascii="Verdana" w:hAnsi="Verdana" w:cstheme="minorHAnsi"/>
          <w:b w:val="0"/>
          <w:sz w:val="18"/>
          <w:szCs w:val="18"/>
        </w:rPr>
        <w:t>neuvedeného v Příloze č.</w:t>
      </w:r>
      <w:r w:rsidR="00007910" w:rsidRPr="003F6A6C">
        <w:rPr>
          <w:rFonts w:ascii="Verdana" w:hAnsi="Verdana" w:cstheme="minorHAnsi"/>
          <w:b w:val="0"/>
          <w:sz w:val="18"/>
          <w:szCs w:val="18"/>
        </w:rPr>
        <w:t xml:space="preserve"> 3</w:t>
      </w:r>
      <w:r w:rsidRPr="003F6A6C">
        <w:rPr>
          <w:rFonts w:ascii="Verdana" w:hAnsi="Verdana" w:cstheme="minorHAnsi"/>
          <w:b w:val="0"/>
          <w:sz w:val="18"/>
          <w:szCs w:val="18"/>
        </w:rPr>
        <w:t xml:space="preserve"> této</w:t>
      </w:r>
      <w:r w:rsidRPr="004F5B31">
        <w:rPr>
          <w:rFonts w:ascii="Verdana" w:hAnsi="Verdana" w:cstheme="minorHAnsi"/>
          <w:b w:val="0"/>
          <w:sz w:val="18"/>
          <w:szCs w:val="18"/>
        </w:rPr>
        <w:t xml:space="preserve"> Rámcové dohody může Zhotovitel k plnění </w:t>
      </w:r>
      <w:r w:rsidR="00DA63D5">
        <w:rPr>
          <w:rFonts w:ascii="Verdana" w:hAnsi="Verdana" w:cstheme="minorHAnsi"/>
          <w:b w:val="0"/>
          <w:sz w:val="18"/>
          <w:szCs w:val="18"/>
        </w:rPr>
        <w:t>d</w:t>
      </w:r>
      <w:r w:rsidRPr="004F5B31">
        <w:rPr>
          <w:rFonts w:ascii="Verdana" w:hAnsi="Verdana" w:cstheme="minorHAnsi"/>
          <w:b w:val="0"/>
          <w:sz w:val="18"/>
          <w:szCs w:val="18"/>
        </w:rPr>
        <w:t xml:space="preserve">ílčí smlouvy použít pouze po předchozím souhlasu Objednatele na základě písemné žádostí Zhotovitele a uzavření písemného dodatku k této Rámcové dohodě. </w:t>
      </w:r>
    </w:p>
    <w:p w14:paraId="25BF218A" w14:textId="697C169B" w:rsidR="00FD56D3" w:rsidRDefault="00AC5131" w:rsidP="00FD56D3">
      <w:pPr>
        <w:pStyle w:val="Nadpis1"/>
        <w:numPr>
          <w:ilvl w:val="1"/>
          <w:numId w:val="9"/>
        </w:numPr>
        <w:suppressAutoHyphens/>
        <w:spacing w:before="0" w:after="120" w:line="240" w:lineRule="auto"/>
        <w:ind w:left="567" w:hanging="567"/>
        <w:jc w:val="both"/>
        <w:rPr>
          <w:rFonts w:ascii="Verdana" w:hAnsi="Verdana" w:cstheme="minorHAnsi"/>
          <w:b w:val="0"/>
          <w:sz w:val="18"/>
          <w:szCs w:val="18"/>
        </w:rPr>
      </w:pPr>
      <w:r w:rsidRPr="004F5B31">
        <w:rPr>
          <w:rFonts w:ascii="Verdana" w:hAnsi="Verdana" w:cstheme="minorHAnsi"/>
          <w:b w:val="0"/>
          <w:sz w:val="18"/>
          <w:szCs w:val="18"/>
        </w:rPr>
        <w:t xml:space="preserve">Zhotovitel se zavazuje smluvně zajistit, že </w:t>
      </w:r>
      <w:r w:rsidR="00681266" w:rsidRPr="004F5B31">
        <w:rPr>
          <w:rFonts w:ascii="Verdana" w:hAnsi="Verdana" w:cstheme="minorHAnsi"/>
          <w:b w:val="0"/>
          <w:sz w:val="18"/>
          <w:szCs w:val="18"/>
        </w:rPr>
        <w:t xml:space="preserve">jím vybraný poddodavatel svoji část </w:t>
      </w:r>
      <w:r w:rsidR="00DA63D5">
        <w:rPr>
          <w:rFonts w:ascii="Verdana" w:hAnsi="Verdana" w:cstheme="minorHAnsi"/>
          <w:b w:val="0"/>
          <w:sz w:val="18"/>
          <w:szCs w:val="18"/>
        </w:rPr>
        <w:t>p</w:t>
      </w:r>
      <w:r w:rsidR="00681266" w:rsidRPr="004F5B31">
        <w:rPr>
          <w:rFonts w:ascii="Verdana" w:hAnsi="Verdana" w:cstheme="minorHAnsi"/>
          <w:b w:val="0"/>
          <w:sz w:val="18"/>
          <w:szCs w:val="18"/>
        </w:rPr>
        <w:t>lnění provede osobně a nepřevede ji na dalšího poddodavatele ani ji ve smyslu ustanovení § 2589 </w:t>
      </w:r>
      <w:r w:rsidR="0023094C">
        <w:rPr>
          <w:rFonts w:ascii="Verdana" w:hAnsi="Verdana" w:cstheme="minorHAnsi"/>
          <w:b w:val="0"/>
          <w:sz w:val="18"/>
          <w:szCs w:val="18"/>
        </w:rPr>
        <w:t>o</w:t>
      </w:r>
      <w:r w:rsidR="00681266" w:rsidRPr="004F5B31">
        <w:rPr>
          <w:rFonts w:ascii="Verdana" w:hAnsi="Verdana" w:cstheme="minorHAnsi"/>
          <w:b w:val="0"/>
          <w:sz w:val="18"/>
          <w:szCs w:val="18"/>
        </w:rPr>
        <w:t>bčanského zákoníku nenechá provést dalším poddodavatelem pod svým osobním vedením. S ohledem na ustanovení § 1769 </w:t>
      </w:r>
      <w:r w:rsidR="0023094C">
        <w:rPr>
          <w:rFonts w:ascii="Verdana" w:hAnsi="Verdana" w:cstheme="minorHAnsi"/>
          <w:b w:val="0"/>
          <w:sz w:val="18"/>
          <w:szCs w:val="18"/>
        </w:rPr>
        <w:t>o</w:t>
      </w:r>
      <w:r w:rsidR="00681266" w:rsidRPr="004F5B31">
        <w:rPr>
          <w:rFonts w:ascii="Verdana" w:hAnsi="Verdana" w:cstheme="minorHAnsi"/>
          <w:b w:val="0"/>
          <w:sz w:val="18"/>
          <w:szCs w:val="18"/>
        </w:rPr>
        <w:t xml:space="preserve">bčanského zákoníku Smluvní strany prohlašují, že tato povinnost poddodavatele není sjednávána jako plnění třetí osoby ve smyslu </w:t>
      </w:r>
      <w:r w:rsidR="00681266" w:rsidRPr="004F5B31">
        <w:rPr>
          <w:rFonts w:ascii="Verdana" w:hAnsi="Verdana" w:cstheme="minorHAnsi"/>
          <w:b w:val="0"/>
          <w:sz w:val="18"/>
          <w:szCs w:val="18"/>
        </w:rPr>
        <w:lastRenderedPageBreak/>
        <w:t>uvedeného zákonného ustanovení. Zhotovitel se zavazuje zajistit plnění této povinnosti tak, že neuzavře smlouvu s žádným poddodavatelem, který se k této povinnosti nezaváže.</w:t>
      </w:r>
    </w:p>
    <w:p w14:paraId="39AE7B04" w14:textId="171216D2" w:rsidR="00FD56D3" w:rsidRPr="002300C7" w:rsidRDefault="00681266" w:rsidP="001B6B3C">
      <w:pPr>
        <w:pStyle w:val="Nadpis1"/>
        <w:numPr>
          <w:ilvl w:val="1"/>
          <w:numId w:val="9"/>
        </w:numPr>
        <w:suppressAutoHyphens/>
        <w:spacing w:before="0" w:after="120" w:line="240" w:lineRule="auto"/>
        <w:ind w:left="567" w:hanging="567"/>
        <w:jc w:val="both"/>
        <w:rPr>
          <w:rFonts w:ascii="Times New Roman" w:hAnsi="Times New Roman"/>
          <w:szCs w:val="24"/>
        </w:rPr>
      </w:pPr>
      <w:r w:rsidRPr="004F5B31">
        <w:rPr>
          <w:rFonts w:ascii="Verdana" w:hAnsi="Verdana"/>
          <w:b w:val="0"/>
          <w:bCs w:val="0"/>
          <w:sz w:val="18"/>
          <w:szCs w:val="18"/>
        </w:rPr>
        <w:t>Na osoby tvořící se Zhotovitelem koncern se přiměřeně vztahují povinnosti poddodavatelů a Zhotovitel je oprávněn užít při poskytování plnění pouze těch členů koncernu, kteří se k plnění takovýchto povinností zaváží stejným způsobem</w:t>
      </w:r>
      <w:r w:rsidR="00DA63D5">
        <w:rPr>
          <w:rFonts w:ascii="Verdana" w:hAnsi="Verdana"/>
          <w:b w:val="0"/>
          <w:sz w:val="18"/>
          <w:szCs w:val="18"/>
        </w:rPr>
        <w:t>,</w:t>
      </w:r>
      <w:r w:rsidRPr="002300C7">
        <w:rPr>
          <w:rFonts w:ascii="Verdana" w:hAnsi="Verdana"/>
          <w:b w:val="0"/>
          <w:bCs w:val="0"/>
          <w:sz w:val="18"/>
          <w:szCs w:val="18"/>
        </w:rPr>
        <w:t xml:space="preserve"> jako poddodavatelé. </w:t>
      </w:r>
    </w:p>
    <w:p w14:paraId="39692BAA" w14:textId="4F6DF6E3" w:rsidR="00186F6B" w:rsidRPr="003A4DF4" w:rsidRDefault="00186F6B" w:rsidP="003A4DF4">
      <w:pPr>
        <w:pStyle w:val="Nadpis1"/>
        <w:numPr>
          <w:ilvl w:val="1"/>
          <w:numId w:val="9"/>
        </w:numPr>
        <w:suppressAutoHyphens/>
        <w:spacing w:before="0" w:after="120" w:line="240" w:lineRule="auto"/>
        <w:ind w:left="567" w:hanging="567"/>
        <w:jc w:val="both"/>
        <w:rPr>
          <w:rFonts w:ascii="Verdana" w:hAnsi="Verdana" w:cstheme="minorHAnsi"/>
          <w:b w:val="0"/>
          <w:sz w:val="18"/>
          <w:szCs w:val="18"/>
        </w:rPr>
      </w:pPr>
      <w:r w:rsidRPr="002300C7">
        <w:rPr>
          <w:rFonts w:ascii="Verdana" w:hAnsi="Verdana" w:cstheme="minorHAnsi"/>
          <w:b w:val="0"/>
          <w:sz w:val="18"/>
          <w:szCs w:val="18"/>
        </w:rPr>
        <w:t xml:space="preserve">Zhotovitel bude odpovídat za plnění všech svých poddodavatelů a škodu jimi způsobenou, stejně jako by šlo o </w:t>
      </w:r>
      <w:r w:rsidR="00C07073">
        <w:rPr>
          <w:rFonts w:ascii="Verdana" w:hAnsi="Verdana" w:cstheme="minorHAnsi"/>
          <w:b w:val="0"/>
          <w:sz w:val="18"/>
          <w:szCs w:val="18"/>
        </w:rPr>
        <w:t xml:space="preserve">plnění </w:t>
      </w:r>
      <w:r w:rsidRPr="002300C7">
        <w:rPr>
          <w:rFonts w:ascii="Verdana" w:hAnsi="Verdana" w:cstheme="minorHAnsi"/>
          <w:b w:val="0"/>
          <w:sz w:val="18"/>
          <w:szCs w:val="18"/>
        </w:rPr>
        <w:t>Zhotovitele nebo jím způsobenou škodu.</w:t>
      </w:r>
    </w:p>
    <w:p w14:paraId="25FA0007" w14:textId="7B20BF28" w:rsidR="00DA63D5" w:rsidRPr="0008629D" w:rsidRDefault="00DA63D5" w:rsidP="002300C7">
      <w:pPr>
        <w:pStyle w:val="Nadpis1"/>
        <w:numPr>
          <w:ilvl w:val="1"/>
          <w:numId w:val="9"/>
        </w:numPr>
        <w:suppressAutoHyphens/>
        <w:spacing w:before="0" w:after="120" w:line="240" w:lineRule="auto"/>
        <w:ind w:left="567" w:hanging="567"/>
        <w:jc w:val="both"/>
        <w:rPr>
          <w:rFonts w:cstheme="minorHAnsi"/>
        </w:rPr>
      </w:pPr>
      <w:r w:rsidRPr="002300C7">
        <w:rPr>
          <w:rFonts w:ascii="Verdana" w:hAnsi="Verdana" w:cstheme="minorHAnsi"/>
          <w:b w:val="0"/>
          <w:sz w:val="18"/>
          <w:szCs w:val="18"/>
        </w:rPr>
        <w:t>Zhotovitel se zavazuje, že poddodavatel bude mít příslušná oprávnění k poskytování příslušných plnění. Zhotovitel dále odpovídá za to, že poddodavatel zajistí, aby vybrané práce činěné v rámci Zhotovitelova plnění, k nimž je zapotřebí určitého oprávnění či dosaženého vzdělání, byly prováděny fyzickými osobami, které mají k výkonu těchto činností veškerá požadovaná oprávnění a dosažené vzdělání. Zhotovitelem vybraný poddodavatel musí mít i všechna ostatní oprávnění vyžadovaná pro výkon činností spojených s poskytováním plnění, obecně závaznými právními předpisy, Interními předpisy Objednatele nebo Rámcovou dohodou.</w:t>
      </w:r>
    </w:p>
    <w:p w14:paraId="018AE639" w14:textId="5D72DA56" w:rsidR="003A4DF4" w:rsidRPr="002F5F59" w:rsidRDefault="00236F88" w:rsidP="003A4DF4">
      <w:pPr>
        <w:pStyle w:val="Nadpis1"/>
        <w:widowControl w:val="0"/>
        <w:numPr>
          <w:ilvl w:val="0"/>
          <w:numId w:val="9"/>
        </w:numPr>
        <w:spacing w:after="120"/>
        <w:ind w:left="357" w:hanging="357"/>
        <w:rPr>
          <w:rFonts w:ascii="Verdana" w:hAnsi="Verdana"/>
          <w:sz w:val="18"/>
          <w:szCs w:val="18"/>
          <w:u w:val="single"/>
        </w:rPr>
      </w:pPr>
      <w:bookmarkStart w:id="18" w:name="_Ref115712716"/>
      <w:r>
        <w:rPr>
          <w:rFonts w:ascii="Verdana" w:hAnsi="Verdana"/>
          <w:sz w:val="18"/>
          <w:szCs w:val="18"/>
          <w:u w:val="single"/>
        </w:rPr>
        <w:t xml:space="preserve">Autorská práva a další práva </w:t>
      </w:r>
      <w:r w:rsidR="00E37142">
        <w:rPr>
          <w:rFonts w:ascii="Verdana" w:hAnsi="Verdana"/>
          <w:sz w:val="18"/>
          <w:szCs w:val="18"/>
          <w:u w:val="single"/>
        </w:rPr>
        <w:t xml:space="preserve">k </w:t>
      </w:r>
      <w:r>
        <w:rPr>
          <w:rFonts w:ascii="Verdana" w:hAnsi="Verdana"/>
          <w:sz w:val="18"/>
          <w:szCs w:val="18"/>
          <w:u w:val="single"/>
        </w:rPr>
        <w:t>duševní</w:t>
      </w:r>
      <w:r w:rsidR="00E37142">
        <w:rPr>
          <w:rFonts w:ascii="Verdana" w:hAnsi="Verdana"/>
          <w:sz w:val="18"/>
          <w:szCs w:val="18"/>
          <w:u w:val="single"/>
        </w:rPr>
        <w:t>mu</w:t>
      </w:r>
      <w:r>
        <w:rPr>
          <w:rFonts w:ascii="Verdana" w:hAnsi="Verdana"/>
          <w:sz w:val="18"/>
          <w:szCs w:val="18"/>
          <w:u w:val="single"/>
        </w:rPr>
        <w:t xml:space="preserve"> vlastnictví</w:t>
      </w:r>
    </w:p>
    <w:p w14:paraId="2374A2F8" w14:textId="53CB3274" w:rsidR="00C95716" w:rsidRDefault="00C95716" w:rsidP="00C95716">
      <w:pPr>
        <w:pStyle w:val="Text1-1"/>
        <w:numPr>
          <w:ilvl w:val="1"/>
          <w:numId w:val="9"/>
        </w:numPr>
        <w:rPr>
          <w:rFonts w:cstheme="minorHAnsi"/>
        </w:rPr>
      </w:pPr>
      <w:r w:rsidRPr="004A5D50">
        <w:rPr>
          <w:bCs/>
        </w:rPr>
        <w:t xml:space="preserve">K výsledkům činnosti Zhotovitele v souvislosti </w:t>
      </w:r>
      <w:r w:rsidRPr="0084366F">
        <w:rPr>
          <w:bCs/>
        </w:rPr>
        <w:t>s plněními</w:t>
      </w:r>
      <w:r w:rsidR="00613D76" w:rsidRPr="0084366F">
        <w:rPr>
          <w:bCs/>
        </w:rPr>
        <w:t xml:space="preserve"> dle této Rámcové dohody a/nebo dílčí smlouvy</w:t>
      </w:r>
      <w:r w:rsidRPr="0084366F">
        <w:rPr>
          <w:bCs/>
        </w:rPr>
        <w:t>,</w:t>
      </w:r>
      <w:r w:rsidRPr="004A5D50">
        <w:rPr>
          <w:bCs/>
        </w:rPr>
        <w:t xml:space="preserve"> které jsou autorským dílem </w:t>
      </w:r>
      <w:r w:rsidRPr="00DE7DFE">
        <w:rPr>
          <w:rFonts w:cstheme="minorHAnsi"/>
        </w:rPr>
        <w:t>ve</w:t>
      </w:r>
      <w:r>
        <w:rPr>
          <w:rFonts w:cstheme="minorHAnsi"/>
        </w:rPr>
        <w:t> </w:t>
      </w:r>
      <w:r w:rsidRPr="00DE7DFE">
        <w:rPr>
          <w:rFonts w:cstheme="minorHAnsi"/>
        </w:rPr>
        <w:t>smyslu</w:t>
      </w:r>
      <w:r>
        <w:rPr>
          <w:rFonts w:cstheme="minorHAnsi"/>
        </w:rPr>
        <w:t xml:space="preserve"> ustanovení</w:t>
      </w:r>
      <w:r w:rsidRPr="00DE7DFE">
        <w:rPr>
          <w:rFonts w:cstheme="minorHAnsi"/>
        </w:rPr>
        <w:t xml:space="preserve"> § 2 zákona č. 121/2000 Sb., o právu autorském, o právech souvisejících s právem autorským a o změně některých zákonů (autorský zákon), ve znění pozdějších předpisů</w:t>
      </w:r>
      <w:r w:rsidR="0023094C">
        <w:rPr>
          <w:rFonts w:cstheme="minorHAnsi"/>
        </w:rPr>
        <w:t xml:space="preserve"> (dále jen „</w:t>
      </w:r>
      <w:r w:rsidR="0023094C" w:rsidRPr="006F198B">
        <w:rPr>
          <w:rFonts w:cstheme="minorHAnsi"/>
          <w:b/>
        </w:rPr>
        <w:t>autorský zákon</w:t>
      </w:r>
      <w:r w:rsidR="0023094C">
        <w:rPr>
          <w:rFonts w:cstheme="minorHAnsi"/>
        </w:rPr>
        <w:t>“)</w:t>
      </w:r>
      <w:r w:rsidRPr="00DE7DFE">
        <w:rPr>
          <w:rFonts w:cstheme="minorHAnsi"/>
        </w:rPr>
        <w:t xml:space="preserve">, </w:t>
      </w:r>
      <w:r>
        <w:rPr>
          <w:rFonts w:cstheme="minorHAnsi"/>
        </w:rPr>
        <w:t>Zhotovitel</w:t>
      </w:r>
      <w:r w:rsidRPr="00DE7DFE">
        <w:rPr>
          <w:rFonts w:cstheme="minorHAnsi"/>
        </w:rPr>
        <w:t xml:space="preserve"> ve smyslu ust</w:t>
      </w:r>
      <w:r>
        <w:rPr>
          <w:rFonts w:cstheme="minorHAnsi"/>
        </w:rPr>
        <w:t>anovení</w:t>
      </w:r>
      <w:r w:rsidRPr="00DE7DFE">
        <w:rPr>
          <w:rFonts w:cstheme="minorHAnsi"/>
        </w:rPr>
        <w:t xml:space="preserve"> § 2</w:t>
      </w:r>
      <w:r>
        <w:rPr>
          <w:rFonts w:cstheme="minorHAnsi"/>
        </w:rPr>
        <w:t>358 </w:t>
      </w:r>
      <w:r w:rsidR="0023094C">
        <w:rPr>
          <w:rFonts w:cstheme="minorHAnsi"/>
        </w:rPr>
        <w:t>a násl. o</w:t>
      </w:r>
      <w:r w:rsidRPr="00DE7DFE">
        <w:rPr>
          <w:rFonts w:cstheme="minorHAnsi"/>
        </w:rPr>
        <w:t xml:space="preserve">bčanského zákoníku poskytuje k takovému autorskému dílu jako celku nebo k jeho jednotlivým částem ke dni vzniku takového autorského díla Objednateli </w:t>
      </w:r>
      <w:r>
        <w:rPr>
          <w:rFonts w:cstheme="minorHAnsi"/>
        </w:rPr>
        <w:t xml:space="preserve">výhradní </w:t>
      </w:r>
      <w:r w:rsidRPr="00DE7DFE">
        <w:rPr>
          <w:rFonts w:cstheme="minorHAnsi"/>
        </w:rPr>
        <w:t xml:space="preserve">licenci, a to neodvolatelnou, umožňující všechny způsoby užití autorského díla potřebné pro naplnění účelu </w:t>
      </w:r>
      <w:r>
        <w:rPr>
          <w:rFonts w:cstheme="minorHAnsi"/>
        </w:rPr>
        <w:t>Rámcové dohody</w:t>
      </w:r>
      <w:r w:rsidRPr="00DE7DFE">
        <w:rPr>
          <w:rFonts w:cstheme="minorHAnsi"/>
        </w:rPr>
        <w:t xml:space="preserve"> a pokračování plnění navazující na tuto </w:t>
      </w:r>
      <w:r>
        <w:rPr>
          <w:rFonts w:cstheme="minorHAnsi"/>
        </w:rPr>
        <w:t>Rámcovou dohodu</w:t>
      </w:r>
      <w:r w:rsidRPr="00DE7DFE">
        <w:rPr>
          <w:rFonts w:cstheme="minorHAnsi"/>
        </w:rPr>
        <w:t xml:space="preserve">, a v množstevním rozsahu tomuto účelu přiměřenému, s neomezeným územním rozsahem (pro celý svět) a časovým rozsahem omezeným na dobu trvání </w:t>
      </w:r>
      <w:r w:rsidR="00403365">
        <w:rPr>
          <w:rFonts w:cstheme="minorHAnsi"/>
        </w:rPr>
        <w:t xml:space="preserve">autorských </w:t>
      </w:r>
      <w:r w:rsidRPr="00DE7DFE">
        <w:rPr>
          <w:rFonts w:cstheme="minorHAnsi"/>
        </w:rPr>
        <w:t xml:space="preserve">majetkových práv k autorskému dílu, včetně </w:t>
      </w:r>
      <w:r w:rsidR="00403365">
        <w:rPr>
          <w:rFonts w:cstheme="minorHAnsi"/>
        </w:rPr>
        <w:t>práva</w:t>
      </w:r>
      <w:r w:rsidRPr="00DE7DFE">
        <w:rPr>
          <w:rFonts w:cstheme="minorHAnsi"/>
        </w:rPr>
        <w:t xml:space="preserve"> zásahu do autorského díla, </w:t>
      </w:r>
      <w:r>
        <w:rPr>
          <w:rFonts w:cstheme="minorHAnsi"/>
        </w:rPr>
        <w:t xml:space="preserve">tj. </w:t>
      </w:r>
      <w:r w:rsidRPr="00DE7DFE">
        <w:rPr>
          <w:rFonts w:cstheme="minorHAnsi"/>
        </w:rPr>
        <w:t>jeho úprav a změn</w:t>
      </w:r>
      <w:r>
        <w:rPr>
          <w:rFonts w:cstheme="minorHAnsi"/>
        </w:rPr>
        <w:t>,</w:t>
      </w:r>
      <w:r w:rsidRPr="00DE7DFE">
        <w:rPr>
          <w:rFonts w:cstheme="minorHAnsi"/>
        </w:rPr>
        <w:t xml:space="preserve"> a to i prostřednictvím třetích osob, </w:t>
      </w:r>
      <w:r>
        <w:rPr>
          <w:rFonts w:cstheme="minorHAnsi"/>
        </w:rPr>
        <w:t>práva na</w:t>
      </w:r>
      <w:r w:rsidRPr="00DE7DFE">
        <w:rPr>
          <w:rFonts w:cstheme="minorHAnsi"/>
        </w:rPr>
        <w:t xml:space="preserve"> udělení podlicence a  </w:t>
      </w:r>
      <w:r>
        <w:rPr>
          <w:rFonts w:cstheme="minorHAnsi"/>
        </w:rPr>
        <w:t>postoupení licence</w:t>
      </w:r>
      <w:r w:rsidRPr="00DE7DFE">
        <w:rPr>
          <w:rFonts w:cstheme="minorHAnsi"/>
        </w:rPr>
        <w:t xml:space="preserve"> </w:t>
      </w:r>
      <w:r>
        <w:rPr>
          <w:rFonts w:cstheme="minorHAnsi"/>
        </w:rPr>
        <w:t>třetí osobě bez souhlasu Objednatele</w:t>
      </w:r>
      <w:r w:rsidR="00403365">
        <w:rPr>
          <w:rFonts w:cstheme="minorHAnsi"/>
        </w:rPr>
        <w:t xml:space="preserve"> (dále jen „</w:t>
      </w:r>
      <w:r w:rsidR="00403365" w:rsidRPr="006F198B">
        <w:rPr>
          <w:rFonts w:cstheme="minorHAnsi"/>
          <w:b/>
        </w:rPr>
        <w:t>Licence</w:t>
      </w:r>
      <w:r w:rsidR="00403365">
        <w:rPr>
          <w:rFonts w:cstheme="minorHAnsi"/>
        </w:rPr>
        <w:t>“)</w:t>
      </w:r>
      <w:r w:rsidRPr="00DE7DFE">
        <w:rPr>
          <w:rFonts w:cstheme="minorHAnsi"/>
        </w:rPr>
        <w:t>. Pro vyloučení pochybností platí, že cena veškerých licencí poskytnutých na základě tohoto článku je již zahrnuta v</w:t>
      </w:r>
      <w:r>
        <w:rPr>
          <w:rFonts w:cstheme="minorHAnsi"/>
        </w:rPr>
        <w:t> </w:t>
      </w:r>
      <w:r w:rsidR="003D12EC">
        <w:rPr>
          <w:rFonts w:cstheme="minorHAnsi"/>
        </w:rPr>
        <w:t>C</w:t>
      </w:r>
      <w:r>
        <w:rPr>
          <w:rFonts w:cstheme="minorHAnsi"/>
        </w:rPr>
        <w:t>elkové ceně</w:t>
      </w:r>
      <w:r w:rsidRPr="00DE7DFE">
        <w:rPr>
          <w:rFonts w:cstheme="minorHAnsi"/>
        </w:rPr>
        <w:t>. Objednatel či jeho právní nástupce nejsou povinni licenci využít.</w:t>
      </w:r>
    </w:p>
    <w:p w14:paraId="66415C3E" w14:textId="6BAC9108" w:rsidR="00C95716" w:rsidRDefault="00C95716" w:rsidP="00C95716">
      <w:pPr>
        <w:pStyle w:val="Text1-1"/>
        <w:numPr>
          <w:ilvl w:val="1"/>
          <w:numId w:val="9"/>
        </w:numPr>
        <w:rPr>
          <w:rFonts w:cstheme="minorHAnsi"/>
        </w:rPr>
      </w:pPr>
      <w:r w:rsidRPr="00DE7DFE">
        <w:rPr>
          <w:rFonts w:cstheme="minorHAnsi"/>
        </w:rPr>
        <w:t xml:space="preserve">V případě, že při </w:t>
      </w:r>
      <w:r>
        <w:rPr>
          <w:rFonts w:cstheme="minorHAnsi"/>
        </w:rPr>
        <w:t>poskytování plnění</w:t>
      </w:r>
      <w:r w:rsidRPr="00DE7DFE">
        <w:rPr>
          <w:rFonts w:cstheme="minorHAnsi"/>
        </w:rPr>
        <w:t xml:space="preserve"> bude třeba užít autorské dílo, k němuž není </w:t>
      </w:r>
      <w:r>
        <w:rPr>
          <w:rFonts w:cstheme="minorHAnsi"/>
        </w:rPr>
        <w:t>Zhotovitel</w:t>
      </w:r>
      <w:r w:rsidRPr="00DE7DFE">
        <w:rPr>
          <w:rFonts w:cstheme="minorHAnsi"/>
        </w:rPr>
        <w:t xml:space="preserve"> oprávněn vykonávat </w:t>
      </w:r>
      <w:r w:rsidR="002023DB">
        <w:rPr>
          <w:rFonts w:cstheme="minorHAnsi"/>
        </w:rPr>
        <w:t xml:space="preserve">autorská </w:t>
      </w:r>
      <w:r w:rsidRPr="00DE7DFE">
        <w:rPr>
          <w:rFonts w:cstheme="minorHAnsi"/>
        </w:rPr>
        <w:t xml:space="preserve">majetková práva, zavazuje se </w:t>
      </w:r>
      <w:r>
        <w:rPr>
          <w:rFonts w:cstheme="minorHAnsi"/>
        </w:rPr>
        <w:t>Zhotovitel</w:t>
      </w:r>
      <w:r w:rsidRPr="00DE7DFE">
        <w:rPr>
          <w:rFonts w:cstheme="minorHAnsi"/>
        </w:rPr>
        <w:t xml:space="preserve"> zajistit oprávnění </w:t>
      </w:r>
      <w:r w:rsidR="004665EF">
        <w:rPr>
          <w:rFonts w:cstheme="minorHAnsi"/>
        </w:rPr>
        <w:t xml:space="preserve">Objednateli </w:t>
      </w:r>
      <w:r w:rsidRPr="00DE7DFE">
        <w:rPr>
          <w:rFonts w:cstheme="minorHAnsi"/>
        </w:rPr>
        <w:t>k výkonu těchto majetkových práv</w:t>
      </w:r>
      <w:r w:rsidR="00403365">
        <w:rPr>
          <w:rFonts w:cstheme="minorHAnsi"/>
        </w:rPr>
        <w:t xml:space="preserve"> v co nejširším možném smyslu od oprávněných třetích osob, tj. alespoň udělením Licence, </w:t>
      </w:r>
      <w:r w:rsidRPr="00DE7DFE">
        <w:rPr>
          <w:rFonts w:cstheme="minorHAnsi"/>
        </w:rPr>
        <w:t xml:space="preserve">včetně práva </w:t>
      </w:r>
      <w:r w:rsidR="0023094C">
        <w:rPr>
          <w:rFonts w:cstheme="minorHAnsi"/>
        </w:rPr>
        <w:t xml:space="preserve">Objednatele </w:t>
      </w:r>
      <w:r>
        <w:rPr>
          <w:rFonts w:cstheme="minorHAnsi"/>
        </w:rPr>
        <w:t>postoupit</w:t>
      </w:r>
      <w:r w:rsidRPr="00DE7DFE">
        <w:rPr>
          <w:rFonts w:cstheme="minorHAnsi"/>
        </w:rPr>
        <w:t xml:space="preserve"> </w:t>
      </w:r>
      <w:r w:rsidR="00403365">
        <w:rPr>
          <w:rFonts w:cstheme="minorHAnsi"/>
        </w:rPr>
        <w:t>autorská majetková práva nebo L</w:t>
      </w:r>
      <w:r>
        <w:rPr>
          <w:rFonts w:cstheme="minorHAnsi"/>
        </w:rPr>
        <w:t>icenci</w:t>
      </w:r>
      <w:r w:rsidR="004665EF">
        <w:rPr>
          <w:rFonts w:cstheme="minorHAnsi"/>
        </w:rPr>
        <w:t xml:space="preserve"> </w:t>
      </w:r>
      <w:r w:rsidR="00403365">
        <w:rPr>
          <w:rFonts w:cstheme="minorHAnsi"/>
        </w:rPr>
        <w:t xml:space="preserve">nebo </w:t>
      </w:r>
      <w:r w:rsidR="004665EF">
        <w:rPr>
          <w:rFonts w:cstheme="minorHAnsi"/>
        </w:rPr>
        <w:t>udělit podlicenci</w:t>
      </w:r>
      <w:r w:rsidR="00403365">
        <w:rPr>
          <w:rFonts w:cstheme="minorHAnsi"/>
        </w:rPr>
        <w:t xml:space="preserve"> třetím osobám</w:t>
      </w:r>
      <w:r w:rsidR="00E81A1F">
        <w:rPr>
          <w:rFonts w:cstheme="minorHAnsi"/>
        </w:rPr>
        <w:t>.</w:t>
      </w:r>
    </w:p>
    <w:p w14:paraId="52BD4C73" w14:textId="3ADAAD68" w:rsidR="00E515E8" w:rsidRDefault="00E515E8" w:rsidP="00E515E8">
      <w:pPr>
        <w:pStyle w:val="Text1-1"/>
        <w:numPr>
          <w:ilvl w:val="1"/>
          <w:numId w:val="9"/>
        </w:numPr>
        <w:rPr>
          <w:rFonts w:cstheme="minorHAnsi"/>
        </w:rPr>
      </w:pPr>
      <w:r>
        <w:rPr>
          <w:rFonts w:cstheme="minorHAnsi"/>
        </w:rPr>
        <w:t>Zhotovitel uděluje Licenci Objednateli také pro upravené, doplněné nebo jakkoliv jinak změněné Dílo nebo jednotlivé části Díl</w:t>
      </w:r>
      <w:r w:rsidR="007E4498">
        <w:rPr>
          <w:rFonts w:cstheme="minorHAnsi"/>
        </w:rPr>
        <w:t>a</w:t>
      </w:r>
      <w:r>
        <w:rPr>
          <w:rFonts w:cstheme="minorHAnsi"/>
        </w:rPr>
        <w:t>, přičemž Zhotovitel zajistí</w:t>
      </w:r>
      <w:r w:rsidR="003F1B93">
        <w:rPr>
          <w:rFonts w:cstheme="minorHAnsi"/>
        </w:rPr>
        <w:t xml:space="preserve"> Objednateli taková práva i </w:t>
      </w:r>
      <w:r>
        <w:rPr>
          <w:rFonts w:cstheme="minorHAnsi"/>
        </w:rPr>
        <w:t xml:space="preserve">od oprávněných třetích osob dle odst. 8.2 tohoto článku.   </w:t>
      </w:r>
    </w:p>
    <w:p w14:paraId="791F15E4" w14:textId="0E2F6E26" w:rsidR="00403365" w:rsidRPr="00DE7DFE" w:rsidRDefault="00062D98" w:rsidP="00C95716">
      <w:pPr>
        <w:pStyle w:val="Text1-1"/>
        <w:numPr>
          <w:ilvl w:val="1"/>
          <w:numId w:val="9"/>
        </w:numPr>
        <w:rPr>
          <w:rFonts w:cstheme="minorHAnsi"/>
        </w:rPr>
      </w:pPr>
      <w:r>
        <w:rPr>
          <w:rFonts w:cstheme="minorHAnsi"/>
        </w:rPr>
        <w:t xml:space="preserve">Pokud při plnění Rámcové dohody nebo dílčí smlouvy </w:t>
      </w:r>
      <w:r w:rsidR="008E22A0">
        <w:rPr>
          <w:rFonts w:cstheme="minorHAnsi"/>
        </w:rPr>
        <w:t>Zhotovitel pořídí z podnětu Objednatele databázi, Objednatel je považován za Pořizovatele databáze</w:t>
      </w:r>
      <w:r w:rsidR="00406AEC">
        <w:rPr>
          <w:rFonts w:cstheme="minorHAnsi"/>
        </w:rPr>
        <w:t xml:space="preserve"> ve smyslu </w:t>
      </w:r>
      <w:r w:rsidR="00406AEC" w:rsidRPr="009F2537">
        <w:t>§</w:t>
      </w:r>
      <w:r w:rsidR="00406AEC">
        <w:t xml:space="preserve"> 89 autorského zákona.</w:t>
      </w:r>
    </w:p>
    <w:p w14:paraId="44657F29" w14:textId="213B1369" w:rsidR="004665EF" w:rsidRPr="00036ACF" w:rsidRDefault="00E37142" w:rsidP="00036ACF">
      <w:pPr>
        <w:pStyle w:val="Text1-1"/>
        <w:numPr>
          <w:ilvl w:val="1"/>
          <w:numId w:val="9"/>
        </w:numPr>
        <w:rPr>
          <w:rFonts w:cstheme="minorHAnsi"/>
        </w:rPr>
      </w:pPr>
      <w:r>
        <w:rPr>
          <w:rFonts w:cstheme="minorHAnsi"/>
        </w:rPr>
        <w:t xml:space="preserve">Objednatel poskytuje nebo zajistí pro Zhotovitele </w:t>
      </w:r>
      <w:r w:rsidR="004665EF" w:rsidRPr="00DE7DFE">
        <w:rPr>
          <w:rFonts w:cstheme="minorHAnsi"/>
        </w:rPr>
        <w:t>Licenc</w:t>
      </w:r>
      <w:r>
        <w:rPr>
          <w:rFonts w:cstheme="minorHAnsi"/>
        </w:rPr>
        <w:t>i také k dalším právům k duševnímu vlastnictví, tj. Licenci k právům know-how, vynálezů, průmyslových vzorů, užitných vzorů, zlepšovacích jmen, doménových jmen, a jakýchkoliv neregistrovaných označení, souvisejících s Dílem nebo jednotlivými částmi Díla, a to v maximální možné míře připuštěné českým právním řádem</w:t>
      </w:r>
      <w:r w:rsidR="0018253B">
        <w:rPr>
          <w:rFonts w:cstheme="minorHAnsi"/>
        </w:rPr>
        <w:t>, Objednatel je oprávněn k zápisu Licence dalších práv k duševnímu vlastnictví do jakéhokoliv veřejného seznamu v jakékoliv zemi ve světe,</w:t>
      </w:r>
      <w:r w:rsidR="00D06784">
        <w:rPr>
          <w:rFonts w:cstheme="minorHAnsi"/>
        </w:rPr>
        <w:t xml:space="preserve"> Zhotovitel je povinen </w:t>
      </w:r>
      <w:r w:rsidR="0018253B">
        <w:rPr>
          <w:rFonts w:cstheme="minorHAnsi"/>
        </w:rPr>
        <w:t xml:space="preserve">poskytnout Objednateli součinnost při registračním procesu pro zápis těchto práv do veřejného seznamu. </w:t>
      </w:r>
    </w:p>
    <w:p w14:paraId="2E9A2E89" w14:textId="04E1346B" w:rsidR="00036ACF" w:rsidRDefault="00E81A1F" w:rsidP="004665EF">
      <w:pPr>
        <w:pStyle w:val="Text1-1"/>
        <w:numPr>
          <w:ilvl w:val="1"/>
          <w:numId w:val="9"/>
        </w:numPr>
        <w:rPr>
          <w:rFonts w:cstheme="minorHAnsi"/>
        </w:rPr>
      </w:pPr>
      <w:r>
        <w:rPr>
          <w:rFonts w:cstheme="minorHAnsi"/>
        </w:rPr>
        <w:t>Pokud Objednatel požádá Zhotovitele i po ukončení Rámcové dohody o vyhotovení</w:t>
      </w:r>
      <w:r w:rsidR="00036ACF">
        <w:rPr>
          <w:rFonts w:cstheme="minorHAnsi"/>
        </w:rPr>
        <w:t xml:space="preserve"> nebo </w:t>
      </w:r>
      <w:r>
        <w:rPr>
          <w:rFonts w:cstheme="minorHAnsi"/>
        </w:rPr>
        <w:t xml:space="preserve">podpis jakýchkoliv </w:t>
      </w:r>
      <w:r w:rsidR="00036ACF">
        <w:rPr>
          <w:rFonts w:cstheme="minorHAnsi"/>
        </w:rPr>
        <w:t xml:space="preserve">dokumentů, které by mohly být potřebné pro Objednatele kvůli přiznání právních účinků pro práva Objednatele dle tohoto článku, Zhotovitel bezodkladně Objednateli vyhotovení nebo podpis takových dokumentů zajistí. </w:t>
      </w:r>
    </w:p>
    <w:p w14:paraId="2AF8BCED" w14:textId="5B48CAFA" w:rsidR="00C95716" w:rsidRPr="0084366F" w:rsidRDefault="004665EF" w:rsidP="006F198B">
      <w:pPr>
        <w:pStyle w:val="Text1-1"/>
        <w:numPr>
          <w:ilvl w:val="1"/>
          <w:numId w:val="9"/>
        </w:numPr>
        <w:rPr>
          <w:rFonts w:ascii="Times New Roman" w:hAnsi="Times New Roman"/>
          <w:b/>
          <w:bCs/>
          <w:sz w:val="24"/>
          <w:szCs w:val="24"/>
        </w:rPr>
      </w:pPr>
      <w:r>
        <w:rPr>
          <w:rFonts w:cstheme="minorHAnsi"/>
        </w:rPr>
        <w:lastRenderedPageBreak/>
        <w:t>Zhotovitel</w:t>
      </w:r>
      <w:r w:rsidRPr="00DE7DFE">
        <w:rPr>
          <w:rFonts w:cstheme="minorHAnsi"/>
        </w:rPr>
        <w:t xml:space="preserve"> uděluje a Objednatel nabývá oprávnění dle tohoto článku okamžikem předání </w:t>
      </w:r>
      <w:r>
        <w:rPr>
          <w:rFonts w:cstheme="minorHAnsi"/>
        </w:rPr>
        <w:t xml:space="preserve">Díla </w:t>
      </w:r>
      <w:r w:rsidR="00036ACF" w:rsidRPr="0084366F">
        <w:rPr>
          <w:rFonts w:cstheme="minorHAnsi"/>
        </w:rPr>
        <w:t xml:space="preserve">nebo okamžikem předání každé jednotlivé části Díla. </w:t>
      </w:r>
    </w:p>
    <w:p w14:paraId="129FBF53" w14:textId="067AC379" w:rsidR="00B30F77" w:rsidRPr="0084366F" w:rsidRDefault="00B30F77" w:rsidP="006F198B">
      <w:pPr>
        <w:pStyle w:val="Text1-1"/>
        <w:numPr>
          <w:ilvl w:val="1"/>
          <w:numId w:val="9"/>
        </w:numPr>
        <w:rPr>
          <w:rFonts w:ascii="Times New Roman" w:hAnsi="Times New Roman"/>
          <w:b/>
          <w:bCs/>
          <w:sz w:val="24"/>
          <w:szCs w:val="24"/>
        </w:rPr>
      </w:pPr>
      <w:r w:rsidRPr="0084366F">
        <w:rPr>
          <w:rFonts w:eastAsia="Times New Roman" w:cs="Arial"/>
          <w:bCs/>
          <w:lang w:eastAsia="cs-CZ"/>
        </w:rPr>
        <w:t>Zhotovitel je oprávněn</w:t>
      </w:r>
      <w:r w:rsidR="00295063" w:rsidRPr="0084366F">
        <w:rPr>
          <w:rFonts w:eastAsia="Times New Roman" w:cs="Arial"/>
          <w:bCs/>
          <w:lang w:eastAsia="cs-CZ"/>
        </w:rPr>
        <w:t>,</w:t>
      </w:r>
      <w:r w:rsidRPr="0084366F">
        <w:rPr>
          <w:rFonts w:eastAsia="Times New Roman" w:cs="Arial"/>
          <w:bCs/>
          <w:lang w:eastAsia="cs-CZ"/>
        </w:rPr>
        <w:t xml:space="preserve"> za účelem zhotovení Díla či jednotlivých částí Díla nevýhradně užít autorské dílo poskytnuté Zhotoviteli Objednatelem, jako celek či jeho část, pokud je to nezbytné pro zhotovení </w:t>
      </w:r>
      <w:r w:rsidR="002C7752" w:rsidRPr="0084366F">
        <w:rPr>
          <w:rFonts w:eastAsia="Times New Roman" w:cs="Arial"/>
          <w:bCs/>
          <w:lang w:eastAsia="cs-CZ"/>
        </w:rPr>
        <w:t>D</w:t>
      </w:r>
      <w:r w:rsidRPr="0084366F">
        <w:rPr>
          <w:rFonts w:eastAsia="Times New Roman" w:cs="Arial"/>
          <w:bCs/>
          <w:lang w:eastAsia="cs-CZ"/>
        </w:rPr>
        <w:t xml:space="preserve">íla, a to v množstevním rozsahu tomuto účelu přiměřenému, s územním rozsahem vymezeným územím celého světa s časovým rozsahem omezeným na dobu trvání této </w:t>
      </w:r>
      <w:r w:rsidR="002C7752" w:rsidRPr="0084366F">
        <w:rPr>
          <w:rFonts w:eastAsia="Times New Roman" w:cs="Arial"/>
          <w:bCs/>
          <w:lang w:eastAsia="cs-CZ"/>
        </w:rPr>
        <w:t>Rámcové dohody</w:t>
      </w:r>
      <w:r w:rsidRPr="0084366F">
        <w:rPr>
          <w:rFonts w:eastAsia="Times New Roman" w:cs="Arial"/>
          <w:bCs/>
          <w:lang w:eastAsia="cs-CZ"/>
        </w:rPr>
        <w:t xml:space="preserve">, včetně oprávnění takové </w:t>
      </w:r>
      <w:r w:rsidRPr="0084366F">
        <w:rPr>
          <w:rStyle w:val="ui-provider"/>
        </w:rPr>
        <w:t xml:space="preserve">autorské dílo či jeho část měnit či jinak upravovat či spojit takové autorské dílo či jeho část s jiným autorským dílem, </w:t>
      </w:r>
      <w:r w:rsidRPr="0084366F">
        <w:rPr>
          <w:rFonts w:eastAsia="Times New Roman" w:cs="Arial"/>
          <w:bCs/>
          <w:lang w:eastAsia="cs-CZ"/>
        </w:rPr>
        <w:t>a to i prostřednictvím třetích osob.</w:t>
      </w:r>
    </w:p>
    <w:p w14:paraId="71D030C5" w14:textId="77777777" w:rsidR="001A791C" w:rsidRPr="002F5F59" w:rsidRDefault="001A791C" w:rsidP="001A791C">
      <w:pPr>
        <w:pStyle w:val="Nadpis1"/>
        <w:widowControl w:val="0"/>
        <w:numPr>
          <w:ilvl w:val="0"/>
          <w:numId w:val="9"/>
        </w:numPr>
        <w:tabs>
          <w:tab w:val="left" w:pos="540"/>
        </w:tabs>
        <w:suppressAutoHyphens/>
        <w:spacing w:after="120"/>
        <w:ind w:left="357" w:hanging="357"/>
        <w:rPr>
          <w:rFonts w:ascii="Verdana" w:hAnsi="Verdana"/>
          <w:sz w:val="18"/>
          <w:szCs w:val="18"/>
          <w:u w:val="single"/>
        </w:rPr>
      </w:pPr>
      <w:r w:rsidRPr="002F5F59">
        <w:rPr>
          <w:rFonts w:ascii="Verdana" w:hAnsi="Verdana"/>
          <w:sz w:val="18"/>
          <w:szCs w:val="18"/>
          <w:u w:val="single"/>
        </w:rPr>
        <w:t>Zpracování osobních údajů</w:t>
      </w:r>
    </w:p>
    <w:p w14:paraId="5AEBDC24" w14:textId="77777777" w:rsidR="001A791C" w:rsidRPr="002F5F59" w:rsidRDefault="001A791C" w:rsidP="001A791C">
      <w:pPr>
        <w:pStyle w:val="Odstavecseseznamem"/>
        <w:numPr>
          <w:ilvl w:val="1"/>
          <w:numId w:val="9"/>
        </w:numPr>
        <w:spacing w:after="120"/>
        <w:ind w:left="567" w:hanging="567"/>
        <w:contextualSpacing w:val="0"/>
        <w:jc w:val="both"/>
        <w:rPr>
          <w:rFonts w:ascii="Verdana" w:hAnsi="Verdana" w:cs="Arial"/>
          <w:bCs/>
          <w:sz w:val="18"/>
          <w:szCs w:val="18"/>
        </w:rPr>
      </w:pPr>
      <w:r w:rsidRPr="002F5F59">
        <w:rPr>
          <w:rFonts w:ascii="Verdana" w:hAnsi="Verdana" w:cs="Arial"/>
          <w:bCs/>
          <w:sz w:val="18"/>
          <w:szCs w:val="18"/>
        </w:rPr>
        <w:t xml:space="preserve">Smluvní strany se dohodly, že Zhotovitel bude zpracovávat osobní údaje pro Objednatele za účelem provedení </w:t>
      </w:r>
      <w:r>
        <w:rPr>
          <w:rFonts w:ascii="Verdana" w:hAnsi="Verdana" w:cs="Arial"/>
          <w:bCs/>
          <w:sz w:val="18"/>
          <w:szCs w:val="18"/>
        </w:rPr>
        <w:t>D</w:t>
      </w:r>
      <w:r w:rsidRPr="002F5F59">
        <w:rPr>
          <w:rFonts w:ascii="Verdana" w:hAnsi="Verdana" w:cs="Arial"/>
          <w:bCs/>
          <w:sz w:val="18"/>
          <w:szCs w:val="18"/>
        </w:rPr>
        <w:t xml:space="preserve">íla dle </w:t>
      </w:r>
      <w:r>
        <w:rPr>
          <w:rFonts w:ascii="Verdana" w:hAnsi="Verdana" w:cs="Arial"/>
          <w:bCs/>
          <w:sz w:val="18"/>
          <w:szCs w:val="18"/>
        </w:rPr>
        <w:t>Rámcové d</w:t>
      </w:r>
      <w:r w:rsidRPr="002F5F59">
        <w:rPr>
          <w:rFonts w:ascii="Verdana" w:hAnsi="Verdana" w:cs="Arial"/>
          <w:bCs/>
          <w:sz w:val="18"/>
          <w:szCs w:val="18"/>
        </w:rPr>
        <w:t>ohody</w:t>
      </w:r>
      <w:r>
        <w:rPr>
          <w:rFonts w:ascii="Verdana" w:hAnsi="Verdana" w:cs="Arial"/>
          <w:bCs/>
          <w:sz w:val="18"/>
          <w:szCs w:val="18"/>
        </w:rPr>
        <w:t xml:space="preserve"> nebo dílčí smlouvy</w:t>
      </w:r>
      <w:r w:rsidRPr="002F5F59">
        <w:rPr>
          <w:rFonts w:ascii="Verdana" w:hAnsi="Verdana" w:cs="Arial"/>
          <w:bCs/>
          <w:sz w:val="18"/>
          <w:szCs w:val="18"/>
        </w:rPr>
        <w:t>.</w:t>
      </w:r>
    </w:p>
    <w:p w14:paraId="2569448B" w14:textId="571103D3" w:rsidR="001A791C" w:rsidRPr="002F5F59" w:rsidRDefault="001A791C" w:rsidP="001A791C">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Zhotovitel se zavazuje, že bude pro Objednatele zpracovávat osobní údaje výhradně za uvedeným účelem</w:t>
      </w:r>
      <w:r w:rsidR="005C017C">
        <w:rPr>
          <w:rFonts w:ascii="Verdana" w:hAnsi="Verdana" w:cs="Arial"/>
          <w:sz w:val="18"/>
          <w:szCs w:val="18"/>
        </w:rPr>
        <w:t xml:space="preserve"> dle předchozího odstavce</w:t>
      </w:r>
      <w:r w:rsidRPr="002F5F59">
        <w:rPr>
          <w:rFonts w:ascii="Verdana" w:hAnsi="Verdana" w:cs="Arial"/>
          <w:sz w:val="18"/>
          <w:szCs w:val="18"/>
        </w:rPr>
        <w:t>, způsobem a na základě doložených pokynů a podmínek Objednatele a v souladu s nimi tak, jak vyplývají z</w:t>
      </w:r>
      <w:r>
        <w:rPr>
          <w:rFonts w:ascii="Verdana" w:hAnsi="Verdana" w:cs="Arial"/>
          <w:sz w:val="18"/>
          <w:szCs w:val="18"/>
        </w:rPr>
        <w:t> Rámcové d</w:t>
      </w:r>
      <w:r w:rsidRPr="002F5F59">
        <w:rPr>
          <w:rFonts w:ascii="Verdana" w:hAnsi="Verdana" w:cs="Arial"/>
          <w:sz w:val="18"/>
          <w:szCs w:val="18"/>
        </w:rPr>
        <w:t>ohody</w:t>
      </w:r>
      <w:r w:rsidR="005C017C">
        <w:rPr>
          <w:rFonts w:ascii="Verdana" w:hAnsi="Verdana" w:cs="Arial"/>
          <w:sz w:val="18"/>
          <w:szCs w:val="18"/>
        </w:rPr>
        <w:t xml:space="preserve"> nebo dílčí smlouvy</w:t>
      </w:r>
      <w:r w:rsidRPr="002F5F59">
        <w:rPr>
          <w:rFonts w:ascii="Verdana" w:hAnsi="Verdana" w:cs="Arial"/>
          <w:sz w:val="18"/>
          <w:szCs w:val="18"/>
        </w:rPr>
        <w:t>.</w:t>
      </w:r>
    </w:p>
    <w:p w14:paraId="43C6DE05" w14:textId="1ADBCB1F" w:rsidR="001A791C" w:rsidRPr="00F1760E" w:rsidRDefault="001A791C" w:rsidP="00BD5E73">
      <w:pPr>
        <w:pStyle w:val="Odstavecseseznamem"/>
        <w:numPr>
          <w:ilvl w:val="1"/>
          <w:numId w:val="9"/>
        </w:numPr>
        <w:spacing w:after="120"/>
        <w:ind w:left="567" w:hanging="567"/>
        <w:contextualSpacing w:val="0"/>
        <w:jc w:val="both"/>
        <w:rPr>
          <w:rFonts w:ascii="Verdana" w:hAnsi="Verdana" w:cs="Arial"/>
          <w:sz w:val="18"/>
          <w:szCs w:val="18"/>
        </w:rPr>
      </w:pPr>
      <w:r w:rsidRPr="00F1760E">
        <w:rPr>
          <w:rFonts w:ascii="Verdana" w:hAnsi="Verdana" w:cs="Arial"/>
          <w:sz w:val="18"/>
          <w:szCs w:val="18"/>
        </w:rPr>
        <w:t>Osobní údaje budou Zhotovitelem zpracovávány a ukládány na serverech umístěných v sídle jeho společnosti.</w:t>
      </w:r>
    </w:p>
    <w:p w14:paraId="1E330914" w14:textId="77777777" w:rsidR="001A791C" w:rsidRPr="002F5F59" w:rsidRDefault="001A791C" w:rsidP="001A791C">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 xml:space="preserve">Ustanovení tohoto článku </w:t>
      </w:r>
      <w:r>
        <w:rPr>
          <w:rFonts w:ascii="Verdana" w:hAnsi="Verdana" w:cs="Arial"/>
          <w:sz w:val="18"/>
          <w:szCs w:val="18"/>
        </w:rPr>
        <w:t>Rámcové d</w:t>
      </w:r>
      <w:r w:rsidRPr="002F5F59">
        <w:rPr>
          <w:rFonts w:ascii="Verdana" w:hAnsi="Verdana" w:cs="Arial"/>
          <w:sz w:val="18"/>
          <w:szCs w:val="18"/>
        </w:rPr>
        <w:t xml:space="preserve">ohody jsou účinná až do splnění všech povinností v souvislosti s ukončením zpracování osobních údajů dle </w:t>
      </w:r>
      <w:r>
        <w:rPr>
          <w:rFonts w:ascii="Verdana" w:hAnsi="Verdana" w:cs="Arial"/>
          <w:sz w:val="18"/>
          <w:szCs w:val="18"/>
        </w:rPr>
        <w:t>Rámcové d</w:t>
      </w:r>
      <w:r w:rsidRPr="002F5F59">
        <w:rPr>
          <w:rFonts w:ascii="Verdana" w:hAnsi="Verdana" w:cs="Arial"/>
          <w:sz w:val="18"/>
          <w:szCs w:val="18"/>
        </w:rPr>
        <w:t xml:space="preserve">ohody. </w:t>
      </w:r>
    </w:p>
    <w:p w14:paraId="26EFFC04" w14:textId="6AE7E8D6" w:rsidR="001A791C" w:rsidRDefault="001A791C" w:rsidP="001A791C">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Povinnosti Zhotovitele v souvislosti se zpracováním osobních údajů:</w:t>
      </w:r>
    </w:p>
    <w:p w14:paraId="5F5C861A"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E81185">
        <w:rPr>
          <w:rFonts w:ascii="Verdana" w:hAnsi="Verdana"/>
          <w:sz w:val="18"/>
          <w:szCs w:val="18"/>
        </w:rPr>
        <w:t>GDPR</w:t>
      </w:r>
      <w:r w:rsidRPr="00544B03">
        <w:rPr>
          <w:rFonts w:ascii="Verdana" w:hAnsi="Verdana"/>
          <w:b w:val="0"/>
          <w:sz w:val="18"/>
          <w:szCs w:val="18"/>
        </w:rPr>
        <w:t>“), které se na něj jako na Zhotovitele vztahují a plnění těchto povinností na vyžádání doložit Objednateli;</w:t>
      </w:r>
    </w:p>
    <w:p w14:paraId="35826FEC"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neprodleně informuje Objednatele, pokud jsou podle jeho názoru určité pokyny Objednatele v rozporu s účinnými právními předpisy;</w:t>
      </w:r>
    </w:p>
    <w:p w14:paraId="495C200C" w14:textId="7557CBA9"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může předávat osobní údaje do třetí země nebo mezinárodní organizaci ve smyslu GDPR pouze na základě zvláštního pokynu Objednatele. Je-li takovéto předání založena na povinnosti vyplývající z práva Unie neb</w:t>
      </w:r>
      <w:r w:rsidR="00F1760E">
        <w:rPr>
          <w:rFonts w:ascii="Verdana" w:hAnsi="Verdana"/>
          <w:b w:val="0"/>
          <w:sz w:val="18"/>
          <w:szCs w:val="18"/>
        </w:rPr>
        <w:t>o členského státu, které se na O</w:t>
      </w:r>
      <w:r w:rsidRPr="00544B03">
        <w:rPr>
          <w:rFonts w:ascii="Verdana" w:hAnsi="Verdana"/>
          <w:b w:val="0"/>
          <w:sz w:val="18"/>
          <w:szCs w:val="18"/>
        </w:rPr>
        <w:t>bjednatele vztahuje, informuje Zhotovitel Objednatele o tomto právním požadavku před předáním, ledaže by tyto právní předpisy toto informování zakazovaly z důležitých důvodů veřejného zájmu;</w:t>
      </w:r>
    </w:p>
    <w:p w14:paraId="569A9CA4"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1862525B"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může do zpracování zapojit poddodavatele pouze na základě předchozího písemného souhlasu Objednatele;</w:t>
      </w:r>
    </w:p>
    <w:p w14:paraId="5446BFDD"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5D53A623"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5745F52C"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 xml:space="preserve">Zhotovitel je povinen být Objednateli nápomocen při zajišťování souladu s povinnostmi podle článku 32 až 36 GDPR, a to při zohlednění povahy zpracování informací, jež má Zhotovitel k dispozici. V případech, kdy povaha věci vyžaduje </w:t>
      </w:r>
      <w:r w:rsidRPr="00544B03">
        <w:rPr>
          <w:rFonts w:ascii="Verdana" w:hAnsi="Verdana"/>
          <w:b w:val="0"/>
          <w:sz w:val="18"/>
          <w:szCs w:val="18"/>
        </w:rPr>
        <w:lastRenderedPageBreak/>
        <w:t>informování Objednatele ze strany Zhotovitele, informuje Zhotovitel Objednatel bez zbytečného odkladu;</w:t>
      </w:r>
    </w:p>
    <w:p w14:paraId="74B7C739" w14:textId="77777777" w:rsidR="00544B03"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Zhotovitel je povinen umožnit Objednateli a jím pověřené osobě, během běžné pracovní doby Zhotovitele, provést v sídle Zhotovitele kontrolu dodržování povinností týkajících se zpracování osobních údajů vyplývajících z Rámcové dohody, a to do 3 měsíců od jejího ukončení;</w:t>
      </w:r>
    </w:p>
    <w:p w14:paraId="2487E9F6" w14:textId="467EF076" w:rsidR="001A791C" w:rsidRPr="00544B03" w:rsidRDefault="001A791C"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b w:val="0"/>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119F851E" w14:textId="366B44A1" w:rsidR="00A72A66" w:rsidRPr="002F5F59" w:rsidRDefault="00A0048B" w:rsidP="00404535">
      <w:pPr>
        <w:pStyle w:val="Nadpis1"/>
        <w:widowControl w:val="0"/>
        <w:numPr>
          <w:ilvl w:val="0"/>
          <w:numId w:val="9"/>
        </w:numPr>
        <w:spacing w:after="120"/>
        <w:ind w:left="357" w:hanging="357"/>
        <w:rPr>
          <w:rFonts w:ascii="Verdana" w:hAnsi="Verdana"/>
          <w:sz w:val="18"/>
          <w:szCs w:val="18"/>
          <w:u w:val="single"/>
        </w:rPr>
      </w:pPr>
      <w:bookmarkStart w:id="19" w:name="_Hlk116235032"/>
      <w:bookmarkEnd w:id="18"/>
      <w:r>
        <w:rPr>
          <w:rFonts w:ascii="Verdana" w:hAnsi="Verdana"/>
          <w:sz w:val="18"/>
          <w:szCs w:val="18"/>
          <w:u w:val="single"/>
        </w:rPr>
        <w:t>Sankce</w:t>
      </w:r>
    </w:p>
    <w:p w14:paraId="644A74B2" w14:textId="597C581A"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bookmarkStart w:id="20" w:name="_Hlk116235027"/>
      <w:bookmarkEnd w:id="19"/>
      <w:r w:rsidRPr="002F5F59">
        <w:rPr>
          <w:rFonts w:ascii="Verdana" w:hAnsi="Verdana"/>
          <w:b w:val="0"/>
          <w:bCs w:val="0"/>
          <w:sz w:val="18"/>
          <w:szCs w:val="18"/>
        </w:rPr>
        <w:t>Zhotovitel</w:t>
      </w:r>
      <w:r w:rsidR="001B6B3C">
        <w:rPr>
          <w:rFonts w:ascii="Verdana" w:hAnsi="Verdana"/>
          <w:b w:val="0"/>
          <w:bCs w:val="0"/>
          <w:sz w:val="18"/>
          <w:szCs w:val="18"/>
        </w:rPr>
        <w:t xml:space="preserve"> </w:t>
      </w:r>
      <w:r w:rsidR="00A90E82">
        <w:rPr>
          <w:rFonts w:ascii="Verdana" w:hAnsi="Verdana"/>
          <w:b w:val="0"/>
          <w:bCs w:val="0"/>
          <w:sz w:val="18"/>
          <w:szCs w:val="18"/>
        </w:rPr>
        <w:t>je povinen</w:t>
      </w:r>
      <w:r w:rsidRPr="002F5F59">
        <w:rPr>
          <w:rFonts w:ascii="Verdana" w:hAnsi="Verdana"/>
          <w:b w:val="0"/>
          <w:bCs w:val="0"/>
          <w:sz w:val="18"/>
          <w:szCs w:val="18"/>
        </w:rPr>
        <w:t xml:space="preserve"> </w:t>
      </w:r>
      <w:r w:rsidR="00A90E82">
        <w:rPr>
          <w:rFonts w:ascii="Verdana" w:hAnsi="Verdana"/>
          <w:b w:val="0"/>
          <w:bCs w:val="0"/>
          <w:sz w:val="18"/>
          <w:szCs w:val="18"/>
        </w:rPr>
        <w:t xml:space="preserve">uhradit </w:t>
      </w:r>
      <w:r w:rsidR="007D1751" w:rsidRPr="002F5F59">
        <w:rPr>
          <w:rFonts w:ascii="Verdana" w:hAnsi="Verdana"/>
          <w:b w:val="0"/>
          <w:bCs w:val="0"/>
          <w:sz w:val="18"/>
          <w:szCs w:val="18"/>
        </w:rPr>
        <w:t>O</w:t>
      </w:r>
      <w:r w:rsidRPr="002F5F59">
        <w:rPr>
          <w:rFonts w:ascii="Verdana" w:hAnsi="Verdana"/>
          <w:b w:val="0"/>
          <w:bCs w:val="0"/>
          <w:sz w:val="18"/>
          <w:szCs w:val="18"/>
        </w:rPr>
        <w:t>bjednateli smluvní pokutu</w:t>
      </w:r>
      <w:r w:rsidR="00FC6956">
        <w:rPr>
          <w:rFonts w:ascii="Verdana" w:hAnsi="Verdana"/>
          <w:b w:val="0"/>
          <w:bCs w:val="0"/>
          <w:sz w:val="18"/>
          <w:szCs w:val="18"/>
        </w:rPr>
        <w:t>, takto</w:t>
      </w:r>
      <w:r w:rsidR="00A90E82">
        <w:rPr>
          <w:rFonts w:ascii="Verdana" w:hAnsi="Verdana"/>
          <w:b w:val="0"/>
          <w:bCs w:val="0"/>
          <w:sz w:val="18"/>
          <w:szCs w:val="18"/>
        </w:rPr>
        <w:t>:</w:t>
      </w:r>
    </w:p>
    <w:p w14:paraId="5F0EA848" w14:textId="043D55B3" w:rsidR="00EC2EF4" w:rsidRPr="002F5F59" w:rsidRDefault="00F1760E" w:rsidP="009E41C6">
      <w:pPr>
        <w:pStyle w:val="Nadpis1"/>
        <w:numPr>
          <w:ilvl w:val="1"/>
          <w:numId w:val="17"/>
        </w:numPr>
        <w:suppressAutoHyphens/>
        <w:spacing w:before="0" w:after="120" w:line="240" w:lineRule="auto"/>
        <w:ind w:left="1418" w:hanging="709"/>
        <w:jc w:val="both"/>
        <w:rPr>
          <w:rFonts w:ascii="Verdana" w:hAnsi="Verdana"/>
          <w:b w:val="0"/>
          <w:bCs w:val="0"/>
          <w:sz w:val="18"/>
          <w:szCs w:val="18"/>
        </w:rPr>
      </w:pPr>
      <w:r>
        <w:rPr>
          <w:rFonts w:ascii="Verdana" w:hAnsi="Verdana"/>
          <w:b w:val="0"/>
          <w:bCs w:val="0"/>
          <w:sz w:val="18"/>
          <w:szCs w:val="18"/>
        </w:rPr>
        <w:t>v</w:t>
      </w:r>
      <w:r w:rsidR="00A90E82">
        <w:rPr>
          <w:rFonts w:ascii="Verdana" w:hAnsi="Verdana"/>
          <w:b w:val="0"/>
          <w:bCs w:val="0"/>
          <w:sz w:val="18"/>
          <w:szCs w:val="18"/>
        </w:rPr>
        <w:t xml:space="preserve"> </w:t>
      </w:r>
      <w:r w:rsidR="00EC2EF4" w:rsidRPr="002F5F59">
        <w:rPr>
          <w:rFonts w:ascii="Verdana" w:hAnsi="Verdana"/>
          <w:b w:val="0"/>
          <w:bCs w:val="0"/>
          <w:sz w:val="18"/>
          <w:szCs w:val="18"/>
        </w:rPr>
        <w:t xml:space="preserve">případě, kdy Zhotovitel odmítne uzavřít </w:t>
      </w:r>
      <w:r w:rsidR="00F736A1">
        <w:rPr>
          <w:rFonts w:ascii="Verdana" w:hAnsi="Verdana"/>
          <w:b w:val="0"/>
          <w:bCs w:val="0"/>
          <w:sz w:val="18"/>
          <w:szCs w:val="18"/>
        </w:rPr>
        <w:t>dílčí</w:t>
      </w:r>
      <w:r w:rsidR="00F736A1" w:rsidRPr="002F5F59">
        <w:rPr>
          <w:rFonts w:ascii="Verdana" w:hAnsi="Verdana"/>
          <w:b w:val="0"/>
          <w:bCs w:val="0"/>
          <w:sz w:val="18"/>
          <w:szCs w:val="18"/>
        </w:rPr>
        <w:t xml:space="preserve"> </w:t>
      </w:r>
      <w:r w:rsidR="00EC2EF4" w:rsidRPr="002F5F59">
        <w:rPr>
          <w:rFonts w:ascii="Verdana" w:hAnsi="Verdana"/>
          <w:b w:val="0"/>
          <w:bCs w:val="0"/>
          <w:sz w:val="18"/>
          <w:szCs w:val="18"/>
        </w:rPr>
        <w:t xml:space="preserve">smlouvu v rozporu s podmínkami této </w:t>
      </w:r>
      <w:r w:rsidR="00F736A1">
        <w:rPr>
          <w:rFonts w:ascii="Verdana" w:hAnsi="Verdana"/>
          <w:b w:val="0"/>
          <w:bCs w:val="0"/>
          <w:sz w:val="18"/>
          <w:szCs w:val="18"/>
        </w:rPr>
        <w:t>Rámcové d</w:t>
      </w:r>
      <w:r w:rsidR="00EC2EF4" w:rsidRPr="002F5F59">
        <w:rPr>
          <w:rFonts w:ascii="Verdana" w:hAnsi="Verdana"/>
          <w:b w:val="0"/>
          <w:bCs w:val="0"/>
          <w:sz w:val="18"/>
          <w:szCs w:val="18"/>
        </w:rPr>
        <w:t>ohody</w:t>
      </w:r>
      <w:r w:rsidR="00F9473A">
        <w:rPr>
          <w:rFonts w:ascii="Verdana" w:hAnsi="Verdana"/>
          <w:b w:val="0"/>
          <w:bCs w:val="0"/>
          <w:sz w:val="18"/>
          <w:szCs w:val="18"/>
        </w:rPr>
        <w:t>,</w:t>
      </w:r>
      <w:r w:rsidR="00EC2EF4" w:rsidRPr="002F5F59">
        <w:rPr>
          <w:rFonts w:ascii="Verdana" w:hAnsi="Verdana"/>
          <w:b w:val="0"/>
          <w:bCs w:val="0"/>
          <w:sz w:val="18"/>
          <w:szCs w:val="18"/>
        </w:rPr>
        <w:t xml:space="preserve"> se stanoví </w:t>
      </w:r>
      <w:r w:rsidR="00A0048B" w:rsidRPr="002F5F59">
        <w:rPr>
          <w:rFonts w:ascii="Verdana" w:hAnsi="Verdana"/>
          <w:b w:val="0"/>
          <w:bCs w:val="0"/>
          <w:sz w:val="18"/>
          <w:szCs w:val="18"/>
        </w:rPr>
        <w:t>jednorázov</w:t>
      </w:r>
      <w:r w:rsidR="00A0048B">
        <w:rPr>
          <w:rFonts w:ascii="Verdana" w:hAnsi="Verdana"/>
          <w:b w:val="0"/>
          <w:bCs w:val="0"/>
          <w:sz w:val="18"/>
          <w:szCs w:val="18"/>
        </w:rPr>
        <w:t xml:space="preserve">á smluvní </w:t>
      </w:r>
      <w:r w:rsidR="00EC2EF4" w:rsidRPr="002F5F59">
        <w:rPr>
          <w:rFonts w:ascii="Verdana" w:hAnsi="Verdana"/>
          <w:b w:val="0"/>
          <w:bCs w:val="0"/>
          <w:sz w:val="18"/>
          <w:szCs w:val="18"/>
        </w:rPr>
        <w:t xml:space="preserve">pokuta ve výši </w:t>
      </w:r>
      <w:r w:rsidR="00BF2999" w:rsidRPr="00613D76">
        <w:rPr>
          <w:rFonts w:ascii="Verdana" w:hAnsi="Verdana"/>
          <w:b w:val="0"/>
          <w:bCs w:val="0"/>
          <w:sz w:val="18"/>
          <w:szCs w:val="18"/>
        </w:rPr>
        <w:t>1 %</w:t>
      </w:r>
      <w:r w:rsidR="00BF2999" w:rsidRPr="009F2537">
        <w:rPr>
          <w:rFonts w:ascii="Verdana" w:hAnsi="Verdana"/>
          <w:b w:val="0"/>
          <w:bCs w:val="0"/>
          <w:sz w:val="18"/>
          <w:szCs w:val="18"/>
        </w:rPr>
        <w:t xml:space="preserve"> z ceny za plnění budoucí </w:t>
      </w:r>
      <w:r w:rsidR="00BF2999">
        <w:rPr>
          <w:rFonts w:ascii="Verdana" w:hAnsi="Verdana"/>
          <w:b w:val="0"/>
          <w:bCs w:val="0"/>
          <w:sz w:val="18"/>
          <w:szCs w:val="18"/>
        </w:rPr>
        <w:t>d</w:t>
      </w:r>
      <w:r w:rsidR="00BF2999" w:rsidRPr="009F2537">
        <w:rPr>
          <w:rFonts w:ascii="Verdana" w:hAnsi="Verdana"/>
          <w:b w:val="0"/>
          <w:bCs w:val="0"/>
          <w:sz w:val="18"/>
          <w:szCs w:val="18"/>
        </w:rPr>
        <w:t>ílčí smlouvy, kterou Zhotovitel v rozporu se svou povinností po výzvě Objednatele neuzavřel</w:t>
      </w:r>
      <w:r w:rsidR="00BF2999">
        <w:rPr>
          <w:rFonts w:ascii="Verdana" w:hAnsi="Verdana"/>
          <w:b w:val="0"/>
          <w:bCs w:val="0"/>
          <w:sz w:val="18"/>
          <w:szCs w:val="18"/>
        </w:rPr>
        <w:t>, a to za každé jednotlivé porušení.</w:t>
      </w:r>
      <w:r w:rsidR="00BF2999" w:rsidRPr="009F2537">
        <w:rPr>
          <w:rFonts w:ascii="Verdana" w:hAnsi="Verdana"/>
          <w:b w:val="0"/>
          <w:bCs w:val="0"/>
          <w:sz w:val="18"/>
          <w:szCs w:val="18"/>
        </w:rPr>
        <w:t xml:space="preserve"> Cena za plnění budoucí </w:t>
      </w:r>
      <w:r w:rsidR="00BF2999">
        <w:rPr>
          <w:rFonts w:ascii="Verdana" w:hAnsi="Verdana"/>
          <w:b w:val="0"/>
          <w:bCs w:val="0"/>
          <w:sz w:val="18"/>
          <w:szCs w:val="18"/>
        </w:rPr>
        <w:t>d</w:t>
      </w:r>
      <w:r w:rsidR="00BF2999" w:rsidRPr="009F2537">
        <w:rPr>
          <w:rFonts w:ascii="Verdana" w:hAnsi="Verdana"/>
          <w:b w:val="0"/>
          <w:bCs w:val="0"/>
          <w:sz w:val="18"/>
          <w:szCs w:val="18"/>
        </w:rPr>
        <w:t xml:space="preserve">ílčí smlouvy se </w:t>
      </w:r>
      <w:r w:rsidR="00BF2999" w:rsidRPr="00A5351D">
        <w:rPr>
          <w:rFonts w:ascii="Verdana" w:hAnsi="Verdana"/>
          <w:b w:val="0"/>
          <w:bCs w:val="0"/>
          <w:sz w:val="18"/>
          <w:szCs w:val="18"/>
        </w:rPr>
        <w:t xml:space="preserve">stanoví </w:t>
      </w:r>
      <w:r w:rsidR="00007910" w:rsidRPr="00A5351D">
        <w:rPr>
          <w:rFonts w:ascii="Verdana" w:hAnsi="Verdana"/>
          <w:b w:val="0"/>
          <w:bCs w:val="0"/>
          <w:sz w:val="18"/>
          <w:szCs w:val="18"/>
        </w:rPr>
        <w:t>v souladu s čl. 6</w:t>
      </w:r>
      <w:r w:rsidR="00BF2999" w:rsidRPr="00A5351D">
        <w:rPr>
          <w:rFonts w:ascii="Verdana" w:hAnsi="Verdana"/>
          <w:b w:val="0"/>
          <w:bCs w:val="0"/>
          <w:sz w:val="18"/>
          <w:szCs w:val="18"/>
        </w:rPr>
        <w:t xml:space="preserve"> této Rámcové dohody, resp. dle přílohy č. </w:t>
      </w:r>
      <w:r w:rsidR="00007910" w:rsidRPr="00A5351D">
        <w:rPr>
          <w:rFonts w:ascii="Verdana" w:hAnsi="Verdana"/>
          <w:b w:val="0"/>
          <w:bCs w:val="0"/>
          <w:sz w:val="18"/>
          <w:szCs w:val="18"/>
        </w:rPr>
        <w:t>2</w:t>
      </w:r>
      <w:r w:rsidR="00BF2999" w:rsidRPr="00A5351D">
        <w:rPr>
          <w:rFonts w:ascii="Verdana" w:hAnsi="Verdana"/>
          <w:b w:val="0"/>
          <w:bCs w:val="0"/>
          <w:sz w:val="18"/>
          <w:szCs w:val="18"/>
        </w:rPr>
        <w:t xml:space="preserve"> této Rámcové dohody. Ustanovení </w:t>
      </w:r>
      <w:r w:rsidR="001E041A" w:rsidRPr="00A5351D">
        <w:rPr>
          <w:rFonts w:ascii="Verdana" w:hAnsi="Verdana"/>
          <w:b w:val="0"/>
          <w:bCs w:val="0"/>
          <w:sz w:val="18"/>
          <w:szCs w:val="18"/>
        </w:rPr>
        <w:t>bodu</w:t>
      </w:r>
      <w:r w:rsidR="00007910" w:rsidRPr="00A5351D">
        <w:rPr>
          <w:rFonts w:ascii="Verdana" w:hAnsi="Verdana"/>
          <w:b w:val="0"/>
          <w:bCs w:val="0"/>
          <w:sz w:val="18"/>
          <w:szCs w:val="18"/>
        </w:rPr>
        <w:t xml:space="preserve"> </w:t>
      </w:r>
      <w:r w:rsidR="00BF2999" w:rsidRPr="00A5351D">
        <w:rPr>
          <w:rFonts w:ascii="Verdana" w:hAnsi="Verdana"/>
          <w:b w:val="0"/>
          <w:bCs w:val="0"/>
          <w:sz w:val="18"/>
          <w:szCs w:val="18"/>
        </w:rPr>
        <w:t xml:space="preserve">171 Obchodních podmínek se uplatní i v tomto případě. </w:t>
      </w:r>
      <w:r w:rsidR="00EC2EF4" w:rsidRPr="00A5351D">
        <w:rPr>
          <w:rFonts w:ascii="Verdana" w:hAnsi="Verdana"/>
          <w:b w:val="0"/>
          <w:bCs w:val="0"/>
          <w:sz w:val="18"/>
          <w:szCs w:val="18"/>
        </w:rPr>
        <w:t>Při takovém porušení smluvní povinnosti je Objednatel zároveň oprávněn jednostran</w:t>
      </w:r>
      <w:r w:rsidR="00EC2EF4" w:rsidRPr="002F5F59">
        <w:rPr>
          <w:rFonts w:ascii="Verdana" w:hAnsi="Verdana"/>
          <w:b w:val="0"/>
          <w:bCs w:val="0"/>
          <w:sz w:val="18"/>
          <w:szCs w:val="18"/>
        </w:rPr>
        <w:t xml:space="preserve">ně a bez jakékoliv </w:t>
      </w:r>
      <w:r w:rsidR="00A0048B" w:rsidRPr="002F5F59">
        <w:rPr>
          <w:rFonts w:ascii="Verdana" w:hAnsi="Verdana"/>
          <w:b w:val="0"/>
          <w:bCs w:val="0"/>
          <w:sz w:val="18"/>
          <w:szCs w:val="18"/>
        </w:rPr>
        <w:t>s</w:t>
      </w:r>
      <w:r w:rsidR="00A0048B">
        <w:rPr>
          <w:rFonts w:ascii="Verdana" w:hAnsi="Verdana"/>
          <w:b w:val="0"/>
          <w:bCs w:val="0"/>
          <w:sz w:val="18"/>
          <w:szCs w:val="18"/>
        </w:rPr>
        <w:t>mluvní pokuty</w:t>
      </w:r>
      <w:r w:rsidR="00A0048B" w:rsidRPr="002F5F59">
        <w:rPr>
          <w:rFonts w:ascii="Verdana" w:hAnsi="Verdana"/>
          <w:b w:val="0"/>
          <w:bCs w:val="0"/>
          <w:sz w:val="18"/>
          <w:szCs w:val="18"/>
        </w:rPr>
        <w:t xml:space="preserve"> </w:t>
      </w:r>
      <w:r w:rsidR="00EC2EF4" w:rsidRPr="002F5F59">
        <w:rPr>
          <w:rFonts w:ascii="Verdana" w:hAnsi="Verdana"/>
          <w:b w:val="0"/>
          <w:bCs w:val="0"/>
          <w:sz w:val="18"/>
          <w:szCs w:val="18"/>
        </w:rPr>
        <w:t xml:space="preserve">odstoupit od </w:t>
      </w:r>
      <w:r w:rsidR="00A0048B">
        <w:rPr>
          <w:rFonts w:ascii="Verdana" w:hAnsi="Verdana"/>
          <w:b w:val="0"/>
          <w:bCs w:val="0"/>
          <w:sz w:val="18"/>
          <w:szCs w:val="18"/>
        </w:rPr>
        <w:t>Rámcové d</w:t>
      </w:r>
      <w:r w:rsidR="00EC2EF4" w:rsidRPr="002F5F59">
        <w:rPr>
          <w:rFonts w:ascii="Verdana" w:hAnsi="Verdana"/>
          <w:b w:val="0"/>
          <w:bCs w:val="0"/>
          <w:sz w:val="18"/>
          <w:szCs w:val="18"/>
        </w:rPr>
        <w:t>ohody</w:t>
      </w:r>
      <w:r w:rsidR="00FC6956">
        <w:rPr>
          <w:rFonts w:ascii="Verdana" w:hAnsi="Verdana"/>
          <w:b w:val="0"/>
          <w:bCs w:val="0"/>
          <w:sz w:val="18"/>
          <w:szCs w:val="18"/>
        </w:rPr>
        <w:t>;</w:t>
      </w:r>
      <w:r w:rsidR="007D1751" w:rsidRPr="002F5F59">
        <w:rPr>
          <w:rFonts w:ascii="Verdana" w:hAnsi="Verdana"/>
          <w:b w:val="0"/>
          <w:bCs w:val="0"/>
          <w:sz w:val="18"/>
          <w:szCs w:val="18"/>
        </w:rPr>
        <w:t xml:space="preserve"> </w:t>
      </w:r>
    </w:p>
    <w:p w14:paraId="70EE2680" w14:textId="1F1A4869" w:rsidR="00545BF9" w:rsidRPr="009E41C6" w:rsidRDefault="007D1751" w:rsidP="009E41C6">
      <w:pPr>
        <w:pStyle w:val="Nadpis1"/>
        <w:numPr>
          <w:ilvl w:val="1"/>
          <w:numId w:val="17"/>
        </w:numPr>
        <w:suppressAutoHyphens/>
        <w:spacing w:before="0" w:after="120" w:line="240" w:lineRule="auto"/>
        <w:ind w:left="1418" w:hanging="709"/>
        <w:jc w:val="both"/>
        <w:rPr>
          <w:rFonts w:ascii="Verdana" w:hAnsi="Verdana"/>
          <w:b w:val="0"/>
          <w:bCs w:val="0"/>
          <w:sz w:val="18"/>
          <w:szCs w:val="18"/>
        </w:rPr>
      </w:pPr>
      <w:r w:rsidRPr="009E41C6">
        <w:rPr>
          <w:rFonts w:ascii="Verdana" w:hAnsi="Verdana"/>
          <w:b w:val="0"/>
          <w:bCs w:val="0"/>
          <w:sz w:val="18"/>
          <w:szCs w:val="18"/>
        </w:rPr>
        <w:t xml:space="preserve">za každé porušení jakékoliv povinnosti Zhotovitele stanovené v čl. 7 této </w:t>
      </w:r>
      <w:r w:rsidR="00A0048B" w:rsidRPr="009E41C6">
        <w:rPr>
          <w:rFonts w:ascii="Verdana" w:hAnsi="Verdana"/>
          <w:b w:val="0"/>
          <w:bCs w:val="0"/>
          <w:sz w:val="18"/>
          <w:szCs w:val="18"/>
        </w:rPr>
        <w:t>Rámcové d</w:t>
      </w:r>
      <w:r w:rsidRPr="009E41C6">
        <w:rPr>
          <w:rFonts w:ascii="Verdana" w:hAnsi="Verdana"/>
          <w:b w:val="0"/>
          <w:bCs w:val="0"/>
          <w:sz w:val="18"/>
          <w:szCs w:val="18"/>
        </w:rPr>
        <w:t xml:space="preserve">ohody je Zhotovitel povinen uhradit Objednateli smluvní pokutu ve </w:t>
      </w:r>
      <w:r w:rsidR="00F1760E">
        <w:rPr>
          <w:rFonts w:ascii="Verdana" w:hAnsi="Verdana"/>
          <w:b w:val="0"/>
          <w:bCs w:val="0"/>
          <w:sz w:val="18"/>
          <w:szCs w:val="18"/>
        </w:rPr>
        <w:t>výši 200.000,- </w:t>
      </w:r>
      <w:r w:rsidRPr="00E64F38">
        <w:rPr>
          <w:rFonts w:ascii="Verdana" w:hAnsi="Verdana"/>
          <w:b w:val="0"/>
          <w:bCs w:val="0"/>
          <w:sz w:val="18"/>
          <w:szCs w:val="18"/>
        </w:rPr>
        <w:t>Kč</w:t>
      </w:r>
      <w:r w:rsidR="00A0048B" w:rsidRPr="00E64F38">
        <w:rPr>
          <w:rFonts w:ascii="Verdana" w:hAnsi="Verdana"/>
          <w:b w:val="0"/>
          <w:bCs w:val="0"/>
          <w:sz w:val="18"/>
          <w:szCs w:val="18"/>
        </w:rPr>
        <w:t xml:space="preserve"> (slovy:</w:t>
      </w:r>
      <w:r w:rsidR="00545BF9" w:rsidRPr="00E64F38">
        <w:rPr>
          <w:rFonts w:ascii="Verdana" w:hAnsi="Verdana"/>
          <w:b w:val="0"/>
          <w:bCs w:val="0"/>
          <w:sz w:val="18"/>
          <w:szCs w:val="18"/>
        </w:rPr>
        <w:t xml:space="preserve"> dvě stě tisíc korun českých</w:t>
      </w:r>
      <w:r w:rsidR="00A0048B" w:rsidRPr="00E64F38">
        <w:rPr>
          <w:rFonts w:ascii="Verdana" w:hAnsi="Verdana"/>
          <w:b w:val="0"/>
          <w:bCs w:val="0"/>
          <w:sz w:val="18"/>
          <w:szCs w:val="18"/>
        </w:rPr>
        <w:t>)</w:t>
      </w:r>
      <w:r w:rsidR="00FC6956" w:rsidRPr="009E41C6">
        <w:rPr>
          <w:rFonts w:ascii="Verdana" w:hAnsi="Verdana"/>
          <w:b w:val="0"/>
          <w:bCs w:val="0"/>
          <w:sz w:val="18"/>
          <w:szCs w:val="18"/>
        </w:rPr>
        <w:t>;</w:t>
      </w:r>
    </w:p>
    <w:p w14:paraId="024FD645" w14:textId="0EDF2078" w:rsidR="00545BF9" w:rsidRDefault="00545BF9" w:rsidP="009E41C6">
      <w:pPr>
        <w:pStyle w:val="Nadpis1"/>
        <w:numPr>
          <w:ilvl w:val="1"/>
          <w:numId w:val="17"/>
        </w:numPr>
        <w:suppressAutoHyphens/>
        <w:spacing w:before="0" w:after="120" w:line="240" w:lineRule="auto"/>
        <w:ind w:left="1418" w:hanging="709"/>
        <w:jc w:val="both"/>
        <w:rPr>
          <w:rFonts w:ascii="Verdana" w:hAnsi="Verdana"/>
          <w:b w:val="0"/>
          <w:sz w:val="18"/>
          <w:szCs w:val="18"/>
        </w:rPr>
      </w:pPr>
      <w:r w:rsidRPr="009E41C6">
        <w:rPr>
          <w:rFonts w:ascii="Verdana" w:hAnsi="Verdana"/>
          <w:b w:val="0"/>
          <w:sz w:val="18"/>
          <w:szCs w:val="18"/>
        </w:rPr>
        <w:t xml:space="preserve">pokud Zhotovitel poruší jakoukoli povinnost podle ustanovení čl. 8 Rámcové dohody, je Zhotovitel povinen uhradit Objednateli smluvní pokutu ve výši </w:t>
      </w:r>
      <w:r w:rsidRPr="00E64F38">
        <w:rPr>
          <w:rFonts w:ascii="Verdana" w:hAnsi="Verdana"/>
          <w:b w:val="0"/>
          <w:sz w:val="18"/>
          <w:szCs w:val="18"/>
        </w:rPr>
        <w:t>200.000, - Kč (slovy: dvě stě tisíc korun českých)</w:t>
      </w:r>
      <w:r w:rsidRPr="009E41C6">
        <w:rPr>
          <w:rFonts w:ascii="Verdana" w:hAnsi="Verdana"/>
          <w:b w:val="0"/>
          <w:sz w:val="18"/>
          <w:szCs w:val="18"/>
        </w:rPr>
        <w:t xml:space="preserve"> za každé jednotlivé porušení;</w:t>
      </w:r>
    </w:p>
    <w:p w14:paraId="0E46D583" w14:textId="77777777" w:rsidR="009E41C6" w:rsidRDefault="009E41C6" w:rsidP="009E41C6">
      <w:pPr>
        <w:pStyle w:val="Nadpis1"/>
        <w:numPr>
          <w:ilvl w:val="1"/>
          <w:numId w:val="17"/>
        </w:numPr>
        <w:suppressAutoHyphens/>
        <w:spacing w:before="0" w:after="120" w:line="240" w:lineRule="auto"/>
        <w:ind w:left="1418" w:hanging="709"/>
        <w:jc w:val="both"/>
        <w:rPr>
          <w:rFonts w:ascii="Verdana" w:hAnsi="Verdana"/>
          <w:b w:val="0"/>
          <w:bCs w:val="0"/>
          <w:sz w:val="18"/>
          <w:szCs w:val="18"/>
        </w:rPr>
      </w:pPr>
      <w:r w:rsidRPr="009E41C6">
        <w:rPr>
          <w:rFonts w:ascii="Verdana" w:hAnsi="Verdana"/>
          <w:b w:val="0"/>
          <w:sz w:val="18"/>
          <w:szCs w:val="18"/>
        </w:rPr>
        <w:t xml:space="preserve">pokud Zhotovitel poruší jakoukoli povinnost podle ustanovení čl. </w:t>
      </w:r>
      <w:r>
        <w:rPr>
          <w:rFonts w:ascii="Verdana" w:hAnsi="Verdana"/>
          <w:b w:val="0"/>
          <w:sz w:val="18"/>
          <w:szCs w:val="18"/>
        </w:rPr>
        <w:t>9</w:t>
      </w:r>
      <w:r w:rsidRPr="009E41C6">
        <w:rPr>
          <w:rFonts w:ascii="Verdana" w:hAnsi="Verdana"/>
          <w:b w:val="0"/>
          <w:sz w:val="18"/>
          <w:szCs w:val="18"/>
        </w:rPr>
        <w:t xml:space="preserve"> Rámcové dohody, je Zhotovitel povinen uhradit Objednateli smluvní pokutu ve výši </w:t>
      </w:r>
      <w:r w:rsidRPr="00E64F38">
        <w:rPr>
          <w:rFonts w:ascii="Verdana" w:hAnsi="Verdana"/>
          <w:b w:val="0"/>
          <w:sz w:val="18"/>
          <w:szCs w:val="18"/>
        </w:rPr>
        <w:t>100.000, - Kč (slovy: sto tisíc korun českých)</w:t>
      </w:r>
      <w:r w:rsidRPr="009E41C6">
        <w:rPr>
          <w:rFonts w:ascii="Verdana" w:hAnsi="Verdana"/>
          <w:b w:val="0"/>
          <w:sz w:val="18"/>
          <w:szCs w:val="18"/>
        </w:rPr>
        <w:t xml:space="preserve"> za každé jednotlivé porušení;</w:t>
      </w:r>
    </w:p>
    <w:p w14:paraId="5E256A06" w14:textId="77777777" w:rsidR="002F16FB" w:rsidRDefault="009E0377" w:rsidP="002F16FB">
      <w:pPr>
        <w:pStyle w:val="Nadpis1"/>
        <w:numPr>
          <w:ilvl w:val="1"/>
          <w:numId w:val="17"/>
        </w:numPr>
        <w:suppressAutoHyphens/>
        <w:spacing w:before="0" w:after="120" w:line="240" w:lineRule="auto"/>
        <w:ind w:left="1418" w:hanging="709"/>
        <w:jc w:val="both"/>
        <w:rPr>
          <w:rFonts w:ascii="Verdana" w:hAnsi="Verdana"/>
          <w:b w:val="0"/>
          <w:bCs w:val="0"/>
          <w:sz w:val="18"/>
          <w:szCs w:val="18"/>
        </w:rPr>
      </w:pPr>
      <w:r w:rsidRPr="009E41C6">
        <w:rPr>
          <w:rFonts w:ascii="Verdana" w:hAnsi="Verdana"/>
          <w:b w:val="0"/>
          <w:bCs w:val="0"/>
          <w:sz w:val="18"/>
          <w:szCs w:val="18"/>
        </w:rPr>
        <w:t>p</w:t>
      </w:r>
      <w:r w:rsidR="00DE5609" w:rsidRPr="009E41C6">
        <w:rPr>
          <w:rFonts w:ascii="Verdana" w:hAnsi="Verdana"/>
          <w:b w:val="0"/>
          <w:bCs w:val="0"/>
          <w:sz w:val="18"/>
          <w:szCs w:val="18"/>
        </w:rPr>
        <w:t xml:space="preserve">okud Zhotovitel poruší jakoukoli povinnost podle ustanovení čl. </w:t>
      </w:r>
      <w:r w:rsidR="00DE5609" w:rsidRPr="009E41C6">
        <w:rPr>
          <w:rFonts w:ascii="Verdana" w:hAnsi="Verdana"/>
          <w:b w:val="0"/>
          <w:bCs w:val="0"/>
          <w:sz w:val="18"/>
          <w:szCs w:val="18"/>
        </w:rPr>
        <w:fldChar w:fldCharType="begin"/>
      </w:r>
      <w:r w:rsidR="00DE5609" w:rsidRPr="009E41C6">
        <w:rPr>
          <w:rFonts w:ascii="Verdana" w:hAnsi="Verdana"/>
          <w:b w:val="0"/>
          <w:bCs w:val="0"/>
          <w:sz w:val="18"/>
          <w:szCs w:val="18"/>
        </w:rPr>
        <w:instrText xml:space="preserve"> REF _Ref115713472 \r \h  \* MERGEFORMAT </w:instrText>
      </w:r>
      <w:r w:rsidR="00DE5609" w:rsidRPr="009E41C6">
        <w:rPr>
          <w:rFonts w:ascii="Verdana" w:hAnsi="Verdana"/>
          <w:b w:val="0"/>
          <w:bCs w:val="0"/>
          <w:sz w:val="18"/>
          <w:szCs w:val="18"/>
        </w:rPr>
      </w:r>
      <w:r w:rsidR="00DE5609" w:rsidRPr="009E41C6">
        <w:rPr>
          <w:rFonts w:ascii="Verdana" w:hAnsi="Verdana"/>
          <w:b w:val="0"/>
          <w:bCs w:val="0"/>
          <w:sz w:val="18"/>
          <w:szCs w:val="18"/>
        </w:rPr>
        <w:fldChar w:fldCharType="separate"/>
      </w:r>
      <w:r w:rsidR="00DE5609" w:rsidRPr="009E41C6">
        <w:rPr>
          <w:rFonts w:ascii="Verdana" w:hAnsi="Verdana"/>
          <w:b w:val="0"/>
          <w:bCs w:val="0"/>
          <w:sz w:val="18"/>
          <w:szCs w:val="18"/>
        </w:rPr>
        <w:t>1</w:t>
      </w:r>
      <w:r w:rsidR="009E41C6" w:rsidRPr="009E41C6">
        <w:rPr>
          <w:rFonts w:ascii="Verdana" w:hAnsi="Verdana"/>
          <w:b w:val="0"/>
          <w:bCs w:val="0"/>
          <w:sz w:val="18"/>
          <w:szCs w:val="18"/>
        </w:rPr>
        <w:t>3</w:t>
      </w:r>
      <w:r w:rsidR="00DE5609" w:rsidRPr="009E41C6">
        <w:rPr>
          <w:rFonts w:ascii="Verdana" w:hAnsi="Verdana"/>
          <w:b w:val="0"/>
          <w:bCs w:val="0"/>
          <w:sz w:val="18"/>
          <w:szCs w:val="18"/>
        </w:rPr>
        <w:fldChar w:fldCharType="end"/>
      </w:r>
      <w:r w:rsidR="00DE5609" w:rsidRPr="009E41C6">
        <w:rPr>
          <w:rFonts w:ascii="Verdana" w:hAnsi="Verdana"/>
          <w:b w:val="0"/>
          <w:bCs w:val="0"/>
          <w:sz w:val="18"/>
          <w:szCs w:val="18"/>
        </w:rPr>
        <w:t xml:space="preserve"> </w:t>
      </w:r>
      <w:r w:rsidR="00A90E82" w:rsidRPr="009E41C6">
        <w:rPr>
          <w:rFonts w:ascii="Verdana" w:hAnsi="Verdana"/>
          <w:b w:val="0"/>
          <w:bCs w:val="0"/>
          <w:sz w:val="18"/>
          <w:szCs w:val="18"/>
        </w:rPr>
        <w:t>Rámcové dohod</w:t>
      </w:r>
      <w:r w:rsidR="00C55B13" w:rsidRPr="009E41C6">
        <w:rPr>
          <w:rFonts w:ascii="Verdana" w:hAnsi="Verdana"/>
          <w:b w:val="0"/>
          <w:bCs w:val="0"/>
          <w:sz w:val="18"/>
          <w:szCs w:val="18"/>
        </w:rPr>
        <w:t>y</w:t>
      </w:r>
      <w:r w:rsidR="00DE5609" w:rsidRPr="009E41C6">
        <w:rPr>
          <w:rFonts w:ascii="Verdana" w:hAnsi="Verdana"/>
          <w:b w:val="0"/>
          <w:bCs w:val="0"/>
          <w:sz w:val="18"/>
          <w:szCs w:val="18"/>
        </w:rPr>
        <w:t>, je Zhotovitel povinen uhradit</w:t>
      </w:r>
      <w:r w:rsidR="00A90E82" w:rsidRPr="009E41C6">
        <w:rPr>
          <w:rFonts w:ascii="Verdana" w:hAnsi="Verdana"/>
          <w:b w:val="0"/>
          <w:bCs w:val="0"/>
          <w:sz w:val="18"/>
          <w:szCs w:val="18"/>
        </w:rPr>
        <w:t xml:space="preserve"> Objednateli</w:t>
      </w:r>
      <w:r w:rsidR="00DE5609" w:rsidRPr="009E41C6">
        <w:rPr>
          <w:rFonts w:ascii="Verdana" w:hAnsi="Verdana"/>
          <w:b w:val="0"/>
          <w:bCs w:val="0"/>
          <w:sz w:val="18"/>
          <w:szCs w:val="18"/>
        </w:rPr>
        <w:t xml:space="preserve"> smluvní pokutu ve výši </w:t>
      </w:r>
      <w:r w:rsidR="00DE5609" w:rsidRPr="00E64F38">
        <w:rPr>
          <w:rFonts w:ascii="Verdana" w:hAnsi="Verdana"/>
          <w:b w:val="0"/>
          <w:bCs w:val="0"/>
          <w:sz w:val="18"/>
          <w:szCs w:val="18"/>
        </w:rPr>
        <w:t xml:space="preserve">30.000, - Kč </w:t>
      </w:r>
      <w:r w:rsidR="00A0048B" w:rsidRPr="00E64F38">
        <w:rPr>
          <w:rFonts w:ascii="Verdana" w:hAnsi="Verdana"/>
          <w:b w:val="0"/>
          <w:bCs w:val="0"/>
          <w:sz w:val="18"/>
          <w:szCs w:val="18"/>
        </w:rPr>
        <w:t>(slovy:</w:t>
      </w:r>
      <w:r w:rsidR="009E41C6" w:rsidRPr="00E64F38">
        <w:rPr>
          <w:rFonts w:ascii="Verdana" w:hAnsi="Verdana"/>
          <w:b w:val="0"/>
          <w:bCs w:val="0"/>
          <w:sz w:val="18"/>
          <w:szCs w:val="18"/>
        </w:rPr>
        <w:t xml:space="preserve"> třicet tisíc korun českých</w:t>
      </w:r>
      <w:r w:rsidR="00A0048B" w:rsidRPr="00E64F38">
        <w:rPr>
          <w:rFonts w:ascii="Verdana" w:hAnsi="Verdana"/>
          <w:b w:val="0"/>
          <w:bCs w:val="0"/>
          <w:sz w:val="18"/>
          <w:szCs w:val="18"/>
        </w:rPr>
        <w:t>)</w:t>
      </w:r>
      <w:r w:rsidR="00A0048B" w:rsidRPr="009E41C6">
        <w:rPr>
          <w:rFonts w:ascii="Verdana" w:hAnsi="Verdana"/>
          <w:b w:val="0"/>
          <w:bCs w:val="0"/>
          <w:sz w:val="18"/>
          <w:szCs w:val="18"/>
        </w:rPr>
        <w:t xml:space="preserve"> </w:t>
      </w:r>
      <w:r w:rsidR="00DE5609" w:rsidRPr="009E41C6">
        <w:rPr>
          <w:rFonts w:ascii="Verdana" w:hAnsi="Verdana"/>
          <w:b w:val="0"/>
          <w:bCs w:val="0"/>
          <w:sz w:val="18"/>
          <w:szCs w:val="18"/>
        </w:rPr>
        <w:t>za každé jednotlivé porušení</w:t>
      </w:r>
      <w:r w:rsidRPr="009E41C6">
        <w:rPr>
          <w:rFonts w:ascii="Verdana" w:hAnsi="Verdana"/>
          <w:b w:val="0"/>
          <w:bCs w:val="0"/>
          <w:sz w:val="18"/>
          <w:szCs w:val="18"/>
        </w:rPr>
        <w:t>;</w:t>
      </w:r>
    </w:p>
    <w:p w14:paraId="5DDDD26E" w14:textId="66B7BE68" w:rsidR="00BF2999" w:rsidRDefault="00C55B13" w:rsidP="00BF2999">
      <w:pPr>
        <w:pStyle w:val="Nadpis1"/>
        <w:numPr>
          <w:ilvl w:val="1"/>
          <w:numId w:val="17"/>
        </w:numPr>
        <w:suppressAutoHyphens/>
        <w:spacing w:before="0" w:after="120" w:line="240" w:lineRule="auto"/>
        <w:ind w:left="1418" w:hanging="709"/>
        <w:jc w:val="both"/>
        <w:rPr>
          <w:rFonts w:ascii="Verdana" w:hAnsi="Verdana" w:cstheme="minorHAnsi"/>
          <w:b w:val="0"/>
          <w:sz w:val="18"/>
          <w:szCs w:val="18"/>
        </w:rPr>
      </w:pPr>
      <w:r w:rsidRPr="002F16FB">
        <w:rPr>
          <w:rFonts w:ascii="Verdana" w:hAnsi="Verdana"/>
          <w:b w:val="0"/>
          <w:bCs w:val="0"/>
          <w:sz w:val="18"/>
          <w:szCs w:val="18"/>
        </w:rPr>
        <w:t>p</w:t>
      </w:r>
      <w:r w:rsidR="00A90E82" w:rsidRPr="002F16FB">
        <w:rPr>
          <w:rFonts w:ascii="Verdana" w:hAnsi="Verdana"/>
          <w:b w:val="0"/>
          <w:sz w:val="18"/>
          <w:szCs w:val="18"/>
        </w:rPr>
        <w:t>okud Zhotovitel poruší povinnost podle ustanovení čl. 1</w:t>
      </w:r>
      <w:r w:rsidR="009E41C6" w:rsidRPr="002F16FB">
        <w:rPr>
          <w:rFonts w:ascii="Verdana" w:hAnsi="Verdana"/>
          <w:b w:val="0"/>
          <w:bCs w:val="0"/>
          <w:sz w:val="18"/>
          <w:szCs w:val="18"/>
        </w:rPr>
        <w:t>4</w:t>
      </w:r>
      <w:r w:rsidR="00A90E82" w:rsidRPr="002F16FB">
        <w:rPr>
          <w:rFonts w:ascii="Verdana" w:hAnsi="Verdana"/>
          <w:b w:val="0"/>
          <w:sz w:val="18"/>
          <w:szCs w:val="18"/>
        </w:rPr>
        <w:t xml:space="preserve"> Rámcové dohody, je Zhotovitel povinen uhradit smluvní pokutu ve výši </w:t>
      </w:r>
      <w:r w:rsidR="00A90E82" w:rsidRPr="00E64F38">
        <w:rPr>
          <w:rFonts w:ascii="Verdana" w:hAnsi="Verdana"/>
          <w:b w:val="0"/>
          <w:sz w:val="18"/>
          <w:szCs w:val="18"/>
        </w:rPr>
        <w:t>100.000,-Kč (slovy: sto tisíc korun českých)</w:t>
      </w:r>
      <w:r w:rsidR="0068054D" w:rsidRPr="002F16FB">
        <w:rPr>
          <w:rFonts w:ascii="Verdana" w:hAnsi="Verdana"/>
          <w:b w:val="0"/>
          <w:sz w:val="18"/>
          <w:szCs w:val="18"/>
        </w:rPr>
        <w:t xml:space="preserve"> za každé jednotlivé porušení</w:t>
      </w:r>
      <w:r w:rsidR="00EE5879">
        <w:rPr>
          <w:rFonts w:ascii="Verdana" w:hAnsi="Verdana"/>
          <w:b w:val="0"/>
          <w:sz w:val="18"/>
          <w:szCs w:val="18"/>
        </w:rPr>
        <w:t>;</w:t>
      </w:r>
      <w:r w:rsidR="00A90E82" w:rsidRPr="002F16FB">
        <w:rPr>
          <w:rFonts w:ascii="Verdana" w:hAnsi="Verdana" w:cstheme="minorHAnsi"/>
          <w:b w:val="0"/>
          <w:sz w:val="18"/>
          <w:szCs w:val="18"/>
        </w:rPr>
        <w:t xml:space="preserve"> </w:t>
      </w:r>
    </w:p>
    <w:p w14:paraId="3DAA93FF" w14:textId="3832DC1B" w:rsidR="00096042" w:rsidRPr="00A5351D" w:rsidRDefault="00BF2999" w:rsidP="00096042">
      <w:pPr>
        <w:pStyle w:val="Nadpis1"/>
        <w:numPr>
          <w:ilvl w:val="1"/>
          <w:numId w:val="17"/>
        </w:numPr>
        <w:suppressAutoHyphens/>
        <w:spacing w:before="0" w:after="120" w:line="240" w:lineRule="auto"/>
        <w:ind w:left="1418" w:hanging="709"/>
        <w:jc w:val="both"/>
        <w:rPr>
          <w:rFonts w:ascii="Verdana" w:hAnsi="Verdana" w:cstheme="minorHAnsi"/>
          <w:b w:val="0"/>
          <w:sz w:val="18"/>
          <w:szCs w:val="18"/>
        </w:rPr>
      </w:pPr>
      <w:r w:rsidRPr="00A5351D">
        <w:rPr>
          <w:rFonts w:ascii="Verdana" w:hAnsi="Verdana"/>
          <w:b w:val="0"/>
          <w:bCs w:val="0"/>
          <w:sz w:val="18"/>
          <w:szCs w:val="18"/>
        </w:rPr>
        <w:t>z dalších důvodů a za podmínek uvedených v</w:t>
      </w:r>
      <w:r w:rsidR="00747ABE" w:rsidRPr="00A5351D">
        <w:rPr>
          <w:rFonts w:ascii="Verdana" w:hAnsi="Verdana"/>
          <w:b w:val="0"/>
          <w:bCs w:val="0"/>
          <w:sz w:val="18"/>
          <w:szCs w:val="18"/>
        </w:rPr>
        <w:t> Rámcové do</w:t>
      </w:r>
      <w:r w:rsidRPr="00A5351D">
        <w:rPr>
          <w:rFonts w:ascii="Verdana" w:hAnsi="Verdana"/>
          <w:b w:val="0"/>
          <w:bCs w:val="0"/>
          <w:sz w:val="18"/>
          <w:szCs w:val="18"/>
        </w:rPr>
        <w:t>hodě</w:t>
      </w:r>
      <w:r w:rsidR="00EE5879" w:rsidRPr="00A5351D">
        <w:rPr>
          <w:rFonts w:ascii="Verdana" w:hAnsi="Verdana"/>
          <w:b w:val="0"/>
          <w:bCs w:val="0"/>
          <w:sz w:val="18"/>
          <w:szCs w:val="18"/>
        </w:rPr>
        <w:t>.</w:t>
      </w:r>
      <w:r w:rsidRPr="00A5351D">
        <w:rPr>
          <w:rFonts w:ascii="Verdana" w:hAnsi="Verdana"/>
          <w:b w:val="0"/>
          <w:bCs w:val="0"/>
          <w:sz w:val="18"/>
          <w:szCs w:val="18"/>
        </w:rPr>
        <w:t xml:space="preserve"> </w:t>
      </w:r>
    </w:p>
    <w:bookmarkEnd w:id="20"/>
    <w:p w14:paraId="3B11D789" w14:textId="51868651" w:rsidR="007D1751" w:rsidRPr="002F5F59" w:rsidRDefault="007D1751"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V případě prodlení Objednatele s úhradou faktury dle této </w:t>
      </w:r>
      <w:r w:rsidR="00EE5879">
        <w:rPr>
          <w:rFonts w:ascii="Verdana" w:hAnsi="Verdana"/>
          <w:b w:val="0"/>
          <w:bCs w:val="0"/>
          <w:sz w:val="18"/>
          <w:szCs w:val="18"/>
        </w:rPr>
        <w:t>Rámcové dohody</w:t>
      </w:r>
      <w:r w:rsidRPr="002F5F59">
        <w:rPr>
          <w:rFonts w:ascii="Verdana" w:hAnsi="Verdana"/>
          <w:b w:val="0"/>
          <w:bCs w:val="0"/>
          <w:sz w:val="18"/>
          <w:szCs w:val="18"/>
        </w:rPr>
        <w:t xml:space="preserve"> o dobu delší než </w:t>
      </w:r>
      <w:r w:rsidR="00AE0DCB">
        <w:rPr>
          <w:rFonts w:ascii="Verdana" w:hAnsi="Verdana"/>
          <w:b w:val="0"/>
          <w:bCs w:val="0"/>
          <w:sz w:val="18"/>
          <w:szCs w:val="18"/>
        </w:rPr>
        <w:t>60</w:t>
      </w:r>
      <w:r w:rsidR="00AE0DCB" w:rsidRPr="002F5F59">
        <w:rPr>
          <w:rFonts w:ascii="Verdana" w:hAnsi="Verdana"/>
          <w:b w:val="0"/>
          <w:bCs w:val="0"/>
          <w:sz w:val="18"/>
          <w:szCs w:val="18"/>
        </w:rPr>
        <w:t xml:space="preserve"> </w:t>
      </w:r>
      <w:r w:rsidRPr="002F5F59">
        <w:rPr>
          <w:rFonts w:ascii="Verdana" w:hAnsi="Verdana"/>
          <w:b w:val="0"/>
          <w:bCs w:val="0"/>
          <w:sz w:val="18"/>
          <w:szCs w:val="18"/>
        </w:rPr>
        <w:t xml:space="preserve">dnů se Objednatel zavazuje zaplatit </w:t>
      </w:r>
      <w:r w:rsidRPr="00AE0DCB">
        <w:rPr>
          <w:rFonts w:ascii="Verdana" w:hAnsi="Verdana"/>
          <w:b w:val="0"/>
          <w:bCs w:val="0"/>
          <w:sz w:val="18"/>
          <w:szCs w:val="18"/>
        </w:rPr>
        <w:t xml:space="preserve">Zhotoviteli úrok z prodlení </w:t>
      </w:r>
      <w:r w:rsidR="00AE0DCB" w:rsidRPr="00DA02CB">
        <w:rPr>
          <w:rFonts w:ascii="Verdana" w:hAnsi="Verdana"/>
          <w:b w:val="0"/>
          <w:sz w:val="18"/>
          <w:szCs w:val="18"/>
        </w:rPr>
        <w:t>ve výši z dlužné částky stanovené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svěřenských fondů a evidence údajů o skutečných majitelích, ve znění pozdějších předpisů</w:t>
      </w:r>
      <w:r w:rsidR="00A0048B">
        <w:rPr>
          <w:rFonts w:ascii="Verdana" w:hAnsi="Verdana"/>
          <w:b w:val="0"/>
          <w:sz w:val="18"/>
          <w:szCs w:val="18"/>
        </w:rPr>
        <w:t xml:space="preserve"> (dále jen „</w:t>
      </w:r>
      <w:r w:rsidR="00EE5879">
        <w:rPr>
          <w:rFonts w:ascii="Verdana" w:hAnsi="Verdana"/>
          <w:sz w:val="18"/>
          <w:szCs w:val="18"/>
        </w:rPr>
        <w:t>nařízení vlády č. </w:t>
      </w:r>
      <w:r w:rsidR="00A0048B" w:rsidRPr="00DA02CB">
        <w:rPr>
          <w:rFonts w:ascii="Verdana" w:hAnsi="Verdana"/>
          <w:sz w:val="18"/>
          <w:szCs w:val="18"/>
        </w:rPr>
        <w:t>351/2013 Sb.</w:t>
      </w:r>
      <w:r w:rsidR="00DA02CB">
        <w:rPr>
          <w:rFonts w:ascii="Verdana" w:hAnsi="Verdana"/>
          <w:b w:val="0"/>
          <w:sz w:val="18"/>
          <w:szCs w:val="18"/>
        </w:rPr>
        <w:t>“</w:t>
      </w:r>
      <w:r w:rsidR="00A0048B">
        <w:rPr>
          <w:rFonts w:ascii="Verdana" w:hAnsi="Verdana"/>
          <w:b w:val="0"/>
          <w:sz w:val="18"/>
          <w:szCs w:val="18"/>
        </w:rPr>
        <w:t>)</w:t>
      </w:r>
      <w:r w:rsidR="00AE0DCB">
        <w:rPr>
          <w:rFonts w:ascii="Verdana" w:hAnsi="Verdana"/>
          <w:b w:val="0"/>
          <w:bCs w:val="0"/>
          <w:sz w:val="18"/>
          <w:szCs w:val="18"/>
        </w:rPr>
        <w:t xml:space="preserve">, a to </w:t>
      </w:r>
      <w:r w:rsidRPr="002F5F59">
        <w:rPr>
          <w:rFonts w:ascii="Verdana" w:hAnsi="Verdana"/>
          <w:b w:val="0"/>
          <w:bCs w:val="0"/>
          <w:sz w:val="18"/>
          <w:szCs w:val="18"/>
        </w:rPr>
        <w:t xml:space="preserve">za každý den prodlení počínaje </w:t>
      </w:r>
      <w:r w:rsidR="00AE0DCB">
        <w:rPr>
          <w:rFonts w:ascii="Verdana" w:hAnsi="Verdana"/>
          <w:b w:val="0"/>
          <w:bCs w:val="0"/>
          <w:sz w:val="18"/>
          <w:szCs w:val="18"/>
        </w:rPr>
        <w:t>6</w:t>
      </w:r>
      <w:r w:rsidR="00AE0DCB" w:rsidRPr="002F5F59">
        <w:rPr>
          <w:rFonts w:ascii="Verdana" w:hAnsi="Verdana"/>
          <w:b w:val="0"/>
          <w:bCs w:val="0"/>
          <w:sz w:val="18"/>
          <w:szCs w:val="18"/>
        </w:rPr>
        <w:t>1</w:t>
      </w:r>
      <w:r w:rsidRPr="002F5F59">
        <w:rPr>
          <w:rFonts w:ascii="Verdana" w:hAnsi="Verdana"/>
          <w:b w:val="0"/>
          <w:bCs w:val="0"/>
          <w:sz w:val="18"/>
          <w:szCs w:val="18"/>
        </w:rPr>
        <w:t xml:space="preserve">. dnem prodlení. </w:t>
      </w:r>
    </w:p>
    <w:p w14:paraId="39746904" w14:textId="37F23ACE"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Pokud bude </w:t>
      </w:r>
      <w:r w:rsidR="001B0BF0" w:rsidRPr="002F5F59">
        <w:rPr>
          <w:rFonts w:ascii="Verdana" w:hAnsi="Verdana"/>
          <w:b w:val="0"/>
          <w:bCs w:val="0"/>
          <w:sz w:val="18"/>
          <w:szCs w:val="18"/>
        </w:rPr>
        <w:t>Z</w:t>
      </w:r>
      <w:r w:rsidRPr="002F5F59">
        <w:rPr>
          <w:rFonts w:ascii="Verdana" w:hAnsi="Verdana"/>
          <w:b w:val="0"/>
          <w:bCs w:val="0"/>
          <w:sz w:val="18"/>
          <w:szCs w:val="18"/>
        </w:rPr>
        <w:t>hotovitel v prodlení s placením smluvní pokuty, zavazuje se zaplatit úrok z</w:t>
      </w:r>
      <w:r w:rsidR="00F9473A">
        <w:rPr>
          <w:rFonts w:ascii="Verdana" w:hAnsi="Verdana"/>
          <w:b w:val="0"/>
          <w:bCs w:val="0"/>
          <w:sz w:val="18"/>
          <w:szCs w:val="18"/>
        </w:rPr>
        <w:t> </w:t>
      </w:r>
      <w:r w:rsidRPr="002F5F59">
        <w:rPr>
          <w:rFonts w:ascii="Verdana" w:hAnsi="Verdana"/>
          <w:b w:val="0"/>
          <w:bCs w:val="0"/>
          <w:sz w:val="18"/>
          <w:szCs w:val="18"/>
        </w:rPr>
        <w:t xml:space="preserve">prodlení ve výši stanovené </w:t>
      </w:r>
      <w:r w:rsidR="00A0048B">
        <w:rPr>
          <w:rFonts w:ascii="Verdana" w:hAnsi="Verdana"/>
          <w:b w:val="0"/>
          <w:bCs w:val="0"/>
          <w:sz w:val="18"/>
          <w:szCs w:val="18"/>
        </w:rPr>
        <w:t>nařízením vlády č. 351/2013 Sb.</w:t>
      </w:r>
    </w:p>
    <w:p w14:paraId="41ED8A81" w14:textId="7FC6B592" w:rsidR="00910537" w:rsidRPr="002F5F59" w:rsidRDefault="00910537" w:rsidP="00525F76">
      <w:pPr>
        <w:pStyle w:val="Nadpis1"/>
        <w:numPr>
          <w:ilvl w:val="1"/>
          <w:numId w:val="9"/>
        </w:numPr>
        <w:suppressAutoHyphens/>
        <w:spacing w:before="0"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Smluvní pokutu a</w:t>
      </w:r>
      <w:r w:rsidR="00164DA9">
        <w:rPr>
          <w:rFonts w:ascii="Verdana" w:hAnsi="Verdana"/>
          <w:b w:val="0"/>
          <w:bCs w:val="0"/>
          <w:sz w:val="18"/>
          <w:szCs w:val="18"/>
        </w:rPr>
        <w:t>/nebo</w:t>
      </w:r>
      <w:r w:rsidRPr="002F5F59">
        <w:rPr>
          <w:rFonts w:ascii="Verdana" w:hAnsi="Verdana"/>
          <w:b w:val="0"/>
          <w:bCs w:val="0"/>
          <w:sz w:val="18"/>
          <w:szCs w:val="18"/>
        </w:rPr>
        <w:t xml:space="preserve"> úrok z prodlení se povinná </w:t>
      </w:r>
      <w:r w:rsidR="00AE0DCB">
        <w:rPr>
          <w:rFonts w:ascii="Verdana" w:hAnsi="Verdana"/>
          <w:b w:val="0"/>
          <w:bCs w:val="0"/>
          <w:sz w:val="18"/>
          <w:szCs w:val="18"/>
        </w:rPr>
        <w:t>S</w:t>
      </w:r>
      <w:r w:rsidR="00AE0DCB" w:rsidRPr="002F5F59">
        <w:rPr>
          <w:rFonts w:ascii="Verdana" w:hAnsi="Verdana"/>
          <w:b w:val="0"/>
          <w:bCs w:val="0"/>
          <w:sz w:val="18"/>
          <w:szCs w:val="18"/>
        </w:rPr>
        <w:t xml:space="preserve">mluvní </w:t>
      </w:r>
      <w:r w:rsidRPr="002F5F59">
        <w:rPr>
          <w:rFonts w:ascii="Verdana" w:hAnsi="Verdana"/>
          <w:b w:val="0"/>
          <w:bCs w:val="0"/>
          <w:sz w:val="18"/>
          <w:szCs w:val="18"/>
        </w:rPr>
        <w:t xml:space="preserve">strana zavazuje zaplatit do 30 dnů ode dne, kdy jí bude doručena písemná výzva druhé </w:t>
      </w:r>
      <w:r w:rsidR="00A60BD3">
        <w:rPr>
          <w:rFonts w:ascii="Verdana" w:hAnsi="Verdana"/>
          <w:b w:val="0"/>
          <w:bCs w:val="0"/>
          <w:sz w:val="18"/>
          <w:szCs w:val="18"/>
        </w:rPr>
        <w:t>S</w:t>
      </w:r>
      <w:r w:rsidR="00A60BD3" w:rsidRPr="002F5F59">
        <w:rPr>
          <w:rFonts w:ascii="Verdana" w:hAnsi="Verdana"/>
          <w:b w:val="0"/>
          <w:bCs w:val="0"/>
          <w:sz w:val="18"/>
          <w:szCs w:val="18"/>
        </w:rPr>
        <w:t xml:space="preserve">mluvní </w:t>
      </w:r>
      <w:r w:rsidRPr="002F5F59">
        <w:rPr>
          <w:rFonts w:ascii="Verdana" w:hAnsi="Verdana"/>
          <w:b w:val="0"/>
          <w:bCs w:val="0"/>
          <w:sz w:val="18"/>
          <w:szCs w:val="18"/>
        </w:rPr>
        <w:t>strany.</w:t>
      </w:r>
      <w:r w:rsidR="00A60BD3">
        <w:rPr>
          <w:rFonts w:ascii="Verdana" w:hAnsi="Verdana"/>
          <w:b w:val="0"/>
          <w:bCs w:val="0"/>
          <w:sz w:val="18"/>
          <w:szCs w:val="18"/>
        </w:rPr>
        <w:t xml:space="preserve"> </w:t>
      </w:r>
    </w:p>
    <w:p w14:paraId="6E6A9419" w14:textId="5F5BCEDA" w:rsidR="00BA1FDA" w:rsidRPr="00DA02CB" w:rsidRDefault="007D1751">
      <w:pPr>
        <w:pStyle w:val="Nadpis1"/>
        <w:numPr>
          <w:ilvl w:val="1"/>
          <w:numId w:val="9"/>
        </w:numPr>
        <w:suppressAutoHyphens/>
        <w:spacing w:before="0" w:after="120" w:line="240" w:lineRule="auto"/>
        <w:ind w:left="567" w:hanging="567"/>
        <w:jc w:val="both"/>
        <w:rPr>
          <w:rFonts w:ascii="Times New Roman" w:hAnsi="Times New Roman" w:cs="Times New Roman"/>
          <w:kern w:val="0"/>
          <w:szCs w:val="24"/>
        </w:rPr>
      </w:pPr>
      <w:r w:rsidRPr="002F5F59">
        <w:rPr>
          <w:rFonts w:ascii="Verdana" w:hAnsi="Verdana"/>
          <w:b w:val="0"/>
          <w:bCs w:val="0"/>
          <w:sz w:val="18"/>
          <w:szCs w:val="18"/>
        </w:rPr>
        <w:t xml:space="preserve">Uplatněné smluvní pokuty je Objednatel oprávněn kdykoliv zohlednit v rámci jednostranného započtení pohledávek Zhotovitele. </w:t>
      </w:r>
      <w:r w:rsidR="00910537" w:rsidRPr="002F5F59">
        <w:rPr>
          <w:rFonts w:ascii="Verdana" w:hAnsi="Verdana"/>
          <w:b w:val="0"/>
          <w:bCs w:val="0"/>
          <w:sz w:val="18"/>
          <w:szCs w:val="18"/>
        </w:rPr>
        <w:t xml:space="preserve">Zaplacením smluvní pokuty nezaniká povinnost </w:t>
      </w:r>
      <w:r w:rsidR="00A0048B">
        <w:rPr>
          <w:rFonts w:ascii="Verdana" w:hAnsi="Verdana"/>
          <w:b w:val="0"/>
          <w:bCs w:val="0"/>
          <w:sz w:val="18"/>
          <w:szCs w:val="18"/>
        </w:rPr>
        <w:t xml:space="preserve">Zhotovitele </w:t>
      </w:r>
      <w:r w:rsidR="00164DA9">
        <w:rPr>
          <w:rFonts w:ascii="Verdana" w:hAnsi="Verdana"/>
          <w:b w:val="0"/>
          <w:bCs w:val="0"/>
          <w:sz w:val="18"/>
          <w:szCs w:val="18"/>
        </w:rPr>
        <w:t xml:space="preserve">z Rámcové dohody nebo dílčí smlouvy, pro jejichž porušení Zhotoviteli vznikla povinnost </w:t>
      </w:r>
      <w:r w:rsidR="00164DA9">
        <w:rPr>
          <w:rFonts w:ascii="Verdana" w:hAnsi="Verdana"/>
          <w:b w:val="0"/>
          <w:bCs w:val="0"/>
          <w:sz w:val="18"/>
          <w:szCs w:val="18"/>
        </w:rPr>
        <w:lastRenderedPageBreak/>
        <w:t xml:space="preserve">uhradit smluvní pokutu </w:t>
      </w:r>
      <w:r w:rsidR="00910537" w:rsidRPr="002F5F59">
        <w:rPr>
          <w:rFonts w:ascii="Verdana" w:hAnsi="Verdana"/>
          <w:b w:val="0"/>
          <w:bCs w:val="0"/>
          <w:sz w:val="18"/>
          <w:szCs w:val="18"/>
        </w:rPr>
        <w:t xml:space="preserve">a není dotčen nárok </w:t>
      </w:r>
      <w:r w:rsidR="00A20339" w:rsidRPr="002F5F59">
        <w:rPr>
          <w:rFonts w:ascii="Verdana" w:hAnsi="Verdana"/>
          <w:b w:val="0"/>
          <w:bCs w:val="0"/>
          <w:sz w:val="18"/>
          <w:szCs w:val="18"/>
        </w:rPr>
        <w:t>O</w:t>
      </w:r>
      <w:r w:rsidR="00910537" w:rsidRPr="002F5F59">
        <w:rPr>
          <w:rFonts w:ascii="Verdana" w:hAnsi="Verdana"/>
          <w:b w:val="0"/>
          <w:bCs w:val="0"/>
          <w:sz w:val="18"/>
          <w:szCs w:val="18"/>
        </w:rPr>
        <w:t>bjednatele na náhradu škody, která vznikla v důsledku porušení povinnosti, jejíž splnění bylo zajištěno smluvní pokutou.</w:t>
      </w:r>
    </w:p>
    <w:p w14:paraId="40066D9F" w14:textId="26260F0F" w:rsidR="00275A93" w:rsidRPr="002F5F59" w:rsidRDefault="002F3AD6" w:rsidP="00404535">
      <w:pPr>
        <w:pStyle w:val="Nadpis1"/>
        <w:numPr>
          <w:ilvl w:val="0"/>
          <w:numId w:val="9"/>
        </w:numPr>
        <w:suppressAutoHyphens/>
        <w:spacing w:before="120" w:after="120"/>
        <w:ind w:left="357" w:hanging="357"/>
        <w:rPr>
          <w:rFonts w:ascii="Verdana" w:hAnsi="Verdana"/>
          <w:sz w:val="18"/>
          <w:szCs w:val="18"/>
          <w:u w:val="single"/>
        </w:rPr>
      </w:pPr>
      <w:bookmarkStart w:id="21" w:name="_Hlk116235549"/>
      <w:r>
        <w:rPr>
          <w:rFonts w:ascii="Verdana" w:hAnsi="Verdana"/>
          <w:sz w:val="18"/>
          <w:szCs w:val="18"/>
          <w:u w:val="single"/>
        </w:rPr>
        <w:t>Odpovědnost za vady, jakost, záruka, odpovědnost za škodu</w:t>
      </w:r>
      <w:r w:rsidR="00B854BC">
        <w:rPr>
          <w:rFonts w:ascii="Verdana" w:hAnsi="Verdana"/>
          <w:sz w:val="18"/>
          <w:szCs w:val="18"/>
          <w:u w:val="single"/>
        </w:rPr>
        <w:t xml:space="preserve"> a další podmínky</w:t>
      </w:r>
    </w:p>
    <w:p w14:paraId="1367C04A" w14:textId="05BC4596" w:rsidR="00F50CF0" w:rsidRDefault="00F50CF0" w:rsidP="009E41C6">
      <w:pPr>
        <w:pStyle w:val="Nadpis1"/>
        <w:numPr>
          <w:ilvl w:val="1"/>
          <w:numId w:val="9"/>
        </w:numPr>
        <w:suppressAutoHyphens/>
        <w:spacing w:before="100" w:beforeAutospacing="1" w:after="120" w:line="240" w:lineRule="auto"/>
        <w:ind w:left="567" w:hanging="567"/>
        <w:jc w:val="both"/>
        <w:rPr>
          <w:rFonts w:ascii="Verdana" w:hAnsi="Verdana"/>
          <w:sz w:val="18"/>
          <w:szCs w:val="18"/>
        </w:rPr>
      </w:pPr>
      <w:bookmarkStart w:id="22" w:name="_Hlk116235561"/>
      <w:bookmarkEnd w:id="21"/>
      <w:r w:rsidRPr="00DA02CB">
        <w:rPr>
          <w:rFonts w:ascii="Verdana" w:hAnsi="Verdana"/>
          <w:b w:val="0"/>
          <w:bCs w:val="0"/>
          <w:sz w:val="18"/>
          <w:szCs w:val="18"/>
        </w:rPr>
        <w:t>Zhotovitel je povinen realizovat veškerá plnění z dílčích smluv uzavřených na základě této Rámcové dohody</w:t>
      </w:r>
      <w:r>
        <w:rPr>
          <w:rFonts w:ascii="Verdana" w:hAnsi="Verdana"/>
          <w:b w:val="0"/>
          <w:bCs w:val="0"/>
          <w:sz w:val="18"/>
          <w:szCs w:val="18"/>
        </w:rPr>
        <w:t xml:space="preserve"> </w:t>
      </w:r>
      <w:r w:rsidRPr="00DA02CB">
        <w:rPr>
          <w:rFonts w:ascii="Verdana" w:hAnsi="Verdana"/>
          <w:b w:val="0"/>
          <w:bCs w:val="0"/>
          <w:sz w:val="18"/>
          <w:szCs w:val="18"/>
        </w:rPr>
        <w:t>na svůj náklad a na své nebezpečí.</w:t>
      </w:r>
    </w:p>
    <w:p w14:paraId="454B31A3" w14:textId="77777777" w:rsidR="00F50CF0" w:rsidRDefault="00F50CF0" w:rsidP="00DA02CB">
      <w:pPr>
        <w:pStyle w:val="Nadpis1"/>
        <w:numPr>
          <w:ilvl w:val="1"/>
          <w:numId w:val="9"/>
        </w:numPr>
        <w:suppressAutoHyphens/>
        <w:spacing w:before="100" w:beforeAutospacing="1" w:after="120" w:line="240" w:lineRule="auto"/>
        <w:ind w:left="567" w:hanging="567"/>
        <w:jc w:val="both"/>
      </w:pPr>
      <w:r w:rsidRPr="00DA02CB">
        <w:rPr>
          <w:rFonts w:ascii="Verdana" w:hAnsi="Verdana"/>
          <w:b w:val="0"/>
          <w:bCs w:val="0"/>
          <w:sz w:val="18"/>
          <w:szCs w:val="18"/>
        </w:rPr>
        <w:t>Záruční doba činí 24 měsíců a běží dle podmínek stanovených občanským zákoníkem.</w:t>
      </w:r>
    </w:p>
    <w:p w14:paraId="412E29AC" w14:textId="59C56B8F" w:rsidR="00F50CF0" w:rsidRDefault="00F50CF0" w:rsidP="00DA02CB">
      <w:pPr>
        <w:pStyle w:val="Nadpis1"/>
        <w:numPr>
          <w:ilvl w:val="1"/>
          <w:numId w:val="9"/>
        </w:numPr>
        <w:suppressAutoHyphens/>
        <w:spacing w:before="100" w:beforeAutospacing="1" w:after="120" w:line="240" w:lineRule="auto"/>
        <w:ind w:left="567" w:hanging="567"/>
        <w:jc w:val="both"/>
        <w:rPr>
          <w:rFonts w:ascii="Verdana" w:hAnsi="Verdana"/>
          <w:sz w:val="18"/>
          <w:szCs w:val="18"/>
        </w:rPr>
      </w:pPr>
      <w:r w:rsidRPr="00DA02CB">
        <w:rPr>
          <w:rFonts w:ascii="Verdana" w:hAnsi="Verdana"/>
          <w:b w:val="0"/>
          <w:bCs w:val="0"/>
          <w:sz w:val="18"/>
          <w:szCs w:val="18"/>
        </w:rPr>
        <w:t xml:space="preserve">Odpovědnost za vady, odpovědnost za škodu, jakost a nároky z ní vyplývající se řídí příslušnými ustanoveními </w:t>
      </w:r>
      <w:r w:rsidR="00E64F38">
        <w:rPr>
          <w:rFonts w:ascii="Verdana" w:hAnsi="Verdana"/>
          <w:b w:val="0"/>
          <w:bCs w:val="0"/>
          <w:sz w:val="18"/>
          <w:szCs w:val="18"/>
        </w:rPr>
        <w:t>O</w:t>
      </w:r>
      <w:r w:rsidRPr="00E64F38">
        <w:rPr>
          <w:rFonts w:ascii="Verdana" w:hAnsi="Verdana"/>
          <w:b w:val="0"/>
          <w:bCs w:val="0"/>
          <w:sz w:val="18"/>
          <w:szCs w:val="18"/>
        </w:rPr>
        <w:t>bchodních podmínek</w:t>
      </w:r>
      <w:r>
        <w:rPr>
          <w:rFonts w:ascii="Verdana" w:hAnsi="Verdana"/>
          <w:b w:val="0"/>
          <w:bCs w:val="0"/>
          <w:sz w:val="18"/>
          <w:szCs w:val="18"/>
        </w:rPr>
        <w:t xml:space="preserve"> a </w:t>
      </w:r>
      <w:r w:rsidRPr="00DA02CB">
        <w:rPr>
          <w:rFonts w:ascii="Verdana" w:hAnsi="Verdana"/>
          <w:b w:val="0"/>
          <w:bCs w:val="0"/>
          <w:sz w:val="18"/>
          <w:szCs w:val="18"/>
        </w:rPr>
        <w:t>občanského zákoníku</w:t>
      </w:r>
      <w:r>
        <w:rPr>
          <w:rFonts w:ascii="Verdana" w:hAnsi="Verdana"/>
          <w:b w:val="0"/>
          <w:bCs w:val="0"/>
          <w:sz w:val="18"/>
          <w:szCs w:val="18"/>
        </w:rPr>
        <w:t>.</w:t>
      </w:r>
    </w:p>
    <w:p w14:paraId="2B3F5F81" w14:textId="77777777" w:rsidR="002F3AD6" w:rsidRDefault="00F50CF0" w:rsidP="00DA02CB">
      <w:pPr>
        <w:pStyle w:val="Nadpis1"/>
        <w:numPr>
          <w:ilvl w:val="1"/>
          <w:numId w:val="9"/>
        </w:numPr>
        <w:suppressAutoHyphens/>
        <w:spacing w:before="100" w:beforeAutospacing="1" w:after="120" w:line="240" w:lineRule="auto"/>
        <w:ind w:left="567" w:hanging="567"/>
        <w:jc w:val="both"/>
        <w:rPr>
          <w:rFonts w:cstheme="minorHAnsi"/>
        </w:rPr>
      </w:pPr>
      <w:r w:rsidRPr="00DA02CB">
        <w:rPr>
          <w:rFonts w:ascii="Verdana" w:hAnsi="Verdana" w:cstheme="minorHAnsi"/>
          <w:b w:val="0"/>
          <w:sz w:val="18"/>
          <w:szCs w:val="18"/>
        </w:rPr>
        <w:t>V případě, že poskytnuté plnění nebude uskutečněno v souladu s dílčí smlouvou</w:t>
      </w:r>
      <w:r>
        <w:rPr>
          <w:rFonts w:ascii="Verdana" w:hAnsi="Verdana" w:cstheme="minorHAnsi"/>
          <w:b w:val="0"/>
          <w:sz w:val="18"/>
          <w:szCs w:val="18"/>
        </w:rPr>
        <w:t xml:space="preserve"> a/nebo Rámcovou dohodou</w:t>
      </w:r>
      <w:r w:rsidRPr="00DA02CB">
        <w:rPr>
          <w:rFonts w:ascii="Verdana" w:hAnsi="Verdana" w:cstheme="minorHAnsi"/>
          <w:b w:val="0"/>
          <w:sz w:val="18"/>
          <w:szCs w:val="18"/>
        </w:rPr>
        <w:t>, je Objednatel oprávněn požádat o zjednání nápravy na náklady Zhotovitele. Platba za poskytnuté plnění bude uskutečněna až po odstranění vad.</w:t>
      </w:r>
    </w:p>
    <w:p w14:paraId="09E343F8" w14:textId="190CB3BA" w:rsidR="002F3AD6" w:rsidRDefault="002F3AD6" w:rsidP="00DA02CB">
      <w:pPr>
        <w:pStyle w:val="Nadpis1"/>
        <w:numPr>
          <w:ilvl w:val="1"/>
          <w:numId w:val="9"/>
        </w:numPr>
        <w:suppressAutoHyphens/>
        <w:spacing w:before="100" w:beforeAutospacing="1" w:after="120" w:line="240" w:lineRule="auto"/>
        <w:ind w:left="567" w:hanging="567"/>
        <w:jc w:val="both"/>
        <w:rPr>
          <w:rFonts w:cstheme="minorHAnsi"/>
        </w:rPr>
      </w:pPr>
      <w:r w:rsidRPr="00DA02CB">
        <w:rPr>
          <w:rFonts w:ascii="Verdana" w:hAnsi="Verdana" w:cstheme="minorHAnsi"/>
          <w:b w:val="0"/>
          <w:sz w:val="18"/>
          <w:szCs w:val="18"/>
        </w:rPr>
        <w:t>Smluvní strany se dohodly na tom, že uplatněním nároku z odpovědnosti Zhotovitele za vady nejsou dotčeny jakékoliv jiné nároky Objednatele, zejména nároky na náhradu škody a smluvní pokuty.</w:t>
      </w:r>
    </w:p>
    <w:p w14:paraId="5DAA1C8C" w14:textId="22A19054" w:rsidR="00B854BC" w:rsidRDefault="00B854BC" w:rsidP="00B854BC">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Za hmotné škody vzniklé v souvi</w:t>
      </w:r>
      <w:r w:rsidR="00EE5879">
        <w:rPr>
          <w:rFonts w:ascii="Verdana" w:hAnsi="Verdana"/>
          <w:b w:val="0"/>
          <w:bCs w:val="0"/>
          <w:sz w:val="18"/>
          <w:szCs w:val="18"/>
        </w:rPr>
        <w:t>slosti s plněním D</w:t>
      </w:r>
      <w:r>
        <w:rPr>
          <w:rFonts w:ascii="Verdana" w:hAnsi="Verdana"/>
          <w:b w:val="0"/>
          <w:bCs w:val="0"/>
          <w:sz w:val="18"/>
          <w:szCs w:val="18"/>
        </w:rPr>
        <w:t>íla odpovídá Z</w:t>
      </w:r>
      <w:r w:rsidRPr="002F5F59">
        <w:rPr>
          <w:rFonts w:ascii="Verdana" w:hAnsi="Verdana"/>
          <w:b w:val="0"/>
          <w:bCs w:val="0"/>
          <w:sz w:val="18"/>
          <w:szCs w:val="18"/>
        </w:rPr>
        <w:t>hotovitel, zejména jestliže vznikly z nedbalosti nebo jiným protiprávním nebo neodborným jednáním.</w:t>
      </w:r>
    </w:p>
    <w:p w14:paraId="3F4CEC2B" w14:textId="785FF175" w:rsidR="00AA5885" w:rsidRPr="00AA5885" w:rsidRDefault="00B854BC" w:rsidP="009E41C6">
      <w:pPr>
        <w:pStyle w:val="Nadpis1"/>
        <w:numPr>
          <w:ilvl w:val="1"/>
          <w:numId w:val="9"/>
        </w:numPr>
        <w:suppressAutoHyphens/>
        <w:spacing w:before="100" w:beforeAutospacing="1" w:after="120" w:line="240" w:lineRule="auto"/>
        <w:ind w:left="567" w:hanging="567"/>
        <w:jc w:val="both"/>
        <w:rPr>
          <w:rFonts w:ascii="Verdana" w:hAnsi="Verdana"/>
        </w:rPr>
      </w:pPr>
      <w:r w:rsidRPr="00AA5885">
        <w:rPr>
          <w:rFonts w:ascii="Verdana" w:hAnsi="Verdana"/>
          <w:b w:val="0"/>
          <w:bCs w:val="0"/>
          <w:sz w:val="18"/>
          <w:szCs w:val="18"/>
        </w:rPr>
        <w:t>Sociálně a environmentálně odpovědné zadávání:</w:t>
      </w:r>
    </w:p>
    <w:p w14:paraId="3D05CA65" w14:textId="5C934047" w:rsidR="00B56778" w:rsidRPr="00AA5885" w:rsidRDefault="00BB4FE0" w:rsidP="00B854BC">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Pr>
          <w:rFonts w:ascii="Verdana" w:hAnsi="Verdana"/>
          <w:b w:val="0"/>
          <w:bCs w:val="0"/>
          <w:sz w:val="18"/>
          <w:szCs w:val="18"/>
        </w:rPr>
        <w:t>O</w:t>
      </w:r>
      <w:r w:rsidR="00AA5885" w:rsidRPr="00DA02CB">
        <w:rPr>
          <w:rFonts w:ascii="Verdana" w:hAnsi="Verdana"/>
          <w:b w:val="0"/>
          <w:bCs w:val="0"/>
          <w:sz w:val="18"/>
          <w:szCs w:val="18"/>
        </w:rPr>
        <w:t xml:space="preserve">rganizace eventů </w:t>
      </w:r>
      <w:r>
        <w:rPr>
          <w:rFonts w:ascii="Verdana" w:hAnsi="Verdana"/>
          <w:b w:val="0"/>
          <w:bCs w:val="0"/>
          <w:sz w:val="18"/>
          <w:szCs w:val="18"/>
        </w:rPr>
        <w:t xml:space="preserve">bude probíhat </w:t>
      </w:r>
      <w:r w:rsidR="00AA5885" w:rsidRPr="00DA02CB">
        <w:rPr>
          <w:rFonts w:ascii="Verdana" w:hAnsi="Verdana"/>
          <w:b w:val="0"/>
          <w:bCs w:val="0"/>
          <w:sz w:val="18"/>
          <w:szCs w:val="18"/>
        </w:rPr>
        <w:t>s ohledem na udržitelnost</w:t>
      </w:r>
      <w:r>
        <w:rPr>
          <w:rFonts w:ascii="Verdana" w:hAnsi="Verdana"/>
          <w:b w:val="0"/>
          <w:bCs w:val="0"/>
          <w:sz w:val="18"/>
          <w:szCs w:val="18"/>
        </w:rPr>
        <w:t>;</w:t>
      </w:r>
      <w:r w:rsidR="00AA5885" w:rsidRPr="00DA02CB">
        <w:rPr>
          <w:rFonts w:ascii="Verdana" w:hAnsi="Verdana"/>
          <w:b w:val="0"/>
          <w:sz w:val="18"/>
          <w:szCs w:val="18"/>
        </w:rPr>
        <w:t xml:space="preserve"> </w:t>
      </w:r>
      <w:r w:rsidR="00AA5885" w:rsidRPr="00DA02CB">
        <w:rPr>
          <w:rFonts w:ascii="Verdana" w:hAnsi="Verdana"/>
          <w:b w:val="0"/>
          <w:bCs w:val="0"/>
          <w:sz w:val="18"/>
          <w:szCs w:val="18"/>
        </w:rPr>
        <w:t xml:space="preserve">pořádání eventů pro partnery z veřejného sektoru </w:t>
      </w:r>
      <w:r w:rsidR="00405181">
        <w:rPr>
          <w:rFonts w:ascii="Verdana" w:hAnsi="Verdana"/>
          <w:b w:val="0"/>
          <w:bCs w:val="0"/>
          <w:sz w:val="18"/>
          <w:szCs w:val="18"/>
        </w:rPr>
        <w:t>b</w:t>
      </w:r>
      <w:r>
        <w:rPr>
          <w:rFonts w:ascii="Verdana" w:hAnsi="Verdana"/>
          <w:b w:val="0"/>
          <w:bCs w:val="0"/>
          <w:sz w:val="18"/>
          <w:szCs w:val="18"/>
        </w:rPr>
        <w:t xml:space="preserve">ude probíhat </w:t>
      </w:r>
      <w:r w:rsidR="00AA5885" w:rsidRPr="00DA02CB">
        <w:rPr>
          <w:rFonts w:ascii="Verdana" w:hAnsi="Verdana"/>
          <w:b w:val="0"/>
          <w:bCs w:val="0"/>
          <w:sz w:val="18"/>
          <w:szCs w:val="18"/>
        </w:rPr>
        <w:t>se zaměřením na komunikaci udržitelnosti projektu</w:t>
      </w:r>
      <w:r>
        <w:rPr>
          <w:rFonts w:ascii="Verdana" w:hAnsi="Verdana"/>
          <w:b w:val="0"/>
          <w:bCs w:val="0"/>
          <w:sz w:val="18"/>
          <w:szCs w:val="18"/>
        </w:rPr>
        <w:t xml:space="preserve">. </w:t>
      </w:r>
      <w:r w:rsidR="004C6954">
        <w:rPr>
          <w:rFonts w:ascii="Verdana" w:hAnsi="Verdana"/>
          <w:b w:val="0"/>
          <w:bCs w:val="0"/>
          <w:sz w:val="18"/>
          <w:szCs w:val="18"/>
        </w:rPr>
        <w:t xml:space="preserve"> </w:t>
      </w:r>
    </w:p>
    <w:p w14:paraId="3B9676B0" w14:textId="4A076938" w:rsidR="004C6954" w:rsidRDefault="004C6954" w:rsidP="00B854BC">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Pr>
          <w:rFonts w:ascii="Verdana" w:hAnsi="Verdana"/>
          <w:b w:val="0"/>
          <w:bCs w:val="0"/>
          <w:sz w:val="18"/>
          <w:szCs w:val="18"/>
        </w:rPr>
        <w:t>Zhotovitel se zavazuje při plnění zakázky hledat taková řešení, která budou šetrnější k životnímu prostředí (např. úspora energie, méně škodlivých emisí, ekologické materiály, recyklace, minimum odpadu apod.)</w:t>
      </w:r>
      <w:r w:rsidR="00EE5879">
        <w:rPr>
          <w:rFonts w:ascii="Verdana" w:hAnsi="Verdana"/>
          <w:b w:val="0"/>
          <w:bCs w:val="0"/>
          <w:sz w:val="18"/>
          <w:szCs w:val="18"/>
        </w:rPr>
        <w:t>.</w:t>
      </w:r>
    </w:p>
    <w:p w14:paraId="6F466715" w14:textId="5D34EE15" w:rsidR="004C6954" w:rsidRPr="00BB4FE0" w:rsidRDefault="00BB4FE0" w:rsidP="00B854BC">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DA02CB">
        <w:rPr>
          <w:rFonts w:ascii="Verdana" w:hAnsi="Verdana"/>
          <w:b w:val="0"/>
          <w:bCs w:val="0"/>
          <w:sz w:val="18"/>
          <w:szCs w:val="18"/>
        </w:rPr>
        <w:t xml:space="preserve">Součástí projektu je realizace </w:t>
      </w:r>
      <w:r w:rsidRPr="00BB4FE0">
        <w:rPr>
          <w:rFonts w:ascii="Verdana" w:hAnsi="Verdana"/>
          <w:b w:val="0"/>
          <w:bCs w:val="0"/>
          <w:sz w:val="18"/>
          <w:szCs w:val="18"/>
        </w:rPr>
        <w:t>participativních</w:t>
      </w:r>
      <w:r w:rsidRPr="00DA02CB">
        <w:rPr>
          <w:rFonts w:ascii="Verdana" w:hAnsi="Verdana"/>
          <w:b w:val="0"/>
          <w:bCs w:val="0"/>
          <w:sz w:val="18"/>
          <w:szCs w:val="18"/>
        </w:rPr>
        <w:t xml:space="preserve"> procesů, a to konkrétně setkávání se zainteresovanými skupinami. Zhotovitel se zú</w:t>
      </w:r>
      <w:r w:rsidRPr="00DA02CB">
        <w:rPr>
          <w:rFonts w:ascii="Verdana" w:hAnsi="Verdana" w:hint="eastAsia"/>
          <w:b w:val="0"/>
          <w:bCs w:val="0"/>
          <w:sz w:val="18"/>
          <w:szCs w:val="18"/>
        </w:rPr>
        <w:t>č</w:t>
      </w:r>
      <w:r w:rsidRPr="00DA02CB">
        <w:rPr>
          <w:rFonts w:ascii="Verdana" w:hAnsi="Verdana"/>
          <w:b w:val="0"/>
          <w:bCs w:val="0"/>
          <w:sz w:val="18"/>
          <w:szCs w:val="18"/>
        </w:rPr>
        <w:t>astní vybraných akti</w:t>
      </w:r>
      <w:r w:rsidRPr="00E602CF">
        <w:rPr>
          <w:rFonts w:ascii="Verdana" w:hAnsi="Verdana"/>
          <w:b w:val="0"/>
          <w:bCs w:val="0"/>
          <w:sz w:val="18"/>
          <w:szCs w:val="18"/>
        </w:rPr>
        <w:t xml:space="preserve">vit a bude podporovat sdílení informací s </w:t>
      </w:r>
      <w:r w:rsidR="0018234E">
        <w:rPr>
          <w:rFonts w:ascii="Verdana" w:hAnsi="Verdana"/>
          <w:b w:val="0"/>
          <w:bCs w:val="0"/>
          <w:sz w:val="18"/>
          <w:szCs w:val="18"/>
        </w:rPr>
        <w:t>Objednatelem</w:t>
      </w:r>
      <w:r w:rsidR="0018234E" w:rsidRPr="00E602CF">
        <w:rPr>
          <w:rFonts w:ascii="Verdana" w:hAnsi="Verdana"/>
          <w:b w:val="0"/>
          <w:bCs w:val="0"/>
          <w:sz w:val="18"/>
          <w:szCs w:val="18"/>
        </w:rPr>
        <w:t xml:space="preserve"> </w:t>
      </w:r>
      <w:r w:rsidRPr="00E602CF">
        <w:rPr>
          <w:rFonts w:ascii="Verdana" w:hAnsi="Verdana"/>
          <w:b w:val="0"/>
          <w:bCs w:val="0"/>
          <w:sz w:val="18"/>
          <w:szCs w:val="18"/>
        </w:rPr>
        <w:t>s cílem zajišt</w:t>
      </w:r>
      <w:r w:rsidRPr="00E602CF">
        <w:rPr>
          <w:rFonts w:ascii="Verdana" w:hAnsi="Verdana" w:hint="eastAsia"/>
          <w:b w:val="0"/>
          <w:bCs w:val="0"/>
          <w:sz w:val="18"/>
          <w:szCs w:val="18"/>
        </w:rPr>
        <w:t>ě</w:t>
      </w:r>
      <w:r w:rsidRPr="00E602CF">
        <w:rPr>
          <w:rFonts w:ascii="Verdana" w:hAnsi="Verdana"/>
          <w:b w:val="0"/>
          <w:bCs w:val="0"/>
          <w:sz w:val="18"/>
          <w:szCs w:val="18"/>
        </w:rPr>
        <w:t>ní udržitelnosti a ov</w:t>
      </w:r>
      <w:r w:rsidRPr="00E602CF">
        <w:rPr>
          <w:rFonts w:ascii="Verdana" w:hAnsi="Verdana" w:hint="eastAsia"/>
          <w:b w:val="0"/>
          <w:bCs w:val="0"/>
          <w:sz w:val="18"/>
          <w:szCs w:val="18"/>
        </w:rPr>
        <w:t>ěř</w:t>
      </w:r>
      <w:r w:rsidRPr="00E602CF">
        <w:rPr>
          <w:rFonts w:ascii="Verdana" w:hAnsi="Verdana"/>
          <w:b w:val="0"/>
          <w:bCs w:val="0"/>
          <w:sz w:val="18"/>
          <w:szCs w:val="18"/>
        </w:rPr>
        <w:t>itelnosti zpracovávaných výstup</w:t>
      </w:r>
      <w:r w:rsidRPr="00E602CF">
        <w:rPr>
          <w:rFonts w:ascii="Verdana" w:hAnsi="Verdana" w:hint="eastAsia"/>
          <w:b w:val="0"/>
          <w:bCs w:val="0"/>
          <w:sz w:val="18"/>
          <w:szCs w:val="18"/>
        </w:rPr>
        <w:t>ů</w:t>
      </w:r>
      <w:r w:rsidRPr="00E602CF">
        <w:rPr>
          <w:rFonts w:ascii="Verdana" w:hAnsi="Verdana"/>
          <w:b w:val="0"/>
          <w:bCs w:val="0"/>
          <w:sz w:val="18"/>
          <w:szCs w:val="18"/>
        </w:rPr>
        <w:t xml:space="preserve">, a to zejména za </w:t>
      </w:r>
      <w:r w:rsidRPr="00E602CF">
        <w:rPr>
          <w:rFonts w:ascii="Verdana" w:hAnsi="Verdana" w:hint="eastAsia"/>
          <w:b w:val="0"/>
          <w:bCs w:val="0"/>
          <w:sz w:val="18"/>
          <w:szCs w:val="18"/>
        </w:rPr>
        <w:t>úč</w:t>
      </w:r>
      <w:r w:rsidRPr="00E602CF">
        <w:rPr>
          <w:rFonts w:ascii="Verdana" w:hAnsi="Verdana"/>
          <w:b w:val="0"/>
          <w:bCs w:val="0"/>
          <w:sz w:val="18"/>
          <w:szCs w:val="18"/>
        </w:rPr>
        <w:t>elem jejich využití pro p</w:t>
      </w:r>
      <w:r w:rsidRPr="00E602CF">
        <w:rPr>
          <w:rFonts w:ascii="Verdana" w:hAnsi="Verdana" w:hint="eastAsia"/>
          <w:b w:val="0"/>
          <w:bCs w:val="0"/>
          <w:sz w:val="18"/>
          <w:szCs w:val="18"/>
        </w:rPr>
        <w:t>ří</w:t>
      </w:r>
      <w:r w:rsidRPr="00E602CF">
        <w:rPr>
          <w:rFonts w:ascii="Verdana" w:hAnsi="Verdana"/>
          <w:b w:val="0"/>
          <w:bCs w:val="0"/>
          <w:sz w:val="18"/>
          <w:szCs w:val="18"/>
        </w:rPr>
        <w:t>padné navazující další participativní procesy.</w:t>
      </w:r>
    </w:p>
    <w:p w14:paraId="16DF17F0" w14:textId="67286912" w:rsidR="00B854BC" w:rsidRPr="002F5F59" w:rsidRDefault="00B854BC" w:rsidP="00B854BC">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2F5F59">
        <w:rPr>
          <w:rFonts w:ascii="Verdana" w:hAnsi="Verdana"/>
          <w:b w:val="0"/>
          <w:bCs w:val="0"/>
          <w:sz w:val="18"/>
          <w:szCs w:val="18"/>
        </w:rPr>
        <w:t xml:space="preserve">Pro účely </w:t>
      </w:r>
      <w:r w:rsidR="00E95865">
        <w:rPr>
          <w:rFonts w:ascii="Verdana" w:hAnsi="Verdana"/>
          <w:b w:val="0"/>
          <w:bCs w:val="0"/>
          <w:sz w:val="18"/>
          <w:szCs w:val="18"/>
        </w:rPr>
        <w:t>Rámcové d</w:t>
      </w:r>
      <w:r w:rsidRPr="002F5F59">
        <w:rPr>
          <w:rFonts w:ascii="Verdana" w:hAnsi="Verdana"/>
          <w:b w:val="0"/>
          <w:bCs w:val="0"/>
          <w:sz w:val="18"/>
          <w:szCs w:val="18"/>
        </w:rPr>
        <w:t xml:space="preserve">ohody i jednotlivých </w:t>
      </w:r>
      <w:r w:rsidR="00E95865">
        <w:rPr>
          <w:rFonts w:ascii="Verdana" w:hAnsi="Verdana"/>
          <w:b w:val="0"/>
          <w:bCs w:val="0"/>
          <w:sz w:val="18"/>
          <w:szCs w:val="18"/>
        </w:rPr>
        <w:t>dílčích</w:t>
      </w:r>
      <w:r w:rsidRPr="002F5F59">
        <w:rPr>
          <w:rFonts w:ascii="Verdana" w:hAnsi="Verdana"/>
          <w:b w:val="0"/>
          <w:bCs w:val="0"/>
          <w:sz w:val="18"/>
          <w:szCs w:val="18"/>
        </w:rPr>
        <w:t xml:space="preserve"> smluv jsou v případě potřeby upřednostňovány jednání mezi Objednatelem a Zhotovitelem distanční formou. Pokud je to účelné či efektivnější, lze konat rovněž osobní jednání.</w:t>
      </w:r>
    </w:p>
    <w:p w14:paraId="07A6097D" w14:textId="33A3399F" w:rsidR="00B854BC" w:rsidRPr="002F5F59" w:rsidRDefault="00B854BC" w:rsidP="00B854BC">
      <w:pPr>
        <w:pStyle w:val="Nadpis1"/>
        <w:numPr>
          <w:ilvl w:val="2"/>
          <w:numId w:val="9"/>
        </w:numPr>
        <w:suppressAutoHyphens/>
        <w:spacing w:before="100" w:beforeAutospacing="1" w:after="120" w:line="240" w:lineRule="auto"/>
        <w:ind w:left="1560" w:hanging="851"/>
        <w:jc w:val="both"/>
        <w:rPr>
          <w:rFonts w:ascii="Verdana" w:hAnsi="Verdana"/>
          <w:b w:val="0"/>
          <w:bCs w:val="0"/>
          <w:sz w:val="18"/>
          <w:szCs w:val="18"/>
        </w:rPr>
      </w:pPr>
      <w:r w:rsidRPr="002F5F59">
        <w:rPr>
          <w:rFonts w:ascii="Verdana" w:hAnsi="Verdana"/>
          <w:b w:val="0"/>
          <w:bCs w:val="0"/>
          <w:sz w:val="18"/>
          <w:szCs w:val="18"/>
        </w:rPr>
        <w:t xml:space="preserve">Zhotovitel se zavazuje sjednat si s dalšími osobami, které se na jeho straně podílejí na realizaci Díla a jsou podnikateli, stejnou nebo kratší dobu splatnosti daňových dokladů, </w:t>
      </w:r>
      <w:r w:rsidR="005D7118">
        <w:rPr>
          <w:rFonts w:ascii="Verdana" w:hAnsi="Verdana"/>
          <w:b w:val="0"/>
          <w:bCs w:val="0"/>
          <w:sz w:val="18"/>
          <w:szCs w:val="18"/>
        </w:rPr>
        <w:t xml:space="preserve">než </w:t>
      </w:r>
      <w:r w:rsidRPr="002F5F59">
        <w:rPr>
          <w:rFonts w:ascii="Verdana" w:hAnsi="Verdana"/>
          <w:b w:val="0"/>
          <w:bCs w:val="0"/>
          <w:sz w:val="18"/>
          <w:szCs w:val="18"/>
        </w:rPr>
        <w:t xml:space="preserve">jaká je sjednána v této </w:t>
      </w:r>
      <w:r w:rsidR="00E95865">
        <w:rPr>
          <w:rFonts w:ascii="Verdana" w:hAnsi="Verdana"/>
          <w:b w:val="0"/>
          <w:bCs w:val="0"/>
          <w:sz w:val="18"/>
          <w:szCs w:val="18"/>
        </w:rPr>
        <w:t>Rámcové d</w:t>
      </w:r>
      <w:r w:rsidRPr="002F5F59">
        <w:rPr>
          <w:rFonts w:ascii="Verdana" w:hAnsi="Verdana"/>
          <w:b w:val="0"/>
          <w:bCs w:val="0"/>
          <w:sz w:val="18"/>
          <w:szCs w:val="18"/>
        </w:rPr>
        <w:t xml:space="preserve">ohodě. </w:t>
      </w:r>
    </w:p>
    <w:p w14:paraId="1757A24A" w14:textId="529E7BB0" w:rsidR="00B854BC" w:rsidRPr="0008629D" w:rsidRDefault="00B854BC" w:rsidP="00DA02CB">
      <w:pPr>
        <w:pStyle w:val="Nadpis1"/>
        <w:numPr>
          <w:ilvl w:val="2"/>
          <w:numId w:val="9"/>
        </w:numPr>
        <w:suppressAutoHyphens/>
        <w:spacing w:before="100" w:beforeAutospacing="1" w:after="120" w:line="240" w:lineRule="auto"/>
        <w:ind w:left="1560" w:hanging="851"/>
        <w:jc w:val="both"/>
      </w:pPr>
      <w:r w:rsidRPr="002F5F59">
        <w:rPr>
          <w:rFonts w:ascii="Verdana" w:hAnsi="Verdana"/>
          <w:b w:val="0"/>
          <w:bCs w:val="0"/>
          <w:sz w:val="18"/>
          <w:szCs w:val="18"/>
        </w:rPr>
        <w:t xml:space="preserve">Zhotovitel se zavazuje na písemnou výzvu předložit Objednateli do </w:t>
      </w:r>
      <w:r w:rsidR="00DA02CB">
        <w:rPr>
          <w:rFonts w:ascii="Verdana" w:hAnsi="Verdana"/>
          <w:b w:val="0"/>
          <w:bCs w:val="0"/>
          <w:sz w:val="18"/>
          <w:szCs w:val="18"/>
        </w:rPr>
        <w:t>7</w:t>
      </w:r>
      <w:r w:rsidRPr="002F5F59">
        <w:rPr>
          <w:rFonts w:ascii="Verdana" w:hAnsi="Verdana"/>
          <w:b w:val="0"/>
          <w:bCs w:val="0"/>
          <w:sz w:val="18"/>
          <w:szCs w:val="18"/>
        </w:rPr>
        <w:t xml:space="preserve"> dnů od doručení výzvy smluvní dokumentaci (včetně jejích případných změn) se smluvními partnery Zhotovitele uvedenými v písemné výzvě Objednatele, ze kterých bude vyplývat splnění povinnosti Zhotovitele dle předchozího odstavce. Předkládaná smluvní dokumentace bude anonymizovaná tak, aby neobsahovala osobní údaje či obchodní tajemství </w:t>
      </w:r>
      <w:r w:rsidR="005D7118">
        <w:rPr>
          <w:rFonts w:ascii="Verdana" w:hAnsi="Verdana"/>
          <w:b w:val="0"/>
          <w:bCs w:val="0"/>
          <w:sz w:val="18"/>
          <w:szCs w:val="18"/>
        </w:rPr>
        <w:t>Z</w:t>
      </w:r>
      <w:r w:rsidRPr="002F5F59">
        <w:rPr>
          <w:rFonts w:ascii="Verdana" w:hAnsi="Verdana"/>
          <w:b w:val="0"/>
          <w:bCs w:val="0"/>
          <w:sz w:val="18"/>
          <w:szCs w:val="18"/>
        </w:rPr>
        <w:t xml:space="preserve">hotovitele či jeho smluvních partnerů; musí z ní však být vždy zřejmé splnění povinnosti dle odst. </w:t>
      </w:r>
      <w:r w:rsidRPr="002F5F59">
        <w:rPr>
          <w:rFonts w:ascii="Verdana" w:hAnsi="Verdana"/>
          <w:sz w:val="18"/>
          <w:szCs w:val="18"/>
        </w:rPr>
        <w:fldChar w:fldCharType="begin"/>
      </w:r>
      <w:r w:rsidRPr="002F5F59">
        <w:rPr>
          <w:rFonts w:ascii="Verdana" w:hAnsi="Verdana"/>
          <w:b w:val="0"/>
          <w:bCs w:val="0"/>
          <w:sz w:val="18"/>
          <w:szCs w:val="18"/>
        </w:rPr>
        <w:instrText xml:space="preserve"> REF _Ref115729759 \r \h  \* MERGEFORMAT </w:instrText>
      </w:r>
      <w:r w:rsidRPr="002F5F59">
        <w:rPr>
          <w:rFonts w:ascii="Verdana" w:hAnsi="Verdana"/>
          <w:sz w:val="18"/>
          <w:szCs w:val="18"/>
        </w:rPr>
      </w:r>
      <w:r w:rsidRPr="002F5F59">
        <w:rPr>
          <w:rFonts w:ascii="Verdana" w:hAnsi="Verdana"/>
          <w:sz w:val="18"/>
          <w:szCs w:val="18"/>
        </w:rPr>
        <w:fldChar w:fldCharType="separate"/>
      </w:r>
      <w:proofErr w:type="gramStart"/>
      <w:r w:rsidRPr="002F5F59">
        <w:rPr>
          <w:rFonts w:ascii="Verdana" w:hAnsi="Verdana"/>
          <w:b w:val="0"/>
          <w:bCs w:val="0"/>
          <w:sz w:val="18"/>
          <w:szCs w:val="18"/>
        </w:rPr>
        <w:t>1</w:t>
      </w:r>
      <w:r w:rsidR="00CC2D48">
        <w:rPr>
          <w:rFonts w:ascii="Verdana" w:hAnsi="Verdana"/>
          <w:b w:val="0"/>
          <w:bCs w:val="0"/>
          <w:sz w:val="18"/>
          <w:szCs w:val="18"/>
        </w:rPr>
        <w:t>1</w:t>
      </w:r>
      <w:proofErr w:type="gramEnd"/>
      <w:r w:rsidRPr="002F5F59">
        <w:rPr>
          <w:rFonts w:ascii="Verdana" w:hAnsi="Verdana"/>
          <w:b w:val="0"/>
          <w:bCs w:val="0"/>
          <w:sz w:val="18"/>
          <w:szCs w:val="18"/>
        </w:rPr>
        <w:t>.</w:t>
      </w:r>
      <w:proofErr w:type="gramStart"/>
      <w:r w:rsidRPr="002F5F59">
        <w:rPr>
          <w:rFonts w:ascii="Verdana" w:hAnsi="Verdana"/>
          <w:b w:val="0"/>
          <w:bCs w:val="0"/>
          <w:sz w:val="18"/>
          <w:szCs w:val="18"/>
        </w:rPr>
        <w:t>7.</w:t>
      </w:r>
      <w:r w:rsidR="00BD167C">
        <w:rPr>
          <w:rFonts w:ascii="Verdana" w:hAnsi="Verdana"/>
          <w:b w:val="0"/>
          <w:bCs w:val="0"/>
          <w:sz w:val="18"/>
          <w:szCs w:val="18"/>
        </w:rPr>
        <w:t>5</w:t>
      </w:r>
      <w:proofErr w:type="gramEnd"/>
      <w:r w:rsidRPr="002F5F59">
        <w:rPr>
          <w:rFonts w:ascii="Verdana" w:hAnsi="Verdana"/>
          <w:sz w:val="18"/>
          <w:szCs w:val="18"/>
        </w:rPr>
        <w:fldChar w:fldCharType="end"/>
      </w:r>
      <w:r w:rsidR="00FE5595" w:rsidRPr="00FE5595">
        <w:rPr>
          <w:rFonts w:ascii="Verdana" w:hAnsi="Verdana"/>
          <w:b w:val="0"/>
          <w:sz w:val="18"/>
          <w:szCs w:val="18"/>
        </w:rPr>
        <w:t>.</w:t>
      </w:r>
      <w:r w:rsidRPr="00FE5595">
        <w:rPr>
          <w:rFonts w:ascii="Verdana" w:hAnsi="Verdana"/>
          <w:b w:val="0"/>
          <w:bCs w:val="0"/>
          <w:sz w:val="18"/>
          <w:szCs w:val="18"/>
        </w:rPr>
        <w:t xml:space="preserve"> </w:t>
      </w:r>
      <w:r w:rsidR="00EE5879">
        <w:rPr>
          <w:rFonts w:ascii="Verdana" w:hAnsi="Verdana"/>
          <w:b w:val="0"/>
          <w:bCs w:val="0"/>
          <w:sz w:val="18"/>
          <w:szCs w:val="18"/>
        </w:rPr>
        <w:t xml:space="preserve">této </w:t>
      </w:r>
      <w:r w:rsidR="00B03A5D">
        <w:rPr>
          <w:rFonts w:ascii="Verdana" w:hAnsi="Verdana"/>
          <w:b w:val="0"/>
          <w:bCs w:val="0"/>
          <w:sz w:val="18"/>
          <w:szCs w:val="18"/>
        </w:rPr>
        <w:t>Rámcové d</w:t>
      </w:r>
      <w:r w:rsidRPr="002F5F59">
        <w:rPr>
          <w:rFonts w:ascii="Verdana" w:hAnsi="Verdana"/>
          <w:b w:val="0"/>
          <w:bCs w:val="0"/>
          <w:sz w:val="18"/>
          <w:szCs w:val="18"/>
        </w:rPr>
        <w:t>ohody.</w:t>
      </w:r>
    </w:p>
    <w:p w14:paraId="77504659" w14:textId="7577CBA1" w:rsidR="002F3AD6" w:rsidRPr="00DA02CB" w:rsidRDefault="002F3AD6" w:rsidP="00DA02CB">
      <w:pPr>
        <w:pStyle w:val="Nadpis1"/>
        <w:numPr>
          <w:ilvl w:val="0"/>
          <w:numId w:val="9"/>
        </w:numPr>
        <w:suppressAutoHyphens/>
        <w:spacing w:before="120" w:after="120"/>
        <w:ind w:left="357" w:hanging="357"/>
        <w:rPr>
          <w:rFonts w:ascii="Verdana" w:hAnsi="Verdana"/>
          <w:b w:val="0"/>
          <w:bCs w:val="0"/>
          <w:sz w:val="18"/>
          <w:szCs w:val="18"/>
          <w:u w:val="single"/>
        </w:rPr>
      </w:pPr>
      <w:r w:rsidRPr="00DA02CB">
        <w:rPr>
          <w:rFonts w:ascii="Verdana" w:hAnsi="Verdana"/>
          <w:sz w:val="18"/>
          <w:szCs w:val="18"/>
          <w:u w:val="single"/>
        </w:rPr>
        <w:t>Odstoupení od Rámcové dohody</w:t>
      </w:r>
      <w:r w:rsidR="00B854BC">
        <w:rPr>
          <w:rFonts w:ascii="Verdana" w:hAnsi="Verdana"/>
          <w:sz w:val="18"/>
          <w:szCs w:val="18"/>
          <w:u w:val="single"/>
        </w:rPr>
        <w:t xml:space="preserve"> a dílčích smluv</w:t>
      </w:r>
    </w:p>
    <w:p w14:paraId="65218EB6" w14:textId="267CD4AB" w:rsidR="005C63DC" w:rsidRDefault="005C63DC" w:rsidP="005C63DC">
      <w:pPr>
        <w:pStyle w:val="Text1-1"/>
        <w:numPr>
          <w:ilvl w:val="1"/>
          <w:numId w:val="9"/>
        </w:numPr>
        <w:rPr>
          <w:rFonts w:cstheme="minorHAnsi"/>
        </w:rPr>
      </w:pPr>
      <w:r>
        <w:rPr>
          <w:rFonts w:cstheme="minorHAnsi"/>
        </w:rPr>
        <w:t>K</w:t>
      </w:r>
      <w:r w:rsidRPr="00DE7DFE">
        <w:rPr>
          <w:rFonts w:cstheme="minorHAnsi"/>
        </w:rPr>
        <w:t xml:space="preserve">romě jiných důvodů vyplývajících z této </w:t>
      </w:r>
      <w:r>
        <w:rPr>
          <w:rFonts w:cstheme="minorHAnsi"/>
        </w:rPr>
        <w:t>Rámcové dohody</w:t>
      </w:r>
      <w:r w:rsidRPr="00DE7DFE">
        <w:rPr>
          <w:rFonts w:cstheme="minorHAnsi"/>
        </w:rPr>
        <w:t xml:space="preserve">, </w:t>
      </w:r>
      <w:r w:rsidRPr="00E64F38">
        <w:rPr>
          <w:rFonts w:cstheme="minorHAnsi"/>
        </w:rPr>
        <w:t xml:space="preserve">Obchodních podmínek </w:t>
      </w:r>
      <w:r w:rsidRPr="00DE7DFE">
        <w:rPr>
          <w:rFonts w:cstheme="minorHAnsi"/>
        </w:rPr>
        <w:t>a</w:t>
      </w:r>
      <w:r>
        <w:rPr>
          <w:rFonts w:cstheme="minorHAnsi"/>
        </w:rPr>
        <w:t> </w:t>
      </w:r>
      <w:r w:rsidRPr="00DE7DFE">
        <w:rPr>
          <w:rFonts w:cstheme="minorHAnsi"/>
        </w:rPr>
        <w:t xml:space="preserve">právních předpisů je Objednatel oprávněn odstoupit od </w:t>
      </w:r>
      <w:r>
        <w:rPr>
          <w:rFonts w:cstheme="minorHAnsi"/>
        </w:rPr>
        <w:t>dílčí smlouvy nebo Rámcové dohody</w:t>
      </w:r>
      <w:r w:rsidRPr="00DE7DFE">
        <w:rPr>
          <w:rFonts w:cstheme="minorHAnsi"/>
        </w:rPr>
        <w:t xml:space="preserve"> v</w:t>
      </w:r>
      <w:r>
        <w:rPr>
          <w:rFonts w:cstheme="minorHAnsi"/>
        </w:rPr>
        <w:t> </w:t>
      </w:r>
      <w:r w:rsidRPr="00DE7DFE">
        <w:rPr>
          <w:rFonts w:cstheme="minorHAnsi"/>
        </w:rPr>
        <w:t xml:space="preserve">případě podstatného porušení </w:t>
      </w:r>
      <w:r>
        <w:rPr>
          <w:rFonts w:cstheme="minorHAnsi"/>
        </w:rPr>
        <w:t>Rámcové dohody</w:t>
      </w:r>
      <w:r w:rsidRPr="00DE7DFE">
        <w:rPr>
          <w:rFonts w:cstheme="minorHAnsi"/>
        </w:rPr>
        <w:t>, jestliže:</w:t>
      </w:r>
    </w:p>
    <w:p w14:paraId="52D52E82" w14:textId="76919275" w:rsidR="005C63DC" w:rsidRPr="00E07FFC" w:rsidRDefault="005C63DC" w:rsidP="00544B03">
      <w:pPr>
        <w:pStyle w:val="Text1-2"/>
        <w:numPr>
          <w:ilvl w:val="2"/>
          <w:numId w:val="9"/>
        </w:numPr>
        <w:ind w:left="1429" w:hanging="709"/>
      </w:pPr>
      <w:r>
        <w:t>Zhotovitel</w:t>
      </w:r>
      <w:r w:rsidRPr="00DE7DFE">
        <w:t xml:space="preserve"> neoprávněně přeruší </w:t>
      </w:r>
      <w:r>
        <w:t>poskytování plnění</w:t>
      </w:r>
      <w:r w:rsidRPr="00DE7DFE">
        <w:t xml:space="preserve"> na dobu </w:t>
      </w:r>
      <w:r w:rsidRPr="00E07FFC">
        <w:t xml:space="preserve">delší než 10 </w:t>
      </w:r>
      <w:r w:rsidR="00E07FFC" w:rsidRPr="00E07FFC">
        <w:t xml:space="preserve">pracovních </w:t>
      </w:r>
      <w:r w:rsidR="00544B03">
        <w:t xml:space="preserve">  </w:t>
      </w:r>
      <w:r w:rsidRPr="00E07FFC">
        <w:t>dnů;</w:t>
      </w:r>
    </w:p>
    <w:p w14:paraId="1374A686" w14:textId="0B1727D8" w:rsidR="005C63DC" w:rsidRPr="0008629D" w:rsidRDefault="005C63DC" w:rsidP="00DA02CB">
      <w:pPr>
        <w:pStyle w:val="Nadpis1"/>
        <w:numPr>
          <w:ilvl w:val="2"/>
          <w:numId w:val="9"/>
        </w:numPr>
        <w:suppressAutoHyphens/>
        <w:spacing w:before="100" w:beforeAutospacing="1" w:after="120" w:line="240" w:lineRule="auto"/>
        <w:ind w:left="1418" w:hanging="709"/>
        <w:jc w:val="both"/>
      </w:pPr>
      <w:r w:rsidRPr="002F5F59">
        <w:rPr>
          <w:rFonts w:ascii="Verdana" w:hAnsi="Verdana"/>
          <w:b w:val="0"/>
          <w:bCs w:val="0"/>
          <w:sz w:val="18"/>
          <w:szCs w:val="18"/>
        </w:rPr>
        <w:t xml:space="preserve">Zhotovitel porušil nebo nesplnil jakoukoli ze svých povinností vyplývajících z této </w:t>
      </w:r>
      <w:r>
        <w:rPr>
          <w:rFonts w:ascii="Verdana" w:hAnsi="Verdana"/>
          <w:b w:val="0"/>
          <w:bCs w:val="0"/>
          <w:sz w:val="18"/>
          <w:szCs w:val="18"/>
        </w:rPr>
        <w:t>Rámcové d</w:t>
      </w:r>
      <w:r w:rsidRPr="002F5F59">
        <w:rPr>
          <w:rFonts w:ascii="Verdana" w:hAnsi="Verdana"/>
          <w:b w:val="0"/>
          <w:bCs w:val="0"/>
          <w:sz w:val="18"/>
          <w:szCs w:val="18"/>
        </w:rPr>
        <w:t xml:space="preserve">ohody </w:t>
      </w:r>
      <w:r w:rsidR="003B65BE">
        <w:rPr>
          <w:rFonts w:ascii="Verdana" w:hAnsi="Verdana"/>
          <w:b w:val="0"/>
          <w:bCs w:val="0"/>
          <w:sz w:val="18"/>
          <w:szCs w:val="18"/>
        </w:rPr>
        <w:t>a/</w:t>
      </w:r>
      <w:r w:rsidRPr="002F5F59">
        <w:rPr>
          <w:rFonts w:ascii="Verdana" w:hAnsi="Verdana"/>
          <w:b w:val="0"/>
          <w:bCs w:val="0"/>
          <w:sz w:val="18"/>
          <w:szCs w:val="18"/>
        </w:rPr>
        <w:t xml:space="preserve">nebo </w:t>
      </w:r>
      <w:r>
        <w:rPr>
          <w:rFonts w:ascii="Verdana" w:hAnsi="Verdana"/>
          <w:b w:val="0"/>
          <w:bCs w:val="0"/>
          <w:sz w:val="18"/>
          <w:szCs w:val="18"/>
        </w:rPr>
        <w:t>dílčí smlouvy</w:t>
      </w:r>
      <w:r w:rsidRPr="002F5F59">
        <w:rPr>
          <w:rFonts w:ascii="Verdana" w:hAnsi="Verdana"/>
          <w:b w:val="0"/>
          <w:bCs w:val="0"/>
          <w:sz w:val="18"/>
          <w:szCs w:val="18"/>
        </w:rPr>
        <w:t xml:space="preserve"> a nenapravil takové porušení v přiměřené lhůtě určené Objednatelem v písemné výzvě k nápravě, doručené Zhotoviteli, kde </w:t>
      </w:r>
      <w:r w:rsidRPr="002F5F59">
        <w:rPr>
          <w:rFonts w:ascii="Verdana" w:hAnsi="Verdana"/>
          <w:b w:val="0"/>
          <w:bCs w:val="0"/>
          <w:sz w:val="18"/>
          <w:szCs w:val="18"/>
        </w:rPr>
        <w:lastRenderedPageBreak/>
        <w:t xml:space="preserve">bylo specifikováno příslušné porušení. Lhůta k nápravě nesmí být kratší </w:t>
      </w:r>
      <w:r w:rsidRPr="00DA02CB">
        <w:rPr>
          <w:rFonts w:ascii="Verdana" w:hAnsi="Verdana"/>
          <w:b w:val="0"/>
          <w:bCs w:val="0"/>
          <w:sz w:val="18"/>
          <w:szCs w:val="18"/>
        </w:rPr>
        <w:t xml:space="preserve">než </w:t>
      </w:r>
      <w:r w:rsidR="00E07FFC" w:rsidRPr="00BC0AE4">
        <w:rPr>
          <w:rFonts w:ascii="Verdana" w:hAnsi="Verdana"/>
          <w:b w:val="0"/>
          <w:bCs w:val="0"/>
          <w:sz w:val="18"/>
          <w:szCs w:val="18"/>
        </w:rPr>
        <w:t>5</w:t>
      </w:r>
      <w:r w:rsidRPr="002F5F59">
        <w:rPr>
          <w:rFonts w:ascii="Verdana" w:hAnsi="Verdana"/>
          <w:b w:val="0"/>
          <w:bCs w:val="0"/>
          <w:sz w:val="18"/>
          <w:szCs w:val="18"/>
        </w:rPr>
        <w:t xml:space="preserve"> pracovních dnů;  </w:t>
      </w:r>
    </w:p>
    <w:p w14:paraId="5766084B" w14:textId="37F44741" w:rsidR="005C63DC" w:rsidRPr="00DE7DFE" w:rsidRDefault="005C63DC" w:rsidP="00544B03">
      <w:pPr>
        <w:pStyle w:val="Text1-2"/>
        <w:numPr>
          <w:ilvl w:val="2"/>
          <w:numId w:val="9"/>
        </w:numPr>
        <w:ind w:left="1429" w:hanging="709"/>
      </w:pPr>
      <w:r>
        <w:t>s</w:t>
      </w:r>
      <w:r w:rsidRPr="00DE7DFE">
        <w:t xml:space="preserve">e prokáže, že jakékoli prohlášení </w:t>
      </w:r>
      <w:r>
        <w:t>Zhotovitele</w:t>
      </w:r>
      <w:r w:rsidRPr="00DE7DFE">
        <w:t xml:space="preserve"> dle </w:t>
      </w:r>
      <w:r>
        <w:t>Rámcové dohody</w:t>
      </w:r>
      <w:r w:rsidRPr="00DE7DFE">
        <w:t xml:space="preserve"> a</w:t>
      </w:r>
      <w:r w:rsidR="00DA02CB">
        <w:t>/</w:t>
      </w:r>
      <w:r w:rsidRPr="00DE7DFE">
        <w:t>nebo prohlášení, slib, či</w:t>
      </w:r>
      <w:r>
        <w:t xml:space="preserve"> </w:t>
      </w:r>
      <w:r w:rsidR="003B65BE">
        <w:t>n</w:t>
      </w:r>
      <w:r w:rsidRPr="00DE7DFE">
        <w:t xml:space="preserve">abídka </w:t>
      </w:r>
      <w:r>
        <w:t>Zhotovitele</w:t>
      </w:r>
      <w:r w:rsidRPr="00DE7DFE">
        <w:t xml:space="preserve"> učiněná nebo vyjádřená v zadávacím řízení, na které tato </w:t>
      </w:r>
      <w:r>
        <w:t>Rámcová dohoda</w:t>
      </w:r>
      <w:r w:rsidRPr="00DE7DFE">
        <w:t xml:space="preserve"> navazuje, není pravdivé, a to v podstatné části (zejména části, která má vztah k hodnocení nabídek na Veřejnou zakázku nebo ke</w:t>
      </w:r>
      <w:r>
        <w:t> </w:t>
      </w:r>
      <w:r w:rsidRPr="00DE7DFE">
        <w:t>kvalifikaci dle Veřejné zakázky);</w:t>
      </w:r>
    </w:p>
    <w:p w14:paraId="005901A3" w14:textId="0DFDCAC0" w:rsidR="005C63DC" w:rsidRPr="00DE7DFE" w:rsidRDefault="005C63DC" w:rsidP="00544B03">
      <w:pPr>
        <w:pStyle w:val="Text1-2"/>
        <w:numPr>
          <w:ilvl w:val="2"/>
          <w:numId w:val="9"/>
        </w:numPr>
        <w:ind w:left="1429" w:hanging="709"/>
      </w:pPr>
      <w:r w:rsidRPr="00E07FFC">
        <w:t xml:space="preserve">Objednateli vznikne vůči Zhotoviteli nárok na zaplacení smluvních pokut v celkové výši </w:t>
      </w:r>
      <w:r w:rsidR="00E07FFC" w:rsidRPr="00DA02CB">
        <w:t>20</w:t>
      </w:r>
      <w:r w:rsidRPr="00E07FFC">
        <w:t xml:space="preserve"> % z Celkové</w:t>
      </w:r>
      <w:r w:rsidRPr="009D1602">
        <w:t xml:space="preserve"> ceny (bez DPH</w:t>
      </w:r>
      <w:r w:rsidRPr="00DE7DFE">
        <w:t>), čímž není dotčeno právo Objednatele odstoupit od</w:t>
      </w:r>
      <w:r>
        <w:t> Rámcové dohody</w:t>
      </w:r>
      <w:r w:rsidRPr="00DE7DFE">
        <w:t xml:space="preserve"> podle jiných ustanovení </w:t>
      </w:r>
      <w:r>
        <w:t>Rámcové dohody</w:t>
      </w:r>
      <w:r w:rsidRPr="00DE7DFE">
        <w:t xml:space="preserve"> nebo podle právních předpisů;</w:t>
      </w:r>
    </w:p>
    <w:p w14:paraId="71A07C44" w14:textId="0DD740B3" w:rsidR="005C63DC" w:rsidRDefault="005C63DC" w:rsidP="00544B03">
      <w:pPr>
        <w:pStyle w:val="Text1-2"/>
        <w:numPr>
          <w:ilvl w:val="2"/>
          <w:numId w:val="9"/>
        </w:numPr>
        <w:ind w:left="1429" w:hanging="709"/>
      </w:pPr>
      <w:r w:rsidRPr="00DE7DFE">
        <w:t xml:space="preserve">Prokáže-li Objednatel, že se </w:t>
      </w:r>
      <w:r>
        <w:t>Zhotovitel</w:t>
      </w:r>
      <w:r w:rsidRPr="00DE7DFE">
        <w:t xml:space="preserve"> dopustil v předchozích 3 letech závažných nebo dlouhodobých pochybení při plnění dřívějšího smluvního vztahu s</w:t>
      </w:r>
      <w:r>
        <w:t> </w:t>
      </w:r>
      <w:r w:rsidRPr="00DE7DFE">
        <w:t>Objednatelem, nebo jiným veřejným zadavatelem, která vedla k</w:t>
      </w:r>
      <w:r>
        <w:t> </w:t>
      </w:r>
      <w:r w:rsidRPr="00DE7DFE">
        <w:t xml:space="preserve">vzniku škody, předčasnému ukončení smluvního vztahu </w:t>
      </w:r>
      <w:r>
        <w:t>nebo jiným srovnatelným sankcím;</w:t>
      </w:r>
    </w:p>
    <w:p w14:paraId="61557151" w14:textId="3FA65AE2" w:rsidR="005C63DC" w:rsidRPr="002F5F59" w:rsidRDefault="005C63DC" w:rsidP="005C63DC">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 xml:space="preserve">Zhotovitel z jakéhokoli důvodu není schopen splnit své závazky vyplývající z této </w:t>
      </w:r>
      <w:r>
        <w:rPr>
          <w:rFonts w:ascii="Verdana" w:hAnsi="Verdana"/>
          <w:b w:val="0"/>
          <w:bCs w:val="0"/>
          <w:sz w:val="18"/>
          <w:szCs w:val="18"/>
        </w:rPr>
        <w:t>Rámcové d</w:t>
      </w:r>
      <w:r w:rsidRPr="002F5F59">
        <w:rPr>
          <w:rFonts w:ascii="Verdana" w:hAnsi="Verdana"/>
          <w:b w:val="0"/>
          <w:bCs w:val="0"/>
          <w:sz w:val="18"/>
          <w:szCs w:val="18"/>
        </w:rPr>
        <w:t>ohody</w:t>
      </w:r>
      <w:r w:rsidR="00C840BE">
        <w:rPr>
          <w:rFonts w:ascii="Verdana" w:hAnsi="Verdana"/>
          <w:b w:val="0"/>
          <w:bCs w:val="0"/>
          <w:sz w:val="18"/>
          <w:szCs w:val="18"/>
        </w:rPr>
        <w:t xml:space="preserve"> nebo</w:t>
      </w:r>
      <w:r w:rsidRPr="002F5F59">
        <w:rPr>
          <w:rFonts w:ascii="Verdana" w:hAnsi="Verdana"/>
          <w:b w:val="0"/>
          <w:bCs w:val="0"/>
          <w:sz w:val="18"/>
          <w:szCs w:val="18"/>
        </w:rPr>
        <w:t xml:space="preserve"> </w:t>
      </w:r>
      <w:r>
        <w:rPr>
          <w:rFonts w:ascii="Verdana" w:hAnsi="Verdana"/>
          <w:b w:val="0"/>
          <w:bCs w:val="0"/>
          <w:sz w:val="18"/>
          <w:szCs w:val="18"/>
        </w:rPr>
        <w:t>dílčí smlouvy</w:t>
      </w:r>
      <w:r w:rsidRPr="002F5F59">
        <w:rPr>
          <w:rFonts w:ascii="Verdana" w:hAnsi="Verdana"/>
          <w:b w:val="0"/>
          <w:bCs w:val="0"/>
          <w:sz w:val="18"/>
          <w:szCs w:val="18"/>
        </w:rPr>
        <w:t xml:space="preserve">; </w:t>
      </w:r>
    </w:p>
    <w:p w14:paraId="25E908C5" w14:textId="0EA22AA0" w:rsidR="005C63DC" w:rsidRDefault="005C63DC" w:rsidP="005C63DC">
      <w:pPr>
        <w:pStyle w:val="Nadpis1"/>
        <w:numPr>
          <w:ilvl w:val="2"/>
          <w:numId w:val="9"/>
        </w:numPr>
        <w:suppressAutoHyphens/>
        <w:spacing w:before="100" w:beforeAutospacing="1" w:after="120" w:line="240" w:lineRule="auto"/>
        <w:ind w:left="1418" w:hanging="709"/>
        <w:jc w:val="both"/>
        <w:rPr>
          <w:rFonts w:ascii="Verdana" w:hAnsi="Verdana"/>
          <w:b w:val="0"/>
          <w:bCs w:val="0"/>
          <w:sz w:val="18"/>
          <w:szCs w:val="18"/>
        </w:rPr>
      </w:pPr>
      <w:r w:rsidRPr="002F5F59">
        <w:rPr>
          <w:rFonts w:ascii="Verdana" w:hAnsi="Verdana"/>
          <w:b w:val="0"/>
          <w:bCs w:val="0"/>
          <w:sz w:val="18"/>
          <w:szCs w:val="18"/>
        </w:rPr>
        <w:t>nastane kterákoliv z následujících situací: (i) Zhotovitel vstoupí do likvidace; nebo (</w:t>
      </w:r>
      <w:proofErr w:type="spellStart"/>
      <w:r w:rsidRPr="002F5F59">
        <w:rPr>
          <w:rFonts w:ascii="Verdana" w:hAnsi="Verdana"/>
          <w:b w:val="0"/>
          <w:bCs w:val="0"/>
          <w:sz w:val="18"/>
          <w:szCs w:val="18"/>
        </w:rPr>
        <w:t>ii</w:t>
      </w:r>
      <w:proofErr w:type="spellEnd"/>
      <w:r w:rsidRPr="002F5F59">
        <w:rPr>
          <w:rFonts w:ascii="Verdana" w:hAnsi="Verdana"/>
          <w:b w:val="0"/>
          <w:bCs w:val="0"/>
          <w:sz w:val="18"/>
          <w:szCs w:val="18"/>
        </w:rPr>
        <w:t>) insolvenční soud vydá rozhodnutí o úpadku Zhotovitele ve smyslu § 136 zákona č. 182/2006 Sb., o úpadku a způsobech jeho řešení</w:t>
      </w:r>
      <w:r w:rsidR="003B65BE">
        <w:rPr>
          <w:rFonts w:ascii="Verdana" w:hAnsi="Verdana"/>
          <w:b w:val="0"/>
          <w:bCs w:val="0"/>
          <w:sz w:val="18"/>
          <w:szCs w:val="18"/>
        </w:rPr>
        <w:t>, ve znění pozdějších předpisů</w:t>
      </w:r>
      <w:r w:rsidRPr="002F5F59">
        <w:rPr>
          <w:rFonts w:ascii="Verdana" w:hAnsi="Verdana"/>
          <w:b w:val="0"/>
          <w:bCs w:val="0"/>
          <w:sz w:val="18"/>
          <w:szCs w:val="18"/>
        </w:rPr>
        <w:t xml:space="preserve"> (dále jen „</w:t>
      </w:r>
      <w:r w:rsidRPr="002F5F59">
        <w:rPr>
          <w:rFonts w:ascii="Verdana" w:hAnsi="Verdana"/>
          <w:sz w:val="18"/>
          <w:szCs w:val="18"/>
        </w:rPr>
        <w:t>insolvenční zákon</w:t>
      </w:r>
      <w:r w:rsidRPr="002F5F59">
        <w:rPr>
          <w:rFonts w:ascii="Verdana" w:hAnsi="Verdana"/>
          <w:b w:val="0"/>
          <w:bCs w:val="0"/>
          <w:sz w:val="18"/>
          <w:szCs w:val="18"/>
        </w:rPr>
        <w:t>“); nebo (</w:t>
      </w:r>
      <w:proofErr w:type="spellStart"/>
      <w:r w:rsidRPr="002F5F59">
        <w:rPr>
          <w:rFonts w:ascii="Verdana" w:hAnsi="Verdana"/>
          <w:b w:val="0"/>
          <w:bCs w:val="0"/>
          <w:sz w:val="18"/>
          <w:szCs w:val="18"/>
        </w:rPr>
        <w:t>iii</w:t>
      </w:r>
      <w:proofErr w:type="spellEnd"/>
      <w:r w:rsidRPr="002F5F59">
        <w:rPr>
          <w:rFonts w:ascii="Verdana" w:hAnsi="Verdana"/>
          <w:b w:val="0"/>
          <w:bCs w:val="0"/>
          <w:sz w:val="18"/>
          <w:szCs w:val="18"/>
        </w:rPr>
        <w:t>) Zhotovitel podá insolvenční návrh na svou osobu ve smyslu § 98 insolvenčního zákona; nebo (</w:t>
      </w:r>
      <w:proofErr w:type="spellStart"/>
      <w:r w:rsidRPr="002F5F59">
        <w:rPr>
          <w:rFonts w:ascii="Verdana" w:hAnsi="Verdana"/>
          <w:b w:val="0"/>
          <w:bCs w:val="0"/>
          <w:sz w:val="18"/>
          <w:szCs w:val="18"/>
        </w:rPr>
        <w:t>iv</w:t>
      </w:r>
      <w:proofErr w:type="spellEnd"/>
      <w:r w:rsidRPr="002F5F59">
        <w:rPr>
          <w:rFonts w:ascii="Verdana" w:hAnsi="Verdana"/>
          <w:b w:val="0"/>
          <w:bCs w:val="0"/>
          <w:sz w:val="18"/>
          <w:szCs w:val="18"/>
        </w:rPr>
        <w:t>) bylo-li zahájeno insolvenční řízení vůči Zhotoviteli a insolvenční soud nerozhodne o takovém insolvenčním návrhu do tří měsíců ode dne zahájení insolvenčního řízení; nebo (v) Zhotovitel přijal rozhodnutí o povinném nebo dobrovolném zrušení (vyjma případů sloučení nebo splynutí); nebo (</w:t>
      </w:r>
      <w:proofErr w:type="spellStart"/>
      <w:r w:rsidRPr="002F5F59">
        <w:rPr>
          <w:rFonts w:ascii="Verdana" w:hAnsi="Verdana"/>
          <w:b w:val="0"/>
          <w:bCs w:val="0"/>
          <w:sz w:val="18"/>
          <w:szCs w:val="18"/>
        </w:rPr>
        <w:t>vi</w:t>
      </w:r>
      <w:proofErr w:type="spellEnd"/>
      <w:r w:rsidRPr="002F5F59">
        <w:rPr>
          <w:rFonts w:ascii="Verdana" w:hAnsi="Verdana"/>
          <w:b w:val="0"/>
          <w:bCs w:val="0"/>
          <w:sz w:val="18"/>
          <w:szCs w:val="18"/>
        </w:rPr>
        <w:t>) insolvenční soud prohlásí konkurs na majetek Zhotovitele;</w:t>
      </w:r>
    </w:p>
    <w:p w14:paraId="6BA74A48" w14:textId="30D7A103" w:rsidR="003B65BE" w:rsidRPr="00DA02CB" w:rsidRDefault="003B65BE">
      <w:pPr>
        <w:pStyle w:val="Nadpis1"/>
        <w:numPr>
          <w:ilvl w:val="2"/>
          <w:numId w:val="9"/>
        </w:numPr>
        <w:suppressAutoHyphens/>
        <w:spacing w:before="100" w:beforeAutospacing="1" w:after="120" w:line="240" w:lineRule="auto"/>
        <w:ind w:left="1418" w:hanging="709"/>
        <w:jc w:val="both"/>
        <w:rPr>
          <w:b w:val="0"/>
        </w:rPr>
      </w:pPr>
      <w:r w:rsidRPr="003B65BE">
        <w:rPr>
          <w:rFonts w:ascii="Verdana" w:hAnsi="Verdana"/>
          <w:b w:val="0"/>
          <w:bCs w:val="0"/>
          <w:sz w:val="18"/>
          <w:szCs w:val="18"/>
        </w:rPr>
        <w:t>se ukáže</w:t>
      </w:r>
      <w:r w:rsidRPr="00DA02CB">
        <w:rPr>
          <w:rFonts w:ascii="Verdana" w:hAnsi="Verdana"/>
          <w:b w:val="0"/>
          <w:sz w:val="18"/>
          <w:szCs w:val="18"/>
        </w:rPr>
        <w:t xml:space="preserve"> prohlášení Zhotovitele dle </w:t>
      </w:r>
      <w:r w:rsidRPr="00DA02CB">
        <w:rPr>
          <w:rFonts w:ascii="Verdana" w:hAnsi="Verdana" w:cstheme="minorHAnsi"/>
          <w:b w:val="0"/>
          <w:sz w:val="18"/>
          <w:szCs w:val="18"/>
        </w:rPr>
        <w:t>článku 1</w:t>
      </w:r>
      <w:r w:rsidR="00B30F77">
        <w:rPr>
          <w:rFonts w:ascii="Verdana" w:hAnsi="Verdana" w:cstheme="minorHAnsi"/>
          <w:b w:val="0"/>
          <w:sz w:val="18"/>
          <w:szCs w:val="18"/>
        </w:rPr>
        <w:t>4</w:t>
      </w:r>
      <w:r w:rsidRPr="00DA02CB">
        <w:rPr>
          <w:rFonts w:ascii="Verdana" w:hAnsi="Verdana" w:cstheme="minorHAnsi"/>
          <w:b w:val="0"/>
          <w:sz w:val="18"/>
          <w:szCs w:val="18"/>
        </w:rPr>
        <w:t xml:space="preserve"> této Rámcové dohody jako nepravdivá nebo poruší-li Zhotovitel dle článku 1</w:t>
      </w:r>
      <w:r w:rsidR="00B30F77">
        <w:rPr>
          <w:rFonts w:ascii="Verdana" w:hAnsi="Verdana" w:cstheme="minorHAnsi"/>
          <w:b w:val="0"/>
          <w:sz w:val="18"/>
          <w:szCs w:val="18"/>
        </w:rPr>
        <w:t>4</w:t>
      </w:r>
      <w:r w:rsidRPr="00DA02CB">
        <w:rPr>
          <w:rFonts w:ascii="Verdana" w:hAnsi="Verdana" w:cstheme="minorHAnsi"/>
          <w:b w:val="0"/>
          <w:sz w:val="18"/>
          <w:szCs w:val="18"/>
        </w:rPr>
        <w:t xml:space="preserve"> této Rámcové dohody</w:t>
      </w:r>
      <w:r w:rsidRPr="00DA02CB" w:rsidDel="00530A14">
        <w:rPr>
          <w:rFonts w:ascii="Verdana" w:hAnsi="Verdana" w:cstheme="minorHAnsi"/>
          <w:b w:val="0"/>
          <w:sz w:val="18"/>
          <w:szCs w:val="18"/>
        </w:rPr>
        <w:t xml:space="preserve"> </w:t>
      </w:r>
      <w:r w:rsidRPr="00DA02CB">
        <w:rPr>
          <w:rFonts w:ascii="Verdana" w:hAnsi="Verdana" w:cstheme="minorHAnsi"/>
          <w:b w:val="0"/>
          <w:sz w:val="18"/>
          <w:szCs w:val="18"/>
        </w:rPr>
        <w:t>svou oznamovací povinnost;</w:t>
      </w:r>
    </w:p>
    <w:p w14:paraId="799DD61A" w14:textId="4B5DB0E5" w:rsidR="005C63DC" w:rsidRPr="0008629D" w:rsidRDefault="005C63DC" w:rsidP="00DA02CB">
      <w:pPr>
        <w:pStyle w:val="Nadpis1"/>
        <w:numPr>
          <w:ilvl w:val="2"/>
          <w:numId w:val="9"/>
        </w:numPr>
        <w:suppressAutoHyphens/>
        <w:spacing w:before="100" w:beforeAutospacing="1" w:after="120" w:line="240" w:lineRule="auto"/>
        <w:ind w:left="1418" w:hanging="709"/>
        <w:jc w:val="both"/>
      </w:pPr>
      <w:r w:rsidRPr="002F5F59">
        <w:rPr>
          <w:rFonts w:ascii="Verdana" w:hAnsi="Verdana"/>
          <w:b w:val="0"/>
          <w:bCs w:val="0"/>
          <w:sz w:val="18"/>
          <w:szCs w:val="18"/>
        </w:rPr>
        <w:t xml:space="preserve">a z dalších důvodů uvedených v této </w:t>
      </w:r>
      <w:r>
        <w:rPr>
          <w:rFonts w:ascii="Verdana" w:hAnsi="Verdana"/>
          <w:b w:val="0"/>
          <w:bCs w:val="0"/>
          <w:sz w:val="18"/>
          <w:szCs w:val="18"/>
        </w:rPr>
        <w:t>Rámcové d</w:t>
      </w:r>
      <w:r w:rsidR="00FE5595">
        <w:rPr>
          <w:rFonts w:ascii="Verdana" w:hAnsi="Verdana"/>
          <w:b w:val="0"/>
          <w:bCs w:val="0"/>
          <w:sz w:val="18"/>
          <w:szCs w:val="18"/>
        </w:rPr>
        <w:t xml:space="preserve">ohodě </w:t>
      </w:r>
      <w:r w:rsidRPr="002F5F59">
        <w:rPr>
          <w:rFonts w:ascii="Verdana" w:hAnsi="Verdana"/>
          <w:b w:val="0"/>
          <w:bCs w:val="0"/>
          <w:sz w:val="18"/>
          <w:szCs w:val="18"/>
        </w:rPr>
        <w:t>nebo stanovených právními předpisy.</w:t>
      </w:r>
    </w:p>
    <w:p w14:paraId="27A1283D" w14:textId="6761B0C3" w:rsidR="00D74962" w:rsidRDefault="005C63DC" w:rsidP="00D74962">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6634EC">
        <w:rPr>
          <w:rFonts w:ascii="Verdana" w:hAnsi="Verdana"/>
          <w:b w:val="0"/>
          <w:bCs w:val="0"/>
          <w:sz w:val="18"/>
          <w:szCs w:val="18"/>
        </w:rPr>
        <w:t xml:space="preserve">Není-li výslovně v Rámcové dohodě nebo </w:t>
      </w:r>
      <w:r w:rsidRPr="00702ECE">
        <w:rPr>
          <w:rFonts w:ascii="Verdana" w:hAnsi="Verdana"/>
          <w:b w:val="0"/>
          <w:bCs w:val="0"/>
          <w:sz w:val="18"/>
          <w:szCs w:val="18"/>
        </w:rPr>
        <w:t>Obchodních podmínkách uvedeno jinak</w:t>
      </w:r>
      <w:r w:rsidRPr="006634EC">
        <w:rPr>
          <w:rFonts w:ascii="Verdana" w:hAnsi="Verdana"/>
          <w:b w:val="0"/>
          <w:bCs w:val="0"/>
          <w:sz w:val="18"/>
          <w:szCs w:val="18"/>
        </w:rPr>
        <w:t>, odstoupením od dílčí smlouvy nebo Rámcové dohody zanikají všechna práva a povinnosti Smluvních stran z dílčí smlouvy nebo z Rámcové dohody od jejího počátku (</w:t>
      </w:r>
      <w:r w:rsidRPr="006634EC">
        <w:rPr>
          <w:rFonts w:ascii="Verdana" w:hAnsi="Verdana"/>
          <w:b w:val="0"/>
          <w:bCs w:val="0"/>
          <w:i/>
          <w:sz w:val="18"/>
          <w:szCs w:val="18"/>
        </w:rPr>
        <w:t xml:space="preserve">ex </w:t>
      </w:r>
      <w:proofErr w:type="spellStart"/>
      <w:r w:rsidRPr="006634EC">
        <w:rPr>
          <w:rFonts w:ascii="Verdana" w:hAnsi="Verdana"/>
          <w:b w:val="0"/>
          <w:bCs w:val="0"/>
          <w:i/>
          <w:sz w:val="18"/>
          <w:szCs w:val="18"/>
        </w:rPr>
        <w:t>tunc</w:t>
      </w:r>
      <w:proofErr w:type="spellEnd"/>
      <w:r w:rsidRPr="006634EC">
        <w:rPr>
          <w:rFonts w:ascii="Verdana" w:hAnsi="Verdana"/>
          <w:b w:val="0"/>
          <w:bCs w:val="0"/>
          <w:sz w:val="18"/>
          <w:szCs w:val="18"/>
        </w:rPr>
        <w:t>). Po odstoupení je Zhotovitel neprodleně povinen:</w:t>
      </w:r>
    </w:p>
    <w:p w14:paraId="19C2E408" w14:textId="48A18C45" w:rsidR="00C03059" w:rsidRPr="00C03059" w:rsidRDefault="00C03059" w:rsidP="00C03059">
      <w:pPr>
        <w:pStyle w:val="Nadpis1"/>
        <w:numPr>
          <w:ilvl w:val="2"/>
          <w:numId w:val="9"/>
        </w:numPr>
        <w:suppressAutoHyphens/>
        <w:spacing w:before="100" w:beforeAutospacing="1" w:after="120" w:line="240" w:lineRule="auto"/>
        <w:ind w:left="1418" w:hanging="709"/>
        <w:jc w:val="both"/>
        <w:rPr>
          <w:b w:val="0"/>
        </w:rPr>
      </w:pPr>
      <w:r>
        <w:rPr>
          <w:rFonts w:ascii="Verdana" w:hAnsi="Verdana"/>
          <w:b w:val="0"/>
          <w:bCs w:val="0"/>
          <w:sz w:val="18"/>
          <w:szCs w:val="18"/>
        </w:rPr>
        <w:t>vrátit Objednateli všechny podklady a věci, které od Objednatele obdržel nebo pro Objednatele získal či vytvořil</w:t>
      </w:r>
      <w:r w:rsidR="006634EC">
        <w:rPr>
          <w:rFonts w:ascii="Verdana" w:hAnsi="Verdana"/>
          <w:b w:val="0"/>
          <w:bCs w:val="0"/>
          <w:sz w:val="18"/>
          <w:szCs w:val="18"/>
        </w:rPr>
        <w:t>, a to včetně veškeré spisové a smluvní dokumentace</w:t>
      </w:r>
      <w:r w:rsidRPr="00DA02CB">
        <w:rPr>
          <w:rFonts w:ascii="Verdana" w:hAnsi="Verdana" w:cstheme="minorHAnsi"/>
          <w:b w:val="0"/>
          <w:sz w:val="18"/>
          <w:szCs w:val="18"/>
        </w:rPr>
        <w:t>;</w:t>
      </w:r>
      <w:r>
        <w:rPr>
          <w:rFonts w:ascii="Verdana" w:hAnsi="Verdana" w:cstheme="minorHAnsi"/>
          <w:b w:val="0"/>
          <w:sz w:val="18"/>
          <w:szCs w:val="18"/>
        </w:rPr>
        <w:t xml:space="preserve"> </w:t>
      </w:r>
    </w:p>
    <w:p w14:paraId="266BFDEC" w14:textId="76267286" w:rsidR="00C03059" w:rsidRDefault="00C03059" w:rsidP="00C03059">
      <w:pPr>
        <w:pStyle w:val="Nadpis1"/>
        <w:numPr>
          <w:ilvl w:val="2"/>
          <w:numId w:val="9"/>
        </w:numPr>
        <w:suppressAutoHyphens/>
        <w:spacing w:before="100" w:beforeAutospacing="1" w:after="120" w:line="240" w:lineRule="auto"/>
        <w:ind w:left="1418" w:hanging="709"/>
        <w:jc w:val="both"/>
        <w:rPr>
          <w:rFonts w:ascii="Verdana" w:hAnsi="Verdana"/>
          <w:b w:val="0"/>
          <w:sz w:val="18"/>
          <w:szCs w:val="18"/>
        </w:rPr>
      </w:pPr>
      <w:r w:rsidRPr="00C03059">
        <w:rPr>
          <w:rFonts w:ascii="Verdana" w:hAnsi="Verdana"/>
          <w:b w:val="0"/>
          <w:sz w:val="18"/>
          <w:szCs w:val="18"/>
        </w:rPr>
        <w:t xml:space="preserve">vrátit Objednateli již uhrazenou část Celkové ceny, pokud již byla Objednatelem uhrazena po ukončení jednotlivých dílčích plnění podle příslušné dílčí smlouvy nebo podle Rámcové dohody, odstupuje-li se od Rámcové dohody. Zhotovitel splní tuto povinnost připsáním finančních prostředků v jejich plné výši na bankovní účet, který mu Objednatel za tím účelem bezodkladně písemně sdělí; a </w:t>
      </w:r>
    </w:p>
    <w:p w14:paraId="2CA7414B" w14:textId="409BFB75" w:rsidR="006634EC" w:rsidRPr="006634EC" w:rsidRDefault="006634EC" w:rsidP="006634EC">
      <w:pPr>
        <w:pStyle w:val="Nadpis1"/>
        <w:numPr>
          <w:ilvl w:val="2"/>
          <w:numId w:val="9"/>
        </w:numPr>
        <w:suppressAutoHyphens/>
        <w:spacing w:before="100" w:beforeAutospacing="1" w:after="120" w:line="240" w:lineRule="auto"/>
        <w:ind w:left="1418" w:hanging="709"/>
        <w:jc w:val="both"/>
        <w:rPr>
          <w:rFonts w:ascii="Verdana" w:hAnsi="Verdana"/>
          <w:b w:val="0"/>
          <w:sz w:val="18"/>
          <w:szCs w:val="18"/>
        </w:rPr>
      </w:pPr>
      <w:r>
        <w:rPr>
          <w:rFonts w:ascii="Verdana" w:hAnsi="Verdana"/>
          <w:b w:val="0"/>
          <w:sz w:val="18"/>
          <w:szCs w:val="18"/>
        </w:rPr>
        <w:t>nevyvíjet jakoukoli činnost,</w:t>
      </w:r>
      <w:r w:rsidRPr="006634EC">
        <w:t xml:space="preserve"> </w:t>
      </w:r>
      <w:r w:rsidRPr="006634EC">
        <w:rPr>
          <w:rFonts w:ascii="Verdana" w:hAnsi="Verdana"/>
          <w:b w:val="0"/>
          <w:sz w:val="18"/>
          <w:szCs w:val="18"/>
        </w:rPr>
        <w:t>která by směřovala k ovlivňování zaměstnanců, klientů či jakýchkoliv jiných smluvních partnerů Objednatele.</w:t>
      </w:r>
    </w:p>
    <w:p w14:paraId="0F252DDB" w14:textId="0AF341D0" w:rsidR="00B854BC" w:rsidRDefault="00B854BC" w:rsidP="00D74962">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D74962">
        <w:rPr>
          <w:rFonts w:ascii="Verdana" w:hAnsi="Verdana"/>
          <w:b w:val="0"/>
          <w:bCs w:val="0"/>
          <w:sz w:val="18"/>
          <w:szCs w:val="18"/>
        </w:rPr>
        <w:t>Objednatel je však oprávněn v písemném sdělení o odstoupení určit odlišně od předchozího odstavce, s přihlédnutím ke svým objektivním potřebám, a míře rozpracovanosti a kvalitě poskytovaného plnění, že práva a povinnosti Smluvních stran z dílčí smlouvy nebo Rámcové dohody zanikají s účinky od doručení písemného oznámení o odstoupení Zhotoviteli (</w:t>
      </w:r>
      <w:r w:rsidRPr="00D74962">
        <w:rPr>
          <w:rFonts w:ascii="Verdana" w:hAnsi="Verdana"/>
          <w:b w:val="0"/>
          <w:bCs w:val="0"/>
          <w:i/>
          <w:sz w:val="18"/>
          <w:szCs w:val="18"/>
        </w:rPr>
        <w:t>ex </w:t>
      </w:r>
      <w:proofErr w:type="spellStart"/>
      <w:r w:rsidRPr="00D74962">
        <w:rPr>
          <w:rFonts w:ascii="Verdana" w:hAnsi="Verdana"/>
          <w:b w:val="0"/>
          <w:bCs w:val="0"/>
          <w:i/>
          <w:sz w:val="18"/>
          <w:szCs w:val="18"/>
        </w:rPr>
        <w:t>nunc</w:t>
      </w:r>
      <w:proofErr w:type="spellEnd"/>
      <w:r w:rsidRPr="00D74962">
        <w:rPr>
          <w:rFonts w:ascii="Verdana" w:hAnsi="Verdana"/>
          <w:b w:val="0"/>
          <w:bCs w:val="0"/>
          <w:sz w:val="18"/>
          <w:szCs w:val="18"/>
        </w:rPr>
        <w:t xml:space="preserve">). Odstoupení se v takovém případě nedotýká odpovědnosti Zhotovitele za již poskytnutá plnění </w:t>
      </w:r>
      <w:r w:rsidRPr="00D74962">
        <w:rPr>
          <w:rFonts w:ascii="Verdana" w:hAnsi="Verdana"/>
          <w:b w:val="0"/>
          <w:bCs w:val="0"/>
          <w:sz w:val="18"/>
          <w:szCs w:val="18"/>
        </w:rPr>
        <w:lastRenderedPageBreak/>
        <w:t>(částí plnění) a povinnosti Zhotovitele odstranit vady. Zhotovitel je v takovém případě povinen bez nároku na úplatu od Objednatele neprodleně:</w:t>
      </w:r>
      <w:r w:rsidR="00157FEE">
        <w:rPr>
          <w:rFonts w:ascii="Verdana" w:hAnsi="Verdana"/>
          <w:b w:val="0"/>
          <w:bCs w:val="0"/>
          <w:sz w:val="18"/>
          <w:szCs w:val="18"/>
        </w:rPr>
        <w:t xml:space="preserve"> </w:t>
      </w:r>
    </w:p>
    <w:p w14:paraId="14D31BC3" w14:textId="77777777" w:rsidR="006634EC" w:rsidRPr="006634EC" w:rsidRDefault="006634EC" w:rsidP="006634EC">
      <w:pPr>
        <w:pStyle w:val="Nadpis1"/>
        <w:numPr>
          <w:ilvl w:val="2"/>
          <w:numId w:val="9"/>
        </w:numPr>
        <w:suppressAutoHyphens/>
        <w:spacing w:before="100" w:beforeAutospacing="1" w:after="120" w:line="240" w:lineRule="auto"/>
        <w:ind w:left="1418" w:hanging="709"/>
        <w:jc w:val="both"/>
        <w:rPr>
          <w:b w:val="0"/>
        </w:rPr>
      </w:pPr>
      <w:r>
        <w:rPr>
          <w:rFonts w:ascii="Verdana" w:hAnsi="Verdana"/>
          <w:b w:val="0"/>
          <w:bCs w:val="0"/>
          <w:sz w:val="18"/>
          <w:szCs w:val="18"/>
        </w:rPr>
        <w:t>vrátit Objednateli všechny podklady a věci, které od Objednatele obdržel nebo pro Objednatele získal či vytvořil, a to včetně veškeré spisové a smluvní dokumentace</w:t>
      </w:r>
      <w:r w:rsidRPr="00DA02CB">
        <w:rPr>
          <w:rFonts w:ascii="Verdana" w:hAnsi="Verdana" w:cstheme="minorHAnsi"/>
          <w:b w:val="0"/>
          <w:sz w:val="18"/>
          <w:szCs w:val="18"/>
        </w:rPr>
        <w:t>;</w:t>
      </w:r>
      <w:r>
        <w:rPr>
          <w:rFonts w:ascii="Verdana" w:hAnsi="Verdana" w:cstheme="minorHAnsi"/>
          <w:b w:val="0"/>
          <w:sz w:val="18"/>
          <w:szCs w:val="18"/>
        </w:rPr>
        <w:t xml:space="preserve"> </w:t>
      </w:r>
    </w:p>
    <w:p w14:paraId="6648C994" w14:textId="792B50C3" w:rsidR="006634EC" w:rsidRDefault="006634EC" w:rsidP="006634EC">
      <w:pPr>
        <w:pStyle w:val="Nadpis1"/>
        <w:numPr>
          <w:ilvl w:val="2"/>
          <w:numId w:val="9"/>
        </w:numPr>
        <w:suppressAutoHyphens/>
        <w:spacing w:before="100" w:beforeAutospacing="1" w:after="120" w:line="240" w:lineRule="auto"/>
        <w:ind w:left="1418" w:hanging="709"/>
        <w:jc w:val="both"/>
        <w:rPr>
          <w:rFonts w:ascii="Verdana" w:hAnsi="Verdana"/>
          <w:b w:val="0"/>
          <w:sz w:val="18"/>
          <w:szCs w:val="18"/>
        </w:rPr>
      </w:pPr>
      <w:r w:rsidRPr="006634EC">
        <w:rPr>
          <w:rFonts w:ascii="Verdana" w:hAnsi="Verdana"/>
          <w:b w:val="0"/>
          <w:sz w:val="18"/>
          <w:szCs w:val="18"/>
        </w:rPr>
        <w:t>předat Objednateli veškeré i nedokončené části plnění, včetně všech podkladových materiálů a souvisejících dat, přičemž finanční vypořádání Smluvních stran ohledně těchto rozpracovaných částí plnění bude předmětem samostatné dohody o narovnání;</w:t>
      </w:r>
    </w:p>
    <w:p w14:paraId="585BD26D" w14:textId="78E4425B" w:rsidR="006634EC" w:rsidRPr="006634EC" w:rsidRDefault="006634EC" w:rsidP="006634EC">
      <w:pPr>
        <w:pStyle w:val="Nadpis1"/>
        <w:numPr>
          <w:ilvl w:val="2"/>
          <w:numId w:val="9"/>
        </w:numPr>
        <w:suppressAutoHyphens/>
        <w:spacing w:before="100" w:beforeAutospacing="1" w:after="120" w:line="240" w:lineRule="auto"/>
        <w:ind w:left="1418" w:hanging="709"/>
        <w:jc w:val="both"/>
        <w:rPr>
          <w:rFonts w:ascii="Verdana" w:hAnsi="Verdana"/>
          <w:b w:val="0"/>
          <w:sz w:val="18"/>
          <w:szCs w:val="18"/>
        </w:rPr>
      </w:pPr>
      <w:r w:rsidRPr="006634EC">
        <w:rPr>
          <w:rFonts w:ascii="Verdana" w:hAnsi="Verdana"/>
          <w:b w:val="0"/>
          <w:sz w:val="18"/>
          <w:szCs w:val="18"/>
        </w:rPr>
        <w:t>p</w:t>
      </w:r>
      <w:r>
        <w:rPr>
          <w:rFonts w:ascii="Verdana" w:hAnsi="Verdana"/>
          <w:b w:val="0"/>
          <w:sz w:val="18"/>
          <w:szCs w:val="18"/>
        </w:rPr>
        <w:t xml:space="preserve">oskytnout Objednateli veškerou součinnost požadovanou Objednatelem, kterou </w:t>
      </w:r>
      <w:r w:rsidRPr="006634EC">
        <w:rPr>
          <w:rFonts w:ascii="Verdana" w:hAnsi="Verdana"/>
          <w:b w:val="0"/>
          <w:sz w:val="18"/>
          <w:szCs w:val="18"/>
        </w:rPr>
        <w:t>Objednatel označí za nezbytnou k tomu, aby Objednatel sám dokončil poskytované plnění sám nebo aby tak mohl učinit prostřednictvím jiného Zhotovitele; a</w:t>
      </w:r>
    </w:p>
    <w:p w14:paraId="0DC6418D" w14:textId="28465543" w:rsidR="006634EC" w:rsidRPr="006634EC" w:rsidRDefault="006634EC" w:rsidP="006634EC">
      <w:pPr>
        <w:pStyle w:val="Nadpis1"/>
        <w:numPr>
          <w:ilvl w:val="2"/>
          <w:numId w:val="9"/>
        </w:numPr>
        <w:suppressAutoHyphens/>
        <w:spacing w:before="100" w:beforeAutospacing="1" w:after="120" w:line="240" w:lineRule="auto"/>
        <w:ind w:left="1418" w:hanging="709"/>
        <w:jc w:val="both"/>
        <w:rPr>
          <w:rFonts w:ascii="Verdana" w:hAnsi="Verdana"/>
          <w:b w:val="0"/>
          <w:sz w:val="18"/>
          <w:szCs w:val="18"/>
        </w:rPr>
      </w:pPr>
      <w:r>
        <w:rPr>
          <w:rFonts w:ascii="Verdana" w:hAnsi="Verdana"/>
          <w:b w:val="0"/>
          <w:sz w:val="18"/>
          <w:szCs w:val="18"/>
        </w:rPr>
        <w:t>nevyvíjet jakoukoli činnost,</w:t>
      </w:r>
      <w:r w:rsidRPr="006634EC">
        <w:t xml:space="preserve"> </w:t>
      </w:r>
      <w:r w:rsidRPr="006634EC">
        <w:rPr>
          <w:rFonts w:ascii="Verdana" w:hAnsi="Verdana"/>
          <w:b w:val="0"/>
          <w:sz w:val="18"/>
          <w:szCs w:val="18"/>
        </w:rPr>
        <w:t>která by směřovala k ovlivňování zaměstnanců, klientů či jakýchkoliv jiných smluvních partnerů Objednatele.</w:t>
      </w:r>
    </w:p>
    <w:p w14:paraId="2AA44490" w14:textId="152955C6" w:rsidR="00B854BC" w:rsidRPr="0008629D" w:rsidRDefault="00B854BC" w:rsidP="00AB7FDC">
      <w:pPr>
        <w:pStyle w:val="Nadpis1"/>
        <w:numPr>
          <w:ilvl w:val="1"/>
          <w:numId w:val="9"/>
        </w:numPr>
        <w:suppressAutoHyphens/>
        <w:spacing w:before="100" w:beforeAutospacing="1" w:after="120" w:line="240" w:lineRule="auto"/>
        <w:ind w:left="567" w:hanging="567"/>
        <w:jc w:val="both"/>
      </w:pPr>
      <w:r w:rsidRPr="00AB7FDC">
        <w:rPr>
          <w:rFonts w:ascii="Verdana" w:hAnsi="Verdana"/>
          <w:b w:val="0"/>
          <w:bCs w:val="0"/>
          <w:sz w:val="18"/>
          <w:szCs w:val="18"/>
        </w:rPr>
        <w:t xml:space="preserve">Odstoupení od dílčí smlouvy nebo Rámcové dohody, a to bez ohledu na to, zda je podle Rámcové dohody nebo Obchodních podmínek učiněno s účinky ex </w:t>
      </w:r>
      <w:proofErr w:type="spellStart"/>
      <w:r w:rsidRPr="00AB7FDC">
        <w:rPr>
          <w:rFonts w:ascii="Verdana" w:hAnsi="Verdana"/>
          <w:b w:val="0"/>
          <w:bCs w:val="0"/>
          <w:sz w:val="18"/>
          <w:szCs w:val="18"/>
        </w:rPr>
        <w:t>tunc</w:t>
      </w:r>
      <w:proofErr w:type="spellEnd"/>
      <w:r w:rsidRPr="00AB7FDC">
        <w:rPr>
          <w:rFonts w:ascii="Verdana" w:hAnsi="Verdana"/>
          <w:b w:val="0"/>
          <w:bCs w:val="0"/>
          <w:sz w:val="18"/>
          <w:szCs w:val="18"/>
        </w:rPr>
        <w:t xml:space="preserve"> či s účinky ex </w:t>
      </w:r>
      <w:proofErr w:type="spellStart"/>
      <w:r w:rsidRPr="00AB7FDC">
        <w:rPr>
          <w:rFonts w:ascii="Verdana" w:hAnsi="Verdana"/>
          <w:b w:val="0"/>
          <w:bCs w:val="0"/>
          <w:sz w:val="18"/>
          <w:szCs w:val="18"/>
        </w:rPr>
        <w:t>nunc</w:t>
      </w:r>
      <w:proofErr w:type="spellEnd"/>
      <w:r w:rsidRPr="00AB7FDC">
        <w:rPr>
          <w:rFonts w:ascii="Verdana" w:hAnsi="Verdana"/>
          <w:b w:val="0"/>
          <w:bCs w:val="0"/>
          <w:sz w:val="18"/>
          <w:szCs w:val="18"/>
        </w:rPr>
        <w:t xml:space="preserve">, se nedotýká nároku Objednatele na náhradu újmy vzniklé porušením povinnosti vyplývající z Rámcové dohody či dílčí smlouvy, nároku Objednatele na smluvní pokutu, </w:t>
      </w:r>
      <w:r w:rsidR="00EA313A">
        <w:rPr>
          <w:rFonts w:ascii="Verdana" w:hAnsi="Verdana"/>
          <w:b w:val="0"/>
          <w:bCs w:val="0"/>
          <w:sz w:val="18"/>
          <w:szCs w:val="18"/>
        </w:rPr>
        <w:t xml:space="preserve">práv </w:t>
      </w:r>
      <w:r w:rsidR="00A5351D">
        <w:rPr>
          <w:rFonts w:ascii="Verdana" w:hAnsi="Verdana"/>
          <w:b w:val="0"/>
          <w:bCs w:val="0"/>
          <w:sz w:val="18"/>
          <w:szCs w:val="18"/>
        </w:rPr>
        <w:t xml:space="preserve">Objednatele </w:t>
      </w:r>
      <w:r w:rsidR="00EA313A">
        <w:rPr>
          <w:rFonts w:ascii="Verdana" w:hAnsi="Verdana"/>
          <w:b w:val="0"/>
          <w:bCs w:val="0"/>
          <w:sz w:val="18"/>
          <w:szCs w:val="18"/>
        </w:rPr>
        <w:t xml:space="preserve">k duševnímu vlastnictví od </w:t>
      </w:r>
      <w:r w:rsidR="00A5351D">
        <w:rPr>
          <w:rFonts w:ascii="Verdana" w:hAnsi="Verdana"/>
          <w:b w:val="0"/>
          <w:bCs w:val="0"/>
          <w:sz w:val="18"/>
          <w:szCs w:val="18"/>
        </w:rPr>
        <w:t xml:space="preserve">Zhotovitele </w:t>
      </w:r>
      <w:r w:rsidR="00EA313A">
        <w:rPr>
          <w:rFonts w:ascii="Verdana" w:hAnsi="Verdana"/>
          <w:b w:val="0"/>
          <w:bCs w:val="0"/>
          <w:sz w:val="18"/>
          <w:szCs w:val="18"/>
        </w:rPr>
        <w:t>a třetích osob</w:t>
      </w:r>
      <w:r w:rsidRPr="008D77F2">
        <w:rPr>
          <w:rFonts w:ascii="Verdana" w:hAnsi="Verdana"/>
          <w:b w:val="0"/>
          <w:bCs w:val="0"/>
          <w:sz w:val="18"/>
          <w:szCs w:val="18"/>
        </w:rPr>
        <w:t xml:space="preserve">, </w:t>
      </w:r>
      <w:r w:rsidR="008D77F2" w:rsidRPr="008D77F2">
        <w:rPr>
          <w:rFonts w:ascii="Verdana" w:hAnsi="Verdana"/>
          <w:b w:val="0"/>
          <w:bCs w:val="0"/>
          <w:sz w:val="18"/>
          <w:szCs w:val="18"/>
        </w:rPr>
        <w:t>ř</w:t>
      </w:r>
      <w:r w:rsidRPr="008D77F2">
        <w:rPr>
          <w:rFonts w:ascii="Verdana" w:hAnsi="Verdana"/>
          <w:b w:val="0"/>
          <w:bCs w:val="0"/>
          <w:sz w:val="18"/>
          <w:szCs w:val="18"/>
        </w:rPr>
        <w:t>ešení sporů</w:t>
      </w:r>
      <w:r w:rsidRPr="00AB7FDC">
        <w:rPr>
          <w:rFonts w:ascii="Verdana" w:hAnsi="Verdana"/>
          <w:b w:val="0"/>
          <w:bCs w:val="0"/>
          <w:sz w:val="18"/>
          <w:szCs w:val="18"/>
        </w:rPr>
        <w:t xml:space="preserve"> mezi Smluvními stranami a jiných ustanovení Rámcové dohody a </w:t>
      </w:r>
      <w:r w:rsidRPr="00D43A2A">
        <w:rPr>
          <w:rFonts w:ascii="Verdana" w:hAnsi="Verdana"/>
          <w:b w:val="0"/>
          <w:bCs w:val="0"/>
          <w:sz w:val="18"/>
          <w:szCs w:val="18"/>
        </w:rPr>
        <w:t>Obchodních podmínek</w:t>
      </w:r>
      <w:r w:rsidRPr="00AB7FDC">
        <w:rPr>
          <w:rFonts w:ascii="Verdana" w:hAnsi="Verdana"/>
          <w:b w:val="0"/>
          <w:bCs w:val="0"/>
          <w:sz w:val="18"/>
          <w:szCs w:val="18"/>
        </w:rPr>
        <w:t>, která mají dle své povahy trvat i po tomto odstoupení.</w:t>
      </w:r>
    </w:p>
    <w:p w14:paraId="2F8CDC86" w14:textId="415508AE" w:rsidR="00B854BC" w:rsidRPr="0008629D" w:rsidRDefault="00B854BC" w:rsidP="00AB7FDC">
      <w:pPr>
        <w:pStyle w:val="Nadpis1"/>
        <w:numPr>
          <w:ilvl w:val="1"/>
          <w:numId w:val="9"/>
        </w:numPr>
        <w:suppressAutoHyphens/>
        <w:spacing w:before="100" w:beforeAutospacing="1" w:after="120" w:line="240" w:lineRule="auto"/>
        <w:ind w:left="567" w:hanging="567"/>
        <w:jc w:val="both"/>
      </w:pPr>
      <w:r w:rsidRPr="00AB7FDC">
        <w:rPr>
          <w:rFonts w:ascii="Verdana" w:hAnsi="Verdana"/>
          <w:b w:val="0"/>
          <w:bCs w:val="0"/>
          <w:sz w:val="18"/>
          <w:szCs w:val="18"/>
        </w:rPr>
        <w:t xml:space="preserve">Odstoupení Objednatele podle odst. </w:t>
      </w:r>
      <w:r w:rsidRPr="000471FE">
        <w:rPr>
          <w:rFonts w:ascii="Verdana" w:hAnsi="Verdana"/>
          <w:b w:val="0"/>
          <w:bCs w:val="0"/>
          <w:sz w:val="18"/>
          <w:szCs w:val="18"/>
        </w:rPr>
        <w:t>1</w:t>
      </w:r>
      <w:r w:rsidR="00CC2D48" w:rsidRPr="000471FE">
        <w:rPr>
          <w:rFonts w:ascii="Verdana" w:hAnsi="Verdana"/>
          <w:b w:val="0"/>
          <w:bCs w:val="0"/>
          <w:sz w:val="18"/>
          <w:szCs w:val="18"/>
        </w:rPr>
        <w:t>2</w:t>
      </w:r>
      <w:r w:rsidRPr="000471FE">
        <w:rPr>
          <w:rFonts w:ascii="Verdana" w:hAnsi="Verdana"/>
          <w:b w:val="0"/>
          <w:bCs w:val="0"/>
          <w:sz w:val="18"/>
          <w:szCs w:val="18"/>
        </w:rPr>
        <w:t>.1</w:t>
      </w:r>
      <w:r w:rsidRPr="00AB7FDC">
        <w:rPr>
          <w:rFonts w:ascii="Verdana" w:hAnsi="Verdana"/>
          <w:b w:val="0"/>
          <w:bCs w:val="0"/>
          <w:sz w:val="18"/>
          <w:szCs w:val="18"/>
        </w:rPr>
        <w:t xml:space="preserve"> této Rámcové dohody a </w:t>
      </w:r>
      <w:r w:rsidRPr="001E041A">
        <w:rPr>
          <w:rFonts w:ascii="Verdana" w:hAnsi="Verdana"/>
          <w:b w:val="0"/>
          <w:bCs w:val="0"/>
          <w:sz w:val="18"/>
          <w:szCs w:val="18"/>
        </w:rPr>
        <w:t>části 21 Obchodních podmínek</w:t>
      </w:r>
      <w:r w:rsidRPr="00AB7FDC">
        <w:rPr>
          <w:rFonts w:ascii="Verdana" w:hAnsi="Verdana"/>
          <w:b w:val="0"/>
          <w:bCs w:val="0"/>
          <w:sz w:val="18"/>
          <w:szCs w:val="18"/>
        </w:rPr>
        <w:t xml:space="preserve"> je považováno za závažné porušení Rámcové dohody Zhotovitelem ve smyslu § 48 odst. 5 písm. d) </w:t>
      </w:r>
      <w:r>
        <w:rPr>
          <w:rFonts w:ascii="Verdana" w:hAnsi="Verdana"/>
          <w:b w:val="0"/>
          <w:bCs w:val="0"/>
          <w:sz w:val="18"/>
          <w:szCs w:val="18"/>
        </w:rPr>
        <w:t>ZZVZ</w:t>
      </w:r>
      <w:r w:rsidRPr="00AB7FDC">
        <w:rPr>
          <w:rFonts w:ascii="Verdana" w:hAnsi="Verdana"/>
          <w:b w:val="0"/>
          <w:bCs w:val="0"/>
          <w:sz w:val="18"/>
          <w:szCs w:val="18"/>
        </w:rPr>
        <w:t xml:space="preserve">. </w:t>
      </w:r>
    </w:p>
    <w:p w14:paraId="71BAD2A6" w14:textId="5A326D9D" w:rsidR="005C63DC" w:rsidRPr="0008629D" w:rsidRDefault="00B854BC" w:rsidP="00AB7FDC">
      <w:pPr>
        <w:pStyle w:val="Nadpis1"/>
        <w:numPr>
          <w:ilvl w:val="1"/>
          <w:numId w:val="9"/>
        </w:numPr>
        <w:suppressAutoHyphens/>
        <w:spacing w:before="100" w:beforeAutospacing="1" w:after="120" w:line="240" w:lineRule="auto"/>
        <w:ind w:left="567" w:hanging="567"/>
        <w:jc w:val="both"/>
      </w:pPr>
      <w:r w:rsidRPr="00AB7FDC">
        <w:rPr>
          <w:rFonts w:ascii="Verdana" w:hAnsi="Verdana"/>
          <w:b w:val="0"/>
          <w:bCs w:val="0"/>
          <w:sz w:val="18"/>
          <w:szCs w:val="18"/>
        </w:rPr>
        <w:t>Zhotovitel je oprávněn odstoupit od Rámcové dohody pouze v případě, že Objednatel je v prodlení s úhradou splatné částky za plnění některé z dílčích smluv po odečtení finančních nároků Objednatele vůči Zhotoviteli více než 70 dnů od vypršení lhůty splatnosti příslušného daňového dokladu a nesplní svoji povinnost ani po doručení písemné upomínky Zhotovitele k úhradě předmětné splatné částky ani v dodatečné lhůtě 100</w:t>
      </w:r>
      <w:r w:rsidR="00AB7FDC">
        <w:rPr>
          <w:rFonts w:ascii="Verdana" w:hAnsi="Verdana"/>
          <w:b w:val="0"/>
          <w:bCs w:val="0"/>
          <w:sz w:val="18"/>
          <w:szCs w:val="18"/>
        </w:rPr>
        <w:t xml:space="preserve"> </w:t>
      </w:r>
      <w:r w:rsidRPr="00AB7FDC">
        <w:rPr>
          <w:rFonts w:ascii="Verdana" w:hAnsi="Verdana"/>
          <w:b w:val="0"/>
          <w:bCs w:val="0"/>
          <w:sz w:val="18"/>
          <w:szCs w:val="18"/>
        </w:rPr>
        <w:t>dní.</w:t>
      </w:r>
    </w:p>
    <w:bookmarkEnd w:id="22"/>
    <w:p w14:paraId="00C870D9" w14:textId="1FAC5A8E" w:rsidR="002A309E" w:rsidRPr="002F5F59" w:rsidRDefault="002A309E" w:rsidP="00CD2840">
      <w:pPr>
        <w:pStyle w:val="Nadpis1"/>
        <w:numPr>
          <w:ilvl w:val="1"/>
          <w:numId w:val="9"/>
        </w:numPr>
        <w:suppressAutoHyphens/>
        <w:spacing w:before="100" w:beforeAutospacing="1" w:after="120" w:line="240" w:lineRule="auto"/>
        <w:ind w:left="567" w:hanging="567"/>
        <w:jc w:val="both"/>
        <w:rPr>
          <w:rFonts w:ascii="Verdana" w:hAnsi="Verdana"/>
          <w:b w:val="0"/>
          <w:bCs w:val="0"/>
          <w:sz w:val="18"/>
          <w:szCs w:val="18"/>
        </w:rPr>
      </w:pPr>
      <w:r w:rsidRPr="002F5F59">
        <w:rPr>
          <w:rFonts w:ascii="Verdana" w:hAnsi="Verdana"/>
          <w:b w:val="0"/>
          <w:bCs w:val="0"/>
          <w:sz w:val="18"/>
          <w:szCs w:val="18"/>
        </w:rPr>
        <w:t xml:space="preserve">Odstoupení od </w:t>
      </w:r>
      <w:r w:rsidR="00B854BC">
        <w:rPr>
          <w:rFonts w:ascii="Verdana" w:hAnsi="Verdana"/>
          <w:b w:val="0"/>
          <w:bCs w:val="0"/>
          <w:sz w:val="18"/>
          <w:szCs w:val="18"/>
        </w:rPr>
        <w:t>Rámcové d</w:t>
      </w:r>
      <w:r w:rsidR="00C04EA3" w:rsidRPr="002F5F59">
        <w:rPr>
          <w:rFonts w:ascii="Verdana" w:hAnsi="Verdana"/>
          <w:b w:val="0"/>
          <w:bCs w:val="0"/>
          <w:sz w:val="18"/>
          <w:szCs w:val="18"/>
        </w:rPr>
        <w:t>ohody</w:t>
      </w:r>
      <w:r w:rsidRPr="002F5F59">
        <w:rPr>
          <w:rFonts w:ascii="Verdana" w:hAnsi="Verdana"/>
          <w:b w:val="0"/>
          <w:bCs w:val="0"/>
          <w:sz w:val="18"/>
          <w:szCs w:val="18"/>
        </w:rPr>
        <w:t xml:space="preserve"> </w:t>
      </w:r>
      <w:r w:rsidR="00313425">
        <w:rPr>
          <w:rFonts w:ascii="Verdana" w:hAnsi="Verdana"/>
          <w:b w:val="0"/>
          <w:bCs w:val="0"/>
          <w:sz w:val="18"/>
          <w:szCs w:val="18"/>
        </w:rPr>
        <w:t xml:space="preserve">nebo dílčí smlouvy </w:t>
      </w:r>
      <w:r w:rsidRPr="002F5F59">
        <w:rPr>
          <w:rFonts w:ascii="Verdana" w:hAnsi="Verdana"/>
          <w:b w:val="0"/>
          <w:bCs w:val="0"/>
          <w:sz w:val="18"/>
          <w:szCs w:val="18"/>
        </w:rPr>
        <w:t>musí</w:t>
      </w:r>
      <w:r w:rsidR="004138F2" w:rsidRPr="002F5F59">
        <w:rPr>
          <w:rFonts w:ascii="Verdana" w:hAnsi="Verdana"/>
          <w:b w:val="0"/>
          <w:bCs w:val="0"/>
          <w:sz w:val="18"/>
          <w:szCs w:val="18"/>
        </w:rPr>
        <w:t xml:space="preserve"> oprávněná</w:t>
      </w:r>
      <w:r w:rsidRPr="002F5F59">
        <w:rPr>
          <w:rFonts w:ascii="Verdana" w:hAnsi="Verdana"/>
          <w:b w:val="0"/>
          <w:bCs w:val="0"/>
          <w:sz w:val="18"/>
          <w:szCs w:val="18"/>
        </w:rPr>
        <w:t xml:space="preserve"> </w:t>
      </w:r>
      <w:r w:rsidR="00B854BC">
        <w:rPr>
          <w:rFonts w:ascii="Verdana" w:hAnsi="Verdana"/>
          <w:b w:val="0"/>
          <w:bCs w:val="0"/>
          <w:sz w:val="18"/>
          <w:szCs w:val="18"/>
        </w:rPr>
        <w:t>Smluvní s</w:t>
      </w:r>
      <w:r w:rsidRPr="002F5F59">
        <w:rPr>
          <w:rFonts w:ascii="Verdana" w:hAnsi="Verdana"/>
          <w:b w:val="0"/>
          <w:bCs w:val="0"/>
          <w:sz w:val="18"/>
          <w:szCs w:val="18"/>
        </w:rPr>
        <w:t>trana oznámit druhé</w:t>
      </w:r>
      <w:r w:rsidR="004138F2" w:rsidRPr="002F5F59">
        <w:rPr>
          <w:rFonts w:ascii="Verdana" w:hAnsi="Verdana"/>
          <w:b w:val="0"/>
          <w:bCs w:val="0"/>
          <w:sz w:val="18"/>
          <w:szCs w:val="18"/>
        </w:rPr>
        <w:t xml:space="preserve"> </w:t>
      </w:r>
      <w:r w:rsidR="00B854BC">
        <w:rPr>
          <w:rFonts w:ascii="Verdana" w:hAnsi="Verdana"/>
          <w:b w:val="0"/>
          <w:bCs w:val="0"/>
          <w:sz w:val="18"/>
          <w:szCs w:val="18"/>
        </w:rPr>
        <w:t>Smluvní s</w:t>
      </w:r>
      <w:r w:rsidR="004138F2" w:rsidRPr="002F5F59">
        <w:rPr>
          <w:rFonts w:ascii="Verdana" w:hAnsi="Verdana"/>
          <w:b w:val="0"/>
          <w:bCs w:val="0"/>
          <w:sz w:val="18"/>
          <w:szCs w:val="18"/>
        </w:rPr>
        <w:t>traně</w:t>
      </w:r>
      <w:r w:rsidRPr="002F5F59">
        <w:rPr>
          <w:rFonts w:ascii="Verdana" w:hAnsi="Verdana"/>
          <w:b w:val="0"/>
          <w:bCs w:val="0"/>
          <w:sz w:val="18"/>
          <w:szCs w:val="18"/>
        </w:rPr>
        <w:t xml:space="preserve"> písemně </w:t>
      </w:r>
      <w:r w:rsidR="004138F2" w:rsidRPr="002F5F59">
        <w:rPr>
          <w:rFonts w:ascii="Verdana" w:hAnsi="Verdana"/>
          <w:b w:val="0"/>
          <w:bCs w:val="0"/>
          <w:sz w:val="18"/>
          <w:szCs w:val="18"/>
        </w:rPr>
        <w:t xml:space="preserve">prostřednictvím </w:t>
      </w:r>
      <w:r w:rsidR="004138F2" w:rsidRPr="00AB7FDC">
        <w:rPr>
          <w:rFonts w:ascii="Verdana" w:hAnsi="Verdana"/>
          <w:b w:val="0"/>
          <w:bCs w:val="0"/>
          <w:sz w:val="18"/>
          <w:szCs w:val="18"/>
        </w:rPr>
        <w:t>datové schránky</w:t>
      </w:r>
      <w:r w:rsidR="004138F2" w:rsidRPr="002F5F59">
        <w:rPr>
          <w:rFonts w:ascii="Verdana" w:hAnsi="Verdana"/>
          <w:b w:val="0"/>
          <w:bCs w:val="0"/>
          <w:sz w:val="18"/>
          <w:szCs w:val="18"/>
        </w:rPr>
        <w:t xml:space="preserve">. </w:t>
      </w:r>
    </w:p>
    <w:p w14:paraId="40B4A797" w14:textId="14A26057" w:rsidR="002C35BB" w:rsidRPr="002F5F59" w:rsidRDefault="002C35BB" w:rsidP="00404535">
      <w:pPr>
        <w:pStyle w:val="Nadpis1"/>
        <w:numPr>
          <w:ilvl w:val="0"/>
          <w:numId w:val="9"/>
        </w:numPr>
        <w:suppressAutoHyphens/>
        <w:spacing w:before="0" w:after="120"/>
        <w:rPr>
          <w:rFonts w:ascii="Verdana" w:hAnsi="Verdana"/>
          <w:sz w:val="18"/>
          <w:szCs w:val="18"/>
          <w:u w:val="single"/>
        </w:rPr>
      </w:pPr>
      <w:bookmarkStart w:id="23" w:name="_Ref115713472"/>
      <w:r w:rsidRPr="002F5F59">
        <w:rPr>
          <w:rFonts w:ascii="Verdana" w:hAnsi="Verdana"/>
          <w:sz w:val="18"/>
          <w:szCs w:val="18"/>
          <w:u w:val="single"/>
        </w:rPr>
        <w:t>Kontroly a audity</w:t>
      </w:r>
      <w:bookmarkEnd w:id="23"/>
    </w:p>
    <w:p w14:paraId="712E1F3E" w14:textId="4069ABD9" w:rsidR="00E15FAC" w:rsidRPr="00E15FAC" w:rsidRDefault="002A309E" w:rsidP="00E15FAC">
      <w:pPr>
        <w:pStyle w:val="Odstavecseseznamem"/>
        <w:numPr>
          <w:ilvl w:val="1"/>
          <w:numId w:val="9"/>
        </w:numPr>
        <w:spacing w:after="120"/>
        <w:ind w:left="567" w:right="-2" w:hanging="567"/>
        <w:contextualSpacing w:val="0"/>
        <w:jc w:val="both"/>
        <w:rPr>
          <w:rFonts w:ascii="Verdana" w:hAnsi="Verdana" w:cs="Arial"/>
          <w:sz w:val="18"/>
          <w:szCs w:val="18"/>
        </w:rPr>
      </w:pPr>
      <w:bookmarkStart w:id="24" w:name="_Hlk116236336"/>
      <w:r w:rsidRPr="002F5F59">
        <w:rPr>
          <w:rFonts w:ascii="Verdana" w:hAnsi="Verdana" w:cs="Arial"/>
          <w:sz w:val="18"/>
          <w:szCs w:val="18"/>
        </w:rPr>
        <w:t>Zho</w:t>
      </w:r>
      <w:r w:rsidR="00AB59C3">
        <w:rPr>
          <w:rFonts w:ascii="Verdana" w:hAnsi="Verdana" w:cs="Arial"/>
          <w:sz w:val="18"/>
          <w:szCs w:val="18"/>
        </w:rPr>
        <w:t>tovitel se zavazuje poskytnout O</w:t>
      </w:r>
      <w:r w:rsidRPr="002F5F59">
        <w:rPr>
          <w:rFonts w:ascii="Verdana" w:hAnsi="Verdana" w:cs="Arial"/>
          <w:sz w:val="18"/>
          <w:szCs w:val="18"/>
        </w:rPr>
        <w:t xml:space="preserve">bjednateli veškerou součinnost, včetně předložení dokladů souvisejících s plněním </w:t>
      </w:r>
      <w:r w:rsidR="00365880">
        <w:rPr>
          <w:rFonts w:ascii="Verdana" w:hAnsi="Verdana" w:cs="Arial"/>
          <w:sz w:val="18"/>
          <w:szCs w:val="18"/>
        </w:rPr>
        <w:t xml:space="preserve">Veřejné </w:t>
      </w:r>
      <w:r w:rsidRPr="002F5F59">
        <w:rPr>
          <w:rFonts w:ascii="Verdana" w:hAnsi="Verdana" w:cs="Arial"/>
          <w:sz w:val="18"/>
          <w:szCs w:val="18"/>
        </w:rPr>
        <w:t>z</w:t>
      </w:r>
      <w:r w:rsidR="00AB59C3">
        <w:rPr>
          <w:rFonts w:ascii="Verdana" w:hAnsi="Verdana" w:cs="Arial"/>
          <w:sz w:val="18"/>
          <w:szCs w:val="18"/>
        </w:rPr>
        <w:t xml:space="preserve">akázky, při provádění kontroly </w:t>
      </w:r>
      <w:r w:rsidR="005E1C2B">
        <w:rPr>
          <w:rFonts w:ascii="Verdana" w:hAnsi="Verdana" w:cs="Arial"/>
          <w:sz w:val="18"/>
          <w:szCs w:val="18"/>
        </w:rPr>
        <w:t>Z</w:t>
      </w:r>
      <w:r w:rsidRPr="002F5F59">
        <w:rPr>
          <w:rFonts w:ascii="Verdana" w:hAnsi="Verdana" w:cs="Arial"/>
          <w:sz w:val="18"/>
          <w:szCs w:val="18"/>
        </w:rPr>
        <w:t xml:space="preserve">hotovitele či poddodavatelů ze strany kontrolních orgánů ČR (OIP, DI, DÚ, NKÚ, SFDI, FÚ, MD aj.), včetně kontroly vyžádané Evropskou komisí, Evropským úřadem pro boj proti podvodům anebo Evropským účetním dvorem a zavazuje se respektovat </w:t>
      </w:r>
      <w:r w:rsidR="0018234E">
        <w:rPr>
          <w:rFonts w:ascii="Verdana" w:hAnsi="Verdana" w:cs="Arial"/>
          <w:sz w:val="18"/>
          <w:szCs w:val="18"/>
        </w:rPr>
        <w:t>Objednatelem</w:t>
      </w:r>
      <w:r w:rsidRPr="002F5F59">
        <w:rPr>
          <w:rFonts w:ascii="Verdana" w:hAnsi="Verdana" w:cs="Arial"/>
          <w:sz w:val="18"/>
          <w:szCs w:val="18"/>
        </w:rPr>
        <w:t>, jím pověřenou osobou či kontrolním orgánem určený postup a metodiku kontroly, zejména postupy, které jsou stanoveny v předpisech Evropského společenství pro ochranu finančních zájmů Evropských společenství proti zpronevěře a jiným nesrovnalostem.</w:t>
      </w:r>
    </w:p>
    <w:bookmarkEnd w:id="24"/>
    <w:p w14:paraId="15224E30" w14:textId="4E111087" w:rsidR="002A309E" w:rsidRPr="002F5F59" w:rsidRDefault="002A309E" w:rsidP="00404535">
      <w:pPr>
        <w:pStyle w:val="Odstavecseseznamem"/>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 xml:space="preserve">Zhotovitel se zavazuje na výzvu </w:t>
      </w:r>
      <w:r w:rsidR="00035E0D" w:rsidRPr="002F5F59">
        <w:rPr>
          <w:rFonts w:ascii="Verdana" w:hAnsi="Verdana" w:cs="Arial"/>
          <w:sz w:val="18"/>
          <w:szCs w:val="18"/>
        </w:rPr>
        <w:t>O</w:t>
      </w:r>
      <w:r w:rsidRPr="002F5F59">
        <w:rPr>
          <w:rFonts w:ascii="Verdana" w:hAnsi="Verdana" w:cs="Arial"/>
          <w:sz w:val="18"/>
          <w:szCs w:val="18"/>
        </w:rPr>
        <w:t xml:space="preserve">bjednatele poskytnout součinnost při výkonu finanční kontroly podle zákona č. 320/2001 Sb., o finanční kontrole ve veřejné správě a o změně některých zákonů (zákon o finanční kontrole), </w:t>
      </w:r>
      <w:r w:rsidR="00E57F4D">
        <w:rPr>
          <w:rFonts w:ascii="Verdana" w:hAnsi="Verdana" w:cs="Arial"/>
          <w:sz w:val="18"/>
          <w:szCs w:val="18"/>
        </w:rPr>
        <w:t>ve znění pozdějších předpisů</w:t>
      </w:r>
      <w:r w:rsidRPr="002F5F59">
        <w:rPr>
          <w:rFonts w:ascii="Verdana" w:hAnsi="Verdana" w:cs="Arial"/>
          <w:sz w:val="18"/>
          <w:szCs w:val="18"/>
        </w:rPr>
        <w:t xml:space="preserve">. Zhotovitel se zavazuje poskytnout přiměřený přístup zástupcům </w:t>
      </w:r>
      <w:r w:rsidR="00343E11" w:rsidRPr="002F5F59">
        <w:rPr>
          <w:rFonts w:ascii="Verdana" w:hAnsi="Verdana" w:cs="Arial"/>
          <w:sz w:val="18"/>
          <w:szCs w:val="18"/>
        </w:rPr>
        <w:t>O</w:t>
      </w:r>
      <w:r w:rsidRPr="002F5F59">
        <w:rPr>
          <w:rFonts w:ascii="Verdana" w:hAnsi="Verdana" w:cs="Arial"/>
          <w:sz w:val="18"/>
          <w:szCs w:val="18"/>
        </w:rPr>
        <w:t xml:space="preserve">bjednatele a zástupcům shora uvedených či jiných příslušných kontrolních orgánů do míst a lokalit plnění </w:t>
      </w:r>
      <w:r w:rsidR="00E15FAC">
        <w:rPr>
          <w:rFonts w:ascii="Verdana" w:hAnsi="Verdana" w:cs="Arial"/>
          <w:sz w:val="18"/>
          <w:szCs w:val="18"/>
        </w:rPr>
        <w:t>Rámcové d</w:t>
      </w:r>
      <w:r w:rsidR="00C04EA3" w:rsidRPr="002F5F59">
        <w:rPr>
          <w:rFonts w:ascii="Verdana" w:hAnsi="Verdana" w:cs="Arial"/>
          <w:sz w:val="18"/>
          <w:szCs w:val="18"/>
        </w:rPr>
        <w:t>ohody</w:t>
      </w:r>
      <w:r w:rsidRPr="002F5F59">
        <w:rPr>
          <w:rFonts w:ascii="Verdana" w:hAnsi="Verdana" w:cs="Arial"/>
          <w:sz w:val="18"/>
          <w:szCs w:val="18"/>
        </w:rPr>
        <w:t>,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601E3A9D" w14:textId="0DB9A4FD" w:rsidR="002A309E" w:rsidRPr="002F5F59" w:rsidRDefault="002A309E" w:rsidP="00404535">
      <w:pPr>
        <w:pStyle w:val="Odstavecseseznamem"/>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Zhotovitel zaručuje, že práva výše uvedených kontrolních institucí provádět audity, kontroly a</w:t>
      </w:r>
      <w:r w:rsidR="00392B02">
        <w:rPr>
          <w:rFonts w:ascii="Verdana" w:hAnsi="Verdana" w:cs="Arial"/>
          <w:sz w:val="18"/>
          <w:szCs w:val="18"/>
        </w:rPr>
        <w:t> </w:t>
      </w:r>
      <w:r w:rsidRPr="002F5F59">
        <w:rPr>
          <w:rFonts w:ascii="Verdana" w:hAnsi="Verdana" w:cs="Arial"/>
          <w:sz w:val="18"/>
          <w:szCs w:val="18"/>
        </w:rPr>
        <w:t xml:space="preserve">ověření se budou stejnou měrou vztahovat, a to za stejných podmínek a podle stejných pravidel na jakéhokoli poddodavatele či jakoukoli jinou stranu, která má prospěch z finančních prostředků poskytnutých v rámci </w:t>
      </w:r>
      <w:r w:rsidR="00E15FAC">
        <w:rPr>
          <w:rFonts w:ascii="Verdana" w:hAnsi="Verdana" w:cs="Arial"/>
          <w:sz w:val="18"/>
          <w:szCs w:val="18"/>
        </w:rPr>
        <w:t>Rámcové d</w:t>
      </w:r>
      <w:r w:rsidR="000E5EA9" w:rsidRPr="002F5F59">
        <w:rPr>
          <w:rFonts w:ascii="Verdana" w:hAnsi="Verdana" w:cs="Arial"/>
          <w:sz w:val="18"/>
          <w:szCs w:val="18"/>
        </w:rPr>
        <w:t>ohody</w:t>
      </w:r>
      <w:r w:rsidR="00AB59C3">
        <w:rPr>
          <w:rFonts w:ascii="Verdana" w:hAnsi="Verdana" w:cs="Arial"/>
          <w:sz w:val="18"/>
          <w:szCs w:val="18"/>
        </w:rPr>
        <w:t>. S ohledem na</w:t>
      </w:r>
      <w:r w:rsidRPr="002F5F59">
        <w:rPr>
          <w:rFonts w:ascii="Verdana" w:hAnsi="Verdana" w:cs="Arial"/>
          <w:sz w:val="18"/>
          <w:szCs w:val="18"/>
        </w:rPr>
        <w:t xml:space="preserve"> § 1769 občanského zákoníku </w:t>
      </w:r>
      <w:r w:rsidR="009E0377" w:rsidRPr="002F5F59">
        <w:rPr>
          <w:rFonts w:ascii="Verdana" w:hAnsi="Verdana" w:cs="Arial"/>
          <w:sz w:val="18"/>
          <w:szCs w:val="18"/>
        </w:rPr>
        <w:t>S</w:t>
      </w:r>
      <w:r w:rsidRPr="002F5F59">
        <w:rPr>
          <w:rFonts w:ascii="Verdana" w:hAnsi="Verdana" w:cs="Arial"/>
          <w:sz w:val="18"/>
          <w:szCs w:val="18"/>
        </w:rPr>
        <w:t xml:space="preserve">mluvní strany prohlašují, že povinnosti poddodavatelů dle tohoto článku nejsou sjednávány jako plnění třetí osoby ve smyslu uvedeného zákonného ustanovení. Zhotovitel se zavazuje </w:t>
      </w:r>
      <w:r w:rsidRPr="002F5F59">
        <w:rPr>
          <w:rFonts w:ascii="Verdana" w:hAnsi="Verdana" w:cs="Arial"/>
          <w:sz w:val="18"/>
          <w:szCs w:val="18"/>
        </w:rPr>
        <w:lastRenderedPageBreak/>
        <w:t>zajistit plnění těchto povinností tak, že neuzavře smlouvu s žádným poddodavatelem, který se k těmto povinnostem nezaváže.</w:t>
      </w:r>
    </w:p>
    <w:p w14:paraId="1C1942A6" w14:textId="437BFA53" w:rsidR="00544B03" w:rsidRPr="00AB59C3" w:rsidRDefault="002A309E" w:rsidP="00AB59C3">
      <w:pPr>
        <w:pStyle w:val="Odstavecseseznamem"/>
        <w:widowControl w:val="0"/>
        <w:numPr>
          <w:ilvl w:val="1"/>
          <w:numId w:val="9"/>
        </w:numPr>
        <w:spacing w:before="120" w:after="120"/>
        <w:ind w:left="567" w:right="-2" w:hanging="567"/>
        <w:contextualSpacing w:val="0"/>
        <w:jc w:val="both"/>
        <w:rPr>
          <w:rFonts w:ascii="Verdana" w:hAnsi="Verdana" w:cs="Arial"/>
          <w:sz w:val="18"/>
          <w:szCs w:val="18"/>
        </w:rPr>
      </w:pPr>
      <w:r w:rsidRPr="002F5F59">
        <w:rPr>
          <w:rFonts w:ascii="Verdana" w:hAnsi="Verdana" w:cs="Arial"/>
          <w:sz w:val="18"/>
          <w:szCs w:val="18"/>
        </w:rPr>
        <w:t xml:space="preserve">Zhotovitel se zavazuje vést, ukládat a spravovat záznamy ohledně lhůt a výdajů spojených s prováděním předmětu plnění v souladu s právními předpisy a požadavky Evropské komise, Evropského úřadu pro boj proti podvodům a Evropského účetního dvora. Zhotovitel uchová potřebné záznamy tak, aby </w:t>
      </w:r>
      <w:r w:rsidR="009E0377" w:rsidRPr="002F5F59">
        <w:rPr>
          <w:rFonts w:ascii="Verdana" w:hAnsi="Verdana" w:cs="Arial"/>
          <w:sz w:val="18"/>
          <w:szCs w:val="18"/>
        </w:rPr>
        <w:t>O</w:t>
      </w:r>
      <w:r w:rsidRPr="002F5F59">
        <w:rPr>
          <w:rFonts w:ascii="Verdana" w:hAnsi="Verdana" w:cs="Arial"/>
          <w:sz w:val="18"/>
          <w:szCs w:val="18"/>
        </w:rPr>
        <w:t xml:space="preserve">bjednatel nebo jím určená osoba mohl po dobu 10 let po ukončení předmětu plnění dle </w:t>
      </w:r>
      <w:r w:rsidR="00E15FAC">
        <w:rPr>
          <w:rFonts w:ascii="Verdana" w:hAnsi="Verdana" w:cs="Arial"/>
          <w:sz w:val="18"/>
          <w:szCs w:val="18"/>
        </w:rPr>
        <w:t>Rámcové d</w:t>
      </w:r>
      <w:r w:rsidR="000E5EA9" w:rsidRPr="002F5F59">
        <w:rPr>
          <w:rFonts w:ascii="Verdana" w:hAnsi="Verdana" w:cs="Arial"/>
          <w:sz w:val="18"/>
          <w:szCs w:val="18"/>
        </w:rPr>
        <w:t>ohody</w:t>
      </w:r>
      <w:r w:rsidR="009E0377" w:rsidRPr="002F5F59">
        <w:rPr>
          <w:rFonts w:ascii="Verdana" w:hAnsi="Verdana" w:cs="Arial"/>
          <w:sz w:val="18"/>
          <w:szCs w:val="18"/>
        </w:rPr>
        <w:t xml:space="preserve"> nebo příslušné </w:t>
      </w:r>
      <w:r w:rsidR="00AB59C3">
        <w:rPr>
          <w:rFonts w:ascii="Verdana" w:hAnsi="Verdana" w:cs="Arial"/>
          <w:sz w:val="18"/>
          <w:szCs w:val="18"/>
        </w:rPr>
        <w:t>dílčí smlouvy</w:t>
      </w:r>
      <w:r w:rsidRPr="002F5F59">
        <w:rPr>
          <w:rFonts w:ascii="Verdana" w:hAnsi="Verdana" w:cs="Arial"/>
          <w:sz w:val="18"/>
          <w:szCs w:val="18"/>
        </w:rPr>
        <w:t>, po ukončení její účinnosti nebo po provedení závěrečné platby, podle toho, který termín nastane později, po předchozím oznámení provést kontrolu těchto výkazů a záznamů. Zhotovitel zajistí a odpovídá za to, že záznamy a výkazy všech poddodavatelů nebo třetích osob, budou uchovány tak, aby bylo možno řádně provést jejich kontrolu subjekty dle předchozí věty.</w:t>
      </w:r>
      <w:r w:rsidR="009E0377" w:rsidRPr="002F5F59">
        <w:rPr>
          <w:rFonts w:ascii="Verdana" w:hAnsi="Verdana" w:cs="Arial"/>
          <w:sz w:val="18"/>
          <w:szCs w:val="18"/>
        </w:rPr>
        <w:t xml:space="preserve"> </w:t>
      </w:r>
      <w:r w:rsidRPr="002F5F59">
        <w:rPr>
          <w:rFonts w:ascii="Verdana" w:hAnsi="Verdana" w:cs="Arial"/>
          <w:sz w:val="18"/>
          <w:szCs w:val="18"/>
        </w:rPr>
        <w:t>S ohledem na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763E0EFD" w14:textId="322D40E1" w:rsidR="004429E7" w:rsidRPr="002F5F59" w:rsidRDefault="004429E7" w:rsidP="004429E7">
      <w:pPr>
        <w:pStyle w:val="Nadpis1"/>
        <w:numPr>
          <w:ilvl w:val="0"/>
          <w:numId w:val="9"/>
        </w:numPr>
        <w:suppressAutoHyphens/>
        <w:spacing w:before="0" w:after="120"/>
        <w:rPr>
          <w:rFonts w:ascii="Verdana" w:hAnsi="Verdana"/>
          <w:sz w:val="18"/>
          <w:szCs w:val="18"/>
          <w:u w:val="single"/>
        </w:rPr>
      </w:pPr>
      <w:r>
        <w:rPr>
          <w:rFonts w:ascii="Verdana" w:hAnsi="Verdana"/>
          <w:sz w:val="18"/>
          <w:szCs w:val="18"/>
          <w:u w:val="single"/>
        </w:rPr>
        <w:t>S</w:t>
      </w:r>
      <w:r w:rsidR="0001153A">
        <w:rPr>
          <w:rFonts w:ascii="Verdana" w:hAnsi="Verdana"/>
          <w:sz w:val="18"/>
          <w:szCs w:val="18"/>
          <w:u w:val="single"/>
        </w:rPr>
        <w:t>třet zájmů a další povinnosti v návaznosti na mezinárodní sankce</w:t>
      </w:r>
    </w:p>
    <w:p w14:paraId="53C03E6B" w14:textId="77777777" w:rsidR="004429E7" w:rsidRPr="004429E7" w:rsidRDefault="004429E7" w:rsidP="004429E7">
      <w:pPr>
        <w:pStyle w:val="Odstavecseseznamem"/>
        <w:numPr>
          <w:ilvl w:val="1"/>
          <w:numId w:val="9"/>
        </w:numPr>
        <w:spacing w:after="120"/>
        <w:ind w:left="567" w:right="-2" w:hanging="567"/>
        <w:contextualSpacing w:val="0"/>
        <w:jc w:val="both"/>
        <w:rPr>
          <w:rFonts w:ascii="Verdana" w:hAnsi="Verdana" w:cs="Arial"/>
          <w:sz w:val="18"/>
          <w:szCs w:val="18"/>
        </w:rPr>
      </w:pPr>
      <w:r w:rsidRPr="002F5F59">
        <w:rPr>
          <w:rFonts w:ascii="Verdana" w:hAnsi="Verdana" w:cs="Arial"/>
          <w:sz w:val="18"/>
          <w:szCs w:val="18"/>
        </w:rPr>
        <w:t>Zho</w:t>
      </w:r>
      <w:r>
        <w:rPr>
          <w:rFonts w:ascii="Verdana" w:hAnsi="Verdana" w:cs="Arial"/>
          <w:sz w:val="18"/>
          <w:szCs w:val="18"/>
        </w:rPr>
        <w:t xml:space="preserve">tovitel prohlašuje, že není obchodní společností, </w:t>
      </w:r>
      <w:r w:rsidRPr="00CF3ED5">
        <w:rPr>
          <w:rFonts w:ascii="Verdana" w:hAnsi="Verdana" w:cstheme="minorHAnsi"/>
          <w:sz w:val="18"/>
          <w:szCs w:val="18"/>
        </w:rPr>
        <w:t>ve které veřejný funkcionář uvedený v</w:t>
      </w:r>
      <w:r>
        <w:rPr>
          <w:rFonts w:ascii="Verdana" w:hAnsi="Verdana" w:cstheme="minorHAnsi"/>
          <w:sz w:val="18"/>
          <w:szCs w:val="18"/>
        </w:rPr>
        <w:t xml:space="preserve"> ustanovení</w:t>
      </w:r>
      <w:r w:rsidRPr="00CF3ED5">
        <w:rPr>
          <w:rFonts w:ascii="Verdana" w:hAnsi="Verdana" w:cstheme="minorHAnsi"/>
          <w:sz w:val="18"/>
          <w:szCs w:val="18"/>
        </w:rPr>
        <w:t xml:space="preserve"> § 2 odst. 1 písm. c) zákona č. 159/2006 Sb., o střetu zájmů, ve znění pozdějších předpisů (dále jen </w:t>
      </w:r>
      <w:r w:rsidRPr="00AB59C3">
        <w:rPr>
          <w:rFonts w:ascii="Verdana" w:hAnsi="Verdana" w:cstheme="minorHAnsi"/>
          <w:sz w:val="18"/>
          <w:szCs w:val="18"/>
        </w:rPr>
        <w:t>„</w:t>
      </w:r>
      <w:r w:rsidRPr="00AB59C3">
        <w:rPr>
          <w:rFonts w:ascii="Verdana" w:hAnsi="Verdana" w:cstheme="minorHAnsi"/>
          <w:b/>
          <w:sz w:val="18"/>
          <w:szCs w:val="18"/>
        </w:rPr>
        <w:t>Zákon o střetu zájmů</w:t>
      </w:r>
      <w:r w:rsidRPr="00AB59C3">
        <w:rPr>
          <w:rFonts w:ascii="Verdana" w:hAnsi="Verdana" w:cstheme="minorHAnsi"/>
          <w:sz w:val="18"/>
          <w:szCs w:val="18"/>
        </w:rPr>
        <w:t>“)</w:t>
      </w:r>
      <w:r w:rsidRPr="00CF3ED5">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w:t>
      </w:r>
      <w:r>
        <w:rPr>
          <w:rFonts w:ascii="Verdana" w:hAnsi="Verdana" w:cstheme="minorHAnsi"/>
          <w:sz w:val="18"/>
          <w:szCs w:val="18"/>
        </w:rPr>
        <w:t>e výběrovém</w:t>
      </w:r>
      <w:r w:rsidRPr="00CF3ED5">
        <w:rPr>
          <w:rFonts w:ascii="Verdana" w:hAnsi="Verdana" w:cstheme="minorHAnsi"/>
          <w:sz w:val="18"/>
          <w:szCs w:val="18"/>
        </w:rPr>
        <w:t xml:space="preserve"> řízení na zadání </w:t>
      </w:r>
      <w:r>
        <w:rPr>
          <w:rFonts w:ascii="Verdana" w:hAnsi="Verdana" w:cstheme="minorHAnsi"/>
          <w:sz w:val="18"/>
          <w:szCs w:val="18"/>
        </w:rPr>
        <w:t>v</w:t>
      </w:r>
      <w:r w:rsidRPr="00CF3ED5">
        <w:rPr>
          <w:rFonts w:ascii="Verdana" w:hAnsi="Verdana" w:cstheme="minorHAnsi"/>
          <w:sz w:val="18"/>
          <w:szCs w:val="18"/>
        </w:rPr>
        <w:t>eřejné zakázky, nejsou obchodní společností, ve které veřejný funkcionář uvedený v ust</w:t>
      </w:r>
      <w:r>
        <w:rPr>
          <w:rFonts w:ascii="Verdana" w:hAnsi="Verdana" w:cstheme="minorHAnsi"/>
          <w:sz w:val="18"/>
          <w:szCs w:val="18"/>
        </w:rPr>
        <w:t>anovení</w:t>
      </w:r>
      <w:r w:rsidRPr="00CF3ED5">
        <w:rPr>
          <w:rFonts w:ascii="Verdana" w:hAnsi="Verdana" w:cstheme="minorHAnsi"/>
          <w:sz w:val="18"/>
          <w:szCs w:val="18"/>
        </w:rPr>
        <w:t xml:space="preserve"> § 2 odst. 1 písm. c) Zákona o střetu zájmů nebo jím ovládaná osoba vlastní podíl představující alespoň 25 % účasti společníka v obchodní společnosti.</w:t>
      </w:r>
    </w:p>
    <w:p w14:paraId="2EDAABF2" w14:textId="548BE9D0" w:rsidR="004429E7" w:rsidRDefault="004429E7" w:rsidP="004429E7">
      <w:pPr>
        <w:pStyle w:val="Odstavecseseznamem"/>
        <w:numPr>
          <w:ilvl w:val="1"/>
          <w:numId w:val="9"/>
        </w:numPr>
        <w:spacing w:after="120"/>
        <w:ind w:left="567" w:right="-2" w:hanging="567"/>
        <w:contextualSpacing w:val="0"/>
        <w:jc w:val="both"/>
        <w:rPr>
          <w:rFonts w:ascii="Verdana" w:hAnsi="Verdana" w:cs="Arial"/>
          <w:sz w:val="18"/>
          <w:szCs w:val="18"/>
        </w:rPr>
      </w:pPr>
      <w:r w:rsidRPr="00110494">
        <w:rPr>
          <w:rFonts w:ascii="Verdana" w:hAnsi="Verdana" w:cs="Arial"/>
          <w:sz w:val="18"/>
          <w:szCs w:val="18"/>
        </w:rPr>
        <w:t xml:space="preserve">Zhotovitel prohlašuje, že on, ani žádný z jeho poddodavatelů nebo jiných osob, jejichž způsobilost byla využita ve smyslu evropských směrnic o zadávání veřejných zakázek, nejsou osobami: </w:t>
      </w:r>
    </w:p>
    <w:p w14:paraId="61D8D6CA" w14:textId="77777777" w:rsidR="00544B03" w:rsidRPr="00544B03" w:rsidRDefault="004429E7"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cstheme="minorHAnsi"/>
          <w:b w:val="0"/>
          <w:sz w:val="18"/>
          <w:szCs w:val="18"/>
        </w:rPr>
        <w:t>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článku 10 odst. 1, 3, odst. 6 písm. a) až e), odst. 8, 9 a 10, článků 11, 12, 13 a 14 směrnice 2014/23/EU, článků 7 a 8, čl. 10 písm. b) až f) a písm. h) až j) směrnice 2014/24/EU, článku 18, článku 21 písm. b) až e) a písm. g až i), článků 29 a 30 směrnice 2014/25/EU a čl. 13 písm. a) až d), f) až h) a j) směrnice 2009/81/EC,</w:t>
      </w:r>
    </w:p>
    <w:p w14:paraId="3E981D6E" w14:textId="5CEF428C" w:rsidR="004429E7" w:rsidRPr="00544B03" w:rsidRDefault="004429E7" w:rsidP="00544B03">
      <w:pPr>
        <w:pStyle w:val="Nadpis1"/>
        <w:numPr>
          <w:ilvl w:val="2"/>
          <w:numId w:val="9"/>
        </w:numPr>
        <w:suppressAutoHyphens/>
        <w:spacing w:before="100" w:beforeAutospacing="1" w:after="120" w:line="240" w:lineRule="auto"/>
        <w:ind w:left="1418" w:hanging="709"/>
        <w:jc w:val="both"/>
        <w:rPr>
          <w:b w:val="0"/>
        </w:rPr>
      </w:pPr>
      <w:r w:rsidRPr="00544B03">
        <w:rPr>
          <w:rFonts w:ascii="Verdana" w:hAnsi="Verdana" w:cstheme="minorHAnsi"/>
          <w:b w:val="0"/>
          <w:sz w:val="18"/>
          <w:szCs w:val="18"/>
        </w:rPr>
        <w:t>dle článku 2 nařízení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01153A">
        <w:rPr>
          <w:rFonts w:ascii="Verdana" w:hAnsi="Verdana" w:cstheme="minorHAnsi"/>
          <w:sz w:val="18"/>
          <w:szCs w:val="18"/>
        </w:rPr>
        <w:t>Sankční seznamy</w:t>
      </w:r>
      <w:r w:rsidRPr="00544B03">
        <w:rPr>
          <w:rFonts w:ascii="Verdana" w:hAnsi="Verdana" w:cstheme="minorHAnsi"/>
          <w:b w:val="0"/>
          <w:sz w:val="18"/>
          <w:szCs w:val="18"/>
        </w:rPr>
        <w:t>“).</w:t>
      </w:r>
    </w:p>
    <w:p w14:paraId="565242D8" w14:textId="2C3CDCD3" w:rsidR="0001153A" w:rsidRPr="0001153A" w:rsidRDefault="0001153A" w:rsidP="0001153A">
      <w:pPr>
        <w:pStyle w:val="Odstavecseseznamem"/>
        <w:numPr>
          <w:ilvl w:val="1"/>
          <w:numId w:val="9"/>
        </w:numPr>
        <w:spacing w:after="120"/>
        <w:ind w:left="567" w:right="-2" w:hanging="567"/>
        <w:contextualSpacing w:val="0"/>
        <w:jc w:val="both"/>
        <w:rPr>
          <w:rFonts w:ascii="Verdana" w:hAnsi="Verdana" w:cs="Arial"/>
          <w:sz w:val="18"/>
          <w:szCs w:val="18"/>
        </w:rPr>
      </w:pPr>
      <w:r w:rsidRPr="0001153A">
        <w:rPr>
          <w:rFonts w:ascii="Verdana" w:hAnsi="Verdana" w:cs="Arial"/>
          <w:sz w:val="18"/>
          <w:szCs w:val="18"/>
        </w:rPr>
        <w:t xml:space="preserve">Je-li Zhotovitelem sdružení více osob, platí podmínky dle odstavce </w:t>
      </w:r>
      <w:r>
        <w:rPr>
          <w:rFonts w:ascii="Verdana" w:hAnsi="Verdana" w:cs="Arial"/>
          <w:sz w:val="18"/>
          <w:szCs w:val="18"/>
        </w:rPr>
        <w:t>14.</w:t>
      </w:r>
      <w:r w:rsidRPr="0001153A">
        <w:rPr>
          <w:rFonts w:ascii="Verdana" w:hAnsi="Verdana" w:cs="Arial"/>
          <w:sz w:val="18"/>
          <w:szCs w:val="18"/>
        </w:rPr>
        <w:t>1</w:t>
      </w:r>
      <w:r>
        <w:rPr>
          <w:rFonts w:ascii="Verdana" w:hAnsi="Verdana" w:cs="Arial"/>
          <w:sz w:val="18"/>
          <w:szCs w:val="18"/>
        </w:rPr>
        <w:t>.</w:t>
      </w:r>
      <w:r w:rsidRPr="0001153A">
        <w:rPr>
          <w:rFonts w:ascii="Verdana" w:hAnsi="Verdana" w:cs="Arial"/>
          <w:sz w:val="18"/>
          <w:szCs w:val="18"/>
        </w:rPr>
        <w:t xml:space="preserve"> a </w:t>
      </w:r>
      <w:r>
        <w:rPr>
          <w:rFonts w:ascii="Verdana" w:hAnsi="Verdana" w:cs="Arial"/>
          <w:sz w:val="18"/>
          <w:szCs w:val="18"/>
        </w:rPr>
        <w:t>14.</w:t>
      </w:r>
      <w:r w:rsidRPr="0001153A">
        <w:rPr>
          <w:rFonts w:ascii="Verdana" w:hAnsi="Verdana" w:cs="Arial"/>
          <w:sz w:val="18"/>
          <w:szCs w:val="18"/>
        </w:rPr>
        <w:t>2</w:t>
      </w:r>
      <w:r>
        <w:rPr>
          <w:rFonts w:ascii="Verdana" w:hAnsi="Verdana" w:cs="Arial"/>
          <w:sz w:val="18"/>
          <w:szCs w:val="18"/>
        </w:rPr>
        <w:t>.</w:t>
      </w:r>
      <w:r w:rsidRPr="0001153A">
        <w:rPr>
          <w:rFonts w:ascii="Verdana" w:hAnsi="Verdana" w:cs="Arial"/>
          <w:sz w:val="18"/>
          <w:szCs w:val="18"/>
        </w:rPr>
        <w:t xml:space="preserve"> této Rámcové dohody také jednotlivě pro všechny osoby v rámci Zhotovitele sdružené</w:t>
      </w:r>
      <w:r w:rsidR="005E1C2B">
        <w:rPr>
          <w:rFonts w:ascii="Verdana" w:hAnsi="Verdana" w:cs="Arial"/>
          <w:sz w:val="18"/>
          <w:szCs w:val="18"/>
        </w:rPr>
        <w:t>,</w:t>
      </w:r>
      <w:r w:rsidRPr="0001153A">
        <w:rPr>
          <w:rFonts w:ascii="Verdana" w:hAnsi="Verdana" w:cs="Arial"/>
          <w:sz w:val="18"/>
          <w:szCs w:val="18"/>
        </w:rPr>
        <w:t xml:space="preserve"> a to bez ohledu na právní formu tohoto sdružení.</w:t>
      </w:r>
    </w:p>
    <w:p w14:paraId="7981E6AE" w14:textId="4FF329F4" w:rsidR="004429E7" w:rsidRDefault="004429E7" w:rsidP="004429E7">
      <w:pPr>
        <w:pStyle w:val="Odstavecseseznamem"/>
        <w:numPr>
          <w:ilvl w:val="1"/>
          <w:numId w:val="9"/>
        </w:numPr>
        <w:spacing w:after="120"/>
        <w:ind w:left="567" w:right="-2" w:hanging="567"/>
        <w:contextualSpacing w:val="0"/>
        <w:jc w:val="both"/>
        <w:rPr>
          <w:rFonts w:ascii="Verdana" w:hAnsi="Verdana" w:cs="Arial"/>
          <w:sz w:val="18"/>
          <w:szCs w:val="18"/>
        </w:rPr>
      </w:pPr>
      <w:r>
        <w:rPr>
          <w:rFonts w:ascii="Verdana" w:hAnsi="Verdana" w:cs="Arial"/>
          <w:sz w:val="18"/>
          <w:szCs w:val="18"/>
        </w:rPr>
        <w:t xml:space="preserve">Přestane-li Zhotovitel nebo některý z jeho poddodavatelů </w:t>
      </w:r>
      <w:r w:rsidRPr="00CF3ED5">
        <w:rPr>
          <w:rFonts w:ascii="Verdana" w:hAnsi="Verdana" w:cstheme="minorHAnsi"/>
          <w:sz w:val="18"/>
          <w:szCs w:val="18"/>
        </w:rPr>
        <w:t xml:space="preserve">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oznámí</w:t>
      </w:r>
      <w:r w:rsidR="00A5351D">
        <w:rPr>
          <w:rFonts w:ascii="Verdana" w:hAnsi="Verdana" w:cstheme="minorHAnsi"/>
          <w:sz w:val="18"/>
          <w:szCs w:val="18"/>
        </w:rPr>
        <w:t xml:space="preserve"> písemně</w:t>
      </w:r>
      <w:r w:rsidRPr="00CF3ED5">
        <w:rPr>
          <w:rFonts w:ascii="Verdana" w:hAnsi="Verdana" w:cstheme="minorHAnsi"/>
          <w:sz w:val="18"/>
          <w:szCs w:val="18"/>
        </w:rPr>
        <w:t xml:space="preserve"> tuto skutečnost bez zbytečného odkladu, nejpozději však do 3 pracovních dnů ode dne, kdy přestal splňovat výše uvedené podmínky, </w:t>
      </w:r>
      <w:r>
        <w:rPr>
          <w:rFonts w:ascii="Verdana" w:hAnsi="Verdana" w:cstheme="minorHAnsi"/>
          <w:sz w:val="18"/>
          <w:szCs w:val="18"/>
        </w:rPr>
        <w:t>Objednateli</w:t>
      </w:r>
      <w:r w:rsidRPr="00CF3ED5">
        <w:rPr>
          <w:rFonts w:ascii="Verdana" w:hAnsi="Verdana" w:cstheme="minorHAnsi"/>
          <w:sz w:val="18"/>
          <w:szCs w:val="18"/>
        </w:rPr>
        <w:t>.</w:t>
      </w:r>
    </w:p>
    <w:p w14:paraId="7D2D2CF7" w14:textId="3BC2753C" w:rsidR="004429E7" w:rsidRDefault="004429E7" w:rsidP="004429E7">
      <w:pPr>
        <w:pStyle w:val="Odstavecseseznamem"/>
        <w:numPr>
          <w:ilvl w:val="1"/>
          <w:numId w:val="9"/>
        </w:numPr>
        <w:spacing w:after="120"/>
        <w:ind w:left="567" w:right="-2" w:hanging="567"/>
        <w:contextualSpacing w:val="0"/>
        <w:jc w:val="both"/>
        <w:rPr>
          <w:rFonts w:ascii="Verdana" w:hAnsi="Verdana" w:cs="Arial"/>
          <w:sz w:val="18"/>
          <w:szCs w:val="18"/>
        </w:rPr>
      </w:pPr>
      <w:r>
        <w:rPr>
          <w:rFonts w:ascii="Verdana" w:hAnsi="Verdana" w:cs="Arial"/>
          <w:sz w:val="18"/>
          <w:szCs w:val="18"/>
        </w:rPr>
        <w:t xml:space="preserve">Zhotovitel se dále zavazuje postupovat </w:t>
      </w:r>
      <w:r w:rsidRPr="00CF3ED5">
        <w:rPr>
          <w:rFonts w:ascii="Verdana" w:hAnsi="Verdana" w:cstheme="minorHAnsi"/>
          <w:sz w:val="18"/>
          <w:szCs w:val="18"/>
        </w:rPr>
        <w:t xml:space="preserve">při plnění </w:t>
      </w:r>
      <w:r w:rsidR="00A90E82">
        <w:rPr>
          <w:rFonts w:ascii="Verdana" w:hAnsi="Verdana" w:cstheme="minorHAnsi"/>
          <w:sz w:val="18"/>
          <w:szCs w:val="18"/>
        </w:rPr>
        <w:t>d</w:t>
      </w:r>
      <w:r>
        <w:rPr>
          <w:rFonts w:ascii="Verdana" w:hAnsi="Verdana" w:cstheme="minorHAnsi"/>
          <w:sz w:val="18"/>
          <w:szCs w:val="18"/>
        </w:rPr>
        <w:t>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nařízení Rady (EU) č. 269/2014</w:t>
      </w:r>
      <w:r w:rsidRPr="007E0A7A">
        <w:rPr>
          <w:rFonts w:ascii="Verdana" w:hAnsi="Verdana" w:cstheme="minorHAnsi"/>
          <w:sz w:val="18"/>
          <w:szCs w:val="18"/>
        </w:rPr>
        <w:t xml:space="preserve"> </w:t>
      </w:r>
      <w:r w:rsidRPr="00CF3ED5">
        <w:rPr>
          <w:rFonts w:ascii="Verdana" w:hAnsi="Verdana" w:cstheme="minorHAnsi"/>
          <w:sz w:val="18"/>
          <w:szCs w:val="18"/>
        </w:rPr>
        <w:t>ze dne 17. března 2014, o omezujících opatřeních vzhledem k činnostem narušujícím nebo ohrožujícím územní celistvost, svrchovanost a nezávislost Ukrajiny, ve znění pozdějších předpisů.</w:t>
      </w:r>
    </w:p>
    <w:p w14:paraId="5D776AA7" w14:textId="40114B31" w:rsidR="0001153A" w:rsidRPr="0001153A" w:rsidRDefault="00A90E82" w:rsidP="0001153A">
      <w:pPr>
        <w:pStyle w:val="Odstavecseseznamem"/>
        <w:numPr>
          <w:ilvl w:val="1"/>
          <w:numId w:val="9"/>
        </w:numPr>
        <w:spacing w:after="120"/>
        <w:ind w:left="567" w:right="-2" w:hanging="567"/>
        <w:contextualSpacing w:val="0"/>
        <w:jc w:val="both"/>
        <w:rPr>
          <w:rFonts w:ascii="Verdana" w:hAnsi="Verdana" w:cs="Arial"/>
          <w:sz w:val="18"/>
          <w:szCs w:val="18"/>
        </w:rPr>
      </w:pPr>
      <w:r>
        <w:rPr>
          <w:rFonts w:ascii="Verdana" w:hAnsi="Verdana" w:cs="Arial"/>
          <w:sz w:val="18"/>
          <w:szCs w:val="18"/>
        </w:rPr>
        <w:lastRenderedPageBreak/>
        <w:t xml:space="preserve">Zhotovitel se dále ve smyslu článku 2 </w:t>
      </w:r>
      <w:r w:rsidRPr="00CF3ED5">
        <w:rPr>
          <w:rFonts w:ascii="Verdana" w:hAnsi="Verdana" w:cstheme="minorHAnsi"/>
          <w:sz w:val="18"/>
          <w:szCs w:val="18"/>
        </w:rPr>
        <w:t xml:space="preserve">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Objednatele</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70D94101" w14:textId="7EF13A32" w:rsidR="002C35BB" w:rsidRPr="002F5F59" w:rsidRDefault="002C35BB" w:rsidP="00404535">
      <w:pPr>
        <w:pStyle w:val="Nadpis1"/>
        <w:keepNext w:val="0"/>
        <w:widowControl w:val="0"/>
        <w:numPr>
          <w:ilvl w:val="0"/>
          <w:numId w:val="9"/>
        </w:numPr>
        <w:spacing w:before="0" w:after="120"/>
        <w:rPr>
          <w:rFonts w:ascii="Verdana" w:hAnsi="Verdana"/>
          <w:sz w:val="18"/>
          <w:szCs w:val="18"/>
          <w:u w:val="single"/>
        </w:rPr>
      </w:pPr>
      <w:r w:rsidRPr="002F5F59">
        <w:rPr>
          <w:rFonts w:ascii="Verdana" w:hAnsi="Verdana"/>
          <w:sz w:val="18"/>
          <w:szCs w:val="18"/>
          <w:u w:val="single"/>
        </w:rPr>
        <w:t>Závěrečná ustanovení</w:t>
      </w:r>
    </w:p>
    <w:p w14:paraId="387552A5" w14:textId="4E2A79DA" w:rsidR="00283333" w:rsidRDefault="00283333" w:rsidP="00404535">
      <w:pPr>
        <w:pStyle w:val="Odstavecseseznamem"/>
        <w:numPr>
          <w:ilvl w:val="1"/>
          <w:numId w:val="9"/>
        </w:numPr>
        <w:spacing w:after="120"/>
        <w:ind w:left="567" w:hanging="567"/>
        <w:contextualSpacing w:val="0"/>
        <w:jc w:val="both"/>
        <w:rPr>
          <w:rFonts w:ascii="Verdana" w:hAnsi="Verdana" w:cs="Arial"/>
          <w:sz w:val="18"/>
          <w:szCs w:val="18"/>
        </w:rPr>
      </w:pPr>
      <w:r w:rsidRPr="002F5F59">
        <w:rPr>
          <w:rFonts w:ascii="Verdana" w:hAnsi="Verdana" w:cs="Arial"/>
          <w:sz w:val="18"/>
          <w:szCs w:val="18"/>
        </w:rPr>
        <w:t>Smluvní strany berou na vědomí, že tato</w:t>
      </w:r>
      <w:r w:rsidR="00AE0DCB">
        <w:rPr>
          <w:rFonts w:ascii="Verdana" w:hAnsi="Verdana" w:cs="Arial"/>
          <w:sz w:val="18"/>
          <w:szCs w:val="18"/>
        </w:rPr>
        <w:t xml:space="preserve"> Rámcová</w:t>
      </w:r>
      <w:r w:rsidRPr="002F5F59">
        <w:rPr>
          <w:rFonts w:ascii="Verdana" w:hAnsi="Verdana" w:cs="Arial"/>
          <w:sz w:val="18"/>
          <w:szCs w:val="18"/>
        </w:rPr>
        <w:t xml:space="preserve"> </w:t>
      </w:r>
      <w:r w:rsidR="00AE0DCB">
        <w:rPr>
          <w:rFonts w:ascii="Verdana" w:hAnsi="Verdana" w:cs="Arial"/>
          <w:sz w:val="18"/>
          <w:szCs w:val="18"/>
        </w:rPr>
        <w:t>d</w:t>
      </w:r>
      <w:r w:rsidR="00AE0DCB" w:rsidRPr="002F5F59">
        <w:rPr>
          <w:rFonts w:ascii="Verdana" w:hAnsi="Verdana" w:cs="Arial"/>
          <w:sz w:val="18"/>
          <w:szCs w:val="18"/>
        </w:rPr>
        <w:t>ohoda</w:t>
      </w:r>
      <w:r w:rsidR="00961ADD" w:rsidRPr="002F5F59">
        <w:rPr>
          <w:rFonts w:ascii="Verdana" w:hAnsi="Verdana" w:cs="Arial"/>
          <w:sz w:val="18"/>
          <w:szCs w:val="18"/>
        </w:rPr>
        <w:t xml:space="preserve">, stejně jako jednotlivé </w:t>
      </w:r>
      <w:r w:rsidR="00AE0DCB">
        <w:rPr>
          <w:rFonts w:ascii="Verdana" w:hAnsi="Verdana" w:cs="Arial"/>
          <w:sz w:val="18"/>
          <w:szCs w:val="18"/>
        </w:rPr>
        <w:t xml:space="preserve">dílčí </w:t>
      </w:r>
      <w:r w:rsidR="00961ADD" w:rsidRPr="002F5F59">
        <w:rPr>
          <w:rFonts w:ascii="Verdana" w:hAnsi="Verdana" w:cs="Arial"/>
          <w:sz w:val="18"/>
          <w:szCs w:val="18"/>
        </w:rPr>
        <w:t>smlouvy</w:t>
      </w:r>
      <w:r w:rsidR="00AE0DCB">
        <w:rPr>
          <w:rFonts w:ascii="Verdana" w:hAnsi="Verdana" w:cs="Arial"/>
          <w:sz w:val="18"/>
          <w:szCs w:val="18"/>
        </w:rPr>
        <w:t>,</w:t>
      </w:r>
      <w:r w:rsidR="00961ADD" w:rsidRPr="002F5F59">
        <w:rPr>
          <w:rFonts w:ascii="Verdana" w:hAnsi="Verdana" w:cs="Arial"/>
          <w:sz w:val="18"/>
          <w:szCs w:val="18"/>
        </w:rPr>
        <w:t xml:space="preserve"> </w:t>
      </w:r>
      <w:r w:rsidRPr="002F5F59">
        <w:rPr>
          <w:rFonts w:ascii="Verdana" w:hAnsi="Verdana" w:cs="Arial"/>
          <w:sz w:val="18"/>
          <w:szCs w:val="18"/>
        </w:rPr>
        <w:t>podléhá uveřejnění v registru smluv podle zákona č.</w:t>
      </w:r>
      <w:r w:rsidR="006556BA">
        <w:rPr>
          <w:rFonts w:ascii="Verdana" w:hAnsi="Verdana" w:cs="Arial"/>
          <w:sz w:val="18"/>
          <w:szCs w:val="18"/>
        </w:rPr>
        <w:t> </w:t>
      </w:r>
      <w:r w:rsidRPr="002F5F59">
        <w:rPr>
          <w:rFonts w:ascii="Verdana" w:hAnsi="Verdana" w:cs="Arial"/>
          <w:sz w:val="18"/>
          <w:szCs w:val="18"/>
        </w:rPr>
        <w:t>340/2015 Sb., o zvláštních podmínkách účinnosti některých smluv, uveřejňování těchto smluv a o registru smluv, ve znění pozdějších předpisů (dále jen „</w:t>
      </w:r>
      <w:r w:rsidRPr="002F5F59">
        <w:rPr>
          <w:rFonts w:ascii="Verdana" w:hAnsi="Verdana" w:cs="Arial"/>
          <w:b/>
          <w:bCs/>
          <w:sz w:val="18"/>
          <w:szCs w:val="18"/>
        </w:rPr>
        <w:t>ZRS</w:t>
      </w:r>
      <w:r w:rsidRPr="002F5F59">
        <w:rPr>
          <w:rFonts w:ascii="Verdana" w:hAnsi="Verdana" w:cs="Arial"/>
          <w:sz w:val="18"/>
          <w:szCs w:val="18"/>
        </w:rPr>
        <w:t>“), a současně souhlasí se zv</w:t>
      </w:r>
      <w:r w:rsidR="00F8755A">
        <w:rPr>
          <w:rFonts w:ascii="Verdana" w:hAnsi="Verdana" w:cs="Arial"/>
          <w:sz w:val="18"/>
          <w:szCs w:val="18"/>
        </w:rPr>
        <w:t>eřejněním údajů o identifikaci S</w:t>
      </w:r>
      <w:r w:rsidRPr="002F5F59">
        <w:rPr>
          <w:rFonts w:ascii="Verdana" w:hAnsi="Verdana" w:cs="Arial"/>
          <w:sz w:val="18"/>
          <w:szCs w:val="18"/>
        </w:rPr>
        <w:t xml:space="preserve">mluvních stran, předmětu </w:t>
      </w:r>
      <w:r w:rsidR="00AE0DCB">
        <w:rPr>
          <w:rFonts w:ascii="Verdana" w:hAnsi="Verdana" w:cs="Arial"/>
          <w:sz w:val="18"/>
          <w:szCs w:val="18"/>
        </w:rPr>
        <w:t>Rámcové d</w:t>
      </w:r>
      <w:r w:rsidR="00115198" w:rsidRPr="002F5F59">
        <w:rPr>
          <w:rFonts w:ascii="Verdana" w:hAnsi="Verdana" w:cs="Arial"/>
          <w:sz w:val="18"/>
          <w:szCs w:val="18"/>
        </w:rPr>
        <w:t>ohody</w:t>
      </w:r>
      <w:r w:rsidRPr="002F5F59">
        <w:rPr>
          <w:rFonts w:ascii="Verdana" w:hAnsi="Verdana" w:cs="Arial"/>
          <w:sz w:val="18"/>
          <w:szCs w:val="18"/>
        </w:rPr>
        <w:t xml:space="preserve">, jeho ceně či hodnotě a datu uzavření </w:t>
      </w:r>
      <w:r w:rsidR="00AE0DCB">
        <w:rPr>
          <w:rFonts w:ascii="Verdana" w:hAnsi="Verdana" w:cs="Arial"/>
          <w:sz w:val="18"/>
          <w:szCs w:val="18"/>
        </w:rPr>
        <w:t>Rámcové d</w:t>
      </w:r>
      <w:r w:rsidR="00115198" w:rsidRPr="002F5F59">
        <w:rPr>
          <w:rFonts w:ascii="Verdana" w:hAnsi="Verdana" w:cs="Arial"/>
          <w:sz w:val="18"/>
          <w:szCs w:val="18"/>
        </w:rPr>
        <w:t>ohody</w:t>
      </w:r>
      <w:r w:rsidRPr="002F5F59">
        <w:rPr>
          <w:rFonts w:ascii="Verdana" w:hAnsi="Verdana" w:cs="Arial"/>
          <w:sz w:val="18"/>
          <w:szCs w:val="18"/>
        </w:rPr>
        <w:t xml:space="preserve">. Zaslání </w:t>
      </w:r>
      <w:r w:rsidR="00AE0DCB">
        <w:rPr>
          <w:rFonts w:ascii="Verdana" w:hAnsi="Verdana" w:cs="Arial"/>
          <w:sz w:val="18"/>
          <w:szCs w:val="18"/>
        </w:rPr>
        <w:t>Rámcové dohody a jednotlivých dílčích smluv</w:t>
      </w:r>
      <w:r w:rsidR="00AE0DCB" w:rsidRPr="002F5F59">
        <w:rPr>
          <w:rFonts w:ascii="Verdana" w:hAnsi="Verdana" w:cs="Arial"/>
          <w:sz w:val="18"/>
          <w:szCs w:val="18"/>
        </w:rPr>
        <w:t xml:space="preserve"> </w:t>
      </w:r>
      <w:r w:rsidRPr="002F5F59">
        <w:rPr>
          <w:rFonts w:ascii="Verdana" w:hAnsi="Verdana" w:cs="Arial"/>
          <w:sz w:val="18"/>
          <w:szCs w:val="18"/>
        </w:rPr>
        <w:t xml:space="preserve">správci registru smluv k uveřejnění v registru smluv zajišťuje </w:t>
      </w:r>
      <w:r w:rsidR="00961ADD" w:rsidRPr="002F5F59">
        <w:rPr>
          <w:rFonts w:ascii="Verdana" w:hAnsi="Verdana" w:cs="Arial"/>
          <w:sz w:val="18"/>
          <w:szCs w:val="18"/>
        </w:rPr>
        <w:t>O</w:t>
      </w:r>
      <w:r w:rsidRPr="002F5F59">
        <w:rPr>
          <w:rFonts w:ascii="Verdana" w:hAnsi="Verdana" w:cs="Arial"/>
          <w:sz w:val="18"/>
          <w:szCs w:val="18"/>
        </w:rPr>
        <w:t xml:space="preserve">bjednatel. Nebude-li </w:t>
      </w:r>
      <w:r w:rsidR="009B5247">
        <w:rPr>
          <w:rFonts w:ascii="Verdana" w:hAnsi="Verdana" w:cs="Arial"/>
          <w:sz w:val="18"/>
          <w:szCs w:val="18"/>
        </w:rPr>
        <w:t>Rámcová d</w:t>
      </w:r>
      <w:r w:rsidR="009B5247" w:rsidRPr="002F5F59">
        <w:rPr>
          <w:rFonts w:ascii="Verdana" w:hAnsi="Verdana" w:cs="Arial"/>
          <w:sz w:val="18"/>
          <w:szCs w:val="18"/>
        </w:rPr>
        <w:t>ohoda</w:t>
      </w:r>
      <w:r w:rsidR="009B5247">
        <w:rPr>
          <w:rFonts w:ascii="Verdana" w:hAnsi="Verdana" w:cs="Arial"/>
          <w:sz w:val="18"/>
          <w:szCs w:val="18"/>
        </w:rPr>
        <w:t xml:space="preserve"> nebo jednotlivé dílčí smlouvy</w:t>
      </w:r>
      <w:r w:rsidR="009B5247" w:rsidRPr="002F5F59">
        <w:rPr>
          <w:rFonts w:ascii="Verdana" w:hAnsi="Verdana" w:cs="Arial"/>
          <w:sz w:val="18"/>
          <w:szCs w:val="18"/>
        </w:rPr>
        <w:t xml:space="preserve"> zaslán</w:t>
      </w:r>
      <w:r w:rsidR="009B5247">
        <w:rPr>
          <w:rFonts w:ascii="Verdana" w:hAnsi="Verdana" w:cs="Arial"/>
          <w:sz w:val="18"/>
          <w:szCs w:val="18"/>
        </w:rPr>
        <w:t>y</w:t>
      </w:r>
      <w:r w:rsidR="009B5247" w:rsidRPr="002F5F59">
        <w:rPr>
          <w:rFonts w:ascii="Verdana" w:hAnsi="Verdana" w:cs="Arial"/>
          <w:sz w:val="18"/>
          <w:szCs w:val="18"/>
        </w:rPr>
        <w:t xml:space="preserve"> </w:t>
      </w:r>
      <w:r w:rsidRPr="002F5F59">
        <w:rPr>
          <w:rFonts w:ascii="Verdana" w:hAnsi="Verdana" w:cs="Arial"/>
          <w:sz w:val="18"/>
          <w:szCs w:val="18"/>
        </w:rPr>
        <w:t xml:space="preserve">k uveřejnění a/nebo uveřejněna prostřednictvím registru smluv, není žádná ze </w:t>
      </w:r>
      <w:r w:rsidR="009B5247">
        <w:rPr>
          <w:rFonts w:ascii="Verdana" w:hAnsi="Verdana" w:cs="Arial"/>
          <w:sz w:val="18"/>
          <w:szCs w:val="18"/>
        </w:rPr>
        <w:t>S</w:t>
      </w:r>
      <w:r w:rsidR="009B5247" w:rsidRPr="002F5F59">
        <w:rPr>
          <w:rFonts w:ascii="Verdana" w:hAnsi="Verdana" w:cs="Arial"/>
          <w:sz w:val="18"/>
          <w:szCs w:val="18"/>
        </w:rPr>
        <w:t xml:space="preserve">mluvních </w:t>
      </w:r>
      <w:r w:rsidRPr="002F5F59">
        <w:rPr>
          <w:rFonts w:ascii="Verdana" w:hAnsi="Verdana" w:cs="Arial"/>
          <w:sz w:val="18"/>
          <w:szCs w:val="18"/>
        </w:rPr>
        <w:t xml:space="preserve">stran oprávněna požadovat po druhé </w:t>
      </w:r>
      <w:r w:rsidR="009B5247">
        <w:rPr>
          <w:rFonts w:ascii="Verdana" w:hAnsi="Verdana" w:cs="Arial"/>
          <w:sz w:val="18"/>
          <w:szCs w:val="18"/>
        </w:rPr>
        <w:t>S</w:t>
      </w:r>
      <w:r w:rsidR="009B5247" w:rsidRPr="002F5F59">
        <w:rPr>
          <w:rFonts w:ascii="Verdana" w:hAnsi="Verdana" w:cs="Arial"/>
          <w:sz w:val="18"/>
          <w:szCs w:val="18"/>
        </w:rPr>
        <w:t xml:space="preserve">mluvní </w:t>
      </w:r>
      <w:r w:rsidRPr="002F5F59">
        <w:rPr>
          <w:rFonts w:ascii="Verdana" w:hAnsi="Verdana" w:cs="Arial"/>
          <w:sz w:val="18"/>
          <w:szCs w:val="18"/>
        </w:rPr>
        <w:t>straně náhradu škody ani jiné újmy, která by jí v této souvislosti vznikla nebo vzniknout mohla.</w:t>
      </w:r>
    </w:p>
    <w:p w14:paraId="60B73165" w14:textId="4C0064FA" w:rsidR="009B5247" w:rsidRDefault="009B5247" w:rsidP="009B5247">
      <w:pPr>
        <w:pStyle w:val="Odstavecseseznamem"/>
        <w:numPr>
          <w:ilvl w:val="1"/>
          <w:numId w:val="9"/>
        </w:numPr>
        <w:spacing w:before="120" w:after="120"/>
        <w:ind w:left="567" w:hanging="567"/>
        <w:contextualSpacing w:val="0"/>
        <w:jc w:val="both"/>
        <w:rPr>
          <w:rFonts w:ascii="Verdana" w:hAnsi="Verdana" w:cs="Arial"/>
          <w:sz w:val="18"/>
          <w:szCs w:val="18"/>
        </w:rPr>
      </w:pPr>
      <w:r>
        <w:rPr>
          <w:rFonts w:ascii="Verdana" w:hAnsi="Verdana" w:cs="Arial"/>
          <w:sz w:val="18"/>
          <w:szCs w:val="18"/>
        </w:rPr>
        <w:t>Smluvní strany</w:t>
      </w:r>
      <w:r w:rsidRPr="002F5F59">
        <w:rPr>
          <w:rFonts w:ascii="Verdana" w:hAnsi="Verdana" w:cs="Arial"/>
          <w:sz w:val="18"/>
          <w:szCs w:val="18"/>
        </w:rPr>
        <w:t xml:space="preserve"> uzavírající tuto</w:t>
      </w:r>
      <w:r>
        <w:rPr>
          <w:rFonts w:ascii="Verdana" w:hAnsi="Verdana" w:cs="Arial"/>
          <w:sz w:val="18"/>
          <w:szCs w:val="18"/>
        </w:rPr>
        <w:t xml:space="preserve"> Rámcovou</w:t>
      </w:r>
      <w:r w:rsidRPr="002F5F59">
        <w:rPr>
          <w:rFonts w:ascii="Verdana" w:hAnsi="Verdana" w:cs="Arial"/>
          <w:sz w:val="18"/>
          <w:szCs w:val="18"/>
        </w:rPr>
        <w:t xml:space="preserve"> </w:t>
      </w:r>
      <w:r>
        <w:rPr>
          <w:rFonts w:ascii="Verdana" w:hAnsi="Verdana" w:cs="Arial"/>
          <w:sz w:val="18"/>
          <w:szCs w:val="18"/>
        </w:rPr>
        <w:t>d</w:t>
      </w:r>
      <w:r w:rsidRPr="002F5F59">
        <w:rPr>
          <w:rFonts w:ascii="Verdana" w:hAnsi="Verdana" w:cs="Arial"/>
          <w:sz w:val="18"/>
          <w:szCs w:val="18"/>
        </w:rPr>
        <w:t xml:space="preserve">ohodu souhlasí s uveřejněním svých osobních údajů, které jsou uvedeny v této </w:t>
      </w:r>
      <w:r>
        <w:rPr>
          <w:rFonts w:ascii="Verdana" w:hAnsi="Verdana" w:cs="Arial"/>
          <w:sz w:val="18"/>
          <w:szCs w:val="18"/>
        </w:rPr>
        <w:t xml:space="preserve">Rámcové dohodě nebo jednotlivých dílčích smlouvách </w:t>
      </w:r>
      <w:r w:rsidRPr="002F5F59">
        <w:rPr>
          <w:rFonts w:ascii="Verdana" w:hAnsi="Verdana" w:cs="Arial"/>
          <w:sz w:val="18"/>
          <w:szCs w:val="18"/>
        </w:rPr>
        <w:t xml:space="preserve">v registru smluv. Tento souhlas je udělen na dobu neurčitou. </w:t>
      </w:r>
    </w:p>
    <w:p w14:paraId="07195171" w14:textId="6F5C7F2C" w:rsidR="00271A8C" w:rsidRPr="002F5F59" w:rsidRDefault="00271A8C" w:rsidP="00271A8C">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Jestliže </w:t>
      </w:r>
      <w:r>
        <w:rPr>
          <w:rFonts w:ascii="Verdana" w:hAnsi="Verdana" w:cs="Arial"/>
          <w:sz w:val="18"/>
          <w:szCs w:val="18"/>
        </w:rPr>
        <w:t>S</w:t>
      </w:r>
      <w:r w:rsidRPr="002F5F59">
        <w:rPr>
          <w:rFonts w:ascii="Verdana" w:hAnsi="Verdana" w:cs="Arial"/>
          <w:sz w:val="18"/>
          <w:szCs w:val="18"/>
        </w:rPr>
        <w:t xml:space="preserve">mluvní strana označí za své obchodní tajemství část obsahu </w:t>
      </w:r>
      <w:r>
        <w:rPr>
          <w:rFonts w:ascii="Verdana" w:hAnsi="Verdana" w:cs="Arial"/>
          <w:sz w:val="18"/>
          <w:szCs w:val="18"/>
        </w:rPr>
        <w:t>Rámcové dohody nebo dílčí smlouvy</w:t>
      </w:r>
      <w:r w:rsidRPr="002F5F59">
        <w:rPr>
          <w:rFonts w:ascii="Verdana" w:hAnsi="Verdana" w:cs="Arial"/>
          <w:sz w:val="18"/>
          <w:szCs w:val="18"/>
        </w:rPr>
        <w:t>, která v</w:t>
      </w:r>
      <w:r>
        <w:rPr>
          <w:rFonts w:ascii="Verdana" w:hAnsi="Verdana" w:cs="Arial"/>
          <w:sz w:val="18"/>
          <w:szCs w:val="18"/>
        </w:rPr>
        <w:t> </w:t>
      </w:r>
      <w:r w:rsidRPr="002F5F59">
        <w:rPr>
          <w:rFonts w:ascii="Verdana" w:hAnsi="Verdana" w:cs="Arial"/>
          <w:sz w:val="18"/>
          <w:szCs w:val="18"/>
        </w:rPr>
        <w:t xml:space="preserve">důsledku toho bude pro účely uveřejnění </w:t>
      </w:r>
      <w:r>
        <w:rPr>
          <w:rFonts w:ascii="Verdana" w:hAnsi="Verdana" w:cs="Arial"/>
          <w:sz w:val="18"/>
          <w:szCs w:val="18"/>
        </w:rPr>
        <w:t>Rámcové dohody nebo dílčí smlouvy</w:t>
      </w:r>
      <w:r w:rsidRPr="002F5F59">
        <w:rPr>
          <w:rFonts w:ascii="Verdana" w:hAnsi="Verdana" w:cs="Arial"/>
          <w:sz w:val="18"/>
          <w:szCs w:val="18"/>
        </w:rPr>
        <w:t xml:space="preserve"> v registru smluv znečitelněna, nese tato Smluvní strana odpovědnost, pokud by </w:t>
      </w:r>
      <w:r>
        <w:rPr>
          <w:rFonts w:ascii="Verdana" w:hAnsi="Verdana" w:cs="Arial"/>
          <w:sz w:val="18"/>
          <w:szCs w:val="18"/>
        </w:rPr>
        <w:t>Rámcová dohoda nebo dílčí smlouva</w:t>
      </w:r>
      <w:r w:rsidRPr="002F5F59">
        <w:rPr>
          <w:rFonts w:ascii="Verdana" w:hAnsi="Verdana" w:cs="Arial"/>
          <w:sz w:val="18"/>
          <w:szCs w:val="18"/>
        </w:rPr>
        <w:t xml:space="preserve"> v důsledku takového označení byla uveřejněna způsobem odporujícím ZRS, a to bez ohledu na to, která ze Smluvních stran smlouvu v registru smluv uveřejnila. S částmi </w:t>
      </w:r>
      <w:r>
        <w:rPr>
          <w:rFonts w:ascii="Verdana" w:hAnsi="Verdana" w:cs="Arial"/>
          <w:sz w:val="18"/>
          <w:szCs w:val="18"/>
        </w:rPr>
        <w:t>Rámcové dohody nebo dílčí smlouvy</w:t>
      </w:r>
      <w:r w:rsidRPr="002F5F59">
        <w:rPr>
          <w:rFonts w:ascii="Verdana" w:hAnsi="Verdana" w:cs="Arial"/>
          <w:sz w:val="18"/>
          <w:szCs w:val="18"/>
        </w:rPr>
        <w:t>, které druhá Smluvní strana neoznačí za své obchodní tajemství před uzavřením této</w:t>
      </w:r>
      <w:r>
        <w:rPr>
          <w:rFonts w:ascii="Verdana" w:hAnsi="Verdana" w:cs="Arial"/>
          <w:sz w:val="18"/>
          <w:szCs w:val="18"/>
        </w:rPr>
        <w:t xml:space="preserve"> Rámcové d</w:t>
      </w:r>
      <w:r w:rsidRPr="002F5F59">
        <w:rPr>
          <w:rFonts w:ascii="Verdana" w:hAnsi="Verdana" w:cs="Arial"/>
          <w:sz w:val="18"/>
          <w:szCs w:val="18"/>
        </w:rPr>
        <w:t>ohody</w:t>
      </w:r>
      <w:r>
        <w:rPr>
          <w:rFonts w:ascii="Verdana" w:hAnsi="Verdana" w:cs="Arial"/>
          <w:sz w:val="18"/>
          <w:szCs w:val="18"/>
        </w:rPr>
        <w:t xml:space="preserve"> nebo dílčí smlouvy</w:t>
      </w:r>
      <w:r w:rsidRPr="002F5F59">
        <w:rPr>
          <w:rFonts w:ascii="Verdana" w:hAnsi="Verdana" w:cs="Arial"/>
          <w:sz w:val="18"/>
          <w:szCs w:val="18"/>
        </w:rPr>
        <w:t>, nebude Objednatel jako s obchodním tajemstvím nakládat a ani odpovídat za případnou škodu či jinou újmu takovým postupem vzniklou. Označením obchodního tajemství ve smyslu předchozí věty se rozumí dor</w:t>
      </w:r>
      <w:r w:rsidR="00F8755A">
        <w:rPr>
          <w:rFonts w:ascii="Verdana" w:hAnsi="Verdana" w:cs="Arial"/>
          <w:sz w:val="18"/>
          <w:szCs w:val="18"/>
        </w:rPr>
        <w:t>učení písemného oznámení druhé S</w:t>
      </w:r>
      <w:r w:rsidRPr="002F5F59">
        <w:rPr>
          <w:rFonts w:ascii="Verdana" w:hAnsi="Verdana" w:cs="Arial"/>
          <w:sz w:val="18"/>
          <w:szCs w:val="18"/>
        </w:rPr>
        <w:t xml:space="preserve">mluvní strany Objednateli obsahujícího přesnou identifikaci dotčených částí </w:t>
      </w:r>
      <w:r>
        <w:rPr>
          <w:rFonts w:ascii="Verdana" w:hAnsi="Verdana" w:cs="Arial"/>
          <w:sz w:val="18"/>
          <w:szCs w:val="18"/>
        </w:rPr>
        <w:t>Rámcové dohody nebo dílčí smlouvy</w:t>
      </w:r>
      <w:r w:rsidRPr="002F5F59">
        <w:rPr>
          <w:rFonts w:ascii="Verdana" w:hAnsi="Verdana" w:cs="Arial"/>
          <w:sz w:val="18"/>
          <w:szCs w:val="18"/>
        </w:rPr>
        <w:t xml:space="preserve"> včetně odůvodnění, proč jsou za obchod</w:t>
      </w:r>
      <w:r w:rsidR="00F8755A">
        <w:rPr>
          <w:rFonts w:ascii="Verdana" w:hAnsi="Verdana" w:cs="Arial"/>
          <w:sz w:val="18"/>
          <w:szCs w:val="18"/>
        </w:rPr>
        <w:t>ní tajemství považovány. Druhá S</w:t>
      </w:r>
      <w:r w:rsidRPr="002F5F59">
        <w:rPr>
          <w:rFonts w:ascii="Verdana" w:hAnsi="Verdana" w:cs="Arial"/>
          <w:sz w:val="18"/>
          <w:szCs w:val="18"/>
        </w:rPr>
        <w:t>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532985C1" w14:textId="77777777" w:rsidR="00F8755A" w:rsidRDefault="00271A8C" w:rsidP="00AB59C3">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Smluvní strany výslovně prohlašují, že údaje a další skutečnosti uvedené v </w:t>
      </w:r>
      <w:r>
        <w:rPr>
          <w:rFonts w:ascii="Verdana" w:hAnsi="Verdana" w:cs="Arial"/>
          <w:sz w:val="18"/>
          <w:szCs w:val="18"/>
        </w:rPr>
        <w:t>Rámcové d</w:t>
      </w:r>
      <w:r w:rsidRPr="002F5F59">
        <w:rPr>
          <w:rFonts w:ascii="Verdana" w:hAnsi="Verdana" w:cs="Arial"/>
          <w:sz w:val="18"/>
          <w:szCs w:val="18"/>
        </w:rPr>
        <w:t>ohodě a</w:t>
      </w:r>
      <w:r>
        <w:rPr>
          <w:rFonts w:ascii="Verdana" w:hAnsi="Verdana" w:cs="Arial"/>
          <w:sz w:val="18"/>
          <w:szCs w:val="18"/>
        </w:rPr>
        <w:t> dílčí smlouvě</w:t>
      </w:r>
      <w:r w:rsidRPr="002F5F59">
        <w:rPr>
          <w:rFonts w:ascii="Verdana" w:hAnsi="Verdana" w:cs="Arial"/>
          <w:sz w:val="18"/>
          <w:szCs w:val="18"/>
        </w:rPr>
        <w:t>, vyjma výslovně uvedených částí, nepovažují za obchodní tajemství ve smyslu § 504 občanského zákoníku (dále jen „</w:t>
      </w:r>
      <w:r w:rsidRPr="002F5F59">
        <w:rPr>
          <w:rFonts w:ascii="Verdana" w:hAnsi="Verdana" w:cs="Arial"/>
          <w:b/>
          <w:bCs/>
          <w:sz w:val="18"/>
          <w:szCs w:val="18"/>
        </w:rPr>
        <w:t>obchodní tajemství</w:t>
      </w:r>
      <w:r w:rsidRPr="002F5F59">
        <w:rPr>
          <w:rFonts w:ascii="Verdana" w:hAnsi="Verdana" w:cs="Arial"/>
          <w:sz w:val="18"/>
          <w:szCs w:val="18"/>
        </w:rPr>
        <w:t>"), a že se nejedná ani o informace, které nemohou být v registru smluv uveřejněny na základě ustanovení § 3 odst. 1 ZRS.</w:t>
      </w:r>
    </w:p>
    <w:p w14:paraId="596F8071" w14:textId="63D28F8E" w:rsidR="003617AF" w:rsidRPr="00F8755A" w:rsidRDefault="003617AF" w:rsidP="00F8755A">
      <w:pPr>
        <w:pStyle w:val="Odstavecseseznamem"/>
        <w:numPr>
          <w:ilvl w:val="1"/>
          <w:numId w:val="9"/>
        </w:numPr>
        <w:spacing w:before="120" w:after="120"/>
        <w:ind w:left="567" w:hanging="567"/>
        <w:contextualSpacing w:val="0"/>
        <w:jc w:val="both"/>
        <w:rPr>
          <w:rFonts w:ascii="Verdana" w:hAnsi="Verdana" w:cs="Arial"/>
          <w:sz w:val="18"/>
          <w:szCs w:val="18"/>
        </w:rPr>
      </w:pPr>
      <w:r w:rsidRPr="00F8755A">
        <w:rPr>
          <w:rFonts w:ascii="Verdana" w:hAnsi="Verdana" w:cs="Arial"/>
          <w:sz w:val="18"/>
          <w:szCs w:val="18"/>
        </w:rPr>
        <w:t xml:space="preserve">Tato Rámcová dohoda se řídí Obchodními podmínkami. Odchylná ujednání v této Rámcové dohodě a jejích přílohách a dílčí smlouvě mají před zněním Obchodních podmínek přednost. </w:t>
      </w:r>
      <w:r w:rsidR="00AB59C3" w:rsidRPr="00C865BC">
        <w:rPr>
          <w:rFonts w:ascii="Verdana" w:hAnsi="Verdana" w:cs="Arial"/>
          <w:sz w:val="18"/>
          <w:szCs w:val="18"/>
        </w:rPr>
        <w:t>Ustanovení Obchodních podmínek se použijí přimě</w:t>
      </w:r>
      <w:r w:rsidR="00F8755A" w:rsidRPr="00C865BC">
        <w:rPr>
          <w:rFonts w:ascii="Verdana" w:hAnsi="Verdana" w:cs="Arial"/>
          <w:sz w:val="18"/>
          <w:szCs w:val="18"/>
        </w:rPr>
        <w:t>řeně vzhledem k předmětu Rámcové dohody a dílčí smlouvy</w:t>
      </w:r>
      <w:r w:rsidR="00AB59C3" w:rsidRPr="00C865BC">
        <w:rPr>
          <w:rFonts w:ascii="Verdana" w:hAnsi="Verdana" w:cs="Arial"/>
          <w:sz w:val="18"/>
          <w:szCs w:val="18"/>
        </w:rPr>
        <w:t>.</w:t>
      </w:r>
      <w:r w:rsidR="00AB59C3" w:rsidRPr="00F8755A">
        <w:rPr>
          <w:rFonts w:ascii="Verdana" w:hAnsi="Verdana" w:cs="Arial"/>
          <w:sz w:val="18"/>
          <w:szCs w:val="18"/>
        </w:rPr>
        <w:t xml:space="preserve"> </w:t>
      </w:r>
    </w:p>
    <w:p w14:paraId="2A2588FF" w14:textId="77777777" w:rsidR="000E087D" w:rsidRPr="000E087D" w:rsidRDefault="00EA7A1C" w:rsidP="000E087D">
      <w:pPr>
        <w:pStyle w:val="Odstavecseseznamem"/>
        <w:numPr>
          <w:ilvl w:val="1"/>
          <w:numId w:val="9"/>
        </w:numPr>
        <w:spacing w:after="120"/>
        <w:ind w:left="567" w:hanging="567"/>
        <w:contextualSpacing w:val="0"/>
        <w:jc w:val="both"/>
        <w:rPr>
          <w:rFonts w:ascii="Verdana" w:hAnsi="Verdana" w:cs="Arial"/>
          <w:sz w:val="18"/>
          <w:szCs w:val="18"/>
        </w:rPr>
      </w:pPr>
      <w:r w:rsidRPr="000E087D">
        <w:rPr>
          <w:rFonts w:ascii="Verdana" w:hAnsi="Verdana" w:cstheme="minorHAnsi"/>
          <w:sz w:val="18"/>
          <w:szCs w:val="18"/>
        </w:rPr>
        <w:t>Tato Rámcová dohoda je vyhotovena elektronicky a podepsána zaručeným elektronickým podpisem založeným na kvalifikovaném certifikátu pro elektronický podpis nebo kvalifikovaným elektronickým podpisem, přičemž obě Smluvní strany obdrží její elektronický originál opatřený elektronickými podpisy.</w:t>
      </w:r>
      <w:r w:rsidR="000F0403" w:rsidRPr="000E087D">
        <w:rPr>
          <w:rFonts w:ascii="Verdana" w:hAnsi="Verdana" w:cstheme="minorHAnsi"/>
          <w:sz w:val="18"/>
          <w:szCs w:val="18"/>
        </w:rPr>
        <w:t xml:space="preserve"> </w:t>
      </w:r>
    </w:p>
    <w:p w14:paraId="793202B2" w14:textId="77777777" w:rsidR="000E087D" w:rsidRDefault="00EA7A1C" w:rsidP="000E087D">
      <w:pPr>
        <w:pStyle w:val="Odstavecseseznamem"/>
        <w:numPr>
          <w:ilvl w:val="1"/>
          <w:numId w:val="9"/>
        </w:numPr>
        <w:spacing w:after="120"/>
        <w:ind w:left="567" w:hanging="567"/>
        <w:contextualSpacing w:val="0"/>
        <w:jc w:val="both"/>
        <w:rPr>
          <w:rFonts w:ascii="Verdana" w:hAnsi="Verdana" w:cs="Arial"/>
          <w:sz w:val="18"/>
          <w:szCs w:val="18"/>
        </w:rPr>
      </w:pPr>
      <w:r w:rsidRPr="000E087D">
        <w:rPr>
          <w:rFonts w:ascii="Verdana" w:hAnsi="Verdana" w:cstheme="minorHAnsi"/>
          <w:sz w:val="18"/>
          <w:szCs w:val="18"/>
        </w:rPr>
        <w:t>Tato Rámcová dohoda může být měněna nebo doplňována pouze</w:t>
      </w:r>
      <w:r w:rsidRPr="000E087D">
        <w:rPr>
          <w:rFonts w:ascii="Verdana" w:hAnsi="Verdana" w:cstheme="minorHAnsi"/>
        </w:rPr>
        <w:t xml:space="preserve"> </w:t>
      </w:r>
      <w:r w:rsidR="00283333" w:rsidRPr="000E087D">
        <w:rPr>
          <w:rFonts w:ascii="Verdana" w:hAnsi="Verdana" w:cs="Arial"/>
          <w:sz w:val="18"/>
          <w:szCs w:val="18"/>
        </w:rPr>
        <w:t>v téže formě, v jaké byla tato</w:t>
      </w:r>
      <w:r w:rsidR="00115198" w:rsidRPr="000E087D">
        <w:rPr>
          <w:rFonts w:ascii="Verdana" w:hAnsi="Verdana" w:cs="Arial"/>
          <w:sz w:val="18"/>
          <w:szCs w:val="18"/>
        </w:rPr>
        <w:t xml:space="preserve"> </w:t>
      </w:r>
      <w:r w:rsidR="00F8755A" w:rsidRPr="000E087D">
        <w:rPr>
          <w:rFonts w:ascii="Verdana" w:hAnsi="Verdana" w:cs="Arial"/>
          <w:sz w:val="18"/>
          <w:szCs w:val="18"/>
        </w:rPr>
        <w:t>R</w:t>
      </w:r>
      <w:r w:rsidRPr="000E087D">
        <w:rPr>
          <w:rFonts w:ascii="Verdana" w:hAnsi="Verdana" w:cs="Arial"/>
          <w:sz w:val="18"/>
          <w:szCs w:val="18"/>
        </w:rPr>
        <w:t xml:space="preserve">ámcová dohoda </w:t>
      </w:r>
      <w:r w:rsidR="00283333" w:rsidRPr="000E087D">
        <w:rPr>
          <w:rFonts w:ascii="Verdana" w:hAnsi="Verdana" w:cs="Arial"/>
          <w:sz w:val="18"/>
          <w:szCs w:val="18"/>
        </w:rPr>
        <w:t>uzavřena, nebo ve formě přísnější, a to prostřednictvím vzestupně číslovaných dodatků</w:t>
      </w:r>
      <w:r w:rsidR="000E087D">
        <w:rPr>
          <w:rFonts w:ascii="Verdana" w:hAnsi="Verdana" w:cs="Arial"/>
          <w:sz w:val="18"/>
          <w:szCs w:val="18"/>
        </w:rPr>
        <w:t>.</w:t>
      </w:r>
    </w:p>
    <w:p w14:paraId="7E9C78B0" w14:textId="65B763DC" w:rsidR="000F0403" w:rsidRPr="00A5351D" w:rsidRDefault="000F0403" w:rsidP="00B526F6">
      <w:pPr>
        <w:pStyle w:val="Odstavecseseznamem"/>
        <w:numPr>
          <w:ilvl w:val="1"/>
          <w:numId w:val="9"/>
        </w:numPr>
        <w:spacing w:before="120" w:after="120"/>
        <w:ind w:left="567" w:hanging="567"/>
        <w:contextualSpacing w:val="0"/>
        <w:jc w:val="both"/>
        <w:rPr>
          <w:rFonts w:ascii="Verdana" w:hAnsi="Verdana" w:cs="Arial"/>
          <w:sz w:val="18"/>
          <w:szCs w:val="18"/>
        </w:rPr>
      </w:pPr>
      <w:r w:rsidRPr="00A5351D">
        <w:rPr>
          <w:rFonts w:ascii="Verdana" w:hAnsi="Verdana" w:cstheme="minorHAnsi"/>
          <w:sz w:val="18"/>
          <w:szCs w:val="18"/>
        </w:rPr>
        <w:t>Každá ze Smluvních stran je oprávněna jednostranně změnit své oprávněné osoby</w:t>
      </w:r>
      <w:r w:rsidR="000E087D" w:rsidRPr="00A5351D">
        <w:rPr>
          <w:rFonts w:ascii="Verdana" w:hAnsi="Verdana" w:cstheme="minorHAnsi"/>
          <w:sz w:val="18"/>
          <w:szCs w:val="18"/>
        </w:rPr>
        <w:t xml:space="preserve"> uvedené v P</w:t>
      </w:r>
      <w:r w:rsidRPr="00A5351D">
        <w:rPr>
          <w:rFonts w:ascii="Verdana" w:hAnsi="Verdana" w:cstheme="minorHAnsi"/>
          <w:sz w:val="18"/>
          <w:szCs w:val="18"/>
        </w:rPr>
        <w:t>říloze č. 6 Rámcové dohody</w:t>
      </w:r>
      <w:r w:rsidR="000E087D" w:rsidRPr="00A5351D">
        <w:rPr>
          <w:rFonts w:ascii="Verdana" w:hAnsi="Verdana" w:cstheme="minorHAnsi"/>
          <w:sz w:val="18"/>
          <w:szCs w:val="18"/>
        </w:rPr>
        <w:t xml:space="preserve"> v části oprávněné osoby</w:t>
      </w:r>
      <w:r w:rsidRPr="00A5351D">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w:t>
      </w:r>
      <w:r w:rsidRPr="00A5351D">
        <w:rPr>
          <w:rFonts w:ascii="Verdana" w:hAnsi="Verdana" w:cstheme="minorHAnsi"/>
          <w:sz w:val="18"/>
          <w:szCs w:val="18"/>
        </w:rPr>
        <w:lastRenderedPageBreak/>
        <w:t xml:space="preserve">uplynutím třetího (3.) pracovního dne po doručení oznámení o této změně. Změna oprávněných osob není považována za změnu Rámcové dohody. </w:t>
      </w:r>
    </w:p>
    <w:p w14:paraId="6F126922" w14:textId="2E81E383" w:rsidR="00EA7A1C" w:rsidRPr="00544B03" w:rsidRDefault="00EA7A1C">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Žádné úkony či jednání ze strany Objednatele nelze považovat za příslib uzavření smlouvy nebo dodatku k ní. V souladu s § 1740 odst. 3 občanského zákoníku Objednatel nepřipouští přijetí návrhu na uzavření smlouvy s dodatke</w:t>
      </w:r>
      <w:r w:rsidR="00F8755A">
        <w:rPr>
          <w:rFonts w:ascii="Verdana" w:hAnsi="Verdana" w:cs="Arial"/>
          <w:sz w:val="18"/>
          <w:szCs w:val="18"/>
        </w:rPr>
        <w:t>m nebo odchylkou, s čímž druhá S</w:t>
      </w:r>
      <w:r w:rsidRPr="002F5F59">
        <w:rPr>
          <w:rFonts w:ascii="Verdana" w:hAnsi="Verdana" w:cs="Arial"/>
          <w:sz w:val="18"/>
          <w:szCs w:val="18"/>
        </w:rPr>
        <w:t xml:space="preserve">mluvní strana podpisem </w:t>
      </w:r>
      <w:r w:rsidR="00F8755A">
        <w:rPr>
          <w:rFonts w:ascii="Verdana" w:hAnsi="Verdana" w:cs="Arial"/>
          <w:sz w:val="18"/>
          <w:szCs w:val="18"/>
        </w:rPr>
        <w:t>Rámcové d</w:t>
      </w:r>
      <w:r w:rsidRPr="002F5F59">
        <w:rPr>
          <w:rFonts w:ascii="Verdana" w:hAnsi="Verdana" w:cs="Arial"/>
          <w:sz w:val="18"/>
          <w:szCs w:val="18"/>
        </w:rPr>
        <w:t>ohody souhlasí.</w:t>
      </w:r>
    </w:p>
    <w:p w14:paraId="4CB41FEE" w14:textId="52658AD2" w:rsidR="00545BF9" w:rsidRDefault="00283333" w:rsidP="00545BF9">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podpisem </w:t>
      </w:r>
      <w:r w:rsidR="00387379">
        <w:rPr>
          <w:rFonts w:ascii="Verdana" w:hAnsi="Verdana" w:cs="Arial"/>
          <w:sz w:val="18"/>
          <w:szCs w:val="18"/>
        </w:rPr>
        <w:t>Rámcové d</w:t>
      </w:r>
      <w:r w:rsidR="00115198" w:rsidRPr="002F5F59">
        <w:rPr>
          <w:rFonts w:ascii="Verdana" w:hAnsi="Verdana" w:cs="Arial"/>
          <w:sz w:val="18"/>
          <w:szCs w:val="18"/>
        </w:rPr>
        <w:t>ohody</w:t>
      </w:r>
      <w:r w:rsidRPr="002F5F59">
        <w:rPr>
          <w:rFonts w:ascii="Verdana" w:hAnsi="Verdana" w:cs="Arial"/>
          <w:sz w:val="18"/>
          <w:szCs w:val="18"/>
        </w:rPr>
        <w:t xml:space="preserve"> vylučují, že při právním styku mezi </w:t>
      </w:r>
      <w:r w:rsidR="00387379">
        <w:rPr>
          <w:rFonts w:ascii="Verdana" w:hAnsi="Verdana" w:cs="Arial"/>
          <w:sz w:val="18"/>
          <w:szCs w:val="18"/>
        </w:rPr>
        <w:t>S</w:t>
      </w:r>
      <w:r w:rsidRPr="002F5F59">
        <w:rPr>
          <w:rFonts w:ascii="Verdana" w:hAnsi="Verdana" w:cs="Arial"/>
          <w:sz w:val="18"/>
          <w:szCs w:val="18"/>
        </w:rPr>
        <w:t>mluvními stranami se přihlíží k obchodním zvyklostem. Obchodní zvyklosti tak nemají přednost před ustanoveními § 558 odst. 2 občanského zákoníku.</w:t>
      </w:r>
    </w:p>
    <w:p w14:paraId="6D06BBCC" w14:textId="02AD481D" w:rsidR="00283333" w:rsidRPr="00545BF9" w:rsidRDefault="00283333" w:rsidP="00327C72">
      <w:pPr>
        <w:pStyle w:val="Odstavecseseznamem"/>
        <w:numPr>
          <w:ilvl w:val="1"/>
          <w:numId w:val="9"/>
        </w:numPr>
        <w:spacing w:before="120" w:after="120"/>
        <w:ind w:left="567" w:hanging="567"/>
        <w:contextualSpacing w:val="0"/>
        <w:jc w:val="both"/>
        <w:rPr>
          <w:rFonts w:ascii="Verdana" w:hAnsi="Verdana" w:cs="Arial"/>
          <w:sz w:val="18"/>
          <w:szCs w:val="18"/>
        </w:rPr>
      </w:pPr>
      <w:r w:rsidRPr="00545BF9">
        <w:rPr>
          <w:rFonts w:ascii="Verdana" w:hAnsi="Verdana" w:cs="Arial"/>
          <w:sz w:val="18"/>
          <w:szCs w:val="18"/>
        </w:rPr>
        <w:t>Veškerá práva a povinnosti vyplývající z</w:t>
      </w:r>
      <w:r w:rsidR="00387379" w:rsidRPr="00545BF9">
        <w:rPr>
          <w:rFonts w:ascii="Verdana" w:hAnsi="Verdana" w:cs="Arial"/>
          <w:sz w:val="18"/>
          <w:szCs w:val="18"/>
        </w:rPr>
        <w:t> </w:t>
      </w:r>
      <w:r w:rsidRPr="00545BF9">
        <w:rPr>
          <w:rFonts w:ascii="Verdana" w:hAnsi="Verdana" w:cs="Arial"/>
          <w:sz w:val="18"/>
          <w:szCs w:val="18"/>
        </w:rPr>
        <w:t>této</w:t>
      </w:r>
      <w:r w:rsidR="00387379" w:rsidRPr="00545BF9">
        <w:rPr>
          <w:rFonts w:ascii="Verdana" w:hAnsi="Verdana" w:cs="Arial"/>
          <w:sz w:val="18"/>
          <w:szCs w:val="18"/>
        </w:rPr>
        <w:t xml:space="preserve"> Rámcové</w:t>
      </w:r>
      <w:r w:rsidRPr="00545BF9">
        <w:rPr>
          <w:rFonts w:ascii="Verdana" w:hAnsi="Verdana" w:cs="Arial"/>
          <w:sz w:val="18"/>
          <w:szCs w:val="18"/>
        </w:rPr>
        <w:t xml:space="preserve"> </w:t>
      </w:r>
      <w:r w:rsidR="00387379" w:rsidRPr="00545BF9">
        <w:rPr>
          <w:rFonts w:ascii="Verdana" w:hAnsi="Verdana" w:cs="Arial"/>
          <w:sz w:val="18"/>
          <w:szCs w:val="18"/>
        </w:rPr>
        <w:t>d</w:t>
      </w:r>
      <w:r w:rsidR="00115198" w:rsidRPr="00545BF9">
        <w:rPr>
          <w:rFonts w:ascii="Verdana" w:hAnsi="Verdana" w:cs="Arial"/>
          <w:sz w:val="18"/>
          <w:szCs w:val="18"/>
        </w:rPr>
        <w:t>ohody</w:t>
      </w:r>
      <w:r w:rsidRPr="00545BF9">
        <w:rPr>
          <w:rFonts w:ascii="Verdana" w:hAnsi="Verdana" w:cs="Arial"/>
          <w:sz w:val="18"/>
          <w:szCs w:val="18"/>
        </w:rPr>
        <w:t xml:space="preserve"> </w:t>
      </w:r>
      <w:r w:rsidR="005C61A3" w:rsidRPr="00545BF9">
        <w:rPr>
          <w:rFonts w:ascii="Verdana" w:hAnsi="Verdana" w:cs="Arial"/>
          <w:sz w:val="18"/>
          <w:szCs w:val="18"/>
        </w:rPr>
        <w:t xml:space="preserve">nebo dílčí smlouvy </w:t>
      </w:r>
      <w:r w:rsidRPr="00545BF9">
        <w:rPr>
          <w:rFonts w:ascii="Verdana" w:hAnsi="Verdana" w:cs="Arial"/>
          <w:sz w:val="18"/>
          <w:szCs w:val="18"/>
        </w:rPr>
        <w:t xml:space="preserve">přecházejí, pokud to povaha těchto práv a povinností nevylučuje, na právní nástupce </w:t>
      </w:r>
      <w:r w:rsidR="002D56A0" w:rsidRPr="00545BF9">
        <w:rPr>
          <w:rFonts w:ascii="Verdana" w:hAnsi="Verdana" w:cs="Arial"/>
          <w:sz w:val="18"/>
          <w:szCs w:val="18"/>
        </w:rPr>
        <w:t>S</w:t>
      </w:r>
      <w:r w:rsidRPr="00545BF9">
        <w:rPr>
          <w:rFonts w:ascii="Verdana" w:hAnsi="Verdana" w:cs="Arial"/>
          <w:sz w:val="18"/>
          <w:szCs w:val="18"/>
        </w:rPr>
        <w:t xml:space="preserve">mluvních stran. Zhotovitel není oprávněn převést jakákoliv práva nebo povinnosti či jejich část na třetí osobu bez předchozího písemného souhlasu </w:t>
      </w:r>
      <w:r w:rsidR="002D56A0" w:rsidRPr="00545BF9">
        <w:rPr>
          <w:rFonts w:ascii="Verdana" w:hAnsi="Verdana" w:cs="Arial"/>
          <w:sz w:val="18"/>
          <w:szCs w:val="18"/>
        </w:rPr>
        <w:t>O</w:t>
      </w:r>
      <w:r w:rsidRPr="00545BF9">
        <w:rPr>
          <w:rFonts w:ascii="Verdana" w:hAnsi="Verdana" w:cs="Arial"/>
          <w:sz w:val="18"/>
          <w:szCs w:val="18"/>
        </w:rPr>
        <w:t xml:space="preserve">bjednatele. </w:t>
      </w:r>
      <w:r w:rsidR="00C43849" w:rsidRPr="00545BF9">
        <w:rPr>
          <w:rFonts w:ascii="Verdana" w:hAnsi="Verdana" w:cs="Arial"/>
          <w:sz w:val="18"/>
          <w:szCs w:val="18"/>
        </w:rPr>
        <w:t xml:space="preserve"> </w:t>
      </w:r>
    </w:p>
    <w:p w14:paraId="31A47D13" w14:textId="038616CB" w:rsidR="00C43849" w:rsidRPr="00EB2BCD" w:rsidRDefault="00C43849"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C43849">
        <w:rPr>
          <w:rFonts w:ascii="Verdana" w:hAnsi="Verdana" w:cs="Arial"/>
          <w:sz w:val="18"/>
          <w:szCs w:val="18"/>
        </w:rPr>
        <w:t>Smluvní vztahy výslovně neu</w:t>
      </w:r>
      <w:r w:rsidRPr="008B62CE">
        <w:rPr>
          <w:rFonts w:ascii="Verdana" w:hAnsi="Verdana" w:cs="Arial"/>
          <w:sz w:val="18"/>
          <w:szCs w:val="18"/>
        </w:rPr>
        <w:t xml:space="preserve">pravené </w:t>
      </w:r>
      <w:r w:rsidRPr="00544B03">
        <w:rPr>
          <w:rFonts w:ascii="Verdana" w:hAnsi="Verdana" w:cstheme="minorHAnsi"/>
          <w:sz w:val="18"/>
          <w:szCs w:val="18"/>
        </w:rPr>
        <w:t>touto Rámcovou dohodou se řídí občanským zákoníkem a platnými obecně závaznými právními předpisy. Veškerá práva a povinnosti Smluvních stran vyplývající z této Rámcové dohody se řídí českým právním řádem</w:t>
      </w:r>
      <w:r w:rsidR="006D7F76">
        <w:rPr>
          <w:rFonts w:ascii="Verdana" w:hAnsi="Verdana" w:cstheme="minorHAnsi"/>
          <w:sz w:val="18"/>
          <w:szCs w:val="18"/>
        </w:rPr>
        <w:t>.</w:t>
      </w:r>
    </w:p>
    <w:p w14:paraId="6DBF5043" w14:textId="77777777" w:rsidR="00B0573A" w:rsidRPr="002F5F59" w:rsidRDefault="00B0573A" w:rsidP="00B0573A">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Jakýkoli spor mezi Stranami v souvislosti s</w:t>
      </w:r>
      <w:r>
        <w:rPr>
          <w:rFonts w:ascii="Verdana" w:hAnsi="Verdana" w:cs="Arial"/>
          <w:sz w:val="18"/>
          <w:szCs w:val="18"/>
        </w:rPr>
        <w:t> </w:t>
      </w:r>
      <w:r w:rsidRPr="002F5F59">
        <w:rPr>
          <w:rFonts w:ascii="Verdana" w:hAnsi="Verdana" w:cs="Arial"/>
          <w:sz w:val="18"/>
          <w:szCs w:val="18"/>
        </w:rPr>
        <w:t>touto</w:t>
      </w:r>
      <w:r>
        <w:rPr>
          <w:rFonts w:ascii="Verdana" w:hAnsi="Verdana" w:cs="Arial"/>
          <w:sz w:val="18"/>
          <w:szCs w:val="18"/>
        </w:rPr>
        <w:t xml:space="preserve"> Rámcovou</w:t>
      </w:r>
      <w:r w:rsidRPr="002F5F59">
        <w:rPr>
          <w:rFonts w:ascii="Verdana" w:hAnsi="Verdana" w:cs="Arial"/>
          <w:sz w:val="18"/>
          <w:szCs w:val="18"/>
        </w:rPr>
        <w:t xml:space="preserve"> </w:t>
      </w:r>
      <w:r>
        <w:rPr>
          <w:rFonts w:ascii="Verdana" w:hAnsi="Verdana" w:cs="Arial"/>
          <w:sz w:val="18"/>
          <w:szCs w:val="18"/>
        </w:rPr>
        <w:t>d</w:t>
      </w:r>
      <w:r w:rsidRPr="002F5F59">
        <w:rPr>
          <w:rFonts w:ascii="Verdana" w:hAnsi="Verdana" w:cs="Arial"/>
          <w:sz w:val="18"/>
          <w:szCs w:val="18"/>
        </w:rPr>
        <w:t xml:space="preserve">ohodou nebo </w:t>
      </w:r>
      <w:r>
        <w:rPr>
          <w:rFonts w:ascii="Verdana" w:hAnsi="Verdana" w:cs="Arial"/>
          <w:sz w:val="18"/>
          <w:szCs w:val="18"/>
        </w:rPr>
        <w:t xml:space="preserve">dílčí </w:t>
      </w:r>
      <w:r w:rsidRPr="002F5F59">
        <w:rPr>
          <w:rFonts w:ascii="Verdana" w:hAnsi="Verdana" w:cs="Arial"/>
          <w:sz w:val="18"/>
          <w:szCs w:val="18"/>
        </w:rPr>
        <w:t xml:space="preserve">smlouvou bude </w:t>
      </w:r>
      <w:r>
        <w:rPr>
          <w:rFonts w:ascii="Verdana" w:hAnsi="Verdana" w:cs="Arial"/>
          <w:sz w:val="18"/>
          <w:szCs w:val="18"/>
        </w:rPr>
        <w:t>rozhodován</w:t>
      </w:r>
      <w:r w:rsidRPr="002F5F59">
        <w:rPr>
          <w:rFonts w:ascii="Verdana" w:hAnsi="Verdana" w:cs="Arial"/>
          <w:sz w:val="18"/>
          <w:szCs w:val="18"/>
        </w:rPr>
        <w:t xml:space="preserve"> příslušnými soudy České republiky.</w:t>
      </w:r>
    </w:p>
    <w:p w14:paraId="5B3CD471" w14:textId="7E3A9633"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Pokud se kterékoli ujednání </w:t>
      </w:r>
      <w:r w:rsidR="00A23B32">
        <w:rPr>
          <w:rFonts w:ascii="Verdana" w:hAnsi="Verdana" w:cs="Arial"/>
          <w:sz w:val="18"/>
          <w:szCs w:val="18"/>
        </w:rPr>
        <w:t>Rámcové d</w:t>
      </w:r>
      <w:r w:rsidR="00115198" w:rsidRPr="002F5F59">
        <w:rPr>
          <w:rFonts w:ascii="Verdana" w:hAnsi="Verdana" w:cs="Arial"/>
          <w:sz w:val="18"/>
          <w:szCs w:val="18"/>
        </w:rPr>
        <w:t>ohody</w:t>
      </w:r>
      <w:r w:rsidRPr="002F5F59">
        <w:rPr>
          <w:rFonts w:ascii="Verdana" w:hAnsi="Verdana" w:cs="Arial"/>
          <w:sz w:val="18"/>
          <w:szCs w:val="18"/>
        </w:rPr>
        <w:t xml:space="preserve"> </w:t>
      </w:r>
      <w:r w:rsidR="00A71D4A" w:rsidRPr="002F5F59">
        <w:rPr>
          <w:rFonts w:ascii="Verdana" w:hAnsi="Verdana" w:cs="Arial"/>
          <w:sz w:val="18"/>
          <w:szCs w:val="18"/>
        </w:rPr>
        <w:t xml:space="preserve">nebo </w:t>
      </w:r>
      <w:r w:rsidR="00A23B32">
        <w:rPr>
          <w:rFonts w:ascii="Verdana" w:hAnsi="Verdana" w:cs="Arial"/>
          <w:sz w:val="18"/>
          <w:szCs w:val="18"/>
        </w:rPr>
        <w:t xml:space="preserve">dílčí </w:t>
      </w:r>
      <w:r w:rsidR="00A71D4A" w:rsidRPr="002F5F59">
        <w:rPr>
          <w:rFonts w:ascii="Verdana" w:hAnsi="Verdana" w:cs="Arial"/>
          <w:sz w:val="18"/>
          <w:szCs w:val="18"/>
        </w:rPr>
        <w:t xml:space="preserve">smlouvy </w:t>
      </w:r>
      <w:r w:rsidRPr="002F5F59">
        <w:rPr>
          <w:rFonts w:ascii="Verdana" w:hAnsi="Verdana" w:cs="Arial"/>
          <w:sz w:val="18"/>
          <w:szCs w:val="18"/>
        </w:rPr>
        <w:t xml:space="preserve">stane nebo bude shledáno neplatným nebo právně nevymahatelným, nebude to mít vliv na platnost a právní vymahatelnost ostatních ustanovení </w:t>
      </w:r>
      <w:r w:rsidR="00A23B32">
        <w:rPr>
          <w:rFonts w:ascii="Verdana" w:hAnsi="Verdana" w:cs="Arial"/>
          <w:sz w:val="18"/>
          <w:szCs w:val="18"/>
        </w:rPr>
        <w:t>Rámcové d</w:t>
      </w:r>
      <w:r w:rsidR="00115198" w:rsidRPr="002F5F59">
        <w:rPr>
          <w:rFonts w:ascii="Verdana" w:hAnsi="Verdana" w:cs="Arial"/>
          <w:sz w:val="18"/>
          <w:szCs w:val="18"/>
        </w:rPr>
        <w:t>ohody</w:t>
      </w:r>
      <w:r w:rsidR="00A71D4A" w:rsidRPr="002F5F59">
        <w:rPr>
          <w:rFonts w:ascii="Verdana" w:hAnsi="Verdana" w:cs="Arial"/>
          <w:sz w:val="18"/>
          <w:szCs w:val="18"/>
        </w:rPr>
        <w:t xml:space="preserve"> nebo </w:t>
      </w:r>
      <w:r w:rsidR="005C61A3">
        <w:rPr>
          <w:rFonts w:ascii="Verdana" w:hAnsi="Verdana" w:cs="Arial"/>
          <w:sz w:val="18"/>
          <w:szCs w:val="18"/>
        </w:rPr>
        <w:t>d</w:t>
      </w:r>
      <w:r w:rsidR="00A23B32">
        <w:rPr>
          <w:rFonts w:ascii="Verdana" w:hAnsi="Verdana" w:cs="Arial"/>
          <w:sz w:val="18"/>
          <w:szCs w:val="18"/>
        </w:rPr>
        <w:t>ílčí</w:t>
      </w:r>
      <w:r w:rsidR="00A23B32" w:rsidRPr="002F5F59">
        <w:rPr>
          <w:rFonts w:ascii="Verdana" w:hAnsi="Verdana" w:cs="Arial"/>
          <w:sz w:val="18"/>
          <w:szCs w:val="18"/>
        </w:rPr>
        <w:t xml:space="preserve"> </w:t>
      </w:r>
      <w:r w:rsidR="00A71D4A" w:rsidRPr="002F5F59">
        <w:rPr>
          <w:rFonts w:ascii="Verdana" w:hAnsi="Verdana" w:cs="Arial"/>
          <w:sz w:val="18"/>
          <w:szCs w:val="18"/>
        </w:rPr>
        <w:t>smlouvy</w:t>
      </w:r>
      <w:r w:rsidRPr="002F5F59">
        <w:rPr>
          <w:rFonts w:ascii="Verdana" w:hAnsi="Verdana" w:cs="Arial"/>
          <w:sz w:val="18"/>
          <w:szCs w:val="18"/>
        </w:rPr>
        <w:t>. Smluvní strany se zavazují nahradit neplatné nebo právně nevymahatelné ustanovení novým, platným a právně vymahatelným ustanovením, které je svým obsahem nejbližší účelu neplatného či nevynutitelného ustanovení, a to do</w:t>
      </w:r>
      <w:r w:rsidR="00387379">
        <w:rPr>
          <w:rFonts w:ascii="Verdana" w:hAnsi="Verdana" w:cs="Arial"/>
          <w:sz w:val="18"/>
          <w:szCs w:val="18"/>
        </w:rPr>
        <w:t xml:space="preserve"> nejpozději do</w:t>
      </w:r>
      <w:r w:rsidRPr="002F5F59">
        <w:rPr>
          <w:rFonts w:ascii="Verdana" w:hAnsi="Verdana" w:cs="Arial"/>
          <w:sz w:val="18"/>
          <w:szCs w:val="18"/>
        </w:rPr>
        <w:t xml:space="preserve"> 30 dnů od výzvy kterékoli ze </w:t>
      </w:r>
      <w:r w:rsidR="00A71D4A" w:rsidRPr="002F5F59">
        <w:rPr>
          <w:rFonts w:ascii="Verdana" w:hAnsi="Verdana" w:cs="Arial"/>
          <w:sz w:val="18"/>
          <w:szCs w:val="18"/>
        </w:rPr>
        <w:t>S</w:t>
      </w:r>
      <w:r w:rsidRPr="002F5F59">
        <w:rPr>
          <w:rFonts w:ascii="Verdana" w:hAnsi="Verdana" w:cs="Arial"/>
          <w:sz w:val="18"/>
          <w:szCs w:val="18"/>
        </w:rPr>
        <w:t>mluvních stran.</w:t>
      </w:r>
    </w:p>
    <w:p w14:paraId="1C4CA695" w14:textId="1EE7C534" w:rsidR="00283333" w:rsidRPr="002F5F59" w:rsidRDefault="00283333" w:rsidP="00404535">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Dle § 630 </w:t>
      </w:r>
      <w:r w:rsidR="00F8755A">
        <w:rPr>
          <w:rFonts w:ascii="Verdana" w:hAnsi="Verdana" w:cs="Arial"/>
          <w:sz w:val="18"/>
          <w:szCs w:val="18"/>
        </w:rPr>
        <w:t>odst. 1 občanského zákoníku si S</w:t>
      </w:r>
      <w:r w:rsidRPr="002F5F59">
        <w:rPr>
          <w:rFonts w:ascii="Verdana" w:hAnsi="Verdana" w:cs="Arial"/>
          <w:sz w:val="18"/>
          <w:szCs w:val="18"/>
        </w:rPr>
        <w:t xml:space="preserve">mluvní strany podpisem </w:t>
      </w:r>
      <w:r w:rsidR="00271A8C">
        <w:rPr>
          <w:rFonts w:ascii="Verdana" w:hAnsi="Verdana" w:cs="Arial"/>
          <w:sz w:val="18"/>
          <w:szCs w:val="18"/>
        </w:rPr>
        <w:t>Rámcové d</w:t>
      </w:r>
      <w:r w:rsidR="00271A8C" w:rsidRPr="002F5F59">
        <w:rPr>
          <w:rFonts w:ascii="Verdana" w:hAnsi="Verdana" w:cs="Arial"/>
          <w:sz w:val="18"/>
          <w:szCs w:val="18"/>
        </w:rPr>
        <w:t xml:space="preserve">ohody </w:t>
      </w:r>
      <w:r w:rsidRPr="002F5F59">
        <w:rPr>
          <w:rFonts w:ascii="Verdana" w:hAnsi="Verdana" w:cs="Arial"/>
          <w:sz w:val="18"/>
          <w:szCs w:val="18"/>
        </w:rPr>
        <w:t xml:space="preserve">sjednávají promlčecí lhůtu v délce </w:t>
      </w:r>
      <w:r w:rsidRPr="00105E65">
        <w:rPr>
          <w:rFonts w:ascii="Verdana" w:hAnsi="Verdana" w:cs="Arial"/>
          <w:sz w:val="18"/>
          <w:szCs w:val="18"/>
        </w:rPr>
        <w:t xml:space="preserve">trvání </w:t>
      </w:r>
      <w:r w:rsidR="00105E65" w:rsidRPr="00544B03">
        <w:rPr>
          <w:rFonts w:ascii="Verdana" w:hAnsi="Verdana" w:cs="Arial"/>
          <w:sz w:val="18"/>
          <w:szCs w:val="18"/>
        </w:rPr>
        <w:t>10</w:t>
      </w:r>
      <w:r w:rsidRPr="00105E65">
        <w:rPr>
          <w:rFonts w:ascii="Verdana" w:hAnsi="Verdana" w:cs="Arial"/>
          <w:sz w:val="18"/>
          <w:szCs w:val="18"/>
        </w:rPr>
        <w:t xml:space="preserve"> let.</w:t>
      </w:r>
    </w:p>
    <w:p w14:paraId="46F0F137" w14:textId="1A699058" w:rsidR="005517D0" w:rsidRDefault="00283333" w:rsidP="00271A8C">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Ve smyslu</w:t>
      </w:r>
      <w:r w:rsidR="00A71D4A" w:rsidRPr="002F5F59">
        <w:rPr>
          <w:rFonts w:ascii="Verdana" w:hAnsi="Verdana" w:cs="Arial"/>
          <w:sz w:val="18"/>
          <w:szCs w:val="18"/>
        </w:rPr>
        <w:t xml:space="preserve"> </w:t>
      </w:r>
      <w:r w:rsidRPr="002F5F59">
        <w:rPr>
          <w:rFonts w:ascii="Verdana" w:hAnsi="Verdana" w:cs="Arial"/>
          <w:sz w:val="18"/>
          <w:szCs w:val="18"/>
        </w:rPr>
        <w:t xml:space="preserve">§ 1765 odst. 2 občanského zákoníku přebírá </w:t>
      </w:r>
      <w:r w:rsidR="00A71D4A" w:rsidRPr="002F5F59">
        <w:rPr>
          <w:rFonts w:ascii="Verdana" w:hAnsi="Verdana" w:cs="Arial"/>
          <w:sz w:val="18"/>
          <w:szCs w:val="18"/>
        </w:rPr>
        <w:t>Z</w:t>
      </w:r>
      <w:r w:rsidRPr="002F5F59">
        <w:rPr>
          <w:rFonts w:ascii="Verdana" w:hAnsi="Verdana" w:cs="Arial"/>
          <w:sz w:val="18"/>
          <w:szCs w:val="18"/>
        </w:rPr>
        <w:t xml:space="preserve">hotovitel podpisem </w:t>
      </w:r>
      <w:r w:rsidR="00387379">
        <w:rPr>
          <w:rFonts w:ascii="Verdana" w:hAnsi="Verdana" w:cs="Arial"/>
          <w:sz w:val="18"/>
          <w:szCs w:val="18"/>
        </w:rPr>
        <w:t>Rámcové d</w:t>
      </w:r>
      <w:r w:rsidR="00115198" w:rsidRPr="002F5F59">
        <w:rPr>
          <w:rFonts w:ascii="Verdana" w:hAnsi="Verdana" w:cs="Arial"/>
          <w:sz w:val="18"/>
          <w:szCs w:val="18"/>
        </w:rPr>
        <w:t>ohody</w:t>
      </w:r>
      <w:r w:rsidRPr="002F5F59">
        <w:rPr>
          <w:rFonts w:ascii="Verdana" w:hAnsi="Verdana" w:cs="Arial"/>
          <w:sz w:val="18"/>
          <w:szCs w:val="18"/>
        </w:rPr>
        <w:t xml:space="preserve"> nebezpečí změny okolností.</w:t>
      </w:r>
    </w:p>
    <w:p w14:paraId="3E92EEB0" w14:textId="58DC29AB" w:rsidR="00271A8C" w:rsidRPr="00544B03" w:rsidRDefault="00271A8C" w:rsidP="00545BF9">
      <w:pPr>
        <w:pStyle w:val="Odstavecseseznamem"/>
        <w:numPr>
          <w:ilvl w:val="1"/>
          <w:numId w:val="9"/>
        </w:numPr>
        <w:spacing w:before="120" w:after="120"/>
        <w:ind w:left="567" w:hanging="567"/>
        <w:contextualSpacing w:val="0"/>
        <w:jc w:val="both"/>
        <w:rPr>
          <w:rFonts w:ascii="Verdana" w:hAnsi="Verdana" w:cs="Arial"/>
          <w:sz w:val="18"/>
          <w:szCs w:val="18"/>
        </w:rPr>
      </w:pPr>
      <w:r w:rsidRPr="00622D8F">
        <w:rPr>
          <w:rFonts w:ascii="Verdana" w:hAnsi="Verdana" w:cstheme="minorHAnsi"/>
          <w:sz w:val="18"/>
          <w:szCs w:val="18"/>
        </w:rPr>
        <w:t>Tato Rámcová dohoda nabývá platnosti okamžikem jejího podpisu poslední ze Smluvních stran a účinnosti dnem uveřejnění v registru smluv.</w:t>
      </w:r>
    </w:p>
    <w:p w14:paraId="24B198FA" w14:textId="652171C8" w:rsidR="00EA7A1C" w:rsidRDefault="00283333" w:rsidP="00EA7A1C">
      <w:pPr>
        <w:pStyle w:val="Odstavecseseznamem"/>
        <w:numPr>
          <w:ilvl w:val="1"/>
          <w:numId w:val="9"/>
        </w:numPr>
        <w:spacing w:before="120" w:after="120"/>
        <w:ind w:left="567" w:hanging="567"/>
        <w:contextualSpacing w:val="0"/>
        <w:jc w:val="both"/>
        <w:rPr>
          <w:rFonts w:ascii="Verdana" w:hAnsi="Verdana" w:cs="Arial"/>
          <w:sz w:val="18"/>
          <w:szCs w:val="18"/>
        </w:rPr>
      </w:pPr>
      <w:r w:rsidRPr="002F5F59">
        <w:rPr>
          <w:rFonts w:ascii="Verdana" w:hAnsi="Verdana" w:cs="Arial"/>
          <w:sz w:val="18"/>
          <w:szCs w:val="18"/>
        </w:rPr>
        <w:t xml:space="preserve">Smluvní strany stvrzují, že při uzavírání této </w:t>
      </w:r>
      <w:r w:rsidR="009B5247">
        <w:rPr>
          <w:rFonts w:ascii="Verdana" w:hAnsi="Verdana" w:cs="Arial"/>
          <w:sz w:val="18"/>
          <w:szCs w:val="18"/>
        </w:rPr>
        <w:t>Rámcové dohod</w:t>
      </w:r>
      <w:r w:rsidR="00EA7A1C">
        <w:rPr>
          <w:rFonts w:ascii="Verdana" w:hAnsi="Verdana" w:cs="Arial"/>
          <w:sz w:val="18"/>
          <w:szCs w:val="18"/>
        </w:rPr>
        <w:t>y</w:t>
      </w:r>
      <w:r w:rsidR="009B5247">
        <w:rPr>
          <w:rFonts w:ascii="Verdana" w:hAnsi="Verdana" w:cs="Arial"/>
          <w:sz w:val="18"/>
          <w:szCs w:val="18"/>
        </w:rPr>
        <w:t xml:space="preserve"> </w:t>
      </w:r>
      <w:r w:rsidRPr="002F5F59">
        <w:rPr>
          <w:rFonts w:ascii="Verdana" w:hAnsi="Verdana" w:cs="Arial"/>
          <w:sz w:val="18"/>
          <w:szCs w:val="18"/>
        </w:rPr>
        <w:t>jednaly</w:t>
      </w:r>
      <w:r w:rsidR="009B5247">
        <w:rPr>
          <w:rFonts w:ascii="Verdana" w:hAnsi="Verdana" w:cs="Arial"/>
          <w:sz w:val="18"/>
          <w:szCs w:val="18"/>
        </w:rPr>
        <w:t xml:space="preserve"> a </w:t>
      </w:r>
      <w:r w:rsidRPr="002F5F59">
        <w:rPr>
          <w:rFonts w:ascii="Verdana" w:hAnsi="Verdana" w:cs="Arial"/>
          <w:sz w:val="18"/>
          <w:szCs w:val="18"/>
        </w:rPr>
        <w:t>postupovaly</w:t>
      </w:r>
      <w:r w:rsidR="009B5247">
        <w:rPr>
          <w:rFonts w:ascii="Verdana" w:hAnsi="Verdana" w:cs="Arial"/>
          <w:sz w:val="18"/>
          <w:szCs w:val="18"/>
        </w:rPr>
        <w:t xml:space="preserve"> </w:t>
      </w:r>
      <w:r w:rsidRPr="002F5F59">
        <w:rPr>
          <w:rFonts w:ascii="Verdana" w:hAnsi="Verdana" w:cs="Arial"/>
          <w:sz w:val="18"/>
          <w:szCs w:val="18"/>
        </w:rPr>
        <w:t>čestně a</w:t>
      </w:r>
      <w:r w:rsidR="0041101E">
        <w:rPr>
          <w:rFonts w:ascii="Verdana" w:hAnsi="Verdana" w:cs="Arial"/>
          <w:sz w:val="18"/>
          <w:szCs w:val="18"/>
        </w:rPr>
        <w:t> </w:t>
      </w:r>
      <w:r w:rsidRPr="002F5F59">
        <w:rPr>
          <w:rFonts w:ascii="Verdana" w:hAnsi="Verdana" w:cs="Arial"/>
          <w:sz w:val="18"/>
          <w:szCs w:val="18"/>
        </w:rPr>
        <w:t xml:space="preserve">transparentně a zavazují se tak jednat i při plnění této </w:t>
      </w:r>
      <w:r w:rsidR="009B5247">
        <w:rPr>
          <w:rFonts w:ascii="Verdana" w:hAnsi="Verdana" w:cs="Arial"/>
          <w:sz w:val="18"/>
          <w:szCs w:val="18"/>
        </w:rPr>
        <w:t xml:space="preserve">Rámcové dohody nebo </w:t>
      </w:r>
      <w:r w:rsidR="00F736A1">
        <w:rPr>
          <w:rFonts w:ascii="Verdana" w:hAnsi="Verdana" w:cs="Arial"/>
          <w:sz w:val="18"/>
          <w:szCs w:val="18"/>
        </w:rPr>
        <w:t>dílčí smlouvy</w:t>
      </w:r>
      <w:r w:rsidRPr="002F5F59">
        <w:rPr>
          <w:rFonts w:ascii="Verdana" w:hAnsi="Verdana" w:cs="Arial"/>
          <w:sz w:val="18"/>
          <w:szCs w:val="18"/>
        </w:rPr>
        <w:t xml:space="preserve"> a veškerých činnostech s n</w:t>
      </w:r>
      <w:r w:rsidR="00EA7A1C">
        <w:rPr>
          <w:rFonts w:ascii="Verdana" w:hAnsi="Verdana" w:cs="Arial"/>
          <w:sz w:val="18"/>
          <w:szCs w:val="18"/>
        </w:rPr>
        <w:t>imi</w:t>
      </w:r>
      <w:r w:rsidRPr="002F5F59">
        <w:rPr>
          <w:rFonts w:ascii="Verdana" w:hAnsi="Verdana" w:cs="Arial"/>
          <w:sz w:val="18"/>
          <w:szCs w:val="18"/>
        </w:rPr>
        <w:t xml:space="preserve"> </w:t>
      </w:r>
      <w:r w:rsidR="00EA7A1C" w:rsidRPr="002F5F59">
        <w:rPr>
          <w:rFonts w:ascii="Verdana" w:hAnsi="Verdana" w:cs="Arial"/>
          <w:sz w:val="18"/>
          <w:szCs w:val="18"/>
        </w:rPr>
        <w:t>související</w:t>
      </w:r>
      <w:r w:rsidR="00EA7A1C">
        <w:rPr>
          <w:rFonts w:ascii="Verdana" w:hAnsi="Verdana" w:cs="Arial"/>
          <w:sz w:val="18"/>
          <w:szCs w:val="18"/>
        </w:rPr>
        <w:t>mi</w:t>
      </w:r>
      <w:r w:rsidRPr="002F5F59">
        <w:rPr>
          <w:rFonts w:ascii="Verdana" w:hAnsi="Verdana" w:cs="Arial"/>
          <w:sz w:val="18"/>
          <w:szCs w:val="18"/>
        </w:rPr>
        <w:t xml:space="preserve">. </w:t>
      </w:r>
    </w:p>
    <w:p w14:paraId="6C24F795" w14:textId="5234AA12" w:rsidR="00EA7A1C" w:rsidRPr="00544B03" w:rsidRDefault="00EA7A1C" w:rsidP="00327C72">
      <w:pPr>
        <w:pStyle w:val="Odstavecseseznamem"/>
        <w:numPr>
          <w:ilvl w:val="1"/>
          <w:numId w:val="9"/>
        </w:numPr>
        <w:spacing w:before="120" w:after="120"/>
        <w:ind w:left="567" w:hanging="567"/>
        <w:contextualSpacing w:val="0"/>
        <w:jc w:val="both"/>
        <w:rPr>
          <w:rFonts w:ascii="Verdana" w:hAnsi="Verdana" w:cs="Arial"/>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zástupci obou Smluvních stran své podpisy.</w:t>
      </w:r>
    </w:p>
    <w:p w14:paraId="6EDAEE37" w14:textId="1AA4B040" w:rsidR="00283333" w:rsidRPr="00544B03" w:rsidRDefault="483745D9" w:rsidP="483745D9">
      <w:pPr>
        <w:pStyle w:val="Odstavecseseznamem"/>
        <w:numPr>
          <w:ilvl w:val="1"/>
          <w:numId w:val="9"/>
        </w:numPr>
        <w:spacing w:before="120" w:after="120"/>
        <w:ind w:left="567" w:hanging="567"/>
        <w:jc w:val="both"/>
        <w:rPr>
          <w:rFonts w:ascii="Verdana" w:hAnsi="Verdana" w:cs="Arial"/>
          <w:sz w:val="18"/>
          <w:szCs w:val="18"/>
        </w:rPr>
      </w:pPr>
      <w:r w:rsidRPr="00544B03">
        <w:rPr>
          <w:rFonts w:ascii="Verdana" w:hAnsi="Verdana" w:cs="Arial"/>
          <w:sz w:val="18"/>
          <w:szCs w:val="18"/>
        </w:rPr>
        <w:t xml:space="preserve">Nedílnou součástí této </w:t>
      </w:r>
      <w:r w:rsidR="00F8755A">
        <w:rPr>
          <w:rFonts w:ascii="Verdana" w:hAnsi="Verdana" w:cs="Arial"/>
          <w:sz w:val="18"/>
          <w:szCs w:val="18"/>
        </w:rPr>
        <w:t>Rámcové d</w:t>
      </w:r>
      <w:r w:rsidRPr="00544B03">
        <w:rPr>
          <w:rFonts w:ascii="Verdana" w:hAnsi="Verdana" w:cs="Arial"/>
          <w:sz w:val="18"/>
          <w:szCs w:val="18"/>
        </w:rPr>
        <w:t>ohody jsou následující přílohy:</w:t>
      </w:r>
    </w:p>
    <w:p w14:paraId="5FF19D2E" w14:textId="4912DEF4" w:rsidR="00283333" w:rsidRPr="00327C72" w:rsidRDefault="00283333" w:rsidP="00404535">
      <w:pPr>
        <w:tabs>
          <w:tab w:val="left" w:pos="709"/>
        </w:tabs>
        <w:spacing w:before="120" w:after="120"/>
        <w:jc w:val="both"/>
        <w:rPr>
          <w:rFonts w:ascii="Verdana" w:hAnsi="Verdana" w:cs="Arial"/>
          <w:sz w:val="18"/>
          <w:szCs w:val="18"/>
          <w:highlight w:val="red"/>
        </w:rPr>
      </w:pPr>
      <w:bookmarkStart w:id="25" w:name="_Hlk116237625"/>
      <w:bookmarkStart w:id="26" w:name="_Hlk119932656"/>
      <w:r w:rsidRPr="002F5F59">
        <w:rPr>
          <w:rFonts w:ascii="Verdana" w:hAnsi="Verdana" w:cs="Arial"/>
          <w:sz w:val="18"/>
          <w:szCs w:val="18"/>
        </w:rPr>
        <w:tab/>
      </w:r>
      <w:r w:rsidR="00D45D76" w:rsidRPr="00327C72">
        <w:rPr>
          <w:rFonts w:ascii="Verdana" w:hAnsi="Verdana" w:cs="Arial"/>
          <w:sz w:val="18"/>
          <w:szCs w:val="18"/>
        </w:rPr>
        <w:t>P</w:t>
      </w:r>
      <w:r w:rsidRPr="00327C72">
        <w:rPr>
          <w:rFonts w:ascii="Verdana" w:hAnsi="Verdana" w:cs="Arial"/>
          <w:sz w:val="18"/>
          <w:szCs w:val="18"/>
        </w:rPr>
        <w:t xml:space="preserve">říloha č. 1 </w:t>
      </w:r>
      <w:r w:rsidR="00D45D76" w:rsidRPr="00327C72">
        <w:rPr>
          <w:rFonts w:ascii="Verdana" w:hAnsi="Verdana" w:cs="Arial"/>
          <w:sz w:val="18"/>
          <w:szCs w:val="18"/>
        </w:rPr>
        <w:t>–</w:t>
      </w:r>
      <w:r w:rsidR="00327C72" w:rsidRPr="00327C72">
        <w:rPr>
          <w:rFonts w:ascii="Verdana" w:hAnsi="Verdana" w:cs="Arial"/>
          <w:sz w:val="18"/>
          <w:szCs w:val="18"/>
        </w:rPr>
        <w:t xml:space="preserve"> Obchodní podmínky</w:t>
      </w:r>
      <w:r w:rsidR="00FA6A22">
        <w:rPr>
          <w:rFonts w:ascii="Verdana" w:hAnsi="Verdana" w:cs="Arial"/>
          <w:sz w:val="18"/>
          <w:szCs w:val="18"/>
        </w:rPr>
        <w:t xml:space="preserve"> </w:t>
      </w:r>
      <w:r w:rsidR="00FA6A22" w:rsidRPr="00FA6A22">
        <w:rPr>
          <w:rFonts w:ascii="Verdana" w:hAnsi="Verdana" w:cs="Arial"/>
          <w:i/>
          <w:sz w:val="18"/>
          <w:szCs w:val="18"/>
        </w:rPr>
        <w:t>(samostatná příloha)</w:t>
      </w:r>
    </w:p>
    <w:bookmarkEnd w:id="25"/>
    <w:p w14:paraId="0E4F58D5" w14:textId="569516AB" w:rsidR="00D45D76" w:rsidRPr="00702ECE" w:rsidRDefault="00283333" w:rsidP="00404535">
      <w:pPr>
        <w:tabs>
          <w:tab w:val="left" w:pos="709"/>
        </w:tabs>
        <w:spacing w:before="120" w:after="120"/>
        <w:jc w:val="both"/>
        <w:rPr>
          <w:rFonts w:ascii="Verdana" w:hAnsi="Verdana" w:cs="Arial"/>
          <w:sz w:val="18"/>
          <w:szCs w:val="18"/>
        </w:rPr>
      </w:pPr>
      <w:r w:rsidRPr="00702ECE">
        <w:rPr>
          <w:rFonts w:ascii="Verdana" w:hAnsi="Verdana" w:cs="Arial"/>
          <w:sz w:val="18"/>
          <w:szCs w:val="18"/>
        </w:rPr>
        <w:tab/>
      </w:r>
      <w:r w:rsidR="00D45D76" w:rsidRPr="00702ECE">
        <w:rPr>
          <w:rFonts w:ascii="Verdana" w:hAnsi="Verdana" w:cs="Arial"/>
          <w:sz w:val="18"/>
          <w:szCs w:val="18"/>
        </w:rPr>
        <w:t>P</w:t>
      </w:r>
      <w:r w:rsidRPr="00702ECE">
        <w:rPr>
          <w:rFonts w:ascii="Verdana" w:hAnsi="Verdana" w:cs="Arial"/>
          <w:sz w:val="18"/>
          <w:szCs w:val="18"/>
        </w:rPr>
        <w:t>říloha č. 2 –</w:t>
      </w:r>
      <w:r w:rsidR="00D43A2A" w:rsidRPr="00702ECE">
        <w:rPr>
          <w:rFonts w:ascii="Verdana" w:hAnsi="Verdana" w:cs="Arial"/>
          <w:sz w:val="18"/>
          <w:szCs w:val="18"/>
        </w:rPr>
        <w:t xml:space="preserve"> </w:t>
      </w:r>
      <w:r w:rsidR="00D93BD2">
        <w:rPr>
          <w:rFonts w:ascii="Verdana" w:hAnsi="Verdana" w:cs="Arial"/>
          <w:sz w:val="18"/>
          <w:szCs w:val="18"/>
        </w:rPr>
        <w:t xml:space="preserve">Rozpis </w:t>
      </w:r>
      <w:r w:rsidR="00D43A2A" w:rsidRPr="00702ECE">
        <w:rPr>
          <w:rFonts w:ascii="Verdana" w:hAnsi="Verdana" w:cs="Arial"/>
          <w:sz w:val="18"/>
          <w:szCs w:val="18"/>
        </w:rPr>
        <w:t>ceny</w:t>
      </w:r>
    </w:p>
    <w:p w14:paraId="0D89D319" w14:textId="76D892C9" w:rsidR="00D45D76" w:rsidRPr="0066741D" w:rsidRDefault="00283333" w:rsidP="00092076">
      <w:pPr>
        <w:tabs>
          <w:tab w:val="left" w:pos="709"/>
        </w:tabs>
        <w:spacing w:before="120" w:after="120"/>
        <w:jc w:val="both"/>
        <w:rPr>
          <w:rFonts w:ascii="Verdana" w:hAnsi="Verdana" w:cs="Arial"/>
          <w:sz w:val="18"/>
          <w:szCs w:val="18"/>
        </w:rPr>
      </w:pPr>
      <w:r w:rsidRPr="0066741D">
        <w:rPr>
          <w:rFonts w:ascii="Verdana" w:hAnsi="Verdana" w:cs="Arial"/>
          <w:sz w:val="18"/>
          <w:szCs w:val="18"/>
        </w:rPr>
        <w:tab/>
      </w:r>
      <w:r w:rsidR="00D45D76" w:rsidRPr="0066741D">
        <w:rPr>
          <w:rFonts w:ascii="Verdana" w:hAnsi="Verdana" w:cs="Arial"/>
          <w:sz w:val="18"/>
          <w:szCs w:val="18"/>
        </w:rPr>
        <w:t>P</w:t>
      </w:r>
      <w:r w:rsidRPr="0066741D">
        <w:rPr>
          <w:rFonts w:ascii="Verdana" w:hAnsi="Verdana" w:cs="Arial"/>
          <w:sz w:val="18"/>
          <w:szCs w:val="18"/>
        </w:rPr>
        <w:t>říloha č. 3 –</w:t>
      </w:r>
      <w:bookmarkStart w:id="27" w:name="_Hlk116237670"/>
      <w:r w:rsidR="0066741D">
        <w:rPr>
          <w:rFonts w:ascii="Verdana" w:hAnsi="Verdana" w:cs="Arial"/>
          <w:sz w:val="18"/>
          <w:szCs w:val="18"/>
        </w:rPr>
        <w:t xml:space="preserve"> </w:t>
      </w:r>
      <w:r w:rsidR="0066741D" w:rsidRPr="0066741D">
        <w:rPr>
          <w:rFonts w:ascii="Verdana" w:hAnsi="Verdana" w:cs="Arial"/>
          <w:sz w:val="18"/>
          <w:szCs w:val="18"/>
        </w:rPr>
        <w:t>Seznam poddodavatelů</w:t>
      </w:r>
      <w:bookmarkEnd w:id="27"/>
    </w:p>
    <w:p w14:paraId="05F5A4BE" w14:textId="6D842938" w:rsidR="00601FA4" w:rsidRPr="0066741D" w:rsidRDefault="00D45D76" w:rsidP="00404535">
      <w:pPr>
        <w:tabs>
          <w:tab w:val="left" w:pos="709"/>
        </w:tabs>
        <w:spacing w:before="120" w:after="120"/>
        <w:jc w:val="both"/>
        <w:rPr>
          <w:rFonts w:ascii="Verdana" w:hAnsi="Verdana" w:cs="Arial"/>
          <w:sz w:val="18"/>
          <w:szCs w:val="18"/>
        </w:rPr>
      </w:pPr>
      <w:r w:rsidRPr="0066741D">
        <w:rPr>
          <w:rFonts w:ascii="Verdana" w:hAnsi="Verdana" w:cs="Arial"/>
          <w:sz w:val="18"/>
          <w:szCs w:val="18"/>
        </w:rPr>
        <w:tab/>
        <w:t>Příloha č. 4 –</w:t>
      </w:r>
      <w:r w:rsidR="0066741D">
        <w:rPr>
          <w:rFonts w:ascii="Verdana" w:hAnsi="Verdana" w:cs="Arial"/>
          <w:sz w:val="18"/>
          <w:szCs w:val="18"/>
        </w:rPr>
        <w:t xml:space="preserve"> </w:t>
      </w:r>
      <w:r w:rsidR="0066741D" w:rsidRPr="0066741D">
        <w:rPr>
          <w:rFonts w:ascii="Verdana" w:hAnsi="Verdana" w:cs="Arial"/>
          <w:sz w:val="18"/>
          <w:szCs w:val="18"/>
        </w:rPr>
        <w:t>Smlouva o mlčenlivosti</w:t>
      </w:r>
    </w:p>
    <w:p w14:paraId="315CF6F9" w14:textId="7EE1F68F" w:rsidR="00601FA4" w:rsidRPr="00B76A7E" w:rsidRDefault="00601FA4" w:rsidP="00404535">
      <w:pPr>
        <w:tabs>
          <w:tab w:val="left" w:pos="709"/>
        </w:tabs>
        <w:spacing w:before="120" w:after="120"/>
        <w:jc w:val="both"/>
        <w:rPr>
          <w:rFonts w:ascii="Verdana" w:hAnsi="Verdana" w:cs="Arial"/>
          <w:sz w:val="18"/>
          <w:szCs w:val="18"/>
        </w:rPr>
      </w:pPr>
      <w:r w:rsidRPr="00B76A7E">
        <w:rPr>
          <w:rFonts w:ascii="Verdana" w:hAnsi="Verdana" w:cs="Arial"/>
          <w:sz w:val="18"/>
          <w:szCs w:val="18"/>
        </w:rPr>
        <w:tab/>
        <w:t xml:space="preserve">Příloha č. 5 – </w:t>
      </w:r>
      <w:r w:rsidR="006B5949" w:rsidRPr="00B76A7E">
        <w:rPr>
          <w:rFonts w:ascii="Verdana" w:hAnsi="Verdana" w:cs="Arial"/>
          <w:sz w:val="18"/>
          <w:szCs w:val="18"/>
        </w:rPr>
        <w:t>P</w:t>
      </w:r>
      <w:r w:rsidR="00652C21" w:rsidRPr="00B76A7E">
        <w:rPr>
          <w:rFonts w:ascii="Verdana" w:hAnsi="Verdana" w:cs="Arial"/>
          <w:sz w:val="18"/>
          <w:szCs w:val="18"/>
        </w:rPr>
        <w:t>odrobná specifikace p</w:t>
      </w:r>
      <w:r w:rsidR="006B5949" w:rsidRPr="00B76A7E">
        <w:rPr>
          <w:rFonts w:ascii="Verdana" w:hAnsi="Verdana" w:cs="Arial"/>
          <w:sz w:val="18"/>
          <w:szCs w:val="18"/>
        </w:rPr>
        <w:t>ředmět</w:t>
      </w:r>
      <w:r w:rsidR="00652C21" w:rsidRPr="00B76A7E">
        <w:rPr>
          <w:rFonts w:ascii="Verdana" w:hAnsi="Verdana" w:cs="Arial"/>
          <w:sz w:val="18"/>
          <w:szCs w:val="18"/>
        </w:rPr>
        <w:t>u</w:t>
      </w:r>
      <w:r w:rsidR="006B5949" w:rsidRPr="00B76A7E">
        <w:rPr>
          <w:rFonts w:ascii="Verdana" w:hAnsi="Verdana" w:cs="Arial"/>
          <w:sz w:val="18"/>
          <w:szCs w:val="18"/>
        </w:rPr>
        <w:t xml:space="preserve"> komunikace</w:t>
      </w:r>
    </w:p>
    <w:p w14:paraId="32635541" w14:textId="52F4B39D" w:rsidR="007A2DD6" w:rsidRPr="00B76A7E" w:rsidRDefault="007A2DD6" w:rsidP="00404535">
      <w:pPr>
        <w:tabs>
          <w:tab w:val="left" w:pos="709"/>
        </w:tabs>
        <w:spacing w:before="120" w:after="120"/>
        <w:jc w:val="both"/>
        <w:rPr>
          <w:rFonts w:ascii="Verdana" w:hAnsi="Verdana" w:cs="Arial"/>
          <w:sz w:val="18"/>
          <w:szCs w:val="18"/>
        </w:rPr>
      </w:pPr>
      <w:r w:rsidRPr="00B76A7E">
        <w:rPr>
          <w:rFonts w:ascii="Verdana" w:hAnsi="Verdana" w:cs="Arial"/>
          <w:sz w:val="18"/>
          <w:szCs w:val="18"/>
        </w:rPr>
        <w:tab/>
        <w:t xml:space="preserve">Příloha č. 6 – Oprávněné </w:t>
      </w:r>
      <w:r w:rsidR="00B76A7E" w:rsidRPr="00B76A7E">
        <w:rPr>
          <w:rFonts w:ascii="Verdana" w:hAnsi="Verdana" w:cs="Arial"/>
          <w:sz w:val="18"/>
          <w:szCs w:val="18"/>
        </w:rPr>
        <w:t xml:space="preserve">osoby </w:t>
      </w:r>
      <w:r w:rsidR="00F8755A" w:rsidRPr="00B76A7E">
        <w:rPr>
          <w:rFonts w:ascii="Verdana" w:hAnsi="Verdana" w:cs="Arial"/>
          <w:sz w:val="18"/>
          <w:szCs w:val="18"/>
        </w:rPr>
        <w:t>a kvalifikované osoby</w:t>
      </w:r>
    </w:p>
    <w:bookmarkEnd w:id="26"/>
    <w:p w14:paraId="48A67847" w14:textId="5E4C6E3B" w:rsidR="005B7AE6" w:rsidRPr="002F5F59" w:rsidRDefault="005B7AE6" w:rsidP="00F843E2">
      <w:pPr>
        <w:tabs>
          <w:tab w:val="left" w:pos="709"/>
        </w:tabs>
        <w:spacing w:before="120" w:after="120"/>
        <w:jc w:val="both"/>
        <w:rPr>
          <w:rFonts w:ascii="Verdana" w:hAnsi="Verdana" w:cs="Arial"/>
          <w:sz w:val="18"/>
          <w:szCs w:val="18"/>
        </w:rPr>
      </w:pPr>
    </w:p>
    <w:p w14:paraId="49085CAD" w14:textId="77777777" w:rsidR="009E6CF4" w:rsidRDefault="009E6CF4" w:rsidP="00FB5391">
      <w:pPr>
        <w:spacing w:before="120" w:after="120"/>
        <w:jc w:val="both"/>
        <w:rPr>
          <w:rFonts w:ascii="Verdana" w:hAnsi="Verdana" w:cs="Arial"/>
          <w:sz w:val="18"/>
          <w:szCs w:val="18"/>
        </w:rPr>
      </w:pPr>
    </w:p>
    <w:p w14:paraId="39325CFD" w14:textId="77777777" w:rsidR="009E6CF4" w:rsidRDefault="009E6CF4" w:rsidP="00FB5391">
      <w:pPr>
        <w:spacing w:before="120" w:after="120"/>
        <w:jc w:val="both"/>
        <w:rPr>
          <w:rFonts w:ascii="Verdana" w:hAnsi="Verdana" w:cs="Arial"/>
          <w:sz w:val="18"/>
          <w:szCs w:val="18"/>
        </w:rPr>
      </w:pPr>
    </w:p>
    <w:p w14:paraId="4715CEF8" w14:textId="77777777" w:rsidR="009E6CF4" w:rsidRDefault="009E6CF4" w:rsidP="00FB5391">
      <w:pPr>
        <w:spacing w:before="120" w:after="120"/>
        <w:jc w:val="both"/>
        <w:rPr>
          <w:rFonts w:ascii="Verdana" w:hAnsi="Verdana" w:cs="Arial"/>
          <w:sz w:val="18"/>
          <w:szCs w:val="18"/>
        </w:rPr>
      </w:pPr>
    </w:p>
    <w:p w14:paraId="087D805F" w14:textId="77777777" w:rsidR="009E6CF4" w:rsidRDefault="009E6CF4" w:rsidP="00FB5391">
      <w:pPr>
        <w:spacing w:before="120" w:after="120"/>
        <w:jc w:val="both"/>
        <w:rPr>
          <w:rFonts w:ascii="Verdana" w:hAnsi="Verdana" w:cs="Arial"/>
          <w:sz w:val="18"/>
          <w:szCs w:val="18"/>
        </w:rPr>
      </w:pPr>
    </w:p>
    <w:p w14:paraId="7A5DC887" w14:textId="77777777" w:rsidR="009E6CF4" w:rsidRDefault="009E6CF4" w:rsidP="00FB5391">
      <w:pPr>
        <w:spacing w:before="120" w:after="120"/>
        <w:jc w:val="both"/>
        <w:rPr>
          <w:rFonts w:ascii="Verdana" w:hAnsi="Verdana" w:cs="Arial"/>
          <w:sz w:val="18"/>
          <w:szCs w:val="18"/>
        </w:rPr>
      </w:pPr>
    </w:p>
    <w:p w14:paraId="4D61DDCD" w14:textId="4FA4A514" w:rsidR="002C35BB" w:rsidRPr="002F5F59" w:rsidRDefault="002C35BB" w:rsidP="00FB5391">
      <w:pPr>
        <w:spacing w:before="120" w:after="120"/>
        <w:jc w:val="both"/>
        <w:rPr>
          <w:rFonts w:ascii="Verdana" w:hAnsi="Verdana" w:cs="Arial"/>
          <w:sz w:val="18"/>
          <w:szCs w:val="18"/>
        </w:rPr>
      </w:pPr>
      <w:r w:rsidRPr="002F5F59">
        <w:rPr>
          <w:rFonts w:ascii="Verdana" w:hAnsi="Verdana" w:cs="Arial"/>
          <w:sz w:val="18"/>
          <w:szCs w:val="18"/>
        </w:rPr>
        <w:t xml:space="preserve">V Praze dne……… </w:t>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r>
      <w:r w:rsidR="0043633A">
        <w:rPr>
          <w:rFonts w:ascii="Verdana" w:hAnsi="Verdana" w:cs="Arial"/>
          <w:sz w:val="18"/>
          <w:szCs w:val="18"/>
        </w:rPr>
        <w:t xml:space="preserve">           </w:t>
      </w:r>
      <w:r w:rsidRPr="002F5F59">
        <w:rPr>
          <w:rFonts w:ascii="Verdana" w:hAnsi="Verdana" w:cs="Arial"/>
          <w:sz w:val="18"/>
          <w:szCs w:val="18"/>
        </w:rPr>
        <w:t>V …………</w:t>
      </w:r>
      <w:proofErr w:type="gramStart"/>
      <w:r w:rsidRPr="002F5F59">
        <w:rPr>
          <w:rFonts w:ascii="Verdana" w:hAnsi="Verdana" w:cs="Arial"/>
          <w:sz w:val="18"/>
          <w:szCs w:val="18"/>
        </w:rPr>
        <w:t>…</w:t>
      </w:r>
      <w:proofErr w:type="gramEnd"/>
      <w:r w:rsidR="00913D36">
        <w:rPr>
          <w:rFonts w:ascii="Verdana" w:hAnsi="Verdana" w:cs="Arial"/>
          <w:sz w:val="18"/>
          <w:szCs w:val="18"/>
        </w:rPr>
        <w:t>.</w:t>
      </w:r>
      <w:r w:rsidRPr="002F5F59">
        <w:rPr>
          <w:rFonts w:ascii="Verdana" w:hAnsi="Verdana" w:cs="Arial"/>
          <w:sz w:val="18"/>
          <w:szCs w:val="18"/>
        </w:rPr>
        <w:t xml:space="preserve"> </w:t>
      </w:r>
      <w:proofErr w:type="gramStart"/>
      <w:r w:rsidRPr="002F5F59">
        <w:rPr>
          <w:rFonts w:ascii="Verdana" w:hAnsi="Verdana" w:cs="Arial"/>
          <w:sz w:val="18"/>
          <w:szCs w:val="18"/>
        </w:rPr>
        <w:t>dne</w:t>
      </w:r>
      <w:proofErr w:type="gramEnd"/>
      <w:r w:rsidRPr="002F5F59">
        <w:rPr>
          <w:rFonts w:ascii="Verdana" w:hAnsi="Verdana" w:cs="Arial"/>
          <w:sz w:val="18"/>
          <w:szCs w:val="18"/>
        </w:rPr>
        <w:t xml:space="preserve"> ..............</w:t>
      </w:r>
    </w:p>
    <w:p w14:paraId="3E86E4C1" w14:textId="3ED914AB" w:rsidR="002C35BB" w:rsidRPr="002F5F59" w:rsidRDefault="002C35BB" w:rsidP="00404535">
      <w:pPr>
        <w:spacing w:before="120" w:after="120"/>
        <w:ind w:left="567" w:hanging="567"/>
        <w:jc w:val="both"/>
        <w:rPr>
          <w:rFonts w:ascii="Verdana" w:hAnsi="Verdana" w:cs="Arial"/>
          <w:b/>
          <w:sz w:val="18"/>
          <w:szCs w:val="18"/>
        </w:rPr>
      </w:pPr>
      <w:r w:rsidRPr="002F5F59">
        <w:rPr>
          <w:rFonts w:ascii="Verdana" w:hAnsi="Verdana" w:cs="Arial"/>
          <w:b/>
          <w:sz w:val="18"/>
          <w:szCs w:val="18"/>
        </w:rPr>
        <w:t xml:space="preserve">Za </w:t>
      </w:r>
      <w:r w:rsidR="00FB5391">
        <w:rPr>
          <w:rFonts w:ascii="Verdana" w:hAnsi="Verdana" w:cs="Arial"/>
          <w:b/>
          <w:sz w:val="18"/>
          <w:szCs w:val="18"/>
        </w:rPr>
        <w:t>O</w:t>
      </w:r>
      <w:r w:rsidR="00FB5391" w:rsidRPr="002F5F59">
        <w:rPr>
          <w:rFonts w:ascii="Verdana" w:hAnsi="Verdana" w:cs="Arial"/>
          <w:b/>
          <w:sz w:val="18"/>
          <w:szCs w:val="18"/>
        </w:rPr>
        <w:t>bjednatele</w:t>
      </w:r>
      <w:r w:rsidRPr="002F5F59">
        <w:rPr>
          <w:rFonts w:ascii="Verdana" w:hAnsi="Verdana" w:cs="Arial"/>
          <w:b/>
          <w:sz w:val="18"/>
          <w:szCs w:val="18"/>
        </w:rPr>
        <w:t>:</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r>
      <w:r w:rsidR="005927BC" w:rsidRPr="002F5F59">
        <w:rPr>
          <w:rFonts w:ascii="Verdana" w:hAnsi="Verdana" w:cs="Arial"/>
          <w:b/>
          <w:sz w:val="18"/>
          <w:szCs w:val="18"/>
        </w:rPr>
        <w:tab/>
        <w:t xml:space="preserve">           </w:t>
      </w:r>
      <w:r w:rsidRPr="002F5F59">
        <w:rPr>
          <w:rFonts w:ascii="Verdana" w:hAnsi="Verdana" w:cs="Arial"/>
          <w:b/>
          <w:sz w:val="18"/>
          <w:szCs w:val="18"/>
        </w:rPr>
        <w:t xml:space="preserve">Za </w:t>
      </w:r>
      <w:r w:rsidR="00FB5391">
        <w:rPr>
          <w:rFonts w:ascii="Verdana" w:hAnsi="Verdana" w:cs="Arial"/>
          <w:b/>
          <w:sz w:val="18"/>
          <w:szCs w:val="18"/>
        </w:rPr>
        <w:t>Z</w:t>
      </w:r>
      <w:r w:rsidR="00FB5391" w:rsidRPr="002F5F59">
        <w:rPr>
          <w:rFonts w:ascii="Verdana" w:hAnsi="Verdana" w:cs="Arial"/>
          <w:b/>
          <w:sz w:val="18"/>
          <w:szCs w:val="18"/>
        </w:rPr>
        <w:t>hotovitele</w:t>
      </w:r>
      <w:r w:rsidRPr="002F5F59">
        <w:rPr>
          <w:rFonts w:ascii="Verdana" w:hAnsi="Verdana" w:cs="Arial"/>
          <w:b/>
          <w:sz w:val="18"/>
          <w:szCs w:val="18"/>
        </w:rPr>
        <w:t xml:space="preserve">:                                                                                </w:t>
      </w:r>
    </w:p>
    <w:p w14:paraId="25905962" w14:textId="77777777" w:rsidR="009E6CF4" w:rsidRDefault="00FF1A57" w:rsidP="00FB5391">
      <w:pPr>
        <w:spacing w:after="120"/>
        <w:jc w:val="both"/>
        <w:rPr>
          <w:rFonts w:ascii="Verdana" w:hAnsi="Verdana" w:cs="Arial"/>
          <w:sz w:val="18"/>
          <w:szCs w:val="18"/>
        </w:rPr>
      </w:pPr>
      <w:r w:rsidRPr="002F5F59">
        <w:rPr>
          <w:rFonts w:ascii="Verdana" w:hAnsi="Verdana" w:cs="Arial"/>
          <w:sz w:val="18"/>
          <w:szCs w:val="18"/>
        </w:rPr>
        <w:t xml:space="preserve">          </w:t>
      </w:r>
    </w:p>
    <w:p w14:paraId="035E37D8" w14:textId="77777777" w:rsidR="009E6CF4" w:rsidRDefault="009E6CF4" w:rsidP="00FB5391">
      <w:pPr>
        <w:spacing w:after="120"/>
        <w:jc w:val="both"/>
        <w:rPr>
          <w:rFonts w:ascii="Verdana" w:hAnsi="Verdana" w:cs="Arial"/>
          <w:sz w:val="18"/>
          <w:szCs w:val="18"/>
        </w:rPr>
      </w:pPr>
    </w:p>
    <w:p w14:paraId="32FF0C53" w14:textId="77777777" w:rsidR="009E6CF4" w:rsidRDefault="009E6CF4" w:rsidP="00FB5391">
      <w:pPr>
        <w:spacing w:after="120"/>
        <w:jc w:val="both"/>
        <w:rPr>
          <w:rFonts w:ascii="Verdana" w:hAnsi="Verdana" w:cs="Arial"/>
          <w:sz w:val="18"/>
          <w:szCs w:val="18"/>
        </w:rPr>
      </w:pPr>
    </w:p>
    <w:p w14:paraId="493BC981" w14:textId="77777777" w:rsidR="009E6CF4" w:rsidRDefault="009E6CF4" w:rsidP="00FB5391">
      <w:pPr>
        <w:spacing w:after="120"/>
        <w:jc w:val="both"/>
        <w:rPr>
          <w:rFonts w:ascii="Verdana" w:hAnsi="Verdana" w:cs="Arial"/>
          <w:sz w:val="18"/>
          <w:szCs w:val="18"/>
        </w:rPr>
      </w:pPr>
    </w:p>
    <w:p w14:paraId="7A82DA4C" w14:textId="6EBFA577" w:rsidR="00FF1A57" w:rsidRPr="002F5F59" w:rsidRDefault="00FF1A57" w:rsidP="00FB5391">
      <w:pPr>
        <w:spacing w:after="120"/>
        <w:jc w:val="both"/>
        <w:rPr>
          <w:rFonts w:ascii="Verdana" w:hAnsi="Verdana" w:cs="Arial"/>
          <w:sz w:val="18"/>
          <w:szCs w:val="18"/>
        </w:rPr>
      </w:pPr>
      <w:bookmarkStart w:id="28" w:name="_GoBack"/>
      <w:bookmarkEnd w:id="28"/>
      <w:r w:rsidRPr="002F5F59">
        <w:rPr>
          <w:rFonts w:ascii="Verdana" w:hAnsi="Verdana" w:cs="Arial"/>
          <w:sz w:val="18"/>
          <w:szCs w:val="18"/>
        </w:rPr>
        <w:t xml:space="preserve">                                                          </w:t>
      </w:r>
    </w:p>
    <w:p w14:paraId="08FD97B0" w14:textId="336AF9AA" w:rsidR="00FF1A57" w:rsidRPr="002F5F59" w:rsidRDefault="00FF1A57" w:rsidP="0043633A">
      <w:pPr>
        <w:spacing w:after="120"/>
        <w:rPr>
          <w:rFonts w:ascii="Verdana" w:hAnsi="Verdana" w:cs="Arial"/>
          <w:b/>
          <w:sz w:val="18"/>
          <w:szCs w:val="18"/>
        </w:rPr>
      </w:pPr>
      <w:r w:rsidRPr="002F5F59">
        <w:rPr>
          <w:rFonts w:ascii="Verdana" w:hAnsi="Verdana" w:cs="Arial"/>
          <w:sz w:val="18"/>
          <w:szCs w:val="18"/>
        </w:rPr>
        <w:t>………………………………….</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t xml:space="preserve">             </w:t>
      </w:r>
      <w:r w:rsidR="00F21D69" w:rsidRPr="002F5F59">
        <w:rPr>
          <w:rFonts w:ascii="Verdana" w:hAnsi="Verdana" w:cs="Arial"/>
          <w:b/>
          <w:sz w:val="18"/>
          <w:szCs w:val="18"/>
        </w:rPr>
        <w:t xml:space="preserve">          </w:t>
      </w:r>
      <w:r w:rsidR="0043633A">
        <w:rPr>
          <w:rFonts w:ascii="Verdana" w:hAnsi="Verdana" w:cs="Arial"/>
          <w:b/>
          <w:sz w:val="18"/>
          <w:szCs w:val="18"/>
        </w:rPr>
        <w:t xml:space="preserve">           </w:t>
      </w:r>
      <w:r w:rsidRPr="002F5F59">
        <w:rPr>
          <w:rFonts w:ascii="Verdana" w:hAnsi="Verdana" w:cs="Arial"/>
          <w:sz w:val="18"/>
          <w:szCs w:val="18"/>
        </w:rPr>
        <w:t>……………………………….</w:t>
      </w:r>
      <w:r w:rsidRPr="002F5F59">
        <w:rPr>
          <w:rFonts w:ascii="Verdana" w:hAnsi="Verdana" w:cs="Arial"/>
          <w:b/>
          <w:sz w:val="18"/>
          <w:szCs w:val="18"/>
        </w:rPr>
        <w:tab/>
        <w:t xml:space="preserve">                                                                </w:t>
      </w:r>
    </w:p>
    <w:p w14:paraId="03B0FB01" w14:textId="6FF5734D" w:rsidR="00FF1A57" w:rsidRPr="002F5F59" w:rsidRDefault="00FF1A57" w:rsidP="0043633A">
      <w:pPr>
        <w:spacing w:after="120"/>
        <w:rPr>
          <w:rFonts w:ascii="Verdana" w:hAnsi="Verdana" w:cs="Arial"/>
          <w:b/>
          <w:sz w:val="18"/>
          <w:szCs w:val="18"/>
        </w:rPr>
      </w:pPr>
      <w:r w:rsidRPr="002F5F59">
        <w:rPr>
          <w:rFonts w:ascii="Verdana" w:hAnsi="Verdana" w:cs="Arial"/>
          <w:b/>
          <w:sz w:val="18"/>
          <w:szCs w:val="18"/>
        </w:rPr>
        <w:t xml:space="preserve">Ing. </w:t>
      </w:r>
      <w:r w:rsidR="00F21D69" w:rsidRPr="002F5F59">
        <w:rPr>
          <w:rFonts w:ascii="Verdana" w:hAnsi="Verdana" w:cs="Arial"/>
          <w:b/>
          <w:sz w:val="18"/>
          <w:szCs w:val="18"/>
        </w:rPr>
        <w:t>Mojmír Nejezchleb</w:t>
      </w:r>
      <w:r w:rsidRPr="002F5F59">
        <w:rPr>
          <w:rFonts w:ascii="Verdana" w:hAnsi="Verdana" w:cs="Arial"/>
          <w:b/>
          <w:sz w:val="18"/>
          <w:szCs w:val="18"/>
        </w:rPr>
        <w:t xml:space="preserve">     </w:t>
      </w:r>
      <w:r w:rsidRPr="002F5F59">
        <w:rPr>
          <w:rFonts w:ascii="Verdana" w:hAnsi="Verdana" w:cs="Arial"/>
          <w:b/>
          <w:sz w:val="18"/>
          <w:szCs w:val="18"/>
        </w:rPr>
        <w:tab/>
      </w:r>
      <w:r w:rsidRPr="002F5F59">
        <w:rPr>
          <w:rFonts w:ascii="Verdana" w:hAnsi="Verdana" w:cs="Arial"/>
          <w:b/>
          <w:sz w:val="18"/>
          <w:szCs w:val="18"/>
        </w:rPr>
        <w:tab/>
      </w:r>
      <w:r w:rsidRPr="002F5F59">
        <w:rPr>
          <w:rFonts w:ascii="Verdana" w:hAnsi="Verdana" w:cs="Arial"/>
          <w:b/>
          <w:sz w:val="18"/>
          <w:szCs w:val="18"/>
        </w:rPr>
        <w:tab/>
        <w:t xml:space="preserve">   </w:t>
      </w:r>
      <w:r w:rsidRPr="002F5F59">
        <w:rPr>
          <w:rFonts w:ascii="Verdana" w:hAnsi="Verdana" w:cs="Arial"/>
          <w:b/>
          <w:sz w:val="18"/>
          <w:szCs w:val="18"/>
        </w:rPr>
        <w:tab/>
        <w:t xml:space="preserve">   </w:t>
      </w:r>
      <w:r w:rsidR="00F21D69" w:rsidRPr="002F5F59">
        <w:rPr>
          <w:rFonts w:ascii="Verdana" w:hAnsi="Verdana" w:cs="Arial"/>
          <w:b/>
          <w:sz w:val="18"/>
          <w:szCs w:val="18"/>
        </w:rPr>
        <w:t xml:space="preserve">        </w:t>
      </w:r>
      <w:r w:rsidRPr="002F5F59">
        <w:rPr>
          <w:rFonts w:ascii="Verdana" w:hAnsi="Verdana" w:cs="Arial"/>
          <w:b/>
          <w:sz w:val="18"/>
          <w:szCs w:val="18"/>
        </w:rPr>
        <w:t>…………………………….</w:t>
      </w:r>
    </w:p>
    <w:p w14:paraId="2D0F7DBC" w14:textId="29F8C574" w:rsidR="00FF1A57" w:rsidRPr="002F5F59" w:rsidRDefault="00F21D69" w:rsidP="0043633A">
      <w:pPr>
        <w:spacing w:after="120"/>
        <w:rPr>
          <w:rFonts w:ascii="Verdana" w:hAnsi="Verdana" w:cs="Arial"/>
          <w:sz w:val="18"/>
          <w:szCs w:val="18"/>
        </w:rPr>
      </w:pPr>
      <w:r w:rsidRPr="002F5F59">
        <w:rPr>
          <w:rFonts w:ascii="Verdana" w:hAnsi="Verdana" w:cs="Arial"/>
          <w:sz w:val="18"/>
          <w:szCs w:val="18"/>
        </w:rPr>
        <w:t>náměstek generálního ředitele pro modernizaci dráhy</w:t>
      </w:r>
      <w:r w:rsidR="00FF1A57" w:rsidRPr="002F5F59">
        <w:rPr>
          <w:rFonts w:ascii="Verdana" w:hAnsi="Verdana" w:cs="Arial"/>
          <w:sz w:val="18"/>
          <w:szCs w:val="18"/>
        </w:rPr>
        <w:t xml:space="preserve">     </w:t>
      </w:r>
      <w:r w:rsidR="00FF1A57" w:rsidRPr="002F5F59">
        <w:rPr>
          <w:rFonts w:ascii="Verdana" w:hAnsi="Verdana" w:cs="Arial"/>
          <w:sz w:val="18"/>
          <w:szCs w:val="18"/>
        </w:rPr>
        <w:tab/>
      </w:r>
      <w:r w:rsidR="00FF1A57" w:rsidRPr="002F5F59">
        <w:rPr>
          <w:rFonts w:ascii="Verdana" w:hAnsi="Verdana" w:cs="Arial"/>
          <w:sz w:val="18"/>
          <w:szCs w:val="18"/>
        </w:rPr>
        <w:tab/>
      </w:r>
      <w:r w:rsidR="00FF1A57" w:rsidRPr="002F5F59">
        <w:rPr>
          <w:rFonts w:ascii="Verdana" w:hAnsi="Verdana" w:cs="Arial"/>
          <w:sz w:val="18"/>
          <w:szCs w:val="18"/>
        </w:rPr>
        <w:tab/>
      </w:r>
      <w:r w:rsidR="00FF1A57" w:rsidRPr="002F5F59">
        <w:rPr>
          <w:rFonts w:ascii="Verdana" w:hAnsi="Verdana" w:cs="Arial"/>
          <w:sz w:val="18"/>
          <w:szCs w:val="18"/>
        </w:rPr>
        <w:tab/>
        <w:t xml:space="preserve">   </w:t>
      </w:r>
      <w:r w:rsidR="00FF1A57" w:rsidRPr="002F5F59">
        <w:rPr>
          <w:rFonts w:ascii="Verdana" w:hAnsi="Verdana" w:cs="Arial"/>
          <w:sz w:val="18"/>
          <w:szCs w:val="18"/>
        </w:rPr>
        <w:tab/>
        <w:t xml:space="preserve">    </w:t>
      </w:r>
    </w:p>
    <w:p w14:paraId="3EC2CEF7" w14:textId="77777777" w:rsidR="00327C72" w:rsidRDefault="00FF1A57" w:rsidP="0043633A">
      <w:pPr>
        <w:spacing w:after="120"/>
        <w:rPr>
          <w:rFonts w:ascii="Verdana" w:hAnsi="Verdana" w:cs="Arial"/>
          <w:i/>
          <w:sz w:val="18"/>
          <w:szCs w:val="18"/>
        </w:rPr>
      </w:pPr>
      <w:r w:rsidRPr="002F5F59">
        <w:rPr>
          <w:rFonts w:ascii="Verdana" w:hAnsi="Verdana" w:cs="Arial"/>
          <w:sz w:val="18"/>
          <w:szCs w:val="18"/>
        </w:rPr>
        <w:t xml:space="preserve">Správa železnic, státní organizace </w:t>
      </w:r>
      <w:r w:rsidRPr="002F5F59">
        <w:rPr>
          <w:rFonts w:ascii="Verdana" w:hAnsi="Verdana" w:cs="Arial"/>
          <w:sz w:val="18"/>
          <w:szCs w:val="18"/>
        </w:rPr>
        <w:tab/>
      </w:r>
      <w:r w:rsidRPr="002F5F59">
        <w:rPr>
          <w:rFonts w:ascii="Verdana" w:hAnsi="Verdana" w:cs="Arial"/>
          <w:sz w:val="18"/>
          <w:szCs w:val="18"/>
        </w:rPr>
        <w:tab/>
      </w:r>
      <w:r w:rsidRPr="002F5F59">
        <w:rPr>
          <w:rFonts w:ascii="Verdana" w:hAnsi="Verdana" w:cs="Arial"/>
          <w:sz w:val="18"/>
          <w:szCs w:val="18"/>
        </w:rPr>
        <w:tab/>
        <w:t xml:space="preserve">   </w:t>
      </w:r>
      <w:r w:rsidR="00F21D69" w:rsidRPr="002F5F59">
        <w:rPr>
          <w:rFonts w:ascii="Verdana" w:hAnsi="Verdana" w:cs="Arial"/>
          <w:sz w:val="18"/>
          <w:szCs w:val="18"/>
        </w:rPr>
        <w:t xml:space="preserve">    </w:t>
      </w:r>
      <w:r w:rsidR="008305B0" w:rsidRPr="002F5F59">
        <w:rPr>
          <w:rFonts w:ascii="Verdana" w:hAnsi="Verdana" w:cs="Arial"/>
          <w:sz w:val="18"/>
          <w:szCs w:val="18"/>
        </w:rPr>
        <w:t xml:space="preserve"> </w:t>
      </w:r>
      <w:r w:rsidR="00F21D69" w:rsidRPr="002F5F59">
        <w:rPr>
          <w:rFonts w:ascii="Verdana" w:hAnsi="Verdana" w:cs="Arial"/>
          <w:sz w:val="18"/>
          <w:szCs w:val="18"/>
        </w:rPr>
        <w:t xml:space="preserve"> </w:t>
      </w:r>
      <w:r w:rsidR="0043633A">
        <w:rPr>
          <w:rFonts w:ascii="Verdana" w:hAnsi="Verdana" w:cs="Arial"/>
          <w:sz w:val="18"/>
          <w:szCs w:val="18"/>
        </w:rPr>
        <w:t xml:space="preserve">  </w:t>
      </w:r>
      <w:r w:rsidR="00327C72" w:rsidRPr="002F5F59">
        <w:rPr>
          <w:rFonts w:ascii="Verdana" w:hAnsi="Verdana" w:cs="Arial"/>
          <w:sz w:val="18"/>
          <w:szCs w:val="18"/>
        </w:rPr>
        <w:t>……………………………….</w:t>
      </w:r>
      <w:r w:rsidR="00327C72" w:rsidRPr="002F5F59">
        <w:rPr>
          <w:rFonts w:ascii="Verdana" w:hAnsi="Verdana" w:cs="Arial"/>
          <w:i/>
          <w:sz w:val="18"/>
          <w:szCs w:val="18"/>
        </w:rPr>
        <w:t xml:space="preserve"> </w:t>
      </w:r>
    </w:p>
    <w:p w14:paraId="1F80EF3B" w14:textId="11FB9B4A" w:rsidR="00FF1A57" w:rsidRPr="002F5F59" w:rsidRDefault="00FF1A57" w:rsidP="0043633A">
      <w:pPr>
        <w:spacing w:after="120"/>
        <w:rPr>
          <w:rFonts w:ascii="Verdana" w:hAnsi="Verdana" w:cs="Arial"/>
          <w:i/>
          <w:sz w:val="18"/>
          <w:szCs w:val="18"/>
        </w:rPr>
      </w:pPr>
      <w:r w:rsidRPr="002F5F59">
        <w:rPr>
          <w:rFonts w:ascii="Verdana" w:hAnsi="Verdana" w:cs="Arial"/>
          <w:i/>
          <w:sz w:val="18"/>
          <w:szCs w:val="18"/>
        </w:rPr>
        <w:t>(podepsáno elektronicky)</w:t>
      </w:r>
      <w:r w:rsidRPr="002F5F59">
        <w:rPr>
          <w:rFonts w:ascii="Verdana" w:hAnsi="Verdana" w:cs="Arial"/>
          <w:i/>
          <w:sz w:val="18"/>
          <w:szCs w:val="18"/>
        </w:rPr>
        <w:tab/>
      </w:r>
      <w:r w:rsidRPr="002F5F59">
        <w:rPr>
          <w:rFonts w:ascii="Verdana" w:hAnsi="Verdana" w:cs="Arial"/>
          <w:i/>
          <w:sz w:val="18"/>
          <w:szCs w:val="18"/>
        </w:rPr>
        <w:tab/>
        <w:t xml:space="preserve">    </w:t>
      </w:r>
      <w:r w:rsidR="00327C72">
        <w:rPr>
          <w:rFonts w:ascii="Verdana" w:hAnsi="Verdana" w:cs="Arial"/>
          <w:i/>
          <w:sz w:val="18"/>
          <w:szCs w:val="18"/>
        </w:rPr>
        <w:t xml:space="preserve">                             (podepsáno elektroni</w:t>
      </w:r>
      <w:r w:rsidR="00913D36">
        <w:rPr>
          <w:rFonts w:ascii="Verdana" w:hAnsi="Verdana" w:cs="Arial"/>
          <w:i/>
          <w:sz w:val="18"/>
          <w:szCs w:val="18"/>
        </w:rPr>
        <w:t>c</w:t>
      </w:r>
      <w:r w:rsidR="00327C72">
        <w:rPr>
          <w:rFonts w:ascii="Verdana" w:hAnsi="Verdana" w:cs="Arial"/>
          <w:i/>
          <w:sz w:val="18"/>
          <w:szCs w:val="18"/>
        </w:rPr>
        <w:t xml:space="preserve">ky) </w:t>
      </w:r>
    </w:p>
    <w:bookmarkEnd w:id="0"/>
    <w:p w14:paraId="0561A9CD" w14:textId="41E5F0CA" w:rsidR="00983284" w:rsidRDefault="00983284" w:rsidP="00404535">
      <w:pPr>
        <w:tabs>
          <w:tab w:val="left" w:pos="6345"/>
        </w:tabs>
        <w:suppressAutoHyphens/>
        <w:spacing w:after="120"/>
        <w:ind w:left="540" w:hanging="540"/>
        <w:jc w:val="both"/>
        <w:rPr>
          <w:rFonts w:ascii="Verdana" w:hAnsi="Verdana"/>
          <w:sz w:val="18"/>
          <w:szCs w:val="18"/>
        </w:rPr>
      </w:pPr>
    </w:p>
    <w:p w14:paraId="2D534269" w14:textId="6E27857E" w:rsidR="00C367D7" w:rsidRDefault="00C367D7" w:rsidP="00404535">
      <w:pPr>
        <w:tabs>
          <w:tab w:val="left" w:pos="6345"/>
        </w:tabs>
        <w:suppressAutoHyphens/>
        <w:spacing w:after="120"/>
        <w:ind w:left="540" w:hanging="540"/>
        <w:jc w:val="both"/>
        <w:rPr>
          <w:rFonts w:ascii="Verdana" w:hAnsi="Verdana"/>
          <w:sz w:val="18"/>
          <w:szCs w:val="18"/>
        </w:rPr>
      </w:pPr>
    </w:p>
    <w:p w14:paraId="7D391A52" w14:textId="12B3BD31" w:rsidR="00C367D7" w:rsidRDefault="00C367D7" w:rsidP="00404535">
      <w:pPr>
        <w:tabs>
          <w:tab w:val="left" w:pos="6345"/>
        </w:tabs>
        <w:suppressAutoHyphens/>
        <w:spacing w:after="120"/>
        <w:ind w:left="540" w:hanging="540"/>
        <w:jc w:val="both"/>
        <w:rPr>
          <w:rFonts w:ascii="Verdana" w:hAnsi="Verdana"/>
          <w:sz w:val="18"/>
          <w:szCs w:val="18"/>
        </w:rPr>
      </w:pPr>
    </w:p>
    <w:p w14:paraId="146DCEF4" w14:textId="53A92B6D" w:rsidR="00C367D7" w:rsidRDefault="00C367D7" w:rsidP="00404535">
      <w:pPr>
        <w:tabs>
          <w:tab w:val="left" w:pos="6345"/>
        </w:tabs>
        <w:suppressAutoHyphens/>
        <w:spacing w:after="120"/>
        <w:ind w:left="540" w:hanging="540"/>
        <w:jc w:val="both"/>
        <w:rPr>
          <w:rFonts w:ascii="Verdana" w:hAnsi="Verdana"/>
          <w:sz w:val="18"/>
          <w:szCs w:val="18"/>
        </w:rPr>
      </w:pPr>
    </w:p>
    <w:p w14:paraId="1BF3C4B3" w14:textId="11E234D7" w:rsidR="00C367D7" w:rsidRDefault="00C367D7" w:rsidP="00404535">
      <w:pPr>
        <w:tabs>
          <w:tab w:val="left" w:pos="6345"/>
        </w:tabs>
        <w:suppressAutoHyphens/>
        <w:spacing w:after="120"/>
        <w:ind w:left="540" w:hanging="540"/>
        <w:jc w:val="both"/>
        <w:rPr>
          <w:rFonts w:ascii="Verdana" w:hAnsi="Verdana"/>
          <w:sz w:val="18"/>
          <w:szCs w:val="18"/>
        </w:rPr>
      </w:pPr>
    </w:p>
    <w:p w14:paraId="2E11E430" w14:textId="7F6BD53C" w:rsidR="00C367D7" w:rsidRDefault="00C367D7" w:rsidP="00404535">
      <w:pPr>
        <w:tabs>
          <w:tab w:val="left" w:pos="6345"/>
        </w:tabs>
        <w:suppressAutoHyphens/>
        <w:spacing w:after="120"/>
        <w:ind w:left="540" w:hanging="540"/>
        <w:jc w:val="both"/>
        <w:rPr>
          <w:rFonts w:ascii="Verdana" w:hAnsi="Verdana"/>
          <w:sz w:val="18"/>
          <w:szCs w:val="18"/>
        </w:rPr>
      </w:pPr>
    </w:p>
    <w:p w14:paraId="66E049CB" w14:textId="457BD945" w:rsidR="00C367D7" w:rsidRDefault="00C367D7" w:rsidP="00404535">
      <w:pPr>
        <w:tabs>
          <w:tab w:val="left" w:pos="6345"/>
        </w:tabs>
        <w:suppressAutoHyphens/>
        <w:spacing w:after="120"/>
        <w:ind w:left="540" w:hanging="540"/>
        <w:jc w:val="both"/>
        <w:rPr>
          <w:rFonts w:ascii="Verdana" w:hAnsi="Verdana"/>
          <w:sz w:val="18"/>
          <w:szCs w:val="18"/>
        </w:rPr>
      </w:pPr>
    </w:p>
    <w:p w14:paraId="3B4B14D1" w14:textId="4A6A6D38" w:rsidR="00C367D7" w:rsidRDefault="00C367D7" w:rsidP="00404535">
      <w:pPr>
        <w:tabs>
          <w:tab w:val="left" w:pos="6345"/>
        </w:tabs>
        <w:suppressAutoHyphens/>
        <w:spacing w:after="120"/>
        <w:ind w:left="540" w:hanging="540"/>
        <w:jc w:val="both"/>
        <w:rPr>
          <w:rFonts w:ascii="Verdana" w:hAnsi="Verdana"/>
          <w:sz w:val="18"/>
          <w:szCs w:val="18"/>
        </w:rPr>
      </w:pPr>
    </w:p>
    <w:p w14:paraId="6FECC845" w14:textId="69CBF17B" w:rsidR="00C367D7" w:rsidRDefault="00C367D7" w:rsidP="00404535">
      <w:pPr>
        <w:tabs>
          <w:tab w:val="left" w:pos="6345"/>
        </w:tabs>
        <w:suppressAutoHyphens/>
        <w:spacing w:after="120"/>
        <w:ind w:left="540" w:hanging="540"/>
        <w:jc w:val="both"/>
        <w:rPr>
          <w:rFonts w:ascii="Verdana" w:hAnsi="Verdana"/>
          <w:sz w:val="18"/>
          <w:szCs w:val="18"/>
        </w:rPr>
      </w:pPr>
    </w:p>
    <w:p w14:paraId="4FFBE39C" w14:textId="0D57AF0B" w:rsidR="00C367D7" w:rsidRDefault="00C367D7" w:rsidP="00404535">
      <w:pPr>
        <w:tabs>
          <w:tab w:val="left" w:pos="6345"/>
        </w:tabs>
        <w:suppressAutoHyphens/>
        <w:spacing w:after="120"/>
        <w:ind w:left="540" w:hanging="540"/>
        <w:jc w:val="both"/>
        <w:rPr>
          <w:rFonts w:ascii="Verdana" w:hAnsi="Verdana"/>
          <w:sz w:val="18"/>
          <w:szCs w:val="18"/>
        </w:rPr>
      </w:pPr>
    </w:p>
    <w:p w14:paraId="77E2E487" w14:textId="5665FD56" w:rsidR="00C367D7" w:rsidRDefault="00C367D7" w:rsidP="00404535">
      <w:pPr>
        <w:tabs>
          <w:tab w:val="left" w:pos="6345"/>
        </w:tabs>
        <w:suppressAutoHyphens/>
        <w:spacing w:after="120"/>
        <w:ind w:left="540" w:hanging="540"/>
        <w:jc w:val="both"/>
        <w:rPr>
          <w:rFonts w:ascii="Verdana" w:hAnsi="Verdana"/>
          <w:sz w:val="18"/>
          <w:szCs w:val="18"/>
        </w:rPr>
      </w:pPr>
    </w:p>
    <w:p w14:paraId="21B4B478" w14:textId="2C7C2C79" w:rsidR="00C367D7" w:rsidRDefault="00C367D7" w:rsidP="00404535">
      <w:pPr>
        <w:tabs>
          <w:tab w:val="left" w:pos="6345"/>
        </w:tabs>
        <w:suppressAutoHyphens/>
        <w:spacing w:after="120"/>
        <w:ind w:left="540" w:hanging="540"/>
        <w:jc w:val="both"/>
        <w:rPr>
          <w:rFonts w:ascii="Verdana" w:hAnsi="Verdana"/>
          <w:sz w:val="18"/>
          <w:szCs w:val="18"/>
        </w:rPr>
      </w:pPr>
    </w:p>
    <w:p w14:paraId="32C2DF5F" w14:textId="790008F0" w:rsidR="00C367D7" w:rsidRDefault="00C367D7" w:rsidP="00404535">
      <w:pPr>
        <w:tabs>
          <w:tab w:val="left" w:pos="6345"/>
        </w:tabs>
        <w:suppressAutoHyphens/>
        <w:spacing w:after="120"/>
        <w:ind w:left="540" w:hanging="540"/>
        <w:jc w:val="both"/>
        <w:rPr>
          <w:rFonts w:ascii="Verdana" w:hAnsi="Verdana"/>
          <w:sz w:val="18"/>
          <w:szCs w:val="18"/>
        </w:rPr>
      </w:pPr>
    </w:p>
    <w:p w14:paraId="1163DFB1" w14:textId="3F89508F" w:rsidR="00C367D7" w:rsidRDefault="00C367D7" w:rsidP="00404535">
      <w:pPr>
        <w:tabs>
          <w:tab w:val="left" w:pos="6345"/>
        </w:tabs>
        <w:suppressAutoHyphens/>
        <w:spacing w:after="120"/>
        <w:ind w:left="540" w:hanging="540"/>
        <w:jc w:val="both"/>
        <w:rPr>
          <w:rFonts w:ascii="Verdana" w:hAnsi="Verdana"/>
          <w:sz w:val="18"/>
          <w:szCs w:val="18"/>
        </w:rPr>
      </w:pPr>
    </w:p>
    <w:p w14:paraId="11E44DD3" w14:textId="7E8A6340" w:rsidR="00C367D7" w:rsidRDefault="00C367D7" w:rsidP="00404535">
      <w:pPr>
        <w:tabs>
          <w:tab w:val="left" w:pos="6345"/>
        </w:tabs>
        <w:suppressAutoHyphens/>
        <w:spacing w:after="120"/>
        <w:ind w:left="540" w:hanging="540"/>
        <w:jc w:val="both"/>
        <w:rPr>
          <w:rFonts w:ascii="Verdana" w:hAnsi="Verdana"/>
          <w:sz w:val="18"/>
          <w:szCs w:val="18"/>
        </w:rPr>
      </w:pPr>
    </w:p>
    <w:p w14:paraId="1E0E9905" w14:textId="31111794" w:rsidR="00C367D7" w:rsidRDefault="00C367D7" w:rsidP="00404535">
      <w:pPr>
        <w:tabs>
          <w:tab w:val="left" w:pos="6345"/>
        </w:tabs>
        <w:suppressAutoHyphens/>
        <w:spacing w:after="120"/>
        <w:ind w:left="540" w:hanging="540"/>
        <w:jc w:val="both"/>
        <w:rPr>
          <w:rFonts w:ascii="Verdana" w:hAnsi="Verdana"/>
          <w:sz w:val="18"/>
          <w:szCs w:val="18"/>
        </w:rPr>
      </w:pPr>
    </w:p>
    <w:p w14:paraId="77C25C88" w14:textId="7664D074" w:rsidR="00C367D7" w:rsidRDefault="00C367D7" w:rsidP="00404535">
      <w:pPr>
        <w:tabs>
          <w:tab w:val="left" w:pos="6345"/>
        </w:tabs>
        <w:suppressAutoHyphens/>
        <w:spacing w:after="120"/>
        <w:ind w:left="540" w:hanging="540"/>
        <w:jc w:val="both"/>
        <w:rPr>
          <w:rFonts w:ascii="Verdana" w:hAnsi="Verdana"/>
          <w:sz w:val="18"/>
          <w:szCs w:val="18"/>
        </w:rPr>
      </w:pPr>
    </w:p>
    <w:p w14:paraId="149DE682" w14:textId="08A0C027" w:rsidR="00C367D7" w:rsidRDefault="00C367D7" w:rsidP="00404535">
      <w:pPr>
        <w:tabs>
          <w:tab w:val="left" w:pos="6345"/>
        </w:tabs>
        <w:suppressAutoHyphens/>
        <w:spacing w:after="120"/>
        <w:ind w:left="540" w:hanging="540"/>
        <w:jc w:val="both"/>
        <w:rPr>
          <w:rFonts w:ascii="Verdana" w:hAnsi="Verdana"/>
          <w:sz w:val="18"/>
          <w:szCs w:val="18"/>
        </w:rPr>
      </w:pPr>
    </w:p>
    <w:p w14:paraId="19F8511E" w14:textId="664CA12C" w:rsidR="00C367D7" w:rsidRDefault="00C367D7" w:rsidP="00404535">
      <w:pPr>
        <w:tabs>
          <w:tab w:val="left" w:pos="6345"/>
        </w:tabs>
        <w:suppressAutoHyphens/>
        <w:spacing w:after="120"/>
        <w:ind w:left="540" w:hanging="540"/>
        <w:jc w:val="both"/>
        <w:rPr>
          <w:rFonts w:ascii="Verdana" w:hAnsi="Verdana"/>
          <w:sz w:val="18"/>
          <w:szCs w:val="18"/>
        </w:rPr>
      </w:pPr>
    </w:p>
    <w:p w14:paraId="24CFF472" w14:textId="58E17CA0" w:rsidR="00C367D7" w:rsidRDefault="00C367D7" w:rsidP="00404535">
      <w:pPr>
        <w:tabs>
          <w:tab w:val="left" w:pos="6345"/>
        </w:tabs>
        <w:suppressAutoHyphens/>
        <w:spacing w:after="120"/>
        <w:ind w:left="540" w:hanging="540"/>
        <w:jc w:val="both"/>
        <w:rPr>
          <w:rFonts w:ascii="Verdana" w:hAnsi="Verdana"/>
          <w:sz w:val="18"/>
          <w:szCs w:val="18"/>
        </w:rPr>
      </w:pPr>
    </w:p>
    <w:p w14:paraId="5D76DD57" w14:textId="34163CEE" w:rsidR="00C367D7" w:rsidRDefault="00C367D7" w:rsidP="00404535">
      <w:pPr>
        <w:tabs>
          <w:tab w:val="left" w:pos="6345"/>
        </w:tabs>
        <w:suppressAutoHyphens/>
        <w:spacing w:after="120"/>
        <w:ind w:left="540" w:hanging="540"/>
        <w:jc w:val="both"/>
        <w:rPr>
          <w:rFonts w:ascii="Verdana" w:hAnsi="Verdana"/>
          <w:sz w:val="18"/>
          <w:szCs w:val="18"/>
        </w:rPr>
      </w:pPr>
    </w:p>
    <w:p w14:paraId="542C46A2" w14:textId="419E9C54" w:rsidR="00C367D7" w:rsidRDefault="00C367D7" w:rsidP="00404535">
      <w:pPr>
        <w:tabs>
          <w:tab w:val="left" w:pos="6345"/>
        </w:tabs>
        <w:suppressAutoHyphens/>
        <w:spacing w:after="120"/>
        <w:ind w:left="540" w:hanging="540"/>
        <w:jc w:val="both"/>
        <w:rPr>
          <w:rFonts w:ascii="Verdana" w:hAnsi="Verdana"/>
          <w:sz w:val="18"/>
          <w:szCs w:val="18"/>
        </w:rPr>
      </w:pPr>
    </w:p>
    <w:p w14:paraId="7CE0166F" w14:textId="3BC98AF3" w:rsidR="00C367D7" w:rsidRDefault="00C367D7" w:rsidP="00404535">
      <w:pPr>
        <w:tabs>
          <w:tab w:val="left" w:pos="6345"/>
        </w:tabs>
        <w:suppressAutoHyphens/>
        <w:spacing w:after="120"/>
        <w:ind w:left="540" w:hanging="540"/>
        <w:jc w:val="both"/>
        <w:rPr>
          <w:rFonts w:ascii="Verdana" w:hAnsi="Verdana"/>
          <w:sz w:val="18"/>
          <w:szCs w:val="18"/>
        </w:rPr>
      </w:pPr>
    </w:p>
    <w:p w14:paraId="3DE45209" w14:textId="7B2C013A" w:rsidR="00C367D7" w:rsidRDefault="00C367D7" w:rsidP="00404535">
      <w:pPr>
        <w:tabs>
          <w:tab w:val="left" w:pos="6345"/>
        </w:tabs>
        <w:suppressAutoHyphens/>
        <w:spacing w:after="120"/>
        <w:ind w:left="540" w:hanging="540"/>
        <w:jc w:val="both"/>
        <w:rPr>
          <w:rFonts w:ascii="Verdana" w:hAnsi="Verdana"/>
          <w:sz w:val="18"/>
          <w:szCs w:val="18"/>
        </w:rPr>
      </w:pPr>
    </w:p>
    <w:p w14:paraId="623805BB" w14:textId="1A40B3EC" w:rsidR="00C367D7" w:rsidRDefault="00C367D7" w:rsidP="00404535">
      <w:pPr>
        <w:tabs>
          <w:tab w:val="left" w:pos="6345"/>
        </w:tabs>
        <w:suppressAutoHyphens/>
        <w:spacing w:after="120"/>
        <w:ind w:left="540" w:hanging="540"/>
        <w:jc w:val="both"/>
        <w:rPr>
          <w:rFonts w:ascii="Verdana" w:hAnsi="Verdana"/>
          <w:sz w:val="18"/>
          <w:szCs w:val="18"/>
        </w:rPr>
      </w:pPr>
    </w:p>
    <w:p w14:paraId="3F43282C" w14:textId="0E68E5BF" w:rsidR="00C367D7" w:rsidRDefault="00C367D7" w:rsidP="00404535">
      <w:pPr>
        <w:tabs>
          <w:tab w:val="left" w:pos="6345"/>
        </w:tabs>
        <w:suppressAutoHyphens/>
        <w:spacing w:after="120"/>
        <w:ind w:left="540" w:hanging="540"/>
        <w:jc w:val="both"/>
        <w:rPr>
          <w:rFonts w:ascii="Verdana" w:hAnsi="Verdana"/>
          <w:sz w:val="18"/>
          <w:szCs w:val="18"/>
        </w:rPr>
      </w:pPr>
    </w:p>
    <w:p w14:paraId="694287FB" w14:textId="38679FD8" w:rsidR="00C367D7" w:rsidRDefault="00C367D7" w:rsidP="00404535">
      <w:pPr>
        <w:tabs>
          <w:tab w:val="left" w:pos="6345"/>
        </w:tabs>
        <w:suppressAutoHyphens/>
        <w:spacing w:after="120"/>
        <w:ind w:left="540" w:hanging="540"/>
        <w:jc w:val="both"/>
        <w:rPr>
          <w:rFonts w:ascii="Verdana" w:hAnsi="Verdana"/>
          <w:sz w:val="18"/>
          <w:szCs w:val="18"/>
        </w:rPr>
      </w:pPr>
    </w:p>
    <w:p w14:paraId="7A6BFE60" w14:textId="1C0AB212" w:rsidR="00C367D7" w:rsidRDefault="00C367D7" w:rsidP="00404535">
      <w:pPr>
        <w:tabs>
          <w:tab w:val="left" w:pos="6345"/>
        </w:tabs>
        <w:suppressAutoHyphens/>
        <w:spacing w:after="120"/>
        <w:ind w:left="540" w:hanging="540"/>
        <w:jc w:val="both"/>
        <w:rPr>
          <w:rFonts w:ascii="Verdana" w:hAnsi="Verdana"/>
          <w:sz w:val="18"/>
          <w:szCs w:val="18"/>
        </w:rPr>
      </w:pPr>
    </w:p>
    <w:p w14:paraId="615E267E" w14:textId="73F79453" w:rsidR="00C367D7" w:rsidRDefault="00C367D7" w:rsidP="00404535">
      <w:pPr>
        <w:tabs>
          <w:tab w:val="left" w:pos="6345"/>
        </w:tabs>
        <w:suppressAutoHyphens/>
        <w:spacing w:after="120"/>
        <w:ind w:left="540" w:hanging="540"/>
        <w:jc w:val="both"/>
        <w:rPr>
          <w:rFonts w:ascii="Verdana" w:hAnsi="Verdana"/>
          <w:sz w:val="18"/>
          <w:szCs w:val="18"/>
        </w:rPr>
      </w:pPr>
    </w:p>
    <w:p w14:paraId="7C022B36" w14:textId="7A40A894" w:rsidR="00C367D7" w:rsidRDefault="00C367D7" w:rsidP="00404535">
      <w:pPr>
        <w:tabs>
          <w:tab w:val="left" w:pos="6345"/>
        </w:tabs>
        <w:suppressAutoHyphens/>
        <w:spacing w:after="120"/>
        <w:ind w:left="540" w:hanging="540"/>
        <w:jc w:val="both"/>
        <w:rPr>
          <w:rFonts w:ascii="Verdana" w:hAnsi="Verdana"/>
          <w:sz w:val="18"/>
          <w:szCs w:val="18"/>
        </w:rPr>
      </w:pPr>
    </w:p>
    <w:p w14:paraId="1D90409C" w14:textId="420B6A7A" w:rsidR="00C367D7" w:rsidRDefault="00C367D7" w:rsidP="00404535">
      <w:pPr>
        <w:tabs>
          <w:tab w:val="left" w:pos="6345"/>
        </w:tabs>
        <w:suppressAutoHyphens/>
        <w:spacing w:after="120"/>
        <w:ind w:left="540" w:hanging="540"/>
        <w:jc w:val="both"/>
        <w:rPr>
          <w:rFonts w:ascii="Verdana" w:hAnsi="Verdana"/>
          <w:sz w:val="18"/>
          <w:szCs w:val="18"/>
        </w:rPr>
      </w:pPr>
    </w:p>
    <w:p w14:paraId="4B00A0F0" w14:textId="722AF020" w:rsidR="00C367D7" w:rsidRDefault="00C367D7" w:rsidP="00404535">
      <w:pPr>
        <w:tabs>
          <w:tab w:val="left" w:pos="6345"/>
        </w:tabs>
        <w:suppressAutoHyphens/>
        <w:spacing w:after="120"/>
        <w:ind w:left="540" w:hanging="540"/>
        <w:jc w:val="both"/>
        <w:rPr>
          <w:rFonts w:ascii="Verdana" w:hAnsi="Verdana"/>
          <w:sz w:val="18"/>
          <w:szCs w:val="18"/>
        </w:rPr>
      </w:pPr>
    </w:p>
    <w:p w14:paraId="744AECC4" w14:textId="7969FFD4" w:rsidR="00C367D7" w:rsidRDefault="00C367D7" w:rsidP="00404535">
      <w:pPr>
        <w:tabs>
          <w:tab w:val="left" w:pos="6345"/>
        </w:tabs>
        <w:suppressAutoHyphens/>
        <w:spacing w:after="120"/>
        <w:ind w:left="540" w:hanging="540"/>
        <w:jc w:val="both"/>
        <w:rPr>
          <w:rFonts w:ascii="Verdana" w:hAnsi="Verdana"/>
          <w:sz w:val="18"/>
          <w:szCs w:val="18"/>
        </w:rPr>
      </w:pPr>
    </w:p>
    <w:p w14:paraId="2EA9053A" w14:textId="77777777" w:rsidR="001259D9" w:rsidRDefault="001259D9" w:rsidP="00404535">
      <w:pPr>
        <w:tabs>
          <w:tab w:val="left" w:pos="6345"/>
        </w:tabs>
        <w:suppressAutoHyphens/>
        <w:spacing w:after="120"/>
        <w:ind w:left="540" w:hanging="540"/>
        <w:jc w:val="both"/>
        <w:rPr>
          <w:rFonts w:ascii="Verdana" w:hAnsi="Verdana"/>
          <w:sz w:val="18"/>
          <w:szCs w:val="18"/>
        </w:rPr>
        <w:sectPr w:rsidR="001259D9" w:rsidSect="008666E4">
          <w:pgSz w:w="11906" w:h="16838" w:code="9"/>
          <w:pgMar w:top="1418" w:right="1418" w:bottom="1276" w:left="1418" w:header="709" w:footer="709" w:gutter="0"/>
          <w:cols w:space="708"/>
          <w:titlePg/>
          <w:docGrid w:linePitch="360"/>
        </w:sectPr>
      </w:pPr>
    </w:p>
    <w:p w14:paraId="7288661E" w14:textId="552CB1AC" w:rsidR="00C367D7" w:rsidRDefault="00C367D7" w:rsidP="00404535">
      <w:pPr>
        <w:tabs>
          <w:tab w:val="left" w:pos="6345"/>
        </w:tabs>
        <w:suppressAutoHyphens/>
        <w:spacing w:after="120"/>
        <w:ind w:left="540" w:hanging="540"/>
        <w:jc w:val="both"/>
        <w:rPr>
          <w:rFonts w:ascii="Verdana" w:hAnsi="Verdana"/>
          <w:sz w:val="18"/>
          <w:szCs w:val="18"/>
        </w:rPr>
      </w:pPr>
    </w:p>
    <w:p w14:paraId="77D7721E" w14:textId="1BE7886B" w:rsidR="00C367D7" w:rsidRPr="00C367D7" w:rsidRDefault="00C367D7" w:rsidP="00C367D7">
      <w:pPr>
        <w:pStyle w:val="Nadpis1"/>
        <w:spacing w:after="120"/>
        <w:rPr>
          <w:rFonts w:ascii="Verdana" w:hAnsi="Verdana"/>
          <w:szCs w:val="24"/>
        </w:rPr>
      </w:pPr>
      <w:r w:rsidRPr="00C367D7">
        <w:rPr>
          <w:rFonts w:ascii="Verdana" w:hAnsi="Verdana"/>
          <w:szCs w:val="24"/>
        </w:rPr>
        <w:t>Příloha č. 1</w:t>
      </w:r>
    </w:p>
    <w:p w14:paraId="708E360C" w14:textId="7D5702EA" w:rsidR="00C367D7" w:rsidRPr="00C367D7" w:rsidRDefault="00C367D7" w:rsidP="00C367D7">
      <w:pPr>
        <w:tabs>
          <w:tab w:val="left" w:pos="6345"/>
        </w:tabs>
        <w:suppressAutoHyphens/>
        <w:spacing w:after="120"/>
        <w:ind w:left="540" w:hanging="540"/>
        <w:jc w:val="center"/>
        <w:rPr>
          <w:rFonts w:ascii="Verdana" w:hAnsi="Verdana"/>
          <w:b/>
          <w:sz w:val="20"/>
          <w:szCs w:val="20"/>
        </w:rPr>
      </w:pPr>
      <w:r w:rsidRPr="00C367D7">
        <w:rPr>
          <w:rFonts w:ascii="Verdana" w:hAnsi="Verdana"/>
          <w:b/>
          <w:sz w:val="20"/>
          <w:szCs w:val="20"/>
        </w:rPr>
        <w:t>Obchodní podmínky k Rámcové dohodě</w:t>
      </w:r>
    </w:p>
    <w:p w14:paraId="09438643" w14:textId="5132D588" w:rsidR="00FA6A22" w:rsidRPr="00FA6A22" w:rsidRDefault="00FA6A22" w:rsidP="00FA6A22">
      <w:pPr>
        <w:keepNext/>
        <w:spacing w:before="120" w:after="120" w:line="264" w:lineRule="auto"/>
        <w:jc w:val="center"/>
        <w:rPr>
          <w:rFonts w:ascii="Verdana" w:hAnsi="Verdana"/>
          <w:b/>
          <w:sz w:val="20"/>
          <w:szCs w:val="20"/>
        </w:rPr>
      </w:pPr>
      <w:r w:rsidRPr="00FA6A22">
        <w:rPr>
          <w:rFonts w:ascii="Verdana" w:hAnsi="Verdana"/>
          <w:b/>
          <w:sz w:val="20"/>
          <w:szCs w:val="20"/>
        </w:rPr>
        <w:t>(samostatná příloha)</w:t>
      </w:r>
    </w:p>
    <w:p w14:paraId="7E826BAA" w14:textId="11681C5A" w:rsidR="00FA6A22" w:rsidRPr="00CC4074" w:rsidRDefault="00FA6A22" w:rsidP="00FA6A22">
      <w:pPr>
        <w:keepNext/>
        <w:spacing w:before="280" w:after="120" w:line="264" w:lineRule="auto"/>
        <w:jc w:val="center"/>
        <w:rPr>
          <w:rFonts w:ascii="Verdana" w:eastAsia="MS Mincho" w:hAnsi="Verdana"/>
          <w:b/>
          <w:caps/>
          <w:sz w:val="22"/>
          <w:szCs w:val="18"/>
        </w:rPr>
      </w:pPr>
      <w:r w:rsidRPr="00CC4074">
        <w:rPr>
          <w:rFonts w:ascii="Verdana" w:eastAsia="MS Mincho" w:hAnsi="Verdana"/>
          <w:b/>
          <w:caps/>
          <w:sz w:val="22"/>
          <w:szCs w:val="18"/>
        </w:rPr>
        <w:t>„TATO PŘÍLOHA NENÍ POVINNOU SOUČÁSTÍ NABÍDKY“</w:t>
      </w:r>
    </w:p>
    <w:p w14:paraId="0FB922A8" w14:textId="4C733DBA" w:rsidR="00C367D7" w:rsidRDefault="00C367D7" w:rsidP="00C367D7">
      <w:pPr>
        <w:ind w:right="-3543"/>
        <w:rPr>
          <w:rFonts w:ascii="Verdana" w:hAnsi="Verdana" w:cstheme="minorHAnsi"/>
          <w:b/>
        </w:rPr>
      </w:pPr>
    </w:p>
    <w:p w14:paraId="7C13F956" w14:textId="2551403F" w:rsidR="00C367D7" w:rsidRDefault="00C367D7" w:rsidP="00C367D7">
      <w:pPr>
        <w:ind w:right="-3543"/>
        <w:rPr>
          <w:rFonts w:ascii="Verdana" w:hAnsi="Verdana" w:cstheme="minorHAnsi"/>
          <w:b/>
        </w:rPr>
      </w:pPr>
    </w:p>
    <w:p w14:paraId="391A68DC" w14:textId="45358DB3" w:rsidR="00C367D7" w:rsidRDefault="00C367D7" w:rsidP="00C367D7">
      <w:pPr>
        <w:ind w:right="-3543"/>
        <w:rPr>
          <w:rFonts w:ascii="Verdana" w:hAnsi="Verdana" w:cstheme="minorHAnsi"/>
          <w:b/>
        </w:rPr>
      </w:pPr>
    </w:p>
    <w:p w14:paraId="3289D456" w14:textId="6CA3A595" w:rsidR="00C367D7" w:rsidRDefault="00C367D7" w:rsidP="00C367D7">
      <w:pPr>
        <w:ind w:right="-3543"/>
        <w:rPr>
          <w:rFonts w:ascii="Verdana" w:hAnsi="Verdana" w:cstheme="minorHAnsi"/>
          <w:b/>
        </w:rPr>
      </w:pPr>
    </w:p>
    <w:p w14:paraId="5D1423C3" w14:textId="68ACD990" w:rsidR="00C367D7" w:rsidRDefault="00C367D7" w:rsidP="00C367D7">
      <w:pPr>
        <w:ind w:right="-3543"/>
        <w:rPr>
          <w:rFonts w:ascii="Verdana" w:hAnsi="Verdana" w:cstheme="minorHAnsi"/>
          <w:b/>
        </w:rPr>
      </w:pPr>
    </w:p>
    <w:p w14:paraId="4A234E77" w14:textId="47860D50" w:rsidR="00C367D7" w:rsidRDefault="00C367D7" w:rsidP="00C367D7">
      <w:pPr>
        <w:ind w:right="-3543"/>
        <w:rPr>
          <w:rFonts w:ascii="Verdana" w:hAnsi="Verdana" w:cstheme="minorHAnsi"/>
          <w:b/>
        </w:rPr>
      </w:pPr>
    </w:p>
    <w:p w14:paraId="7CB986FB" w14:textId="747C51FA" w:rsidR="00C367D7" w:rsidRDefault="00C367D7" w:rsidP="00C367D7">
      <w:pPr>
        <w:ind w:right="-3543"/>
        <w:rPr>
          <w:rFonts w:ascii="Verdana" w:hAnsi="Verdana" w:cstheme="minorHAnsi"/>
          <w:b/>
        </w:rPr>
      </w:pPr>
    </w:p>
    <w:p w14:paraId="6061DB54" w14:textId="25281AEE" w:rsidR="00C367D7" w:rsidRDefault="00C367D7" w:rsidP="00C367D7">
      <w:pPr>
        <w:ind w:right="-3543"/>
        <w:rPr>
          <w:rFonts w:ascii="Verdana" w:hAnsi="Verdana" w:cstheme="minorHAnsi"/>
          <w:b/>
        </w:rPr>
      </w:pPr>
    </w:p>
    <w:p w14:paraId="0E9DE824" w14:textId="5ADF7216" w:rsidR="00C367D7" w:rsidRDefault="00C367D7" w:rsidP="00C367D7">
      <w:pPr>
        <w:ind w:right="-3543"/>
        <w:rPr>
          <w:rFonts w:ascii="Verdana" w:hAnsi="Verdana" w:cstheme="minorHAnsi"/>
          <w:b/>
        </w:rPr>
      </w:pPr>
    </w:p>
    <w:p w14:paraId="49289AFF" w14:textId="35CEFCC8" w:rsidR="00C367D7" w:rsidRDefault="00C367D7" w:rsidP="00C367D7">
      <w:pPr>
        <w:ind w:right="-3543"/>
        <w:rPr>
          <w:rFonts w:ascii="Verdana" w:hAnsi="Verdana" w:cstheme="minorHAnsi"/>
          <w:b/>
        </w:rPr>
      </w:pPr>
    </w:p>
    <w:p w14:paraId="60C45DD2" w14:textId="685020F8" w:rsidR="00C367D7" w:rsidRDefault="00C367D7" w:rsidP="00C367D7">
      <w:pPr>
        <w:ind w:right="-3543"/>
        <w:rPr>
          <w:rFonts w:ascii="Verdana" w:hAnsi="Verdana" w:cstheme="minorHAnsi"/>
          <w:b/>
        </w:rPr>
      </w:pPr>
    </w:p>
    <w:p w14:paraId="650DC892" w14:textId="5CD47A41" w:rsidR="00C367D7" w:rsidRDefault="00C367D7" w:rsidP="00C367D7">
      <w:pPr>
        <w:ind w:right="-3543"/>
        <w:rPr>
          <w:rFonts w:ascii="Verdana" w:hAnsi="Verdana" w:cstheme="minorHAnsi"/>
          <w:b/>
        </w:rPr>
      </w:pPr>
    </w:p>
    <w:p w14:paraId="5E62FB0F" w14:textId="16465A6C" w:rsidR="00C367D7" w:rsidRDefault="00C367D7" w:rsidP="00C367D7">
      <w:pPr>
        <w:ind w:right="-3543"/>
        <w:rPr>
          <w:rFonts w:ascii="Verdana" w:hAnsi="Verdana" w:cstheme="minorHAnsi"/>
          <w:b/>
        </w:rPr>
      </w:pPr>
    </w:p>
    <w:p w14:paraId="2407B143" w14:textId="56280A84" w:rsidR="00C367D7" w:rsidRDefault="00C367D7" w:rsidP="00C367D7">
      <w:pPr>
        <w:ind w:right="-3543"/>
        <w:rPr>
          <w:rFonts w:ascii="Verdana" w:hAnsi="Verdana" w:cstheme="minorHAnsi"/>
          <w:b/>
        </w:rPr>
      </w:pPr>
    </w:p>
    <w:p w14:paraId="5928461D" w14:textId="7916B068" w:rsidR="00C367D7" w:rsidRDefault="00C367D7" w:rsidP="00C367D7">
      <w:pPr>
        <w:ind w:right="-3543"/>
        <w:rPr>
          <w:rFonts w:ascii="Verdana" w:hAnsi="Verdana" w:cstheme="minorHAnsi"/>
          <w:b/>
        </w:rPr>
      </w:pPr>
    </w:p>
    <w:p w14:paraId="767A78DE" w14:textId="537BDCDA" w:rsidR="00C367D7" w:rsidRDefault="00C367D7" w:rsidP="00C367D7">
      <w:pPr>
        <w:ind w:right="-3543"/>
        <w:rPr>
          <w:rFonts w:ascii="Verdana" w:hAnsi="Verdana" w:cstheme="minorHAnsi"/>
          <w:b/>
        </w:rPr>
      </w:pPr>
    </w:p>
    <w:p w14:paraId="51D468F1" w14:textId="5CCAC5E8" w:rsidR="00C367D7" w:rsidRDefault="00C367D7" w:rsidP="00C367D7">
      <w:pPr>
        <w:ind w:right="-3543"/>
        <w:rPr>
          <w:rFonts w:ascii="Verdana" w:hAnsi="Verdana" w:cstheme="minorHAnsi"/>
          <w:b/>
        </w:rPr>
      </w:pPr>
    </w:p>
    <w:p w14:paraId="6A1745BF" w14:textId="19DBA2E1" w:rsidR="00C367D7" w:rsidRDefault="00C367D7" w:rsidP="00C367D7">
      <w:pPr>
        <w:ind w:right="-3543"/>
        <w:rPr>
          <w:rFonts w:ascii="Verdana" w:hAnsi="Verdana" w:cstheme="minorHAnsi"/>
          <w:b/>
        </w:rPr>
      </w:pPr>
    </w:p>
    <w:p w14:paraId="1A045A32" w14:textId="3404FC71" w:rsidR="00C367D7" w:rsidRDefault="00C367D7" w:rsidP="00C367D7">
      <w:pPr>
        <w:ind w:right="-3543"/>
        <w:rPr>
          <w:rFonts w:ascii="Verdana" w:hAnsi="Verdana" w:cstheme="minorHAnsi"/>
          <w:b/>
        </w:rPr>
      </w:pPr>
    </w:p>
    <w:p w14:paraId="3E555172" w14:textId="6A224672" w:rsidR="00C367D7" w:rsidRDefault="00C367D7" w:rsidP="00C367D7">
      <w:pPr>
        <w:ind w:right="-3543"/>
        <w:rPr>
          <w:rFonts w:ascii="Verdana" w:hAnsi="Verdana" w:cstheme="minorHAnsi"/>
          <w:b/>
        </w:rPr>
      </w:pPr>
    </w:p>
    <w:p w14:paraId="3FF580EB" w14:textId="485F9ABA" w:rsidR="00C367D7" w:rsidRDefault="00C367D7" w:rsidP="00C367D7">
      <w:pPr>
        <w:ind w:right="-3543"/>
        <w:rPr>
          <w:rFonts w:ascii="Verdana" w:hAnsi="Verdana" w:cstheme="minorHAnsi"/>
          <w:b/>
        </w:rPr>
      </w:pPr>
    </w:p>
    <w:p w14:paraId="16BFA5DE" w14:textId="514AF663" w:rsidR="00C367D7" w:rsidRDefault="00C367D7" w:rsidP="00C367D7">
      <w:pPr>
        <w:ind w:right="-3543"/>
        <w:rPr>
          <w:rFonts w:ascii="Verdana" w:hAnsi="Verdana" w:cstheme="minorHAnsi"/>
          <w:b/>
        </w:rPr>
      </w:pPr>
    </w:p>
    <w:p w14:paraId="43DB0B68" w14:textId="45516DA5" w:rsidR="00C367D7" w:rsidRDefault="00C367D7" w:rsidP="00C367D7">
      <w:pPr>
        <w:ind w:right="-3543"/>
        <w:rPr>
          <w:rFonts w:ascii="Verdana" w:hAnsi="Verdana" w:cstheme="minorHAnsi"/>
          <w:b/>
        </w:rPr>
      </w:pPr>
    </w:p>
    <w:p w14:paraId="5FE83D1D" w14:textId="6B7D6A22" w:rsidR="00C367D7" w:rsidRDefault="00C367D7" w:rsidP="00C367D7">
      <w:pPr>
        <w:ind w:right="-3543"/>
        <w:rPr>
          <w:rFonts w:ascii="Verdana" w:hAnsi="Verdana" w:cstheme="minorHAnsi"/>
          <w:b/>
        </w:rPr>
      </w:pPr>
    </w:p>
    <w:p w14:paraId="455D8A12" w14:textId="3086A7C9" w:rsidR="00C367D7" w:rsidRDefault="00C367D7" w:rsidP="00C367D7">
      <w:pPr>
        <w:ind w:right="-3543"/>
        <w:rPr>
          <w:rFonts w:ascii="Verdana" w:hAnsi="Verdana" w:cstheme="minorHAnsi"/>
          <w:b/>
        </w:rPr>
      </w:pPr>
    </w:p>
    <w:p w14:paraId="38DF9C4B" w14:textId="757BADA7" w:rsidR="00C367D7" w:rsidRDefault="00C367D7" w:rsidP="00C367D7">
      <w:pPr>
        <w:ind w:right="-3543"/>
        <w:rPr>
          <w:rFonts w:ascii="Verdana" w:hAnsi="Verdana" w:cstheme="minorHAnsi"/>
          <w:b/>
        </w:rPr>
      </w:pPr>
    </w:p>
    <w:p w14:paraId="24C1D9A7" w14:textId="3BC7AA6B" w:rsidR="00C367D7" w:rsidRDefault="00C367D7" w:rsidP="00C367D7">
      <w:pPr>
        <w:ind w:right="-3543"/>
        <w:rPr>
          <w:rFonts w:ascii="Verdana" w:hAnsi="Verdana" w:cstheme="minorHAnsi"/>
          <w:b/>
        </w:rPr>
      </w:pPr>
    </w:p>
    <w:p w14:paraId="75E1A109" w14:textId="6BEBD220" w:rsidR="00C367D7" w:rsidRDefault="00C367D7" w:rsidP="00C367D7">
      <w:pPr>
        <w:ind w:right="-3543"/>
        <w:rPr>
          <w:rFonts w:ascii="Verdana" w:hAnsi="Verdana" w:cstheme="minorHAnsi"/>
          <w:b/>
        </w:rPr>
      </w:pPr>
    </w:p>
    <w:p w14:paraId="50E8F934" w14:textId="14AD292B" w:rsidR="00C367D7" w:rsidRDefault="00C367D7" w:rsidP="00C367D7">
      <w:pPr>
        <w:ind w:right="-3543"/>
        <w:rPr>
          <w:rFonts w:ascii="Verdana" w:hAnsi="Verdana" w:cstheme="minorHAnsi"/>
          <w:b/>
        </w:rPr>
      </w:pPr>
    </w:p>
    <w:p w14:paraId="521111F7" w14:textId="73EB052C" w:rsidR="00C367D7" w:rsidRDefault="00C367D7" w:rsidP="00C367D7">
      <w:pPr>
        <w:ind w:right="-3543"/>
        <w:rPr>
          <w:rFonts w:ascii="Verdana" w:hAnsi="Verdana" w:cstheme="minorHAnsi"/>
          <w:b/>
        </w:rPr>
      </w:pPr>
    </w:p>
    <w:p w14:paraId="1A325E06" w14:textId="194DDB88" w:rsidR="00C367D7" w:rsidRDefault="00C367D7" w:rsidP="00C367D7">
      <w:pPr>
        <w:ind w:right="-3543"/>
        <w:rPr>
          <w:rFonts w:ascii="Verdana" w:hAnsi="Verdana" w:cstheme="minorHAnsi"/>
          <w:b/>
        </w:rPr>
      </w:pPr>
    </w:p>
    <w:p w14:paraId="5AEBB198" w14:textId="1F08EF1C" w:rsidR="00C367D7" w:rsidRDefault="00C367D7" w:rsidP="00C367D7">
      <w:pPr>
        <w:ind w:right="-3543"/>
        <w:rPr>
          <w:rFonts w:ascii="Verdana" w:hAnsi="Verdana" w:cstheme="minorHAnsi"/>
          <w:b/>
        </w:rPr>
      </w:pPr>
    </w:p>
    <w:p w14:paraId="34C9C550" w14:textId="3BA3541F" w:rsidR="00C367D7" w:rsidRDefault="00C367D7" w:rsidP="00C367D7">
      <w:pPr>
        <w:ind w:right="-3543"/>
        <w:rPr>
          <w:rFonts w:ascii="Verdana" w:hAnsi="Verdana" w:cstheme="minorHAnsi"/>
          <w:b/>
        </w:rPr>
      </w:pPr>
    </w:p>
    <w:p w14:paraId="03DEFCBC" w14:textId="1C92791D" w:rsidR="00C367D7" w:rsidRDefault="00C367D7" w:rsidP="00C367D7">
      <w:pPr>
        <w:ind w:right="-3543"/>
        <w:rPr>
          <w:rFonts w:ascii="Verdana" w:hAnsi="Verdana" w:cstheme="minorHAnsi"/>
          <w:b/>
        </w:rPr>
      </w:pPr>
    </w:p>
    <w:p w14:paraId="7F22E1E7" w14:textId="5DF33839" w:rsidR="001259D9" w:rsidRDefault="001259D9" w:rsidP="00C367D7">
      <w:pPr>
        <w:ind w:right="-3543"/>
        <w:rPr>
          <w:rFonts w:ascii="Verdana" w:hAnsi="Verdana" w:cstheme="minorHAnsi"/>
          <w:b/>
        </w:rPr>
        <w:sectPr w:rsidR="001259D9" w:rsidSect="00AD1DD5">
          <w:pgSz w:w="11906" w:h="16838" w:code="9"/>
          <w:pgMar w:top="1418" w:right="1418" w:bottom="1276" w:left="1418" w:header="709" w:footer="709" w:gutter="0"/>
          <w:cols w:space="708"/>
          <w:titlePg/>
          <w:docGrid w:linePitch="360"/>
        </w:sectPr>
      </w:pPr>
    </w:p>
    <w:p w14:paraId="500170D1" w14:textId="7EA5AF61" w:rsidR="00C367D7" w:rsidRDefault="00C367D7" w:rsidP="00C367D7">
      <w:pPr>
        <w:ind w:right="-3543"/>
        <w:rPr>
          <w:rFonts w:ascii="Verdana" w:hAnsi="Verdana" w:cstheme="minorHAnsi"/>
          <w:b/>
        </w:rPr>
      </w:pPr>
    </w:p>
    <w:p w14:paraId="79E7AE5E" w14:textId="26925653" w:rsidR="00C367D7" w:rsidRDefault="00C367D7" w:rsidP="00C367D7">
      <w:pPr>
        <w:pStyle w:val="Nadpis1"/>
        <w:spacing w:after="120"/>
        <w:rPr>
          <w:rFonts w:ascii="Verdana" w:hAnsi="Verdana"/>
          <w:szCs w:val="24"/>
        </w:rPr>
      </w:pPr>
      <w:r w:rsidRPr="00C367D7">
        <w:rPr>
          <w:rFonts w:ascii="Verdana" w:hAnsi="Verdana"/>
          <w:szCs w:val="24"/>
        </w:rPr>
        <w:t xml:space="preserve">Příloha č. </w:t>
      </w:r>
      <w:r>
        <w:rPr>
          <w:rFonts w:ascii="Verdana" w:hAnsi="Verdana"/>
          <w:szCs w:val="24"/>
        </w:rPr>
        <w:t>2</w:t>
      </w:r>
    </w:p>
    <w:p w14:paraId="57066B5E" w14:textId="1286F7B1" w:rsidR="00093CB4" w:rsidRPr="00093CB4" w:rsidRDefault="00C35DCF" w:rsidP="00C35DCF">
      <w:pPr>
        <w:jc w:val="center"/>
        <w:rPr>
          <w:rFonts w:ascii="Verdana" w:hAnsi="Verdana"/>
          <w:b/>
          <w:sz w:val="20"/>
          <w:szCs w:val="20"/>
        </w:rPr>
      </w:pPr>
      <w:r>
        <w:rPr>
          <w:rFonts w:ascii="Verdana" w:hAnsi="Verdana"/>
          <w:b/>
          <w:sz w:val="20"/>
          <w:szCs w:val="20"/>
        </w:rPr>
        <w:t>Rozpis</w:t>
      </w:r>
      <w:r w:rsidR="00093CB4" w:rsidRPr="00093CB4">
        <w:rPr>
          <w:rFonts w:ascii="Verdana" w:hAnsi="Verdana"/>
          <w:b/>
          <w:sz w:val="20"/>
          <w:szCs w:val="20"/>
        </w:rPr>
        <w:t xml:space="preserve"> ceny</w:t>
      </w:r>
    </w:p>
    <w:p w14:paraId="7851EC6B" w14:textId="1BDCD870" w:rsidR="00C367D7" w:rsidRPr="00351DE3" w:rsidRDefault="00C367D7" w:rsidP="00C367D7">
      <w:pPr>
        <w:ind w:right="-3543"/>
        <w:rPr>
          <w:rFonts w:ascii="Verdana" w:hAnsi="Verdana" w:cstheme="minorHAnsi"/>
          <w:b/>
        </w:rPr>
      </w:pPr>
    </w:p>
    <w:p w14:paraId="7D788D06" w14:textId="14C70982" w:rsidR="00C367D7" w:rsidRDefault="00C367D7" w:rsidP="00404535">
      <w:pPr>
        <w:tabs>
          <w:tab w:val="left" w:pos="6345"/>
        </w:tabs>
        <w:suppressAutoHyphens/>
        <w:spacing w:after="120"/>
        <w:ind w:left="540" w:hanging="540"/>
        <w:jc w:val="both"/>
        <w:rPr>
          <w:rFonts w:ascii="Verdana" w:hAnsi="Verdana"/>
          <w:sz w:val="18"/>
          <w:szCs w:val="18"/>
        </w:rPr>
      </w:pPr>
    </w:p>
    <w:p w14:paraId="32C46A1D" w14:textId="3427A29E" w:rsidR="00C367D7" w:rsidRDefault="00C367D7" w:rsidP="00404535">
      <w:pPr>
        <w:tabs>
          <w:tab w:val="left" w:pos="6345"/>
        </w:tabs>
        <w:suppressAutoHyphens/>
        <w:spacing w:after="120"/>
        <w:ind w:left="540" w:hanging="540"/>
        <w:jc w:val="both"/>
        <w:rPr>
          <w:rFonts w:ascii="Verdana" w:hAnsi="Verdana"/>
          <w:sz w:val="18"/>
          <w:szCs w:val="18"/>
        </w:rPr>
      </w:pPr>
    </w:p>
    <w:p w14:paraId="6F965732" w14:textId="759C0429" w:rsidR="00C367D7" w:rsidRDefault="00C367D7" w:rsidP="00404535">
      <w:pPr>
        <w:tabs>
          <w:tab w:val="left" w:pos="6345"/>
        </w:tabs>
        <w:suppressAutoHyphens/>
        <w:spacing w:after="120"/>
        <w:ind w:left="540" w:hanging="540"/>
        <w:jc w:val="both"/>
        <w:rPr>
          <w:rFonts w:ascii="Verdana" w:hAnsi="Verdana"/>
          <w:sz w:val="18"/>
          <w:szCs w:val="18"/>
        </w:rPr>
      </w:pPr>
    </w:p>
    <w:p w14:paraId="7D58816B" w14:textId="4769CEB2" w:rsidR="00C367D7" w:rsidRDefault="00C367D7" w:rsidP="00404535">
      <w:pPr>
        <w:tabs>
          <w:tab w:val="left" w:pos="6345"/>
        </w:tabs>
        <w:suppressAutoHyphens/>
        <w:spacing w:after="120"/>
        <w:ind w:left="540" w:hanging="540"/>
        <w:jc w:val="both"/>
        <w:rPr>
          <w:rFonts w:ascii="Verdana" w:hAnsi="Verdana"/>
          <w:sz w:val="18"/>
          <w:szCs w:val="18"/>
        </w:rPr>
      </w:pPr>
    </w:p>
    <w:p w14:paraId="412B6100" w14:textId="38350AC7" w:rsidR="00C367D7" w:rsidRDefault="00C367D7" w:rsidP="00404535">
      <w:pPr>
        <w:tabs>
          <w:tab w:val="left" w:pos="6345"/>
        </w:tabs>
        <w:suppressAutoHyphens/>
        <w:spacing w:after="120"/>
        <w:ind w:left="540" w:hanging="540"/>
        <w:jc w:val="both"/>
        <w:rPr>
          <w:rFonts w:ascii="Verdana" w:hAnsi="Verdana"/>
          <w:sz w:val="18"/>
          <w:szCs w:val="18"/>
        </w:rPr>
      </w:pPr>
    </w:p>
    <w:p w14:paraId="65EB3C99" w14:textId="0C809E4A" w:rsidR="00C367D7" w:rsidRDefault="00C367D7" w:rsidP="00404535">
      <w:pPr>
        <w:tabs>
          <w:tab w:val="left" w:pos="6345"/>
        </w:tabs>
        <w:suppressAutoHyphens/>
        <w:spacing w:after="120"/>
        <w:ind w:left="540" w:hanging="540"/>
        <w:jc w:val="both"/>
        <w:rPr>
          <w:rFonts w:ascii="Verdana" w:hAnsi="Verdana"/>
          <w:sz w:val="18"/>
          <w:szCs w:val="18"/>
        </w:rPr>
      </w:pPr>
    </w:p>
    <w:p w14:paraId="3D453528" w14:textId="231502D2" w:rsidR="00C367D7" w:rsidRDefault="00C367D7" w:rsidP="00404535">
      <w:pPr>
        <w:tabs>
          <w:tab w:val="left" w:pos="6345"/>
        </w:tabs>
        <w:suppressAutoHyphens/>
        <w:spacing w:after="120"/>
        <w:ind w:left="540" w:hanging="540"/>
        <w:jc w:val="both"/>
        <w:rPr>
          <w:rFonts w:ascii="Verdana" w:hAnsi="Verdana"/>
          <w:sz w:val="18"/>
          <w:szCs w:val="18"/>
        </w:rPr>
      </w:pPr>
    </w:p>
    <w:p w14:paraId="7819EA1C" w14:textId="15371A61" w:rsidR="00C367D7" w:rsidRDefault="00C367D7" w:rsidP="00404535">
      <w:pPr>
        <w:tabs>
          <w:tab w:val="left" w:pos="6345"/>
        </w:tabs>
        <w:suppressAutoHyphens/>
        <w:spacing w:after="120"/>
        <w:ind w:left="540" w:hanging="540"/>
        <w:jc w:val="both"/>
        <w:rPr>
          <w:rFonts w:ascii="Verdana" w:hAnsi="Verdana"/>
          <w:sz w:val="18"/>
          <w:szCs w:val="18"/>
        </w:rPr>
      </w:pPr>
    </w:p>
    <w:p w14:paraId="7DFBA56B" w14:textId="3A060430" w:rsidR="00C367D7" w:rsidRDefault="00C367D7" w:rsidP="00404535">
      <w:pPr>
        <w:tabs>
          <w:tab w:val="left" w:pos="6345"/>
        </w:tabs>
        <w:suppressAutoHyphens/>
        <w:spacing w:after="120"/>
        <w:ind w:left="540" w:hanging="540"/>
        <w:jc w:val="both"/>
        <w:rPr>
          <w:rFonts w:ascii="Verdana" w:hAnsi="Verdana"/>
          <w:sz w:val="18"/>
          <w:szCs w:val="18"/>
        </w:rPr>
      </w:pPr>
    </w:p>
    <w:p w14:paraId="13DB8B45" w14:textId="687A83C5" w:rsidR="00C367D7" w:rsidRDefault="00C367D7" w:rsidP="00404535">
      <w:pPr>
        <w:tabs>
          <w:tab w:val="left" w:pos="6345"/>
        </w:tabs>
        <w:suppressAutoHyphens/>
        <w:spacing w:after="120"/>
        <w:ind w:left="540" w:hanging="540"/>
        <w:jc w:val="both"/>
        <w:rPr>
          <w:rFonts w:ascii="Verdana" w:hAnsi="Verdana"/>
          <w:sz w:val="18"/>
          <w:szCs w:val="18"/>
        </w:rPr>
      </w:pPr>
    </w:p>
    <w:p w14:paraId="3F1E1520" w14:textId="001D506F" w:rsidR="00C367D7" w:rsidRDefault="00C367D7" w:rsidP="00404535">
      <w:pPr>
        <w:tabs>
          <w:tab w:val="left" w:pos="6345"/>
        </w:tabs>
        <w:suppressAutoHyphens/>
        <w:spacing w:after="120"/>
        <w:ind w:left="540" w:hanging="540"/>
        <w:jc w:val="both"/>
        <w:rPr>
          <w:rFonts w:ascii="Verdana" w:hAnsi="Verdana"/>
          <w:sz w:val="18"/>
          <w:szCs w:val="18"/>
        </w:rPr>
      </w:pPr>
    </w:p>
    <w:p w14:paraId="7FA363B3" w14:textId="3A34BEC5" w:rsidR="00C367D7" w:rsidRDefault="00C367D7" w:rsidP="00404535">
      <w:pPr>
        <w:tabs>
          <w:tab w:val="left" w:pos="6345"/>
        </w:tabs>
        <w:suppressAutoHyphens/>
        <w:spacing w:after="120"/>
        <w:ind w:left="540" w:hanging="540"/>
        <w:jc w:val="both"/>
        <w:rPr>
          <w:rFonts w:ascii="Verdana" w:hAnsi="Verdana"/>
          <w:sz w:val="18"/>
          <w:szCs w:val="18"/>
        </w:rPr>
      </w:pPr>
    </w:p>
    <w:p w14:paraId="14874D48" w14:textId="25AC8219" w:rsidR="00C367D7" w:rsidRDefault="00C367D7" w:rsidP="00404535">
      <w:pPr>
        <w:tabs>
          <w:tab w:val="left" w:pos="6345"/>
        </w:tabs>
        <w:suppressAutoHyphens/>
        <w:spacing w:after="120"/>
        <w:ind w:left="540" w:hanging="540"/>
        <w:jc w:val="both"/>
        <w:rPr>
          <w:rFonts w:ascii="Verdana" w:hAnsi="Verdana"/>
          <w:sz w:val="18"/>
          <w:szCs w:val="18"/>
        </w:rPr>
      </w:pPr>
    </w:p>
    <w:p w14:paraId="6607C2BC" w14:textId="52C69557" w:rsidR="00C367D7" w:rsidRDefault="00C367D7" w:rsidP="00404535">
      <w:pPr>
        <w:tabs>
          <w:tab w:val="left" w:pos="6345"/>
        </w:tabs>
        <w:suppressAutoHyphens/>
        <w:spacing w:after="120"/>
        <w:ind w:left="540" w:hanging="540"/>
        <w:jc w:val="both"/>
        <w:rPr>
          <w:rFonts w:ascii="Verdana" w:hAnsi="Verdana"/>
          <w:sz w:val="18"/>
          <w:szCs w:val="18"/>
        </w:rPr>
      </w:pPr>
    </w:p>
    <w:p w14:paraId="275C0BCA" w14:textId="113D0E6A" w:rsidR="00C367D7" w:rsidRDefault="00C367D7" w:rsidP="00404535">
      <w:pPr>
        <w:tabs>
          <w:tab w:val="left" w:pos="6345"/>
        </w:tabs>
        <w:suppressAutoHyphens/>
        <w:spacing w:after="120"/>
        <w:ind w:left="540" w:hanging="540"/>
        <w:jc w:val="both"/>
        <w:rPr>
          <w:rFonts w:ascii="Verdana" w:hAnsi="Verdana"/>
          <w:sz w:val="18"/>
          <w:szCs w:val="18"/>
        </w:rPr>
      </w:pPr>
    </w:p>
    <w:p w14:paraId="6E5EBDAA" w14:textId="439F15B3" w:rsidR="00C367D7" w:rsidRDefault="00C367D7" w:rsidP="00404535">
      <w:pPr>
        <w:tabs>
          <w:tab w:val="left" w:pos="6345"/>
        </w:tabs>
        <w:suppressAutoHyphens/>
        <w:spacing w:after="120"/>
        <w:ind w:left="540" w:hanging="540"/>
        <w:jc w:val="both"/>
        <w:rPr>
          <w:rFonts w:ascii="Verdana" w:hAnsi="Verdana"/>
          <w:sz w:val="18"/>
          <w:szCs w:val="18"/>
        </w:rPr>
      </w:pPr>
    </w:p>
    <w:p w14:paraId="49104014" w14:textId="0F77271F" w:rsidR="00C367D7" w:rsidRDefault="00C367D7" w:rsidP="00404535">
      <w:pPr>
        <w:tabs>
          <w:tab w:val="left" w:pos="6345"/>
        </w:tabs>
        <w:suppressAutoHyphens/>
        <w:spacing w:after="120"/>
        <w:ind w:left="540" w:hanging="540"/>
        <w:jc w:val="both"/>
        <w:rPr>
          <w:rFonts w:ascii="Verdana" w:hAnsi="Verdana"/>
          <w:sz w:val="18"/>
          <w:szCs w:val="18"/>
        </w:rPr>
      </w:pPr>
    </w:p>
    <w:p w14:paraId="69247A4B" w14:textId="37748BA1" w:rsidR="00C367D7" w:rsidRDefault="00C367D7" w:rsidP="00404535">
      <w:pPr>
        <w:tabs>
          <w:tab w:val="left" w:pos="6345"/>
        </w:tabs>
        <w:suppressAutoHyphens/>
        <w:spacing w:after="120"/>
        <w:ind w:left="540" w:hanging="540"/>
        <w:jc w:val="both"/>
        <w:rPr>
          <w:rFonts w:ascii="Verdana" w:hAnsi="Verdana"/>
          <w:sz w:val="18"/>
          <w:szCs w:val="18"/>
        </w:rPr>
      </w:pPr>
    </w:p>
    <w:p w14:paraId="0D1D670C" w14:textId="3C06FCBE" w:rsidR="00C367D7" w:rsidRDefault="00C367D7" w:rsidP="00404535">
      <w:pPr>
        <w:tabs>
          <w:tab w:val="left" w:pos="6345"/>
        </w:tabs>
        <w:suppressAutoHyphens/>
        <w:spacing w:after="120"/>
        <w:ind w:left="540" w:hanging="540"/>
        <w:jc w:val="both"/>
        <w:rPr>
          <w:rFonts w:ascii="Verdana" w:hAnsi="Verdana"/>
          <w:sz w:val="18"/>
          <w:szCs w:val="18"/>
        </w:rPr>
      </w:pPr>
    </w:p>
    <w:p w14:paraId="731AE681" w14:textId="6A09C8C3" w:rsidR="00C367D7" w:rsidRDefault="00C367D7" w:rsidP="00404535">
      <w:pPr>
        <w:tabs>
          <w:tab w:val="left" w:pos="6345"/>
        </w:tabs>
        <w:suppressAutoHyphens/>
        <w:spacing w:after="120"/>
        <w:ind w:left="540" w:hanging="540"/>
        <w:jc w:val="both"/>
        <w:rPr>
          <w:rFonts w:ascii="Verdana" w:hAnsi="Verdana"/>
          <w:sz w:val="18"/>
          <w:szCs w:val="18"/>
        </w:rPr>
      </w:pPr>
    </w:p>
    <w:p w14:paraId="1467E23E" w14:textId="705F3299" w:rsidR="00C367D7" w:rsidRDefault="00C367D7" w:rsidP="00404535">
      <w:pPr>
        <w:tabs>
          <w:tab w:val="left" w:pos="6345"/>
        </w:tabs>
        <w:suppressAutoHyphens/>
        <w:spacing w:after="120"/>
        <w:ind w:left="540" w:hanging="540"/>
        <w:jc w:val="both"/>
        <w:rPr>
          <w:rFonts w:ascii="Verdana" w:hAnsi="Verdana"/>
          <w:sz w:val="18"/>
          <w:szCs w:val="18"/>
        </w:rPr>
      </w:pPr>
    </w:p>
    <w:p w14:paraId="0F24FBC4" w14:textId="18DB3C23" w:rsidR="00C367D7" w:rsidRDefault="00C367D7" w:rsidP="00404535">
      <w:pPr>
        <w:tabs>
          <w:tab w:val="left" w:pos="6345"/>
        </w:tabs>
        <w:suppressAutoHyphens/>
        <w:spacing w:after="120"/>
        <w:ind w:left="540" w:hanging="540"/>
        <w:jc w:val="both"/>
        <w:rPr>
          <w:rFonts w:ascii="Verdana" w:hAnsi="Verdana"/>
          <w:sz w:val="18"/>
          <w:szCs w:val="18"/>
        </w:rPr>
      </w:pPr>
    </w:p>
    <w:p w14:paraId="2D9ECB74" w14:textId="3FEFF895" w:rsidR="00C367D7" w:rsidRDefault="00C367D7" w:rsidP="00404535">
      <w:pPr>
        <w:tabs>
          <w:tab w:val="left" w:pos="6345"/>
        </w:tabs>
        <w:suppressAutoHyphens/>
        <w:spacing w:after="120"/>
        <w:ind w:left="540" w:hanging="540"/>
        <w:jc w:val="both"/>
        <w:rPr>
          <w:rFonts w:ascii="Verdana" w:hAnsi="Verdana"/>
          <w:sz w:val="18"/>
          <w:szCs w:val="18"/>
        </w:rPr>
      </w:pPr>
    </w:p>
    <w:p w14:paraId="742044FE" w14:textId="1503AE73" w:rsidR="00C367D7" w:rsidRDefault="00C367D7" w:rsidP="00404535">
      <w:pPr>
        <w:tabs>
          <w:tab w:val="left" w:pos="6345"/>
        </w:tabs>
        <w:suppressAutoHyphens/>
        <w:spacing w:after="120"/>
        <w:ind w:left="540" w:hanging="540"/>
        <w:jc w:val="both"/>
        <w:rPr>
          <w:rFonts w:ascii="Verdana" w:hAnsi="Verdana"/>
          <w:sz w:val="18"/>
          <w:szCs w:val="18"/>
        </w:rPr>
      </w:pPr>
    </w:p>
    <w:p w14:paraId="49483417" w14:textId="720326AD" w:rsidR="00C367D7" w:rsidRDefault="00C367D7" w:rsidP="00404535">
      <w:pPr>
        <w:tabs>
          <w:tab w:val="left" w:pos="6345"/>
        </w:tabs>
        <w:suppressAutoHyphens/>
        <w:spacing w:after="120"/>
        <w:ind w:left="540" w:hanging="540"/>
        <w:jc w:val="both"/>
        <w:rPr>
          <w:rFonts w:ascii="Verdana" w:hAnsi="Verdana"/>
          <w:sz w:val="18"/>
          <w:szCs w:val="18"/>
        </w:rPr>
      </w:pPr>
    </w:p>
    <w:p w14:paraId="7DEFB042" w14:textId="6F49C617" w:rsidR="00C367D7" w:rsidRDefault="00C367D7" w:rsidP="00404535">
      <w:pPr>
        <w:tabs>
          <w:tab w:val="left" w:pos="6345"/>
        </w:tabs>
        <w:suppressAutoHyphens/>
        <w:spacing w:after="120"/>
        <w:ind w:left="540" w:hanging="540"/>
        <w:jc w:val="both"/>
        <w:rPr>
          <w:rFonts w:ascii="Verdana" w:hAnsi="Verdana"/>
          <w:sz w:val="18"/>
          <w:szCs w:val="18"/>
        </w:rPr>
      </w:pPr>
    </w:p>
    <w:p w14:paraId="7C4152C5" w14:textId="7111377D" w:rsidR="00C367D7" w:rsidRDefault="00C367D7" w:rsidP="00404535">
      <w:pPr>
        <w:tabs>
          <w:tab w:val="left" w:pos="6345"/>
        </w:tabs>
        <w:suppressAutoHyphens/>
        <w:spacing w:after="120"/>
        <w:ind w:left="540" w:hanging="540"/>
        <w:jc w:val="both"/>
        <w:rPr>
          <w:rFonts w:ascii="Verdana" w:hAnsi="Verdana"/>
          <w:sz w:val="18"/>
          <w:szCs w:val="18"/>
        </w:rPr>
      </w:pPr>
    </w:p>
    <w:p w14:paraId="3C8AB437" w14:textId="30307AEC" w:rsidR="00C367D7" w:rsidRDefault="00C367D7" w:rsidP="00404535">
      <w:pPr>
        <w:tabs>
          <w:tab w:val="left" w:pos="6345"/>
        </w:tabs>
        <w:suppressAutoHyphens/>
        <w:spacing w:after="120"/>
        <w:ind w:left="540" w:hanging="540"/>
        <w:jc w:val="both"/>
        <w:rPr>
          <w:rFonts w:ascii="Verdana" w:hAnsi="Verdana"/>
          <w:sz w:val="18"/>
          <w:szCs w:val="18"/>
        </w:rPr>
      </w:pPr>
    </w:p>
    <w:p w14:paraId="4EE87A83" w14:textId="47B0D812" w:rsidR="00C367D7" w:rsidRDefault="00C367D7" w:rsidP="00404535">
      <w:pPr>
        <w:tabs>
          <w:tab w:val="left" w:pos="6345"/>
        </w:tabs>
        <w:suppressAutoHyphens/>
        <w:spacing w:after="120"/>
        <w:ind w:left="540" w:hanging="540"/>
        <w:jc w:val="both"/>
        <w:rPr>
          <w:rFonts w:ascii="Verdana" w:hAnsi="Verdana"/>
          <w:sz w:val="18"/>
          <w:szCs w:val="18"/>
        </w:rPr>
      </w:pPr>
    </w:p>
    <w:p w14:paraId="665DF444" w14:textId="3D70CAB7" w:rsidR="00C367D7" w:rsidRDefault="00C367D7" w:rsidP="00404535">
      <w:pPr>
        <w:tabs>
          <w:tab w:val="left" w:pos="6345"/>
        </w:tabs>
        <w:suppressAutoHyphens/>
        <w:spacing w:after="120"/>
        <w:ind w:left="540" w:hanging="540"/>
        <w:jc w:val="both"/>
        <w:rPr>
          <w:rFonts w:ascii="Verdana" w:hAnsi="Verdana"/>
          <w:sz w:val="18"/>
          <w:szCs w:val="18"/>
        </w:rPr>
      </w:pPr>
    </w:p>
    <w:p w14:paraId="2B1DAB8B" w14:textId="2C4ABDE7" w:rsidR="00C367D7" w:rsidRDefault="00C367D7" w:rsidP="00404535">
      <w:pPr>
        <w:tabs>
          <w:tab w:val="left" w:pos="6345"/>
        </w:tabs>
        <w:suppressAutoHyphens/>
        <w:spacing w:after="120"/>
        <w:ind w:left="540" w:hanging="540"/>
        <w:jc w:val="both"/>
        <w:rPr>
          <w:rFonts w:ascii="Verdana" w:hAnsi="Verdana"/>
          <w:sz w:val="18"/>
          <w:szCs w:val="18"/>
        </w:rPr>
      </w:pPr>
    </w:p>
    <w:p w14:paraId="4A64088E" w14:textId="7AA90DEB" w:rsidR="00C367D7" w:rsidRDefault="00C367D7" w:rsidP="00404535">
      <w:pPr>
        <w:tabs>
          <w:tab w:val="left" w:pos="6345"/>
        </w:tabs>
        <w:suppressAutoHyphens/>
        <w:spacing w:after="120"/>
        <w:ind w:left="540" w:hanging="540"/>
        <w:jc w:val="both"/>
        <w:rPr>
          <w:rFonts w:ascii="Verdana" w:hAnsi="Verdana"/>
          <w:sz w:val="18"/>
          <w:szCs w:val="18"/>
        </w:rPr>
      </w:pPr>
    </w:p>
    <w:p w14:paraId="4287E483" w14:textId="72563E0B" w:rsidR="00C367D7" w:rsidRDefault="00C367D7" w:rsidP="00404535">
      <w:pPr>
        <w:tabs>
          <w:tab w:val="left" w:pos="6345"/>
        </w:tabs>
        <w:suppressAutoHyphens/>
        <w:spacing w:after="120"/>
        <w:ind w:left="540" w:hanging="540"/>
        <w:jc w:val="both"/>
        <w:rPr>
          <w:rFonts w:ascii="Verdana" w:hAnsi="Verdana"/>
          <w:sz w:val="18"/>
          <w:szCs w:val="18"/>
        </w:rPr>
      </w:pPr>
    </w:p>
    <w:p w14:paraId="31786A77" w14:textId="77777777" w:rsidR="001259D9" w:rsidRDefault="001259D9" w:rsidP="00404535">
      <w:pPr>
        <w:tabs>
          <w:tab w:val="left" w:pos="6345"/>
        </w:tabs>
        <w:suppressAutoHyphens/>
        <w:spacing w:after="120"/>
        <w:ind w:left="540" w:hanging="540"/>
        <w:jc w:val="both"/>
        <w:rPr>
          <w:rFonts w:ascii="Verdana" w:hAnsi="Verdana"/>
          <w:sz w:val="18"/>
          <w:szCs w:val="18"/>
        </w:rPr>
        <w:sectPr w:rsidR="001259D9" w:rsidSect="00AD1DD5">
          <w:footerReference w:type="first" r:id="rId14"/>
          <w:pgSz w:w="11906" w:h="16838" w:code="9"/>
          <w:pgMar w:top="1418" w:right="1418" w:bottom="1276" w:left="1418" w:header="709" w:footer="709" w:gutter="0"/>
          <w:cols w:space="708"/>
          <w:titlePg/>
          <w:docGrid w:linePitch="360"/>
        </w:sectPr>
      </w:pPr>
    </w:p>
    <w:p w14:paraId="62069AC1" w14:textId="3378D928" w:rsidR="00C367D7" w:rsidRDefault="00C367D7" w:rsidP="001259D9">
      <w:pPr>
        <w:tabs>
          <w:tab w:val="left" w:pos="6345"/>
        </w:tabs>
        <w:suppressAutoHyphens/>
        <w:spacing w:after="120"/>
        <w:jc w:val="both"/>
        <w:rPr>
          <w:rFonts w:ascii="Verdana" w:hAnsi="Verdana"/>
          <w:sz w:val="18"/>
          <w:szCs w:val="18"/>
        </w:rPr>
      </w:pPr>
    </w:p>
    <w:p w14:paraId="11BD6419" w14:textId="3E91E1FB" w:rsidR="00C367D7" w:rsidRPr="00C367D7" w:rsidRDefault="00C367D7" w:rsidP="00C367D7">
      <w:pPr>
        <w:pStyle w:val="Nadpis1"/>
        <w:spacing w:after="120"/>
        <w:rPr>
          <w:rFonts w:ascii="Verdana" w:hAnsi="Verdana"/>
          <w:szCs w:val="24"/>
        </w:rPr>
      </w:pPr>
      <w:r w:rsidRPr="00C367D7">
        <w:rPr>
          <w:rFonts w:ascii="Verdana" w:hAnsi="Verdana"/>
          <w:szCs w:val="24"/>
        </w:rPr>
        <w:t xml:space="preserve">Příloha č. </w:t>
      </w:r>
      <w:r>
        <w:rPr>
          <w:rFonts w:ascii="Verdana" w:hAnsi="Verdana"/>
          <w:szCs w:val="24"/>
        </w:rPr>
        <w:t>3</w:t>
      </w:r>
    </w:p>
    <w:p w14:paraId="2E8B06A5" w14:textId="1067BFDD" w:rsidR="00C367D7" w:rsidRDefault="00C367D7" w:rsidP="00C367D7">
      <w:pPr>
        <w:tabs>
          <w:tab w:val="left" w:pos="6345"/>
        </w:tabs>
        <w:suppressAutoHyphens/>
        <w:spacing w:after="120"/>
        <w:ind w:left="540" w:hanging="540"/>
        <w:jc w:val="center"/>
        <w:rPr>
          <w:rFonts w:ascii="Verdana" w:hAnsi="Verdana"/>
          <w:b/>
          <w:sz w:val="20"/>
          <w:szCs w:val="20"/>
        </w:rPr>
      </w:pPr>
      <w:r>
        <w:rPr>
          <w:rFonts w:ascii="Verdana" w:hAnsi="Verdana"/>
          <w:b/>
          <w:sz w:val="20"/>
          <w:szCs w:val="20"/>
        </w:rPr>
        <w:t>Seznam poddodavatelů</w:t>
      </w:r>
    </w:p>
    <w:p w14:paraId="773840D2" w14:textId="441BB9B1" w:rsidR="00C367D7" w:rsidRDefault="00C367D7" w:rsidP="00C367D7">
      <w:pPr>
        <w:tabs>
          <w:tab w:val="left" w:pos="6345"/>
        </w:tabs>
        <w:suppressAutoHyphens/>
        <w:spacing w:after="120"/>
        <w:ind w:left="540" w:hanging="540"/>
        <w:jc w:val="center"/>
        <w:rPr>
          <w:rFonts w:ascii="Verdana" w:hAnsi="Verdana"/>
          <w:b/>
          <w:sz w:val="20"/>
          <w:szCs w:val="20"/>
        </w:rPr>
      </w:pPr>
    </w:p>
    <w:tbl>
      <w:tblPr>
        <w:tblStyle w:val="Mkatabulky"/>
        <w:tblW w:w="9312" w:type="dxa"/>
        <w:tblLook w:val="04E0" w:firstRow="1" w:lastRow="1" w:firstColumn="1" w:lastColumn="0" w:noHBand="0" w:noVBand="1"/>
      </w:tblPr>
      <w:tblGrid>
        <w:gridCol w:w="4390"/>
        <w:gridCol w:w="4922"/>
      </w:tblGrid>
      <w:tr w:rsidR="00713848" w:rsidRPr="00E41470" w14:paraId="0C7721F7" w14:textId="77777777" w:rsidTr="00713848">
        <w:trPr>
          <w:trHeight w:val="712"/>
        </w:trPr>
        <w:tc>
          <w:tcPr>
            <w:tcW w:w="4390" w:type="dxa"/>
            <w:vAlign w:val="center"/>
          </w:tcPr>
          <w:p w14:paraId="18AED13C" w14:textId="77777777" w:rsidR="00713848" w:rsidRPr="00E41470" w:rsidRDefault="00713848" w:rsidP="007306F3">
            <w:pPr>
              <w:rPr>
                <w:rFonts w:ascii="Verdana" w:hAnsi="Verdana"/>
                <w:b/>
                <w:sz w:val="18"/>
              </w:rPr>
            </w:pPr>
            <w:r w:rsidRPr="00E41470">
              <w:rPr>
                <w:rFonts w:ascii="Verdana" w:hAnsi="Verdana"/>
                <w:b/>
                <w:sz w:val="18"/>
              </w:rPr>
              <w:t>Obchodní firma/název/ jméno a příjmení, sídlo poddodavatele, IČO</w:t>
            </w:r>
          </w:p>
        </w:tc>
        <w:tc>
          <w:tcPr>
            <w:tcW w:w="4922" w:type="dxa"/>
            <w:vAlign w:val="center"/>
          </w:tcPr>
          <w:p w14:paraId="059DA95E" w14:textId="77777777" w:rsidR="00713848" w:rsidRPr="00E41470" w:rsidRDefault="00713848" w:rsidP="007306F3">
            <w:pPr>
              <w:rPr>
                <w:rFonts w:ascii="Verdana" w:hAnsi="Verdana"/>
                <w:b/>
                <w:sz w:val="18"/>
              </w:rPr>
            </w:pPr>
            <w:r w:rsidRPr="00E41470">
              <w:rPr>
                <w:rFonts w:ascii="Verdana" w:hAnsi="Verdana"/>
                <w:b/>
                <w:sz w:val="18"/>
              </w:rPr>
              <w:t>Věcný popis části plnění uvažovaného zadat poddodavateli</w:t>
            </w:r>
          </w:p>
        </w:tc>
      </w:tr>
      <w:tr w:rsidR="00713848" w:rsidRPr="00E41470" w14:paraId="716D3274" w14:textId="77777777" w:rsidTr="00713848">
        <w:trPr>
          <w:trHeight w:val="375"/>
        </w:trPr>
        <w:tc>
          <w:tcPr>
            <w:tcW w:w="4390" w:type="dxa"/>
            <w:vAlign w:val="center"/>
          </w:tcPr>
          <w:p w14:paraId="515EB7A7"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39B860FA"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31CB7B83" w14:textId="77777777" w:rsidTr="00713848">
        <w:trPr>
          <w:trHeight w:val="375"/>
        </w:trPr>
        <w:tc>
          <w:tcPr>
            <w:tcW w:w="4390" w:type="dxa"/>
            <w:vAlign w:val="center"/>
          </w:tcPr>
          <w:p w14:paraId="053591F7"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732D7417"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5E939EF9" w14:textId="77777777" w:rsidTr="00713848">
        <w:trPr>
          <w:trHeight w:val="375"/>
        </w:trPr>
        <w:tc>
          <w:tcPr>
            <w:tcW w:w="4390" w:type="dxa"/>
            <w:vAlign w:val="center"/>
          </w:tcPr>
          <w:p w14:paraId="664E0C75"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5B40C35D"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1FDD7A44" w14:textId="77777777" w:rsidTr="00713848">
        <w:trPr>
          <w:trHeight w:val="375"/>
        </w:trPr>
        <w:tc>
          <w:tcPr>
            <w:tcW w:w="4390" w:type="dxa"/>
            <w:vAlign w:val="center"/>
          </w:tcPr>
          <w:p w14:paraId="6046AEA4"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12A6B0E8"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3A173479" w14:textId="77777777" w:rsidTr="00713848">
        <w:trPr>
          <w:trHeight w:val="375"/>
        </w:trPr>
        <w:tc>
          <w:tcPr>
            <w:tcW w:w="4390" w:type="dxa"/>
            <w:vAlign w:val="center"/>
          </w:tcPr>
          <w:p w14:paraId="0EA84F35"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69F36930"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6D8F3057" w14:textId="77777777" w:rsidTr="00713848">
        <w:trPr>
          <w:trHeight w:val="375"/>
        </w:trPr>
        <w:tc>
          <w:tcPr>
            <w:tcW w:w="4390" w:type="dxa"/>
            <w:vAlign w:val="center"/>
          </w:tcPr>
          <w:p w14:paraId="2744DE39"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180E0980"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44C057B3" w14:textId="77777777" w:rsidTr="00713848">
        <w:trPr>
          <w:trHeight w:val="375"/>
        </w:trPr>
        <w:tc>
          <w:tcPr>
            <w:tcW w:w="4390" w:type="dxa"/>
            <w:vAlign w:val="center"/>
          </w:tcPr>
          <w:p w14:paraId="293E6654"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59E86D92"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461DA156" w14:textId="77777777" w:rsidTr="00713848">
        <w:trPr>
          <w:trHeight w:val="375"/>
        </w:trPr>
        <w:tc>
          <w:tcPr>
            <w:tcW w:w="4390" w:type="dxa"/>
            <w:vAlign w:val="center"/>
          </w:tcPr>
          <w:p w14:paraId="21F149D1"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c>
          <w:tcPr>
            <w:tcW w:w="4922" w:type="dxa"/>
            <w:vAlign w:val="center"/>
          </w:tcPr>
          <w:p w14:paraId="40A99DF5" w14:textId="77777777" w:rsidR="00713848" w:rsidRPr="00E41470" w:rsidRDefault="00713848" w:rsidP="007306F3">
            <w:pPr>
              <w:rPr>
                <w:rFonts w:ascii="Verdana" w:hAnsi="Verdana"/>
                <w:sz w:val="18"/>
                <w:highlight w:val="yellow"/>
              </w:rPr>
            </w:pPr>
            <w:r w:rsidRPr="00E41470">
              <w:rPr>
                <w:rFonts w:ascii="Verdana" w:hAnsi="Verdana"/>
                <w:sz w:val="18"/>
                <w:highlight w:val="yellow"/>
              </w:rPr>
              <w:t>[DOPLNÍ DODAVATEL]</w:t>
            </w:r>
          </w:p>
        </w:tc>
      </w:tr>
      <w:tr w:rsidR="00713848" w:rsidRPr="00E41470" w14:paraId="0BC9512D" w14:textId="77777777" w:rsidTr="00713848">
        <w:trPr>
          <w:trHeight w:val="375"/>
        </w:trPr>
        <w:tc>
          <w:tcPr>
            <w:tcW w:w="4390" w:type="dxa"/>
            <w:vAlign w:val="center"/>
          </w:tcPr>
          <w:p w14:paraId="79C33834" w14:textId="77777777" w:rsidR="00713848" w:rsidRPr="00E41470" w:rsidRDefault="00713848" w:rsidP="007306F3">
            <w:pPr>
              <w:rPr>
                <w:rFonts w:ascii="Verdana" w:hAnsi="Verdana"/>
                <w:sz w:val="18"/>
              </w:rPr>
            </w:pPr>
            <w:r w:rsidRPr="00E41470">
              <w:rPr>
                <w:rFonts w:ascii="Verdana" w:hAnsi="Verdana"/>
                <w:sz w:val="18"/>
              </w:rPr>
              <w:t>Celkem %</w:t>
            </w:r>
          </w:p>
        </w:tc>
        <w:tc>
          <w:tcPr>
            <w:tcW w:w="4922" w:type="dxa"/>
            <w:vAlign w:val="center"/>
          </w:tcPr>
          <w:p w14:paraId="51502C88" w14:textId="77777777" w:rsidR="00713848" w:rsidRPr="00E41470" w:rsidRDefault="00713848" w:rsidP="007306F3">
            <w:pPr>
              <w:rPr>
                <w:rFonts w:ascii="Verdana" w:hAnsi="Verdana"/>
                <w:sz w:val="18"/>
              </w:rPr>
            </w:pPr>
          </w:p>
        </w:tc>
      </w:tr>
    </w:tbl>
    <w:p w14:paraId="0376CBFF" w14:textId="7F7CA1C4" w:rsidR="008F4D15" w:rsidRDefault="008F4D15" w:rsidP="00C367D7">
      <w:pPr>
        <w:tabs>
          <w:tab w:val="left" w:pos="6345"/>
        </w:tabs>
        <w:suppressAutoHyphens/>
        <w:spacing w:after="120"/>
        <w:ind w:left="540" w:hanging="540"/>
        <w:jc w:val="center"/>
        <w:rPr>
          <w:rFonts w:ascii="Verdana" w:hAnsi="Verdana"/>
          <w:b/>
          <w:sz w:val="20"/>
          <w:szCs w:val="20"/>
        </w:rPr>
      </w:pPr>
    </w:p>
    <w:p w14:paraId="6B56DBE1" w14:textId="7E3E345B" w:rsidR="008F4D15" w:rsidRDefault="008F4D15" w:rsidP="00C367D7">
      <w:pPr>
        <w:tabs>
          <w:tab w:val="left" w:pos="6345"/>
        </w:tabs>
        <w:suppressAutoHyphens/>
        <w:spacing w:after="120"/>
        <w:ind w:left="540" w:hanging="540"/>
        <w:jc w:val="center"/>
        <w:rPr>
          <w:rFonts w:ascii="Verdana" w:hAnsi="Verdana"/>
          <w:b/>
          <w:sz w:val="20"/>
          <w:szCs w:val="20"/>
        </w:rPr>
      </w:pPr>
    </w:p>
    <w:p w14:paraId="336B7D5F" w14:textId="3DB57828" w:rsidR="008F4D15" w:rsidRDefault="008F4D15" w:rsidP="00C367D7">
      <w:pPr>
        <w:tabs>
          <w:tab w:val="left" w:pos="6345"/>
        </w:tabs>
        <w:suppressAutoHyphens/>
        <w:spacing w:after="120"/>
        <w:ind w:left="540" w:hanging="540"/>
        <w:jc w:val="center"/>
        <w:rPr>
          <w:rFonts w:ascii="Verdana" w:hAnsi="Verdana"/>
          <w:b/>
          <w:sz w:val="20"/>
          <w:szCs w:val="20"/>
        </w:rPr>
      </w:pPr>
    </w:p>
    <w:p w14:paraId="75CF7DC8" w14:textId="34194709" w:rsidR="008F4D15" w:rsidRDefault="008F4D15" w:rsidP="00C367D7">
      <w:pPr>
        <w:tabs>
          <w:tab w:val="left" w:pos="6345"/>
        </w:tabs>
        <w:suppressAutoHyphens/>
        <w:spacing w:after="120"/>
        <w:ind w:left="540" w:hanging="540"/>
        <w:jc w:val="center"/>
        <w:rPr>
          <w:rFonts w:ascii="Verdana" w:hAnsi="Verdana"/>
          <w:b/>
          <w:sz w:val="20"/>
          <w:szCs w:val="20"/>
        </w:rPr>
      </w:pPr>
    </w:p>
    <w:p w14:paraId="48C6F4F8" w14:textId="13B099A0" w:rsidR="008F4D15" w:rsidRDefault="008F4D15" w:rsidP="00C367D7">
      <w:pPr>
        <w:tabs>
          <w:tab w:val="left" w:pos="6345"/>
        </w:tabs>
        <w:suppressAutoHyphens/>
        <w:spacing w:after="120"/>
        <w:ind w:left="540" w:hanging="540"/>
        <w:jc w:val="center"/>
        <w:rPr>
          <w:rFonts w:ascii="Verdana" w:hAnsi="Verdana"/>
          <w:b/>
          <w:sz w:val="20"/>
          <w:szCs w:val="20"/>
        </w:rPr>
      </w:pPr>
    </w:p>
    <w:p w14:paraId="79024632" w14:textId="674BD968" w:rsidR="008F4D15" w:rsidRDefault="008F4D15" w:rsidP="00C367D7">
      <w:pPr>
        <w:tabs>
          <w:tab w:val="left" w:pos="6345"/>
        </w:tabs>
        <w:suppressAutoHyphens/>
        <w:spacing w:after="120"/>
        <w:ind w:left="540" w:hanging="540"/>
        <w:jc w:val="center"/>
        <w:rPr>
          <w:rFonts w:ascii="Verdana" w:hAnsi="Verdana"/>
          <w:b/>
          <w:sz w:val="20"/>
          <w:szCs w:val="20"/>
        </w:rPr>
      </w:pPr>
    </w:p>
    <w:p w14:paraId="63E064B0" w14:textId="3283A215" w:rsidR="008F4D15" w:rsidRDefault="008F4D15" w:rsidP="00C367D7">
      <w:pPr>
        <w:tabs>
          <w:tab w:val="left" w:pos="6345"/>
        </w:tabs>
        <w:suppressAutoHyphens/>
        <w:spacing w:after="120"/>
        <w:ind w:left="540" w:hanging="540"/>
        <w:jc w:val="center"/>
        <w:rPr>
          <w:rFonts w:ascii="Verdana" w:hAnsi="Verdana"/>
          <w:b/>
          <w:sz w:val="20"/>
          <w:szCs w:val="20"/>
        </w:rPr>
      </w:pPr>
    </w:p>
    <w:p w14:paraId="7EEDD9EA" w14:textId="05CDE17E" w:rsidR="008F4D15" w:rsidRDefault="008F4D15" w:rsidP="00C367D7">
      <w:pPr>
        <w:tabs>
          <w:tab w:val="left" w:pos="6345"/>
        </w:tabs>
        <w:suppressAutoHyphens/>
        <w:spacing w:after="120"/>
        <w:ind w:left="540" w:hanging="540"/>
        <w:jc w:val="center"/>
        <w:rPr>
          <w:rFonts w:ascii="Verdana" w:hAnsi="Verdana"/>
          <w:b/>
          <w:sz w:val="20"/>
          <w:szCs w:val="20"/>
        </w:rPr>
      </w:pPr>
    </w:p>
    <w:p w14:paraId="46505F70" w14:textId="146A1C2A" w:rsidR="008F4D15" w:rsidRDefault="008F4D15" w:rsidP="00C367D7">
      <w:pPr>
        <w:tabs>
          <w:tab w:val="left" w:pos="6345"/>
        </w:tabs>
        <w:suppressAutoHyphens/>
        <w:spacing w:after="120"/>
        <w:ind w:left="540" w:hanging="540"/>
        <w:jc w:val="center"/>
        <w:rPr>
          <w:rFonts w:ascii="Verdana" w:hAnsi="Verdana"/>
          <w:b/>
          <w:sz w:val="20"/>
          <w:szCs w:val="20"/>
        </w:rPr>
      </w:pPr>
    </w:p>
    <w:p w14:paraId="45C72DE1" w14:textId="0537FA8A" w:rsidR="008F4D15" w:rsidRDefault="008F4D15" w:rsidP="00C367D7">
      <w:pPr>
        <w:tabs>
          <w:tab w:val="left" w:pos="6345"/>
        </w:tabs>
        <w:suppressAutoHyphens/>
        <w:spacing w:after="120"/>
        <w:ind w:left="540" w:hanging="540"/>
        <w:jc w:val="center"/>
        <w:rPr>
          <w:rFonts w:ascii="Verdana" w:hAnsi="Verdana"/>
          <w:b/>
          <w:sz w:val="20"/>
          <w:szCs w:val="20"/>
        </w:rPr>
      </w:pPr>
    </w:p>
    <w:p w14:paraId="4F9345E4" w14:textId="5FED19C9" w:rsidR="008F4D15" w:rsidRDefault="008F4D15" w:rsidP="00C367D7">
      <w:pPr>
        <w:tabs>
          <w:tab w:val="left" w:pos="6345"/>
        </w:tabs>
        <w:suppressAutoHyphens/>
        <w:spacing w:after="120"/>
        <w:ind w:left="540" w:hanging="540"/>
        <w:jc w:val="center"/>
        <w:rPr>
          <w:rFonts w:ascii="Verdana" w:hAnsi="Verdana"/>
          <w:b/>
          <w:sz w:val="20"/>
          <w:szCs w:val="20"/>
        </w:rPr>
      </w:pPr>
    </w:p>
    <w:p w14:paraId="26032BAF" w14:textId="62AF8F1F" w:rsidR="008F4D15" w:rsidRDefault="008F4D15" w:rsidP="00C367D7">
      <w:pPr>
        <w:tabs>
          <w:tab w:val="left" w:pos="6345"/>
        </w:tabs>
        <w:suppressAutoHyphens/>
        <w:spacing w:after="120"/>
        <w:ind w:left="540" w:hanging="540"/>
        <w:jc w:val="center"/>
        <w:rPr>
          <w:rFonts w:ascii="Verdana" w:hAnsi="Verdana"/>
          <w:b/>
          <w:sz w:val="20"/>
          <w:szCs w:val="20"/>
        </w:rPr>
      </w:pPr>
    </w:p>
    <w:p w14:paraId="04127B19" w14:textId="54091199" w:rsidR="008F4D15" w:rsidRDefault="008F4D15" w:rsidP="00C367D7">
      <w:pPr>
        <w:tabs>
          <w:tab w:val="left" w:pos="6345"/>
        </w:tabs>
        <w:suppressAutoHyphens/>
        <w:spacing w:after="120"/>
        <w:ind w:left="540" w:hanging="540"/>
        <w:jc w:val="center"/>
        <w:rPr>
          <w:rFonts w:ascii="Verdana" w:hAnsi="Verdana"/>
          <w:b/>
          <w:sz w:val="20"/>
          <w:szCs w:val="20"/>
        </w:rPr>
      </w:pPr>
    </w:p>
    <w:p w14:paraId="7AF4F82A" w14:textId="22E15E71" w:rsidR="008F4D15" w:rsidRDefault="008F4D15" w:rsidP="00C367D7">
      <w:pPr>
        <w:tabs>
          <w:tab w:val="left" w:pos="6345"/>
        </w:tabs>
        <w:suppressAutoHyphens/>
        <w:spacing w:after="120"/>
        <w:ind w:left="540" w:hanging="540"/>
        <w:jc w:val="center"/>
        <w:rPr>
          <w:rFonts w:ascii="Verdana" w:hAnsi="Verdana"/>
          <w:b/>
          <w:sz w:val="20"/>
          <w:szCs w:val="20"/>
        </w:rPr>
      </w:pPr>
    </w:p>
    <w:p w14:paraId="3AF0E034" w14:textId="45D60BD9" w:rsidR="008F4D15" w:rsidRDefault="008F4D15" w:rsidP="00C367D7">
      <w:pPr>
        <w:tabs>
          <w:tab w:val="left" w:pos="6345"/>
        </w:tabs>
        <w:suppressAutoHyphens/>
        <w:spacing w:after="120"/>
        <w:ind w:left="540" w:hanging="540"/>
        <w:jc w:val="center"/>
        <w:rPr>
          <w:rFonts w:ascii="Verdana" w:hAnsi="Verdana"/>
          <w:b/>
          <w:sz w:val="20"/>
          <w:szCs w:val="20"/>
        </w:rPr>
      </w:pPr>
    </w:p>
    <w:p w14:paraId="3F915F52" w14:textId="47029E50" w:rsidR="008F4D15" w:rsidRDefault="008F4D15" w:rsidP="00C367D7">
      <w:pPr>
        <w:tabs>
          <w:tab w:val="left" w:pos="6345"/>
        </w:tabs>
        <w:suppressAutoHyphens/>
        <w:spacing w:after="120"/>
        <w:ind w:left="540" w:hanging="540"/>
        <w:jc w:val="center"/>
        <w:rPr>
          <w:rFonts w:ascii="Verdana" w:hAnsi="Verdana"/>
          <w:b/>
          <w:sz w:val="20"/>
          <w:szCs w:val="20"/>
        </w:rPr>
      </w:pPr>
    </w:p>
    <w:p w14:paraId="4A802E84" w14:textId="3285546C" w:rsidR="008F4D15" w:rsidRDefault="008F4D15" w:rsidP="00C367D7">
      <w:pPr>
        <w:tabs>
          <w:tab w:val="left" w:pos="6345"/>
        </w:tabs>
        <w:suppressAutoHyphens/>
        <w:spacing w:after="120"/>
        <w:ind w:left="540" w:hanging="540"/>
        <w:jc w:val="center"/>
        <w:rPr>
          <w:rFonts w:ascii="Verdana" w:hAnsi="Verdana"/>
          <w:b/>
          <w:sz w:val="20"/>
          <w:szCs w:val="20"/>
        </w:rPr>
      </w:pPr>
    </w:p>
    <w:p w14:paraId="5742CEDB" w14:textId="77777777" w:rsidR="001259D9" w:rsidRDefault="001259D9" w:rsidP="00C367D7">
      <w:pPr>
        <w:tabs>
          <w:tab w:val="left" w:pos="6345"/>
        </w:tabs>
        <w:suppressAutoHyphens/>
        <w:spacing w:after="120"/>
        <w:ind w:left="540" w:hanging="540"/>
        <w:jc w:val="center"/>
        <w:rPr>
          <w:rFonts w:ascii="Verdana" w:hAnsi="Verdana"/>
          <w:b/>
          <w:sz w:val="20"/>
          <w:szCs w:val="20"/>
        </w:rPr>
        <w:sectPr w:rsidR="001259D9" w:rsidSect="00AD1DD5">
          <w:footerReference w:type="first" r:id="rId15"/>
          <w:pgSz w:w="11906" w:h="16838" w:code="9"/>
          <w:pgMar w:top="1418" w:right="1418" w:bottom="1276" w:left="1418" w:header="709" w:footer="709" w:gutter="0"/>
          <w:cols w:space="708"/>
          <w:titlePg/>
          <w:docGrid w:linePitch="360"/>
        </w:sectPr>
      </w:pPr>
    </w:p>
    <w:p w14:paraId="7217B9BB" w14:textId="5158D07B" w:rsidR="001259D9" w:rsidRDefault="001259D9" w:rsidP="001259D9">
      <w:pPr>
        <w:tabs>
          <w:tab w:val="left" w:pos="6345"/>
        </w:tabs>
        <w:suppressAutoHyphens/>
        <w:spacing w:after="120"/>
        <w:rPr>
          <w:rFonts w:ascii="Verdana" w:hAnsi="Verdana"/>
          <w:b/>
          <w:sz w:val="20"/>
          <w:szCs w:val="20"/>
        </w:rPr>
      </w:pPr>
    </w:p>
    <w:p w14:paraId="42116B36" w14:textId="526F7C24" w:rsidR="008F4D15" w:rsidRDefault="008F4D15" w:rsidP="001259D9">
      <w:pPr>
        <w:tabs>
          <w:tab w:val="left" w:pos="6345"/>
        </w:tabs>
        <w:suppressAutoHyphens/>
        <w:spacing w:after="120"/>
        <w:rPr>
          <w:rFonts w:ascii="Verdana" w:hAnsi="Verdana"/>
          <w:b/>
          <w:sz w:val="20"/>
          <w:szCs w:val="20"/>
        </w:rPr>
      </w:pPr>
    </w:p>
    <w:p w14:paraId="11BC70EB" w14:textId="6B298F2F" w:rsidR="008F4D15" w:rsidRDefault="008F4D15" w:rsidP="008F4D15">
      <w:pPr>
        <w:pStyle w:val="Nadpis1"/>
        <w:spacing w:after="120"/>
        <w:rPr>
          <w:rFonts w:ascii="Verdana" w:hAnsi="Verdana"/>
          <w:szCs w:val="24"/>
        </w:rPr>
      </w:pPr>
      <w:r w:rsidRPr="00C367D7">
        <w:rPr>
          <w:rFonts w:ascii="Verdana" w:hAnsi="Verdana"/>
          <w:szCs w:val="24"/>
        </w:rPr>
        <w:t xml:space="preserve">Příloha č. </w:t>
      </w:r>
      <w:r>
        <w:rPr>
          <w:rFonts w:ascii="Verdana" w:hAnsi="Verdana"/>
          <w:szCs w:val="24"/>
        </w:rPr>
        <w:t>4</w:t>
      </w:r>
    </w:p>
    <w:p w14:paraId="33498033" w14:textId="77777777" w:rsidR="0066741D" w:rsidRDefault="0066741D" w:rsidP="0066741D">
      <w:pPr>
        <w:spacing w:line="264" w:lineRule="auto"/>
        <w:jc w:val="center"/>
        <w:rPr>
          <w:rFonts w:ascii="Verdana" w:hAnsi="Verdana" w:cs="Calibri"/>
          <w:b/>
          <w:sz w:val="20"/>
          <w:szCs w:val="20"/>
        </w:rPr>
      </w:pPr>
      <w:r w:rsidRPr="0066741D">
        <w:rPr>
          <w:rFonts w:ascii="Verdana" w:hAnsi="Verdana" w:cs="Calibri"/>
          <w:b/>
          <w:sz w:val="20"/>
          <w:szCs w:val="20"/>
        </w:rPr>
        <w:t>Dohoda o mlčenlivosti</w:t>
      </w:r>
      <w:r>
        <w:rPr>
          <w:rFonts w:ascii="Verdana" w:hAnsi="Verdana" w:cs="Calibri"/>
          <w:b/>
          <w:sz w:val="20"/>
          <w:szCs w:val="20"/>
        </w:rPr>
        <w:t xml:space="preserve"> </w:t>
      </w:r>
    </w:p>
    <w:p w14:paraId="261BC936" w14:textId="55442B99" w:rsidR="0066741D" w:rsidRPr="0066741D" w:rsidRDefault="0066741D" w:rsidP="0066741D">
      <w:pPr>
        <w:spacing w:line="264" w:lineRule="auto"/>
        <w:jc w:val="center"/>
        <w:rPr>
          <w:rFonts w:ascii="Verdana" w:hAnsi="Verdana" w:cs="Calibri"/>
          <w:b/>
          <w:sz w:val="20"/>
          <w:szCs w:val="20"/>
        </w:rPr>
      </w:pPr>
      <w:r w:rsidRPr="0066741D">
        <w:rPr>
          <w:rFonts w:ascii="Verdana" w:eastAsia="Verdana" w:hAnsi="Verdana" w:cs="Calibri"/>
          <w:i/>
          <w:sz w:val="18"/>
          <w:szCs w:val="18"/>
        </w:rPr>
        <w:t>(s vybraným dodavatelem)</w:t>
      </w:r>
    </w:p>
    <w:p w14:paraId="47A7F808" w14:textId="77777777" w:rsidR="0066741D" w:rsidRPr="00E074E9" w:rsidRDefault="0066741D" w:rsidP="0066741D">
      <w:pPr>
        <w:spacing w:line="264" w:lineRule="auto"/>
        <w:rPr>
          <w:rFonts w:eastAsia="Verdana" w:cs="Calibri"/>
          <w:i/>
          <w:sz w:val="18"/>
          <w:szCs w:val="18"/>
        </w:rPr>
      </w:pPr>
    </w:p>
    <w:p w14:paraId="1302D0D8" w14:textId="742BD6DF" w:rsidR="0066741D" w:rsidRDefault="0066741D" w:rsidP="0066741D">
      <w:pPr>
        <w:widowControl w:val="0"/>
        <w:spacing w:line="264" w:lineRule="auto"/>
        <w:jc w:val="both"/>
        <w:rPr>
          <w:rFonts w:ascii="Verdana" w:eastAsia="Arial Unicode MS" w:hAnsi="Verdana" w:cs="Calibri"/>
          <w:i/>
          <w:snapToGrid w:val="0"/>
          <w:sz w:val="18"/>
          <w:szCs w:val="18"/>
          <w:lang w:eastAsia="fr-FR"/>
        </w:rPr>
      </w:pPr>
      <w:r w:rsidRPr="0066741D">
        <w:rPr>
          <w:rFonts w:ascii="Verdana" w:eastAsia="Arial Unicode MS" w:hAnsi="Verdana" w:cs="Calibri"/>
          <w:i/>
          <w:snapToGrid w:val="0"/>
          <w:sz w:val="18"/>
          <w:szCs w:val="18"/>
          <w:lang w:eastAsia="fr-FR"/>
        </w:rPr>
        <w:t xml:space="preserve">uzavřená níže uvedeného dne, měsíce a roku podle </w:t>
      </w:r>
      <w:proofErr w:type="spellStart"/>
      <w:r w:rsidRPr="0066741D">
        <w:rPr>
          <w:rFonts w:ascii="Verdana" w:eastAsia="Arial Unicode MS" w:hAnsi="Verdana" w:cs="Calibri"/>
          <w:i/>
          <w:snapToGrid w:val="0"/>
          <w:sz w:val="18"/>
          <w:szCs w:val="18"/>
          <w:lang w:eastAsia="fr-FR"/>
        </w:rPr>
        <w:t>ust</w:t>
      </w:r>
      <w:proofErr w:type="spellEnd"/>
      <w:r w:rsidRPr="0066741D">
        <w:rPr>
          <w:rFonts w:ascii="Verdana" w:eastAsia="Arial Unicode MS" w:hAnsi="Verdana" w:cs="Calibri"/>
          <w:i/>
          <w:snapToGrid w:val="0"/>
          <w:sz w:val="18"/>
          <w:szCs w:val="18"/>
          <w:lang w:eastAsia="fr-FR"/>
        </w:rPr>
        <w:t>. § 1746 odst. 2 zákona č. 89/2012 Sb., občanský zákoník, v platném znění (dále jen „</w:t>
      </w:r>
      <w:r w:rsidRPr="0066741D">
        <w:rPr>
          <w:rFonts w:ascii="Verdana" w:eastAsia="Arial Unicode MS" w:hAnsi="Verdana" w:cs="Calibri"/>
          <w:b/>
          <w:i/>
          <w:snapToGrid w:val="0"/>
          <w:sz w:val="18"/>
          <w:szCs w:val="18"/>
          <w:lang w:eastAsia="fr-FR"/>
        </w:rPr>
        <w:t>občanský zákoník</w:t>
      </w:r>
      <w:r w:rsidRPr="0066741D">
        <w:rPr>
          <w:rFonts w:ascii="Verdana" w:eastAsia="Arial Unicode MS" w:hAnsi="Verdana" w:cs="Calibri"/>
          <w:i/>
          <w:snapToGrid w:val="0"/>
          <w:sz w:val="18"/>
          <w:szCs w:val="18"/>
          <w:lang w:eastAsia="fr-FR"/>
        </w:rPr>
        <w:t>“, „</w:t>
      </w:r>
      <w:proofErr w:type="spellStart"/>
      <w:r w:rsidRPr="0066741D">
        <w:rPr>
          <w:rFonts w:ascii="Verdana" w:eastAsia="Arial Unicode MS" w:hAnsi="Verdana" w:cs="Calibri"/>
          <w:b/>
          <w:i/>
          <w:snapToGrid w:val="0"/>
          <w:sz w:val="18"/>
          <w:szCs w:val="18"/>
          <w:lang w:eastAsia="fr-FR"/>
        </w:rPr>
        <w:t>obč</w:t>
      </w:r>
      <w:proofErr w:type="spellEnd"/>
      <w:r w:rsidRPr="0066741D">
        <w:rPr>
          <w:rFonts w:ascii="Verdana" w:eastAsia="Arial Unicode MS" w:hAnsi="Verdana" w:cs="Calibri"/>
          <w:b/>
          <w:i/>
          <w:snapToGrid w:val="0"/>
          <w:sz w:val="18"/>
          <w:szCs w:val="18"/>
          <w:lang w:eastAsia="fr-FR"/>
        </w:rPr>
        <w:t>. zák</w:t>
      </w:r>
      <w:r w:rsidRPr="0066741D">
        <w:rPr>
          <w:rFonts w:ascii="Verdana" w:eastAsia="Arial Unicode MS" w:hAnsi="Verdana" w:cs="Calibri"/>
          <w:i/>
          <w:snapToGrid w:val="0"/>
          <w:sz w:val="18"/>
          <w:szCs w:val="18"/>
          <w:lang w:eastAsia="fr-FR"/>
        </w:rPr>
        <w:t>.“ nebo „</w:t>
      </w:r>
      <w:r w:rsidRPr="0066741D">
        <w:rPr>
          <w:rFonts w:ascii="Verdana" w:eastAsia="Arial Unicode MS" w:hAnsi="Verdana" w:cs="Calibri"/>
          <w:b/>
          <w:i/>
          <w:snapToGrid w:val="0"/>
          <w:sz w:val="18"/>
          <w:szCs w:val="18"/>
          <w:lang w:eastAsia="fr-FR"/>
        </w:rPr>
        <w:t>o. z</w:t>
      </w:r>
      <w:r w:rsidRPr="0066741D">
        <w:rPr>
          <w:rFonts w:ascii="Verdana" w:eastAsia="Arial Unicode MS" w:hAnsi="Verdana" w:cs="Calibri"/>
          <w:i/>
          <w:snapToGrid w:val="0"/>
          <w:sz w:val="18"/>
          <w:szCs w:val="18"/>
          <w:lang w:eastAsia="fr-FR"/>
        </w:rPr>
        <w:t>.“), a na základě zákona č. 134/2016 Sb., o zadávání veřejných zakázek, ve znění pozdějších předpisů, (dále jen „</w:t>
      </w:r>
      <w:r w:rsidRPr="0066741D">
        <w:rPr>
          <w:rFonts w:ascii="Verdana" w:eastAsia="Arial Unicode MS" w:hAnsi="Verdana" w:cs="Calibri"/>
          <w:b/>
          <w:i/>
          <w:snapToGrid w:val="0"/>
          <w:sz w:val="18"/>
          <w:szCs w:val="18"/>
          <w:lang w:eastAsia="fr-FR"/>
        </w:rPr>
        <w:t>zákon o zadávání veřejných zakázek</w:t>
      </w:r>
      <w:r w:rsidRPr="0066741D">
        <w:rPr>
          <w:rFonts w:ascii="Verdana" w:eastAsia="Arial Unicode MS" w:hAnsi="Verdana" w:cs="Calibri"/>
          <w:i/>
          <w:snapToGrid w:val="0"/>
          <w:sz w:val="18"/>
          <w:szCs w:val="18"/>
          <w:lang w:eastAsia="fr-FR"/>
        </w:rPr>
        <w:t>“), mezi níže uvedenými Smluvními stranami (dále jako „</w:t>
      </w:r>
      <w:r w:rsidRPr="0066741D">
        <w:rPr>
          <w:rFonts w:ascii="Verdana" w:eastAsia="Arial Unicode MS" w:hAnsi="Verdana" w:cs="Calibri"/>
          <w:b/>
          <w:i/>
          <w:snapToGrid w:val="0"/>
          <w:sz w:val="18"/>
          <w:szCs w:val="18"/>
          <w:lang w:eastAsia="fr-FR"/>
        </w:rPr>
        <w:t>Smlouva</w:t>
      </w:r>
      <w:r w:rsidRPr="0066741D">
        <w:rPr>
          <w:rFonts w:ascii="Verdana" w:eastAsia="Arial Unicode MS" w:hAnsi="Verdana" w:cs="Calibri"/>
          <w:i/>
          <w:snapToGrid w:val="0"/>
          <w:sz w:val="18"/>
          <w:szCs w:val="18"/>
          <w:lang w:eastAsia="fr-FR"/>
        </w:rPr>
        <w:t>“):</w:t>
      </w:r>
    </w:p>
    <w:p w14:paraId="50DF1DC0" w14:textId="77777777" w:rsidR="0066741D" w:rsidRPr="0066741D" w:rsidRDefault="0066741D" w:rsidP="0066741D">
      <w:pPr>
        <w:widowControl w:val="0"/>
        <w:spacing w:line="264" w:lineRule="auto"/>
        <w:jc w:val="both"/>
        <w:rPr>
          <w:rFonts w:ascii="Verdana" w:eastAsia="Arial Unicode MS" w:hAnsi="Verdana" w:cs="Calibri"/>
          <w:i/>
          <w:snapToGrid w:val="0"/>
          <w:sz w:val="18"/>
          <w:szCs w:val="18"/>
          <w:lang w:eastAsia="fr-FR"/>
        </w:rPr>
      </w:pPr>
    </w:p>
    <w:p w14:paraId="6E12B918" w14:textId="77777777" w:rsidR="0066741D" w:rsidRPr="0066741D" w:rsidRDefault="0066741D" w:rsidP="0066741D">
      <w:pPr>
        <w:spacing w:line="264" w:lineRule="auto"/>
        <w:jc w:val="both"/>
        <w:rPr>
          <w:rFonts w:ascii="Verdana" w:hAnsi="Verdana" w:cstheme="minorBidi"/>
          <w:b/>
          <w:sz w:val="18"/>
          <w:szCs w:val="18"/>
        </w:rPr>
      </w:pPr>
      <w:r w:rsidRPr="0066741D">
        <w:rPr>
          <w:rFonts w:ascii="Verdana" w:hAnsi="Verdana" w:cstheme="minorBidi"/>
          <w:b/>
          <w:sz w:val="18"/>
          <w:szCs w:val="18"/>
        </w:rPr>
        <w:t>Správa železnic, státní organizace</w:t>
      </w:r>
    </w:p>
    <w:p w14:paraId="5F53CA9F" w14:textId="77777777" w:rsidR="0066741D" w:rsidRPr="0066741D" w:rsidRDefault="0066741D" w:rsidP="0066741D">
      <w:pPr>
        <w:spacing w:line="264" w:lineRule="auto"/>
        <w:jc w:val="both"/>
        <w:rPr>
          <w:rFonts w:ascii="Verdana" w:hAnsi="Verdana" w:cstheme="minorBidi"/>
          <w:sz w:val="18"/>
          <w:szCs w:val="18"/>
        </w:rPr>
      </w:pPr>
      <w:r w:rsidRPr="0066741D">
        <w:rPr>
          <w:rFonts w:ascii="Verdana" w:hAnsi="Verdana" w:cstheme="minorBidi"/>
          <w:sz w:val="18"/>
          <w:szCs w:val="18"/>
        </w:rPr>
        <w:t xml:space="preserve">se sídlem: Dlážděná 1003/7, 110 00 Praha 1 – Nové Město </w:t>
      </w:r>
    </w:p>
    <w:p w14:paraId="2C912E2C" w14:textId="77777777" w:rsidR="0066741D" w:rsidRPr="0066741D" w:rsidRDefault="0066741D" w:rsidP="0066741D">
      <w:pPr>
        <w:spacing w:line="264" w:lineRule="auto"/>
        <w:jc w:val="both"/>
        <w:rPr>
          <w:rFonts w:ascii="Verdana" w:hAnsi="Verdana" w:cstheme="minorBidi"/>
          <w:sz w:val="18"/>
          <w:szCs w:val="18"/>
        </w:rPr>
      </w:pPr>
      <w:r w:rsidRPr="0066741D">
        <w:rPr>
          <w:rFonts w:ascii="Verdana" w:hAnsi="Verdana" w:cstheme="minorBidi"/>
          <w:sz w:val="18"/>
          <w:szCs w:val="18"/>
        </w:rPr>
        <w:t>IČO: 70994234, DIČ: CZ70994234</w:t>
      </w:r>
    </w:p>
    <w:p w14:paraId="58A523DA" w14:textId="77777777" w:rsidR="0066741D" w:rsidRPr="0066741D" w:rsidRDefault="0066741D" w:rsidP="0066741D">
      <w:pPr>
        <w:spacing w:line="264" w:lineRule="auto"/>
        <w:jc w:val="both"/>
        <w:rPr>
          <w:rFonts w:ascii="Verdana" w:hAnsi="Verdana" w:cstheme="minorBidi"/>
          <w:sz w:val="18"/>
          <w:szCs w:val="18"/>
        </w:rPr>
      </w:pPr>
      <w:r w:rsidRPr="0066741D">
        <w:rPr>
          <w:rFonts w:ascii="Verdana" w:hAnsi="Verdana" w:cstheme="minorBidi"/>
          <w:sz w:val="18"/>
          <w:szCs w:val="18"/>
        </w:rPr>
        <w:t>zapsaná v obchodním rejstříku vedeném Městským soudem v Praze, spisová značka A 48384</w:t>
      </w:r>
    </w:p>
    <w:p w14:paraId="525D422D" w14:textId="77777777" w:rsidR="0066741D" w:rsidRPr="0066741D" w:rsidRDefault="0066741D" w:rsidP="0066741D">
      <w:pPr>
        <w:spacing w:before="180" w:line="264" w:lineRule="auto"/>
        <w:jc w:val="both"/>
        <w:rPr>
          <w:rFonts w:ascii="Verdana" w:hAnsi="Verdana" w:cstheme="minorBidi"/>
          <w:sz w:val="18"/>
          <w:szCs w:val="18"/>
        </w:rPr>
      </w:pPr>
      <w:r w:rsidRPr="0066741D">
        <w:rPr>
          <w:rFonts w:ascii="Verdana" w:hAnsi="Verdana" w:cstheme="minorBidi"/>
          <w:sz w:val="18"/>
          <w:szCs w:val="18"/>
        </w:rPr>
        <w:t xml:space="preserve">zastoupena: </w:t>
      </w:r>
      <w:r w:rsidRPr="0066741D">
        <w:rPr>
          <w:rFonts w:ascii="Verdana" w:hAnsi="Verdana" w:cstheme="minorBidi"/>
          <w:b/>
          <w:sz w:val="18"/>
          <w:szCs w:val="18"/>
        </w:rPr>
        <w:t>Ing. Mojmírem Nejezchlebem</w:t>
      </w:r>
      <w:r w:rsidRPr="0066741D">
        <w:rPr>
          <w:rFonts w:ascii="Verdana" w:hAnsi="Verdana" w:cstheme="minorBidi"/>
          <w:sz w:val="18"/>
          <w:szCs w:val="18"/>
        </w:rPr>
        <w:t xml:space="preserve">, náměstkem GŘ pro modernizaci dráhy </w:t>
      </w:r>
    </w:p>
    <w:p w14:paraId="5EC0AC56" w14:textId="77777777" w:rsidR="0066741D" w:rsidRPr="0066741D" w:rsidRDefault="0066741D" w:rsidP="0066741D">
      <w:pPr>
        <w:spacing w:after="120" w:line="264" w:lineRule="auto"/>
        <w:jc w:val="both"/>
        <w:rPr>
          <w:rFonts w:ascii="Verdana" w:hAnsi="Verdana" w:cstheme="minorBidi"/>
          <w:sz w:val="18"/>
          <w:szCs w:val="18"/>
        </w:rPr>
      </w:pPr>
      <w:r w:rsidRPr="0066741D">
        <w:rPr>
          <w:rFonts w:ascii="Verdana" w:hAnsi="Verdana" w:cstheme="minorBidi"/>
          <w:sz w:val="18"/>
          <w:szCs w:val="18"/>
        </w:rPr>
        <w:t xml:space="preserve"> </w:t>
      </w:r>
      <w:r w:rsidRPr="0066741D">
        <w:rPr>
          <w:rFonts w:ascii="Verdana" w:hAnsi="Verdana" w:cstheme="minorBidi"/>
          <w:sz w:val="18"/>
          <w:szCs w:val="18"/>
        </w:rPr>
        <w:tab/>
      </w:r>
      <w:r w:rsidRPr="0066741D">
        <w:rPr>
          <w:rFonts w:ascii="Verdana" w:hAnsi="Verdana" w:cstheme="minorBidi"/>
          <w:sz w:val="18"/>
          <w:szCs w:val="18"/>
        </w:rPr>
        <w:tab/>
      </w:r>
      <w:r w:rsidRPr="0066741D">
        <w:rPr>
          <w:rFonts w:ascii="Verdana" w:hAnsi="Verdana" w:cstheme="minorBidi"/>
          <w:sz w:val="18"/>
          <w:szCs w:val="18"/>
        </w:rPr>
        <w:tab/>
      </w:r>
      <w:r w:rsidRPr="0066741D">
        <w:rPr>
          <w:rFonts w:ascii="Verdana" w:hAnsi="Verdana" w:cstheme="minorBidi"/>
          <w:sz w:val="18"/>
          <w:szCs w:val="18"/>
        </w:rPr>
        <w:tab/>
      </w:r>
      <w:r w:rsidRPr="0066741D">
        <w:rPr>
          <w:rFonts w:ascii="Verdana" w:hAnsi="Verdana" w:cstheme="minorBidi"/>
          <w:sz w:val="18"/>
          <w:szCs w:val="18"/>
        </w:rPr>
        <w:tab/>
      </w:r>
      <w:r w:rsidRPr="0066741D">
        <w:rPr>
          <w:rFonts w:ascii="Verdana" w:hAnsi="Verdana" w:cstheme="minorBidi"/>
          <w:sz w:val="18"/>
          <w:szCs w:val="18"/>
        </w:rPr>
        <w:tab/>
        <w:t>na základě Pověření č. 2372 ze dne 26. 2. 2018</w:t>
      </w:r>
    </w:p>
    <w:p w14:paraId="20A03FFA" w14:textId="1A852897" w:rsidR="0066741D" w:rsidRDefault="0066741D" w:rsidP="0066741D">
      <w:pPr>
        <w:widowControl w:val="0"/>
        <w:tabs>
          <w:tab w:val="left" w:pos="0"/>
        </w:tabs>
        <w:spacing w:line="264" w:lineRule="auto"/>
        <w:jc w:val="both"/>
        <w:rPr>
          <w:rFonts w:ascii="Verdana" w:eastAsia="Arial Unicode MS" w:hAnsi="Verdana" w:cs="Calibri"/>
          <w:sz w:val="18"/>
          <w:szCs w:val="18"/>
          <w:lang w:eastAsia="fr-FR"/>
        </w:rPr>
      </w:pPr>
      <w:r w:rsidRPr="0066741D">
        <w:rPr>
          <w:rFonts w:ascii="Verdana" w:eastAsia="Arial Unicode MS" w:hAnsi="Verdana" w:cs="Calibri"/>
          <w:sz w:val="18"/>
          <w:szCs w:val="18"/>
          <w:lang w:eastAsia="fr-FR"/>
        </w:rPr>
        <w:t>(dále jako „</w:t>
      </w:r>
      <w:r w:rsidRPr="0066741D">
        <w:rPr>
          <w:rFonts w:ascii="Verdana" w:eastAsia="Arial Unicode MS" w:hAnsi="Verdana" w:cs="Calibri"/>
          <w:b/>
          <w:sz w:val="18"/>
          <w:szCs w:val="18"/>
          <w:lang w:eastAsia="fr-FR"/>
        </w:rPr>
        <w:t>Poskytující strana</w:t>
      </w:r>
      <w:r w:rsidRPr="0066741D">
        <w:rPr>
          <w:rFonts w:ascii="Verdana" w:eastAsia="Arial Unicode MS" w:hAnsi="Verdana" w:cs="Calibri"/>
          <w:sz w:val="18"/>
          <w:szCs w:val="18"/>
          <w:lang w:eastAsia="fr-FR"/>
        </w:rPr>
        <w:t>”)</w:t>
      </w:r>
    </w:p>
    <w:p w14:paraId="0172FA88" w14:textId="77777777" w:rsidR="0066741D" w:rsidRPr="0066741D" w:rsidRDefault="0066741D" w:rsidP="0066741D">
      <w:pPr>
        <w:widowControl w:val="0"/>
        <w:tabs>
          <w:tab w:val="left" w:pos="0"/>
        </w:tabs>
        <w:spacing w:line="264" w:lineRule="auto"/>
        <w:jc w:val="both"/>
        <w:rPr>
          <w:rFonts w:ascii="Verdana" w:eastAsia="Arial Unicode MS" w:hAnsi="Verdana" w:cs="Calibri"/>
          <w:sz w:val="18"/>
          <w:szCs w:val="18"/>
          <w:lang w:eastAsia="fr-FR"/>
        </w:rPr>
      </w:pPr>
    </w:p>
    <w:p w14:paraId="3EC32067" w14:textId="1317C7CF" w:rsidR="0066741D" w:rsidRDefault="0066741D" w:rsidP="0066741D">
      <w:pPr>
        <w:widowControl w:val="0"/>
        <w:tabs>
          <w:tab w:val="left" w:pos="0"/>
        </w:tabs>
        <w:spacing w:line="264" w:lineRule="auto"/>
        <w:jc w:val="both"/>
        <w:rPr>
          <w:rFonts w:ascii="Verdana" w:eastAsia="Arial Unicode MS" w:hAnsi="Verdana" w:cs="Calibri"/>
          <w:sz w:val="18"/>
          <w:szCs w:val="18"/>
          <w:lang w:eastAsia="fr-FR"/>
        </w:rPr>
      </w:pPr>
      <w:r>
        <w:rPr>
          <w:rFonts w:ascii="Verdana" w:eastAsia="Arial Unicode MS" w:hAnsi="Verdana" w:cs="Calibri"/>
          <w:sz w:val="18"/>
          <w:szCs w:val="18"/>
          <w:lang w:eastAsia="fr-FR"/>
        </w:rPr>
        <w:t>a</w:t>
      </w:r>
    </w:p>
    <w:p w14:paraId="6AF1FE8C" w14:textId="77777777" w:rsidR="0066741D" w:rsidRPr="0066741D" w:rsidRDefault="0066741D" w:rsidP="0066741D">
      <w:pPr>
        <w:widowControl w:val="0"/>
        <w:tabs>
          <w:tab w:val="left" w:pos="0"/>
        </w:tabs>
        <w:spacing w:line="264" w:lineRule="auto"/>
        <w:jc w:val="both"/>
        <w:rPr>
          <w:rFonts w:ascii="Verdana" w:eastAsia="Arial Unicode MS" w:hAnsi="Verdana" w:cs="Calibri"/>
          <w:sz w:val="18"/>
          <w:szCs w:val="18"/>
          <w:lang w:eastAsia="fr-FR"/>
        </w:rPr>
      </w:pPr>
    </w:p>
    <w:p w14:paraId="5EBEED4D" w14:textId="77777777" w:rsidR="0066741D" w:rsidRPr="0066741D" w:rsidRDefault="0066741D" w:rsidP="0066741D">
      <w:pPr>
        <w:suppressAutoHyphens/>
        <w:spacing w:after="120"/>
        <w:rPr>
          <w:rFonts w:ascii="Verdana" w:eastAsia="Arial Unicode MS" w:hAnsi="Verdana" w:cs="Arial"/>
          <w:snapToGrid w:val="0"/>
          <w:sz w:val="18"/>
          <w:szCs w:val="18"/>
          <w:highlight w:val="yellow"/>
          <w:lang w:eastAsia="fr-FR"/>
        </w:rPr>
      </w:pPr>
      <w:r w:rsidRPr="0066741D">
        <w:rPr>
          <w:rFonts w:ascii="Verdana" w:eastAsia="Arial Unicode MS" w:hAnsi="Verdana" w:cs="Arial"/>
          <w:b/>
          <w:sz w:val="18"/>
          <w:szCs w:val="18"/>
          <w:highlight w:val="yellow"/>
          <w:lang w:eastAsia="fr-FR"/>
        </w:rPr>
        <w:t xml:space="preserve">název společnosti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r w:rsidRPr="0066741D">
        <w:rPr>
          <w:rFonts w:ascii="Verdana" w:eastAsia="Arial Unicode MS" w:hAnsi="Verdana" w:cs="Arial"/>
          <w:snapToGrid w:val="0"/>
          <w:sz w:val="18"/>
          <w:szCs w:val="18"/>
          <w:highlight w:val="yellow"/>
          <w:lang w:eastAsia="fr-FR"/>
        </w:rPr>
        <w:t xml:space="preserve">, </w:t>
      </w:r>
    </w:p>
    <w:p w14:paraId="5DA293AA" w14:textId="77777777" w:rsidR="0066741D" w:rsidRPr="0066741D" w:rsidRDefault="0066741D" w:rsidP="0066741D">
      <w:pPr>
        <w:suppressAutoHyphens/>
        <w:spacing w:after="120"/>
        <w:rPr>
          <w:rFonts w:ascii="Verdana" w:eastAsia="Arial Unicode MS" w:hAnsi="Verdana" w:cs="Arial"/>
          <w:snapToGrid w:val="0"/>
          <w:sz w:val="18"/>
          <w:szCs w:val="18"/>
          <w:highlight w:val="yellow"/>
          <w:lang w:eastAsia="fr-FR"/>
        </w:rPr>
      </w:pPr>
      <w:r w:rsidRPr="0066741D">
        <w:rPr>
          <w:rFonts w:ascii="Verdana" w:eastAsia="Arial Unicode MS" w:hAnsi="Verdana" w:cs="Arial"/>
          <w:snapToGrid w:val="0"/>
          <w:sz w:val="18"/>
          <w:szCs w:val="18"/>
          <w:highlight w:val="yellow"/>
          <w:lang w:eastAsia="fr-FR"/>
        </w:rPr>
        <w:t xml:space="preserve">se sídlem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r w:rsidRPr="0066741D">
        <w:rPr>
          <w:rFonts w:ascii="Verdana" w:eastAsia="Arial Unicode MS" w:hAnsi="Verdana" w:cs="Arial"/>
          <w:snapToGrid w:val="0"/>
          <w:sz w:val="18"/>
          <w:szCs w:val="18"/>
          <w:highlight w:val="yellow"/>
          <w:lang w:eastAsia="fr-FR"/>
        </w:rPr>
        <w:t xml:space="preserve">, </w:t>
      </w:r>
    </w:p>
    <w:p w14:paraId="4107C1CA" w14:textId="77777777" w:rsidR="0066741D" w:rsidRPr="0066741D" w:rsidRDefault="0066741D" w:rsidP="0066741D">
      <w:pPr>
        <w:suppressAutoHyphens/>
        <w:spacing w:after="120"/>
        <w:rPr>
          <w:rFonts w:ascii="Verdana" w:eastAsia="Arial Unicode MS" w:hAnsi="Verdana" w:cs="Arial"/>
          <w:b/>
          <w:snapToGrid w:val="0"/>
          <w:sz w:val="18"/>
          <w:szCs w:val="18"/>
          <w:highlight w:val="yellow"/>
          <w:lang w:eastAsia="fr-FR"/>
        </w:rPr>
      </w:pPr>
      <w:r w:rsidRPr="0066741D">
        <w:rPr>
          <w:rFonts w:ascii="Verdana" w:eastAsia="Arial Unicode MS" w:hAnsi="Verdana" w:cs="Arial"/>
          <w:snapToGrid w:val="0"/>
          <w:sz w:val="18"/>
          <w:szCs w:val="18"/>
          <w:highlight w:val="yellow"/>
          <w:lang w:eastAsia="fr-FR"/>
        </w:rPr>
        <w:t xml:space="preserve">IČO: </w:t>
      </w:r>
      <w:r w:rsidRPr="0066741D">
        <w:rPr>
          <w:rFonts w:ascii="Verdana" w:hAnsi="Verdana"/>
          <w:sz w:val="18"/>
          <w:szCs w:val="18"/>
          <w:highlight w:val="yellow"/>
        </w:rPr>
        <w:t>[</w:t>
      </w:r>
      <w:r w:rsidRPr="0066741D">
        <w:rPr>
          <w:rFonts w:ascii="Verdana" w:hAnsi="Verdana"/>
          <w:i/>
          <w:sz w:val="18"/>
          <w:szCs w:val="18"/>
          <w:highlight w:val="yellow"/>
          <w:shd w:val="clear" w:color="auto" w:fill="00FF00"/>
        </w:rPr>
        <w:t>DOPLNÍ ZHOTOVITEL</w:t>
      </w:r>
      <w:r w:rsidRPr="0066741D">
        <w:rPr>
          <w:rFonts w:ascii="Verdana" w:hAnsi="Verdana"/>
          <w:sz w:val="18"/>
          <w:szCs w:val="18"/>
          <w:highlight w:val="yellow"/>
        </w:rPr>
        <w:t>]</w:t>
      </w:r>
    </w:p>
    <w:p w14:paraId="61A244D6" w14:textId="25C7E26C" w:rsidR="0066741D" w:rsidRDefault="0066741D" w:rsidP="0066741D">
      <w:pPr>
        <w:suppressAutoHyphens/>
        <w:spacing w:after="120"/>
        <w:rPr>
          <w:rFonts w:ascii="Verdana" w:eastAsia="Arial Unicode MS" w:hAnsi="Verdana" w:cs="Calibri"/>
          <w:sz w:val="18"/>
          <w:szCs w:val="18"/>
          <w:highlight w:val="yellow"/>
          <w:lang w:eastAsia="fr-FR"/>
        </w:rPr>
      </w:pPr>
      <w:r w:rsidRPr="0066741D">
        <w:rPr>
          <w:rFonts w:ascii="Verdana" w:eastAsia="Arial Unicode MS" w:hAnsi="Verdana" w:cs="Calibri"/>
          <w:sz w:val="18"/>
          <w:szCs w:val="18"/>
          <w:highlight w:val="yellow"/>
          <w:lang w:eastAsia="fr-FR"/>
        </w:rPr>
        <w:t>(dále jako „</w:t>
      </w:r>
      <w:r w:rsidRPr="0066741D">
        <w:rPr>
          <w:rFonts w:ascii="Verdana" w:eastAsia="Arial Unicode MS" w:hAnsi="Verdana" w:cs="Calibri"/>
          <w:b/>
          <w:sz w:val="18"/>
          <w:szCs w:val="18"/>
          <w:highlight w:val="yellow"/>
          <w:lang w:eastAsia="fr-FR"/>
        </w:rPr>
        <w:t>Přijímající strana</w:t>
      </w:r>
      <w:r w:rsidRPr="0066741D">
        <w:rPr>
          <w:rFonts w:ascii="Verdana" w:eastAsia="Arial Unicode MS" w:hAnsi="Verdana" w:cs="Calibri"/>
          <w:sz w:val="18"/>
          <w:szCs w:val="18"/>
          <w:highlight w:val="yellow"/>
          <w:lang w:eastAsia="fr-FR"/>
        </w:rPr>
        <w:t>”)</w:t>
      </w:r>
    </w:p>
    <w:p w14:paraId="0045FE10" w14:textId="77777777" w:rsidR="0066741D" w:rsidRPr="0066741D" w:rsidRDefault="0066741D" w:rsidP="0066741D">
      <w:pPr>
        <w:suppressAutoHyphens/>
        <w:spacing w:after="120"/>
        <w:rPr>
          <w:rFonts w:ascii="Verdana" w:eastAsia="Arial Unicode MS" w:hAnsi="Verdana" w:cs="Calibri"/>
          <w:sz w:val="18"/>
          <w:szCs w:val="18"/>
          <w:highlight w:val="yellow"/>
          <w:lang w:eastAsia="fr-FR"/>
        </w:rPr>
      </w:pPr>
    </w:p>
    <w:p w14:paraId="627AA2AA" w14:textId="03994C5C" w:rsidR="00C04786" w:rsidRPr="00C04786" w:rsidRDefault="00C04786" w:rsidP="00C04786">
      <w:pPr>
        <w:tabs>
          <w:tab w:val="left" w:pos="864"/>
          <w:tab w:val="left" w:pos="1728"/>
          <w:tab w:val="left" w:pos="2592"/>
        </w:tabs>
        <w:spacing w:line="264" w:lineRule="auto"/>
        <w:jc w:val="both"/>
        <w:rPr>
          <w:rFonts w:ascii="Verdana" w:eastAsia="Arial Unicode MS" w:hAnsi="Verdana" w:cs="Calibri"/>
          <w:b/>
          <w:sz w:val="18"/>
          <w:szCs w:val="18"/>
          <w:lang w:eastAsia="fr-FR"/>
        </w:rPr>
      </w:pPr>
      <w:r w:rsidRPr="00C04786">
        <w:rPr>
          <w:rFonts w:ascii="Verdana" w:eastAsia="Arial Unicode MS" w:hAnsi="Verdana" w:cs="Calibri"/>
          <w:b/>
          <w:sz w:val="18"/>
          <w:szCs w:val="18"/>
          <w:lang w:eastAsia="fr-FR"/>
        </w:rPr>
        <w:t>PREAMBULE:</w:t>
      </w:r>
    </w:p>
    <w:p w14:paraId="2B130D10" w14:textId="77777777" w:rsidR="00C04786" w:rsidRPr="00C04786" w:rsidRDefault="00C04786" w:rsidP="00C04786">
      <w:pPr>
        <w:tabs>
          <w:tab w:val="left" w:pos="864"/>
          <w:tab w:val="left" w:pos="1728"/>
          <w:tab w:val="left" w:pos="2592"/>
        </w:tabs>
        <w:spacing w:line="264" w:lineRule="auto"/>
        <w:jc w:val="both"/>
        <w:rPr>
          <w:rFonts w:ascii="Verdana" w:eastAsia="Arial Unicode MS" w:hAnsi="Verdana" w:cs="Calibri"/>
          <w:b/>
          <w:sz w:val="18"/>
          <w:szCs w:val="18"/>
          <w:lang w:eastAsia="fr-FR"/>
        </w:rPr>
      </w:pPr>
    </w:p>
    <w:p w14:paraId="15BF4D12" w14:textId="77777777" w:rsidR="00C04786" w:rsidRPr="00C04786" w:rsidRDefault="00C04786" w:rsidP="00C04786">
      <w:pPr>
        <w:numPr>
          <w:ilvl w:val="0"/>
          <w:numId w:val="50"/>
        </w:numPr>
        <w:spacing w:after="240" w:line="264" w:lineRule="auto"/>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Poskytující strana podle zákona č. 266/1994 Sb., o dráhách, ve znění pozdějších předpisů, a zákona č. 77/2002 Sb. o akciové společnosti České dráhy a státní organizaci Správě železnic, a o změně zákona č. 266/1994 Sb., o drahách, ve znění pozdějších předpisů, a zákona č. 77/1997 Sb., o státním podniku, ve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66FC61EF" w14:textId="77777777" w:rsidR="00C04786" w:rsidRPr="00C04786" w:rsidRDefault="00C04786" w:rsidP="00C04786">
      <w:pPr>
        <w:numPr>
          <w:ilvl w:val="0"/>
          <w:numId w:val="50"/>
        </w:numPr>
        <w:spacing w:after="240" w:line="264" w:lineRule="auto"/>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Poskytující strana s podporou holdingu SNCF (zastoupeným SNCF International, společností s ručením omezeným, registrační číslo 415 238 179 RCS, se sídlem na adrese 2 place </w:t>
      </w:r>
      <w:proofErr w:type="spellStart"/>
      <w:r w:rsidRPr="00C04786">
        <w:rPr>
          <w:rFonts w:ascii="Verdana" w:eastAsia="Arial Unicode MS" w:hAnsi="Verdana" w:cs="Calibri"/>
          <w:sz w:val="18"/>
          <w:szCs w:val="18"/>
          <w:lang w:eastAsia="fr-FR"/>
        </w:rPr>
        <w:t>aux</w:t>
      </w:r>
      <w:proofErr w:type="spellEnd"/>
      <w:r w:rsidRPr="00C04786">
        <w:rPr>
          <w:rFonts w:ascii="Verdana" w:eastAsia="Arial Unicode MS" w:hAnsi="Verdana" w:cs="Calibri"/>
          <w:sz w:val="18"/>
          <w:szCs w:val="18"/>
          <w:lang w:eastAsia="fr-FR"/>
        </w:rPr>
        <w:t xml:space="preserve"> </w:t>
      </w:r>
      <w:proofErr w:type="spellStart"/>
      <w:r w:rsidRPr="00C04786">
        <w:rPr>
          <w:rFonts w:ascii="Verdana" w:eastAsia="Arial Unicode MS" w:hAnsi="Verdana" w:cs="Calibri"/>
          <w:sz w:val="18"/>
          <w:szCs w:val="18"/>
          <w:lang w:eastAsia="fr-FR"/>
        </w:rPr>
        <w:t>Etoiles</w:t>
      </w:r>
      <w:proofErr w:type="spellEnd"/>
      <w:r w:rsidRPr="00C04786">
        <w:rPr>
          <w:rFonts w:ascii="Verdana" w:eastAsia="Arial Unicode MS" w:hAnsi="Verdana" w:cs="Calibri"/>
          <w:sz w:val="18"/>
          <w:szCs w:val="18"/>
          <w:lang w:eastAsia="fr-FR"/>
        </w:rPr>
        <w:t>, 93 200 Saint Denis, Francouzská republika) (dále jako „</w:t>
      </w:r>
      <w:r w:rsidRPr="00C04786">
        <w:rPr>
          <w:rFonts w:ascii="Verdana" w:eastAsia="Arial Unicode MS" w:hAnsi="Verdana" w:cs="Calibri"/>
          <w:b/>
          <w:bCs/>
          <w:sz w:val="18"/>
          <w:szCs w:val="18"/>
          <w:lang w:eastAsia="fr-FR"/>
        </w:rPr>
        <w:t>SNCF</w:t>
      </w:r>
      <w:r w:rsidRPr="00C04786">
        <w:rPr>
          <w:rFonts w:ascii="Verdana" w:eastAsia="Arial Unicode MS" w:hAnsi="Verdana" w:cs="Calibri"/>
          <w:sz w:val="18"/>
          <w:szCs w:val="18"/>
          <w:lang w:eastAsia="fr-FR"/>
        </w:rPr>
        <w:t>“) zpracovala Manuál pro projektování VRT ve stupni DÚR (dále jako „</w:t>
      </w:r>
      <w:r w:rsidRPr="00C04786">
        <w:rPr>
          <w:rFonts w:ascii="Verdana" w:eastAsia="Arial Unicode MS" w:hAnsi="Verdana" w:cs="Calibri"/>
          <w:b/>
          <w:sz w:val="18"/>
          <w:szCs w:val="18"/>
          <w:lang w:eastAsia="fr-FR"/>
        </w:rPr>
        <w:t>Manuál</w:t>
      </w:r>
      <w:r w:rsidRPr="00C04786">
        <w:rPr>
          <w:rFonts w:ascii="Verdana" w:eastAsia="Arial Unicode MS" w:hAnsi="Verdana" w:cs="Calibri"/>
          <w:sz w:val="18"/>
          <w:szCs w:val="18"/>
          <w:lang w:eastAsia="fr-FR"/>
        </w:rPr>
        <w:t>“), přičemž tento Manuál obsahuje duševní vlastnictví jak Poskytující strany, tak SNCF.</w:t>
      </w:r>
    </w:p>
    <w:p w14:paraId="7B460914" w14:textId="77777777" w:rsidR="00C04786" w:rsidRPr="00A5351D" w:rsidRDefault="00C04786" w:rsidP="00C04786">
      <w:pPr>
        <w:numPr>
          <w:ilvl w:val="0"/>
          <w:numId w:val="50"/>
        </w:numPr>
        <w:spacing w:after="240" w:line="264" w:lineRule="auto"/>
        <w:jc w:val="both"/>
        <w:outlineLvl w:val="3"/>
        <w:rPr>
          <w:rFonts w:ascii="Verdana" w:eastAsia="Arial Unicode MS" w:hAnsi="Verdana" w:cs="Calibri"/>
          <w:sz w:val="18"/>
          <w:szCs w:val="18"/>
          <w:lang w:eastAsia="fr-FR"/>
        </w:rPr>
      </w:pPr>
      <w:r w:rsidRPr="00A5351D">
        <w:rPr>
          <w:rFonts w:ascii="Verdana" w:eastAsia="Arial Unicode MS" w:hAnsi="Verdana" w:cs="Calibri"/>
          <w:sz w:val="18"/>
          <w:szCs w:val="18"/>
          <w:lang w:eastAsia="fr-FR"/>
        </w:rPr>
        <w:t>Poskytující strana dále zpracovává a nakládá s interními poklady Poskytující strany (dále jen „</w:t>
      </w:r>
      <w:r w:rsidRPr="00A5351D">
        <w:rPr>
          <w:rFonts w:ascii="Verdana" w:eastAsia="Arial Unicode MS" w:hAnsi="Verdana" w:cs="Calibri"/>
          <w:b/>
          <w:sz w:val="18"/>
          <w:szCs w:val="18"/>
          <w:lang w:eastAsia="fr-FR"/>
        </w:rPr>
        <w:t>další</w:t>
      </w:r>
      <w:r w:rsidRPr="00A5351D">
        <w:rPr>
          <w:rFonts w:ascii="Verdana" w:eastAsia="Arial Unicode MS" w:hAnsi="Verdana" w:cs="Calibri"/>
          <w:sz w:val="18"/>
          <w:szCs w:val="18"/>
          <w:lang w:eastAsia="fr-FR"/>
        </w:rPr>
        <w:t xml:space="preserve"> </w:t>
      </w:r>
      <w:r w:rsidRPr="00A5351D">
        <w:rPr>
          <w:rFonts w:ascii="Verdana" w:eastAsia="Arial Unicode MS" w:hAnsi="Verdana" w:cs="Calibri"/>
          <w:b/>
          <w:sz w:val="18"/>
          <w:szCs w:val="18"/>
          <w:lang w:eastAsia="fr-FR"/>
        </w:rPr>
        <w:t>interní podklady Poskytující strany</w:t>
      </w:r>
      <w:r w:rsidRPr="00A5351D">
        <w:rPr>
          <w:rFonts w:ascii="Verdana" w:eastAsia="Arial Unicode MS" w:hAnsi="Verdana" w:cs="Calibri"/>
          <w:sz w:val="18"/>
          <w:szCs w:val="18"/>
          <w:lang w:eastAsia="fr-FR"/>
        </w:rPr>
        <w:t>“).</w:t>
      </w:r>
    </w:p>
    <w:p w14:paraId="53AB2C02" w14:textId="77777777" w:rsidR="00C04786" w:rsidRDefault="00C04786" w:rsidP="00C04786">
      <w:pPr>
        <w:numPr>
          <w:ilvl w:val="0"/>
          <w:numId w:val="50"/>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bCs/>
          <w:sz w:val="18"/>
          <w:szCs w:val="18"/>
          <w:lang w:eastAsia="fr-FR"/>
        </w:rPr>
        <w:t>Přijímající strana je společností založenou podle § 2716 a násl. občanského zákoníku, podnikající v</w:t>
      </w:r>
      <w:r>
        <w:rPr>
          <w:rFonts w:ascii="Verdana" w:eastAsia="Arial Unicode MS" w:hAnsi="Verdana" w:cs="Calibri"/>
          <w:bCs/>
          <w:sz w:val="18"/>
          <w:szCs w:val="18"/>
          <w:lang w:eastAsia="fr-FR"/>
        </w:rPr>
        <w:t> </w:t>
      </w:r>
      <w:r w:rsidRPr="00C04786">
        <w:rPr>
          <w:rFonts w:ascii="Verdana" w:eastAsia="Arial Unicode MS" w:hAnsi="Verdana" w:cs="Calibri"/>
          <w:bCs/>
          <w:sz w:val="18"/>
          <w:szCs w:val="18"/>
          <w:lang w:eastAsia="fr-FR"/>
        </w:rPr>
        <w:t>oboru</w:t>
      </w:r>
      <w:r>
        <w:rPr>
          <w:rFonts w:ascii="Verdana" w:eastAsia="Arial Unicode MS" w:hAnsi="Verdana" w:cs="Calibri"/>
          <w:bCs/>
          <w:sz w:val="18"/>
          <w:szCs w:val="18"/>
          <w:lang w:eastAsia="fr-FR"/>
        </w:rPr>
        <w:t xml:space="preserve"> </w:t>
      </w:r>
      <w:r w:rsidRPr="00876C90">
        <w:rPr>
          <w:rFonts w:ascii="Verdana" w:hAnsi="Verdana" w:cstheme="minorBidi"/>
          <w:sz w:val="18"/>
          <w:szCs w:val="18"/>
          <w:highlight w:val="green"/>
        </w:rPr>
        <w:t>"[VLOŽÍ OBJEDNATEL]"</w:t>
      </w:r>
      <w:r w:rsidRPr="00C04786">
        <w:rPr>
          <w:rFonts w:ascii="Verdana" w:hAnsi="Verdana" w:cstheme="minorBidi"/>
          <w:sz w:val="18"/>
          <w:szCs w:val="18"/>
        </w:rPr>
        <w:t>.</w:t>
      </w:r>
      <w:r>
        <w:rPr>
          <w:rFonts w:ascii="Verdana" w:eastAsia="Arial Unicode MS" w:hAnsi="Verdana" w:cs="Calibri"/>
          <w:sz w:val="18"/>
          <w:szCs w:val="18"/>
          <w:lang w:eastAsia="fr-FR"/>
        </w:rPr>
        <w:t xml:space="preserve"> </w:t>
      </w:r>
    </w:p>
    <w:p w14:paraId="6837DD77" w14:textId="77777777" w:rsidR="00C04786" w:rsidRDefault="00C04786" w:rsidP="00C04786">
      <w:pPr>
        <w:numPr>
          <w:ilvl w:val="0"/>
          <w:numId w:val="50"/>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bCs/>
          <w:sz w:val="18"/>
          <w:szCs w:val="18"/>
          <w:lang w:eastAsia="fr-FR"/>
        </w:rPr>
        <w:lastRenderedPageBreak/>
        <w:t>Poskytující strana má v úmyslu rozvíjet vysokorychlostní tratě v České republice (dále jako „</w:t>
      </w:r>
      <w:r w:rsidRPr="00C04786">
        <w:rPr>
          <w:rFonts w:ascii="Verdana" w:eastAsia="Arial Unicode MS" w:hAnsi="Verdana" w:cs="Calibri"/>
          <w:b/>
          <w:bCs/>
          <w:sz w:val="18"/>
          <w:szCs w:val="18"/>
          <w:lang w:eastAsia="fr-FR"/>
        </w:rPr>
        <w:t>Projekt</w:t>
      </w:r>
      <w:r w:rsidRPr="00C04786">
        <w:rPr>
          <w:rFonts w:ascii="Verdana" w:eastAsia="Arial Unicode MS" w:hAnsi="Verdana" w:cs="Calibri"/>
          <w:bCs/>
          <w:sz w:val="18"/>
          <w:szCs w:val="18"/>
          <w:lang w:eastAsia="fr-FR"/>
        </w:rPr>
        <w:t>“) a zahájila zadávací řízení za účelem podání nabídek a zadání veřejné zakázky</w:t>
      </w:r>
      <w:r>
        <w:rPr>
          <w:rFonts w:ascii="Verdana" w:eastAsia="Arial Unicode MS" w:hAnsi="Verdana" w:cs="Calibri"/>
          <w:bCs/>
          <w:sz w:val="18"/>
          <w:szCs w:val="18"/>
          <w:lang w:eastAsia="fr-FR"/>
        </w:rPr>
        <w:t xml:space="preserve"> na „</w:t>
      </w:r>
      <w:r w:rsidRPr="00C04786">
        <w:rPr>
          <w:rFonts w:ascii="Verdana" w:eastAsia="Arial Unicode MS" w:hAnsi="Verdana" w:cs="Calibri"/>
          <w:b/>
          <w:bCs/>
          <w:sz w:val="18"/>
          <w:szCs w:val="18"/>
          <w:lang w:eastAsia="fr-FR"/>
        </w:rPr>
        <w:t xml:space="preserve">Zajištění podpory komunikace a komunikačních aktivit za účelem podpory přípravy a výstavby úseků RS 1, RS 2 vysokorychlostních tratí v ČR prostřednictvím Public Relations a Public </w:t>
      </w:r>
      <w:proofErr w:type="spellStart"/>
      <w:r w:rsidRPr="00C04786">
        <w:rPr>
          <w:rFonts w:ascii="Verdana" w:eastAsia="Arial Unicode MS" w:hAnsi="Verdana" w:cs="Calibri"/>
          <w:b/>
          <w:bCs/>
          <w:sz w:val="18"/>
          <w:szCs w:val="18"/>
          <w:lang w:eastAsia="fr-FR"/>
        </w:rPr>
        <w:t>Affars</w:t>
      </w:r>
      <w:proofErr w:type="spellEnd"/>
      <w:r w:rsidRPr="00C04786">
        <w:rPr>
          <w:rFonts w:ascii="Verdana" w:eastAsia="Arial Unicode MS" w:hAnsi="Verdana" w:cs="Calibri"/>
          <w:b/>
          <w:bCs/>
          <w:sz w:val="18"/>
          <w:szCs w:val="18"/>
          <w:lang w:eastAsia="fr-FR"/>
        </w:rPr>
        <w:t xml:space="preserve"> aktivit</w:t>
      </w:r>
      <w:r>
        <w:rPr>
          <w:rFonts w:ascii="Verdana" w:eastAsia="Arial Unicode MS" w:hAnsi="Verdana" w:cs="Calibri"/>
          <w:bCs/>
          <w:sz w:val="18"/>
          <w:szCs w:val="18"/>
          <w:lang w:eastAsia="fr-FR"/>
        </w:rPr>
        <w:t>“</w:t>
      </w:r>
      <w:r>
        <w:t xml:space="preserve"> </w:t>
      </w:r>
      <w:r w:rsidRPr="00C04786">
        <w:rPr>
          <w:rFonts w:ascii="Verdana" w:eastAsia="Arial Unicode MS" w:hAnsi="Verdana" w:cs="Calibri"/>
          <w:bCs/>
          <w:sz w:val="18"/>
          <w:szCs w:val="18"/>
          <w:lang w:eastAsia="fr-FR"/>
        </w:rPr>
        <w:t>(dále jako „</w:t>
      </w:r>
      <w:r w:rsidRPr="00C04786">
        <w:rPr>
          <w:rFonts w:ascii="Verdana" w:eastAsia="Arial Unicode MS" w:hAnsi="Verdana" w:cs="Calibri"/>
          <w:b/>
          <w:bCs/>
          <w:sz w:val="18"/>
          <w:szCs w:val="18"/>
          <w:lang w:eastAsia="fr-FR"/>
        </w:rPr>
        <w:t>Zadávací řízení</w:t>
      </w:r>
      <w:r w:rsidRPr="00C04786">
        <w:rPr>
          <w:rFonts w:ascii="Verdana" w:eastAsia="Arial Unicode MS" w:hAnsi="Verdana" w:cs="Calibri"/>
          <w:bCs/>
          <w:sz w:val="18"/>
          <w:szCs w:val="18"/>
          <w:lang w:eastAsia="fr-FR"/>
        </w:rPr>
        <w:t>“).</w:t>
      </w:r>
    </w:p>
    <w:p w14:paraId="2910585C" w14:textId="77777777" w:rsidR="00C04786" w:rsidRPr="00C04786" w:rsidRDefault="00C04786" w:rsidP="00C04786">
      <w:pPr>
        <w:numPr>
          <w:ilvl w:val="0"/>
          <w:numId w:val="50"/>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 průběhu Zadávacího řízení Poskytující strana vyhodnotila jako nejvhodnější nabídku Přijímající strany a Poskytující strana se proto rozhodla uzavřít smlouvu na realizaci předmětu Zadávacího řízení s Přijímající stranou.</w:t>
      </w:r>
    </w:p>
    <w:p w14:paraId="3841D443" w14:textId="77777777" w:rsidR="00C04786" w:rsidRPr="00C04786" w:rsidRDefault="00C04786" w:rsidP="00C04786">
      <w:pPr>
        <w:numPr>
          <w:ilvl w:val="0"/>
          <w:numId w:val="50"/>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S ohledem na uvedené Poskytující strana zpřístupní Přijímající straně Manuál a </w:t>
      </w:r>
      <w:r w:rsidRPr="00A5351D">
        <w:rPr>
          <w:rFonts w:ascii="Verdana" w:eastAsia="Arial Unicode MS" w:hAnsi="Verdana" w:cs="Calibri"/>
          <w:sz w:val="18"/>
          <w:szCs w:val="18"/>
          <w:lang w:eastAsia="fr-FR"/>
        </w:rPr>
        <w:t>další interní podklady Poskytující strany</w:t>
      </w:r>
      <w:r w:rsidRPr="00C04786">
        <w:rPr>
          <w:rFonts w:ascii="Verdana" w:eastAsia="Arial Unicode MS" w:hAnsi="Verdana" w:cs="Calibri"/>
          <w:sz w:val="18"/>
          <w:szCs w:val="18"/>
          <w:lang w:eastAsia="fr-FR"/>
        </w:rPr>
        <w:t>, tedy informace důvěrného a zákonem chráněného charakteru pro účely Projektu a umožnění Přijímající straně zpracovat a řádně odevzdat předmět Zadávacího řízení (</w:t>
      </w:r>
      <w:r w:rsidRPr="00C04786">
        <w:rPr>
          <w:rFonts w:ascii="Verdana" w:eastAsia="Arial Unicode MS" w:hAnsi="Verdana" w:cs="Calibri"/>
          <w:bCs/>
          <w:sz w:val="18"/>
          <w:szCs w:val="18"/>
          <w:lang w:eastAsia="fr-FR"/>
        </w:rPr>
        <w:t>dále jako „</w:t>
      </w:r>
      <w:r w:rsidRPr="00C04786">
        <w:rPr>
          <w:rFonts w:ascii="Verdana" w:eastAsia="Arial Unicode MS" w:hAnsi="Verdana" w:cs="Calibri"/>
          <w:b/>
          <w:bCs/>
          <w:sz w:val="18"/>
          <w:szCs w:val="18"/>
          <w:lang w:eastAsia="fr-FR"/>
        </w:rPr>
        <w:t>Dílo</w:t>
      </w:r>
      <w:r w:rsidRPr="00C04786">
        <w:rPr>
          <w:rFonts w:ascii="Verdana" w:eastAsia="Arial Unicode MS" w:hAnsi="Verdana" w:cs="Calibri"/>
          <w:bCs/>
          <w:sz w:val="18"/>
          <w:szCs w:val="18"/>
          <w:lang w:eastAsia="fr-FR"/>
        </w:rPr>
        <w:t>“</w:t>
      </w:r>
      <w:r w:rsidRPr="00C04786">
        <w:rPr>
          <w:rFonts w:ascii="Verdana" w:eastAsia="Arial Unicode MS" w:hAnsi="Verdana" w:cs="Calibri"/>
          <w:sz w:val="18"/>
          <w:szCs w:val="18"/>
          <w:lang w:eastAsia="fr-FR"/>
        </w:rPr>
        <w:t>);</w:t>
      </w:r>
    </w:p>
    <w:p w14:paraId="322B6012" w14:textId="22686BEC" w:rsidR="00C04786" w:rsidRPr="00C04786" w:rsidRDefault="00C04786" w:rsidP="00C04786">
      <w:pPr>
        <w:numPr>
          <w:ilvl w:val="0"/>
          <w:numId w:val="50"/>
        </w:numPr>
        <w:spacing w:after="240" w:line="264" w:lineRule="auto"/>
        <w:ind w:left="714" w:hanging="357"/>
        <w:jc w:val="both"/>
        <w:outlineLvl w:val="3"/>
        <w:rPr>
          <w:rFonts w:ascii="Verdana" w:eastAsia="Arial Unicode MS" w:hAnsi="Verdana" w:cs="Calibri"/>
          <w:sz w:val="18"/>
          <w:szCs w:val="18"/>
          <w:lang w:eastAsia="fr-FR"/>
        </w:rPr>
      </w:pPr>
      <w:r w:rsidRPr="00C04786">
        <w:rPr>
          <w:rFonts w:ascii="Verdana" w:eastAsia="Arial Unicode MS" w:hAnsi="Verdana" w:cs="Calibri"/>
          <w:bCs/>
          <w:sz w:val="18"/>
          <w:szCs w:val="18"/>
          <w:lang w:eastAsia="fr-FR"/>
        </w:rPr>
        <w:t>Zpřístupnění takových informací Přijímající straně podléhá podmínkám stanoveným v této Smlouvě.</w:t>
      </w:r>
    </w:p>
    <w:p w14:paraId="4511547A" w14:textId="77777777" w:rsidR="00C04786" w:rsidRPr="00C04786" w:rsidRDefault="00C04786" w:rsidP="00C04786">
      <w:pPr>
        <w:numPr>
          <w:ilvl w:val="3"/>
          <w:numId w:val="52"/>
        </w:numPr>
        <w:spacing w:after="240" w:line="264" w:lineRule="auto"/>
        <w:ind w:left="567" w:hanging="567"/>
        <w:jc w:val="both"/>
        <w:rPr>
          <w:rFonts w:ascii="Verdana" w:eastAsia="Arial Unicode MS" w:hAnsi="Verdana" w:cs="Calibri"/>
          <w:b/>
          <w:sz w:val="18"/>
          <w:szCs w:val="18"/>
          <w:u w:val="single"/>
          <w:lang w:eastAsia="fr-FR"/>
        </w:rPr>
      </w:pPr>
      <w:r w:rsidRPr="00C04786">
        <w:rPr>
          <w:rFonts w:ascii="Verdana" w:eastAsia="Arial Unicode MS" w:hAnsi="Verdana" w:cs="Calibri"/>
          <w:b/>
          <w:sz w:val="18"/>
          <w:szCs w:val="18"/>
          <w:u w:val="single"/>
          <w:lang w:eastAsia="fr-FR"/>
        </w:rPr>
        <w:t>ÚČEL SMLOUVY</w:t>
      </w:r>
    </w:p>
    <w:p w14:paraId="44E2A02A" w14:textId="1B010C63" w:rsidR="00C04786" w:rsidRPr="00C04786" w:rsidRDefault="00C04786" w:rsidP="00C04786">
      <w:pPr>
        <w:tabs>
          <w:tab w:val="left" w:pos="864"/>
          <w:tab w:val="left" w:pos="1728"/>
          <w:tab w:val="left" w:pos="2592"/>
        </w:tabs>
        <w:spacing w:line="264" w:lineRule="auto"/>
        <w:ind w:left="567"/>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bere na vědomí, že pro účely zpracování Díla bude mít Přijímající strana přístup k určitým Důvěrným informacím (jak je definováno dále), a proto souhlasí s tím, že jakékoli zveřejnění nebo poskytnutí Důvěrných informací podle této Smlouvy bude podléhat podmínkám této Smlouvy.</w:t>
      </w:r>
    </w:p>
    <w:p w14:paraId="1244E8AA" w14:textId="77777777" w:rsidR="00C04786" w:rsidRPr="00C04786" w:rsidRDefault="00C04786" w:rsidP="00C04786">
      <w:pPr>
        <w:tabs>
          <w:tab w:val="left" w:pos="864"/>
          <w:tab w:val="left" w:pos="1728"/>
          <w:tab w:val="left" w:pos="2592"/>
        </w:tabs>
        <w:spacing w:line="264" w:lineRule="auto"/>
        <w:ind w:left="567"/>
        <w:jc w:val="both"/>
        <w:rPr>
          <w:rFonts w:ascii="Verdana" w:eastAsia="Arial Unicode MS" w:hAnsi="Verdana" w:cs="Calibri"/>
          <w:sz w:val="18"/>
          <w:szCs w:val="18"/>
          <w:lang w:eastAsia="fr-FR"/>
        </w:rPr>
      </w:pPr>
    </w:p>
    <w:p w14:paraId="45274EEA" w14:textId="7B19A475" w:rsidR="00C04786" w:rsidRDefault="00C04786" w:rsidP="00C04786">
      <w:pPr>
        <w:tabs>
          <w:tab w:val="left" w:pos="864"/>
          <w:tab w:val="left" w:pos="1728"/>
          <w:tab w:val="left" w:pos="2592"/>
        </w:tabs>
        <w:spacing w:line="264" w:lineRule="auto"/>
        <w:ind w:left="567"/>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Podpisem této Smlouvy Příjímací strana přijímá závazky blíže popsané v této Smlouvě.</w:t>
      </w:r>
    </w:p>
    <w:p w14:paraId="21C7295F" w14:textId="708AE791" w:rsidR="00C04786" w:rsidRDefault="00C04786" w:rsidP="00C04786">
      <w:pPr>
        <w:tabs>
          <w:tab w:val="left" w:pos="864"/>
          <w:tab w:val="left" w:pos="1728"/>
          <w:tab w:val="left" w:pos="2592"/>
        </w:tabs>
        <w:spacing w:line="264" w:lineRule="auto"/>
        <w:ind w:left="567"/>
        <w:jc w:val="both"/>
        <w:rPr>
          <w:rFonts w:ascii="Verdana" w:eastAsia="Arial Unicode MS" w:hAnsi="Verdana" w:cs="Calibri"/>
          <w:sz w:val="18"/>
          <w:szCs w:val="18"/>
          <w:lang w:eastAsia="fr-FR"/>
        </w:rPr>
      </w:pPr>
    </w:p>
    <w:p w14:paraId="033C3A00" w14:textId="77777777" w:rsidR="00C04786" w:rsidRPr="00C04786" w:rsidRDefault="00C04786" w:rsidP="00C04786">
      <w:pPr>
        <w:numPr>
          <w:ilvl w:val="3"/>
          <w:numId w:val="52"/>
        </w:numPr>
        <w:spacing w:after="240" w:line="264" w:lineRule="auto"/>
        <w:ind w:left="709" w:hanging="709"/>
        <w:jc w:val="both"/>
        <w:rPr>
          <w:rFonts w:ascii="Verdana" w:eastAsia="Arial Unicode MS" w:hAnsi="Verdana" w:cs="Calibri"/>
          <w:b/>
          <w:sz w:val="18"/>
          <w:szCs w:val="18"/>
          <w:u w:val="single"/>
          <w:lang w:eastAsia="fr-FR"/>
        </w:rPr>
      </w:pPr>
      <w:r w:rsidRPr="00C04786">
        <w:rPr>
          <w:rFonts w:ascii="Verdana" w:eastAsia="Arial Unicode MS" w:hAnsi="Verdana" w:cs="Calibri"/>
          <w:b/>
          <w:sz w:val="18"/>
          <w:szCs w:val="18"/>
          <w:u w:val="single"/>
          <w:lang w:eastAsia="fr-FR"/>
        </w:rPr>
        <w:t>DEFINICE</w:t>
      </w:r>
    </w:p>
    <w:p w14:paraId="3889C3E7" w14:textId="77777777" w:rsidR="00C04786" w:rsidRPr="00C04786" w:rsidRDefault="00C04786" w:rsidP="00C04786">
      <w:pPr>
        <w:numPr>
          <w:ilvl w:val="1"/>
          <w:numId w:val="53"/>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 této Smlouvě se „</w:t>
      </w:r>
      <w:r w:rsidRPr="00C04786">
        <w:rPr>
          <w:rFonts w:ascii="Verdana" w:eastAsia="Arial Unicode MS" w:hAnsi="Verdana" w:cs="Calibri"/>
          <w:b/>
          <w:sz w:val="18"/>
          <w:szCs w:val="18"/>
          <w:lang w:eastAsia="fr-FR"/>
        </w:rPr>
        <w:t>Důvěrnými informacemi</w:t>
      </w:r>
      <w:r w:rsidRPr="00C04786">
        <w:rPr>
          <w:rFonts w:ascii="Verdana" w:eastAsia="Arial Unicode MS" w:hAnsi="Verdana" w:cs="Calibri"/>
          <w:sz w:val="18"/>
          <w:szCs w:val="18"/>
          <w:lang w:eastAsia="fr-FR"/>
        </w:rPr>
        <w:t xml:space="preserve">“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a </w:t>
      </w:r>
      <w:r w:rsidRPr="00A5351D">
        <w:rPr>
          <w:rFonts w:ascii="Verdana" w:eastAsia="Arial Unicode MS" w:hAnsi="Verdana" w:cs="Calibri"/>
          <w:sz w:val="18"/>
          <w:szCs w:val="18"/>
          <w:lang w:eastAsia="fr-FR"/>
        </w:rPr>
        <w:t>dalšími interními podklady Poskytující strany</w:t>
      </w:r>
      <w:r w:rsidRPr="00C04786">
        <w:rPr>
          <w:rFonts w:ascii="Verdana" w:eastAsia="Arial Unicode MS" w:hAnsi="Verdana" w:cs="Calibri"/>
          <w:sz w:val="18"/>
          <w:szCs w:val="18"/>
          <w:lang w:eastAsia="fr-FR"/>
        </w:rPr>
        <w:t>, označené či neoznačené jako „důvěrné“, „proprietární“ či obdobně, a to v jakémkoli jazyce.</w:t>
      </w:r>
    </w:p>
    <w:p w14:paraId="0438802B" w14:textId="756A3E79" w:rsidR="00C04786" w:rsidRPr="00C04786" w:rsidRDefault="00C04786" w:rsidP="00C04786">
      <w:pPr>
        <w:numPr>
          <w:ilvl w:val="1"/>
          <w:numId w:val="53"/>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 „</w:t>
      </w:r>
      <w:r w:rsidRPr="00C04786">
        <w:rPr>
          <w:rFonts w:ascii="Verdana" w:eastAsia="Arial Unicode MS" w:hAnsi="Verdana" w:cs="Calibri"/>
          <w:b/>
          <w:sz w:val="18"/>
          <w:szCs w:val="18"/>
          <w:lang w:eastAsia="fr-FR"/>
        </w:rPr>
        <w:t>Přidruženou osobou</w:t>
      </w:r>
      <w:r w:rsidRPr="00C04786">
        <w:rPr>
          <w:rFonts w:ascii="Verdana" w:eastAsia="Arial Unicode MS" w:hAnsi="Verdana" w:cs="Calibri"/>
          <w:sz w:val="18"/>
          <w:szCs w:val="18"/>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zpracování Díla. </w:t>
      </w:r>
    </w:p>
    <w:p w14:paraId="0699960A" w14:textId="77777777" w:rsidR="00C04786" w:rsidRPr="00C04786" w:rsidRDefault="00C04786" w:rsidP="00C04786">
      <w:pPr>
        <w:numPr>
          <w:ilvl w:val="0"/>
          <w:numId w:val="54"/>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b/>
          <w:sz w:val="18"/>
          <w:szCs w:val="18"/>
          <w:u w:val="single"/>
          <w:lang w:eastAsia="fr-FR"/>
        </w:rPr>
        <w:t>VLASTNICTVÍ</w:t>
      </w:r>
    </w:p>
    <w:p w14:paraId="08B87E7C" w14:textId="3063F36B" w:rsidR="00C04786" w:rsidRPr="00C04786" w:rsidRDefault="00C04786" w:rsidP="00C04786">
      <w:pPr>
        <w:numPr>
          <w:ilvl w:val="1"/>
          <w:numId w:val="55"/>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Veškeré Důvěrné informace zpřístupněné podle této Smlouvy budou zpřístupněny pouze Přijímající straně nebo jejím určeným Přidruženým osobám v souladu s touto Smlouvou a pouze pro účely zpracování Díla. </w:t>
      </w:r>
    </w:p>
    <w:p w14:paraId="0A0EF99B" w14:textId="3DDB67C8" w:rsidR="00C04786" w:rsidRPr="00C04786" w:rsidRDefault="00C04786" w:rsidP="00C04786">
      <w:pPr>
        <w:numPr>
          <w:ilvl w:val="1"/>
          <w:numId w:val="55"/>
        </w:numPr>
        <w:spacing w:after="240" w:line="264" w:lineRule="auto"/>
        <w:ind w:left="709" w:hanging="70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Veškeré Důvěrné informace včetně kopií a derivátů zpřístupněné Přijímající straně podle této Smlouvy zůstávají ve vlastnictví Poskytující strany (resp. zčásti SNCF). Žádné zpřístupnění Důvěrných informací podle této Smlouvy nebo jakékoli zpřístupnění Důvěrných informací nebude vykládáno jako udělení Přijímající straně nebo jejím Přidruženým osobám jakéhokoli patentu, ochranné známky, autorského práva, licencí k designu nebo práva na užívání pro jiný účel</w:t>
      </w:r>
      <w:r w:rsidR="0036731F">
        <w:rPr>
          <w:rFonts w:ascii="Verdana" w:eastAsia="Arial Unicode MS" w:hAnsi="Verdana" w:cs="Calibri"/>
          <w:sz w:val="18"/>
          <w:szCs w:val="18"/>
          <w:lang w:eastAsia="fr-FR"/>
        </w:rPr>
        <w:t>,</w:t>
      </w:r>
      <w:r w:rsidRPr="00C04786">
        <w:rPr>
          <w:rFonts w:ascii="Verdana" w:eastAsia="Arial Unicode MS" w:hAnsi="Verdana" w:cs="Calibri"/>
          <w:sz w:val="18"/>
          <w:szCs w:val="18"/>
          <w:lang w:eastAsia="fr-FR"/>
        </w:rPr>
        <w:t xml:space="preserve"> než je zpracování Díla.</w:t>
      </w:r>
    </w:p>
    <w:p w14:paraId="7B8A5B70" w14:textId="77777777" w:rsidR="00C04786" w:rsidRPr="00C04786" w:rsidRDefault="00C04786" w:rsidP="00C04786">
      <w:pPr>
        <w:numPr>
          <w:ilvl w:val="0"/>
          <w:numId w:val="54"/>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b/>
          <w:sz w:val="18"/>
          <w:szCs w:val="18"/>
          <w:u w:val="single"/>
          <w:lang w:eastAsia="fr-FR"/>
        </w:rPr>
        <w:t>PRÁVA K UŽÍVÁNÍ DŮVĚRNÝCH INFORMACÍ A NEZVEŘEJNĚNÍ DŮVĚRNÝCH INFORMACÍ</w:t>
      </w:r>
    </w:p>
    <w:p w14:paraId="05E2D75F" w14:textId="77777777" w:rsidR="00C04786" w:rsidRPr="00C04786" w:rsidRDefault="00C04786" w:rsidP="00C04786">
      <w:pPr>
        <w:numPr>
          <w:ilvl w:val="1"/>
          <w:numId w:val="56"/>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lastRenderedPageBreak/>
        <w:t>Přijímající strana se zavazuje a souhlasí s tím, že Důvěrné informace, které jí byly zpřístupněny na základě této Smlouvy, budou považovány za přísně důvěrné a budou užity pouze pro potřeby zpracování Díla Přijímající stranou.</w:t>
      </w:r>
    </w:p>
    <w:p w14:paraId="6A6CF867" w14:textId="25293734" w:rsidR="00C04786" w:rsidRPr="00C04786" w:rsidRDefault="00C04786" w:rsidP="00C04786">
      <w:pPr>
        <w:numPr>
          <w:ilvl w:val="1"/>
          <w:numId w:val="56"/>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je oprávněná užít jí zpřístupněné Důvěrné informace pro jiné účely</w:t>
      </w:r>
      <w:r w:rsidR="0036731F">
        <w:rPr>
          <w:rFonts w:ascii="Verdana" w:eastAsia="Arial Unicode MS" w:hAnsi="Verdana" w:cs="Calibri"/>
          <w:sz w:val="18"/>
          <w:szCs w:val="18"/>
          <w:lang w:eastAsia="fr-FR"/>
        </w:rPr>
        <w:t>,</w:t>
      </w:r>
      <w:r w:rsidRPr="00C04786">
        <w:rPr>
          <w:rFonts w:ascii="Verdana" w:eastAsia="Arial Unicode MS" w:hAnsi="Verdana" w:cs="Calibri"/>
          <w:sz w:val="18"/>
          <w:szCs w:val="18"/>
          <w:lang w:eastAsia="fr-FR"/>
        </w:rPr>
        <w:t xml:space="preserve"> než vyplývá z čl. 4.1, pouze po předchozím písemném souhlasu Poskytující strany. Přijímající strana zajistí, aby jakákoli třetí strana, které umožní přístup k jakýmkoliv Důvěrným informacím pro účely zpracování Díla, byla vázána obdobným závazkem upravujícím ochranu Důvěrných informací jako Přijímající strana.</w:t>
      </w:r>
    </w:p>
    <w:p w14:paraId="71827DA7" w14:textId="77777777" w:rsidR="00C04786" w:rsidRPr="00C04786" w:rsidRDefault="00C04786" w:rsidP="00C04786">
      <w:pPr>
        <w:numPr>
          <w:ilvl w:val="1"/>
          <w:numId w:val="56"/>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se zavazuje a souhlasí, že nepořídí touto Smlouvou nepřipuštěné kopie a nebude poskytovat třetím stranám žádné Důvěrné informace, které jí byly zpřístupněny podle této Smlouvy, s výjimkou následujících případů:</w:t>
      </w:r>
    </w:p>
    <w:p w14:paraId="361B61A3" w14:textId="77777777" w:rsidR="00C04786" w:rsidRPr="00C04786" w:rsidRDefault="00C04786" w:rsidP="00C04786">
      <w:pPr>
        <w:numPr>
          <w:ilvl w:val="0"/>
          <w:numId w:val="57"/>
        </w:numPr>
        <w:spacing w:after="240" w:line="264" w:lineRule="auto"/>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může zpřístupnit jakékoli Důvěrné informace svým úředníkům a zaměstnancům, a to v rozsahu, který vyžadují jejich povinnosti v souvislosti se zpracováním Díla, a to za předpokladu, že tito úředníci a zaměstnanci jsou vázáni obdobným závazkem o ochraně Důvěrných informací, omezeného užití a nezveřejňování Důvěrných informací, stejně jako zákazu poskytování Důvěrných informací, které by vedlo k narušení soutěžního postavení Poskytující strany nebo SNCF.</w:t>
      </w:r>
    </w:p>
    <w:p w14:paraId="537D6854" w14:textId="77777777" w:rsidR="00C04786" w:rsidRPr="00C04786" w:rsidRDefault="00C04786" w:rsidP="00C04786">
      <w:pPr>
        <w:numPr>
          <w:ilvl w:val="0"/>
          <w:numId w:val="57"/>
        </w:numPr>
        <w:spacing w:after="240" w:line="264" w:lineRule="auto"/>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Přijímající strana může zpřístupnit pro účely zpracování Díla Důvěrné informace kterémukoli z jejich profesionálních poradců, konzultantů, pojistitelů a poddodavatelů, pokud jsou vázáni obdobným závazkem o ochraně Důvěrných informací, omezeného užití a nezveřejňování Důvěrných informací, stejně jako zákazu poskytování Důvěrných informací, které by vedlo k narušení soutěžního postavení Poskytující strany nebo SNCF. O takovém zpřístupnění Důvěrných informací je povinna Přijímající strana Poskytující stranu písemně informovat, a to alespoň 14 dní předem, přičemž Poskytující strana si vyhrazuje právo zakázat takové zpřístupnění do doby, než jí Přijímající strana doloží objektivní potřebu takového zpřístupnění, jakož i rozsah závazku mlčenlivosti dotčených profesionálních poradců, konzultantů, pojistitelů a poddodavatelů a způsob ochrany Důvěrných informací podle první věty tohoto bodu </w:t>
      </w:r>
      <w:proofErr w:type="spellStart"/>
      <w:r w:rsidRPr="00C04786">
        <w:rPr>
          <w:rFonts w:ascii="Verdana" w:eastAsia="Arial Unicode MS" w:hAnsi="Verdana" w:cs="Calibri"/>
          <w:sz w:val="18"/>
          <w:szCs w:val="18"/>
          <w:lang w:eastAsia="fr-FR"/>
        </w:rPr>
        <w:t>ii</w:t>
      </w:r>
      <w:proofErr w:type="spellEnd"/>
      <w:r w:rsidRPr="00C04786">
        <w:rPr>
          <w:rFonts w:ascii="Verdana" w:eastAsia="Arial Unicode MS" w:hAnsi="Verdana" w:cs="Calibri"/>
          <w:sz w:val="18"/>
          <w:szCs w:val="18"/>
          <w:lang w:eastAsia="fr-FR"/>
        </w:rPr>
        <w:t>).</w:t>
      </w:r>
    </w:p>
    <w:p w14:paraId="0D184E9D" w14:textId="77777777" w:rsidR="00C04786" w:rsidRPr="00C04786" w:rsidRDefault="00C04786" w:rsidP="00C04786">
      <w:pPr>
        <w:numPr>
          <w:ilvl w:val="1"/>
          <w:numId w:val="56"/>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 Přijímající strana potvrzuje, že si je vědoma mimořádného významu Důvěrných informací pro Poskytující stranu a SNCF, jejich bezpečnostního významu a obchodní citlivosti.</w:t>
      </w:r>
    </w:p>
    <w:p w14:paraId="67D1C401" w14:textId="3589D7A6" w:rsidR="00C04786" w:rsidRPr="00C04786" w:rsidRDefault="00C04786" w:rsidP="00C04786">
      <w:pPr>
        <w:numPr>
          <w:ilvl w:val="1"/>
          <w:numId w:val="56"/>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 xml:space="preserve">Přijímající strana, ani osoby v čl. 2.2, čl. 4.3 bod i) a </w:t>
      </w:r>
      <w:proofErr w:type="spellStart"/>
      <w:r w:rsidRPr="00C04786">
        <w:rPr>
          <w:rFonts w:ascii="Verdana" w:eastAsia="Arial Unicode MS" w:hAnsi="Verdana" w:cs="Calibri"/>
          <w:sz w:val="18"/>
          <w:szCs w:val="18"/>
          <w:lang w:eastAsia="fr-FR"/>
        </w:rPr>
        <w:t>ii</w:t>
      </w:r>
      <w:proofErr w:type="spellEnd"/>
      <w:r w:rsidRPr="00C04786">
        <w:rPr>
          <w:rFonts w:ascii="Verdana" w:eastAsia="Arial Unicode MS" w:hAnsi="Verdana" w:cs="Calibri"/>
          <w:sz w:val="18"/>
          <w:szCs w:val="18"/>
          <w:lang w:eastAsia="fr-FR"/>
        </w:rPr>
        <w:t>) nesmí žádným způsobem extrahovat žádnou část Důvěrných informací pro reverzní inženýrství nebo pro jakoukoli činnost, která by vedla k ohrožení soutěžního postavení Poskytující strany či SNCF. Přijímající strana je povinna přijmout veškerá rozumná opatření pro zabránění reverzního inženýrství nebo jakékoli činnosti, která by vedla k ohrožení soutěžního postavení Poskytující strany nebo SNCF a o těchto opatřeních tyto strany v návaznosti na jejich žádost informovat.</w:t>
      </w:r>
    </w:p>
    <w:p w14:paraId="75594CDA" w14:textId="77777777" w:rsidR="00C04786" w:rsidRPr="00C04786" w:rsidRDefault="00C04786" w:rsidP="00C04786">
      <w:pPr>
        <w:numPr>
          <w:ilvl w:val="0"/>
          <w:numId w:val="54"/>
        </w:numPr>
        <w:spacing w:after="240" w:line="264" w:lineRule="auto"/>
        <w:ind w:hanging="720"/>
        <w:jc w:val="both"/>
        <w:rPr>
          <w:rFonts w:ascii="Verdana" w:eastAsia="Arial Unicode MS" w:hAnsi="Verdana" w:cs="Calibri"/>
          <w:sz w:val="18"/>
          <w:szCs w:val="18"/>
          <w:lang w:eastAsia="fr-FR"/>
        </w:rPr>
      </w:pPr>
      <w:r w:rsidRPr="00C04786">
        <w:rPr>
          <w:rFonts w:ascii="Verdana" w:eastAsia="Arial Unicode MS" w:hAnsi="Verdana" w:cs="Calibri"/>
          <w:b/>
          <w:sz w:val="18"/>
          <w:szCs w:val="18"/>
          <w:u w:val="single"/>
          <w:lang w:eastAsia="fr-FR"/>
        </w:rPr>
        <w:t>VRÁCENÍ DŮVĚRNÝCH INFORMACÍ</w:t>
      </w:r>
    </w:p>
    <w:p w14:paraId="7DE63603" w14:textId="39378DAC" w:rsidR="00C04786" w:rsidRPr="00C04786" w:rsidRDefault="00C04786" w:rsidP="00C04786">
      <w:pPr>
        <w:spacing w:before="120" w:after="240" w:line="264" w:lineRule="auto"/>
        <w:ind w:left="709" w:right="119"/>
        <w:jc w:val="both"/>
        <w:rPr>
          <w:rFonts w:ascii="Verdana" w:eastAsia="Arial Unicode MS" w:hAnsi="Verdana" w:cs="Calibri"/>
          <w:sz w:val="18"/>
          <w:szCs w:val="18"/>
          <w:lang w:eastAsia="fr-FR"/>
        </w:rPr>
      </w:pPr>
      <w:r w:rsidRPr="00C04786">
        <w:rPr>
          <w:rFonts w:ascii="Verdana" w:eastAsia="Arial Unicode MS" w:hAnsi="Verdana" w:cs="Calibri"/>
          <w:sz w:val="18"/>
          <w:szCs w:val="18"/>
          <w:lang w:eastAsia="fr-FR"/>
        </w:rPr>
        <w:t>V případě ukončení smlouvy na zpracování Díla nebo porušení této Smlouvy Přijímající stranou</w:t>
      </w:r>
      <w:r w:rsidR="0036731F">
        <w:rPr>
          <w:rFonts w:ascii="Verdana" w:eastAsia="Arial Unicode MS" w:hAnsi="Verdana" w:cs="Calibri"/>
          <w:sz w:val="18"/>
          <w:szCs w:val="18"/>
          <w:lang w:eastAsia="fr-FR"/>
        </w:rPr>
        <w:t>,</w:t>
      </w:r>
      <w:r w:rsidRPr="00C04786">
        <w:rPr>
          <w:rFonts w:ascii="Verdana" w:eastAsia="Arial Unicode MS" w:hAnsi="Verdana" w:cs="Calibri"/>
          <w:sz w:val="18"/>
          <w:szCs w:val="18"/>
          <w:lang w:eastAsia="fr-FR"/>
        </w:rPr>
        <w:t xml:space="preserve"> na žádost Poskytující strany Přijímající strana neprodleně vrátí veškeré Důvěrné informace, které jí byly zpřístupněny ve fyzické podobě Poskytující stranou, nebo odstraní veškeré nelegální kopie, výpisy a deriváty vytvořené na základě Důvěrných informací </w:t>
      </w:r>
      <w:r w:rsidRPr="00C04786">
        <w:rPr>
          <w:rFonts w:ascii="Verdana" w:eastAsia="Arial Unicode MS" w:hAnsi="Verdana" w:cs="Calibri"/>
          <w:sz w:val="18"/>
          <w:szCs w:val="18"/>
          <w:lang w:eastAsia="fr-FR"/>
        </w:rPr>
        <w:lastRenderedPageBreak/>
        <w:t>Poskytující strany způsobem neumožňujícím recyklaci, a dále písemně prohlásí, že veškeré Důvěrné informace Poskytující strany byly zničeny.</w:t>
      </w:r>
    </w:p>
    <w:p w14:paraId="48D585DE" w14:textId="77777777" w:rsidR="00A51364" w:rsidRPr="00F22831" w:rsidRDefault="00A51364" w:rsidP="00A51364">
      <w:pPr>
        <w:spacing w:before="120" w:after="240" w:line="264" w:lineRule="auto"/>
        <w:ind w:right="119"/>
        <w:jc w:val="both"/>
        <w:rPr>
          <w:rFonts w:eastAsia="Arial Unicode MS" w:cs="Calibri"/>
          <w:sz w:val="18"/>
          <w:szCs w:val="18"/>
          <w:lang w:eastAsia="fr-FR"/>
        </w:rPr>
      </w:pPr>
    </w:p>
    <w:p w14:paraId="427D6346" w14:textId="77777777" w:rsidR="00A51364" w:rsidRPr="00A51364" w:rsidRDefault="00A51364" w:rsidP="00A51364">
      <w:pPr>
        <w:numPr>
          <w:ilvl w:val="0"/>
          <w:numId w:val="54"/>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b/>
          <w:sz w:val="18"/>
          <w:szCs w:val="18"/>
          <w:u w:val="single"/>
          <w:lang w:eastAsia="fr-FR"/>
        </w:rPr>
        <w:t>ROZSAH A APLIKACE SMLOUVY</w:t>
      </w:r>
    </w:p>
    <w:p w14:paraId="5F565529" w14:textId="77777777" w:rsidR="00A51364" w:rsidRPr="00A51364" w:rsidRDefault="00A51364" w:rsidP="00A51364">
      <w:pPr>
        <w:numPr>
          <w:ilvl w:val="0"/>
          <w:numId w:val="58"/>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Tato Smlouva se vztahuje též na Důvěrné informace, které mohly být Poskytující stranou nebo SNCF zpřístupněny Přijímající straně přede dnem nabytí účinnosti této Smlouvy, za předpokladu, že byly zpřístupněny pro potřeby zpracování nabídky v Zadávacím řízení či zpracování Díla a byly označeny jako důvěrné.</w:t>
      </w:r>
    </w:p>
    <w:p w14:paraId="0E0DF2D8" w14:textId="77777777" w:rsidR="00A51364" w:rsidRPr="00A51364" w:rsidRDefault="00A51364" w:rsidP="00A51364">
      <w:pPr>
        <w:numPr>
          <w:ilvl w:val="0"/>
          <w:numId w:val="58"/>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Tato Smlouva se nevztahuje na Důvěrnou informaci, která:</w:t>
      </w:r>
    </w:p>
    <w:p w14:paraId="4829FFFE" w14:textId="2DBAFB0F" w:rsidR="00A51364" w:rsidRPr="00A51364" w:rsidRDefault="00A51364" w:rsidP="00A51364">
      <w:pPr>
        <w:numPr>
          <w:ilvl w:val="0"/>
          <w:numId w:val="59"/>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byla v zákonném držení Přijímající strany před jejím prvním obdržením (před, v den nebo po datu účinnosti této Smlouvy) od Poskytující strany nebo SNCF; nebo</w:t>
      </w:r>
    </w:p>
    <w:p w14:paraId="0E4E7D9B" w14:textId="77777777" w:rsidR="00A51364" w:rsidRPr="00A51364" w:rsidRDefault="00A51364" w:rsidP="00A51364">
      <w:pPr>
        <w:numPr>
          <w:ilvl w:val="0"/>
          <w:numId w:val="59"/>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po obdržení od Poskytující strany nebo SNCF byla Přijímající stranou nezávisle a v dobré víře obdržena od další třetí strany, která tímto zpřístupněním neporušila přímo ani nepřímo obdobný závazek mlčenlivosti vůči Poskytující straně nebo SNCF; nebo</w:t>
      </w:r>
    </w:p>
    <w:p w14:paraId="74355DF9" w14:textId="77777777" w:rsidR="00A51364" w:rsidRPr="00A51364" w:rsidRDefault="00A51364" w:rsidP="00A51364">
      <w:pPr>
        <w:numPr>
          <w:ilvl w:val="0"/>
          <w:numId w:val="59"/>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je nebo se stane (bez přičinění nebo neplnění ze strany Přijímající strany) veřejně dostupnou informací, jak dokládá tištěná publikace nebo jiný doklad; nebo</w:t>
      </w:r>
    </w:p>
    <w:p w14:paraId="3E632247" w14:textId="77777777" w:rsidR="00A51364" w:rsidRPr="00A51364" w:rsidRDefault="00A51364" w:rsidP="00A51364">
      <w:pPr>
        <w:numPr>
          <w:ilvl w:val="0"/>
          <w:numId w:val="59"/>
        </w:numPr>
        <w:spacing w:after="240" w:line="264" w:lineRule="auto"/>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Poskytující straně, aby bylo možné hledat vhodný 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7C26CB57" w14:textId="32D120F0" w:rsidR="00A51364" w:rsidRPr="00A51364" w:rsidRDefault="00A51364" w:rsidP="00A51364">
      <w:pPr>
        <w:numPr>
          <w:ilvl w:val="0"/>
          <w:numId w:val="58"/>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Poskytující strana uvádí, že Přijímající strana s ohledem na svoji odbornost je povinna Důvěrné informace řádně posoudit a Poskytující stranu upozornit na kteroukoli jejich část, která může způsobit prodlení, dodatečné náklady nebo škodu v rámci Projektu či zpracování Díla.</w:t>
      </w:r>
    </w:p>
    <w:p w14:paraId="447B05BD" w14:textId="67B6D8E6" w:rsidR="00544265" w:rsidRPr="00544265" w:rsidRDefault="00A51364" w:rsidP="00544265">
      <w:pPr>
        <w:numPr>
          <w:ilvl w:val="0"/>
          <w:numId w:val="58"/>
        </w:numPr>
        <w:spacing w:after="240" w:line="264" w:lineRule="auto"/>
        <w:ind w:hanging="720"/>
        <w:jc w:val="both"/>
        <w:rPr>
          <w:rFonts w:ascii="Verdana" w:eastAsia="Arial Unicode MS" w:hAnsi="Verdana" w:cs="Calibri"/>
          <w:sz w:val="18"/>
          <w:szCs w:val="18"/>
          <w:lang w:eastAsia="fr-FR"/>
        </w:rPr>
      </w:pPr>
      <w:r w:rsidRPr="00A51364">
        <w:rPr>
          <w:rFonts w:ascii="Verdana" w:eastAsia="Arial Unicode MS" w:hAnsi="Verdana" w:cs="Calibri"/>
          <w:sz w:val="18"/>
          <w:szCs w:val="18"/>
          <w:lang w:eastAsia="fr-FR"/>
        </w:rPr>
        <w:t xml:space="preserve">Tato Smlouva nezakládá partnerství, společný podnik nebo jiné takové ujednání. Tato Smlouva je uzavřena pouze za účelem ochrany Důvěrných informací. </w:t>
      </w:r>
    </w:p>
    <w:p w14:paraId="3E97EA05" w14:textId="77777777" w:rsidR="00544265" w:rsidRPr="00544265" w:rsidRDefault="00544265" w:rsidP="00544265">
      <w:pPr>
        <w:numPr>
          <w:ilvl w:val="0"/>
          <w:numId w:val="54"/>
        </w:numPr>
        <w:spacing w:after="24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u w:val="single"/>
          <w:lang w:eastAsia="fr-FR"/>
        </w:rPr>
        <w:t>DOBA TRVÁNÍ</w:t>
      </w:r>
    </w:p>
    <w:p w14:paraId="611E3ABF" w14:textId="5D9B7FA1" w:rsidR="00544265" w:rsidRPr="00544265" w:rsidRDefault="00544265" w:rsidP="00544265">
      <w:pPr>
        <w:spacing w:after="240" w:line="264" w:lineRule="auto"/>
        <w:ind w:left="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Tato Smlouva zůstává v účinnosti po dobu 10 let ode dne podpisu poslední ze smluvních stran. Povinnosti Přijímající strany podle článku 4 výše platí i nadále po dobu 15 let od data ukončení účinnosti této Smlouvy.</w:t>
      </w:r>
    </w:p>
    <w:p w14:paraId="5FC09AA9" w14:textId="77777777" w:rsidR="00544265" w:rsidRPr="00544265" w:rsidRDefault="00544265" w:rsidP="00544265">
      <w:pPr>
        <w:numPr>
          <w:ilvl w:val="0"/>
          <w:numId w:val="54"/>
        </w:numPr>
        <w:spacing w:after="240" w:line="264" w:lineRule="auto"/>
        <w:ind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u w:val="single"/>
          <w:lang w:eastAsia="fr-FR"/>
        </w:rPr>
        <w:t xml:space="preserve">NÁHRADA ŠKODY </w:t>
      </w:r>
    </w:p>
    <w:p w14:paraId="7AFA2719" w14:textId="77777777" w:rsidR="00544265" w:rsidRPr="00544265" w:rsidRDefault="00544265" w:rsidP="00544265">
      <w:pPr>
        <w:numPr>
          <w:ilvl w:val="1"/>
          <w:numId w:val="60"/>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Přijímající strana přijímá a souhlasí s tím, že Důvěrné informace, které jí byly nebo budou zpřístupněny v souladu s touto Smlouvou, představují cenné informace, jejichž neoprávněné zveřejnění pravděpodobně způsobí Poskytující straně a/nebo SNCF značnou škodu a újmu, za kterou může být vymáhána finanční náhrada škody, avšak s ohledem na povahu </w:t>
      </w:r>
      <w:r w:rsidRPr="00544265">
        <w:rPr>
          <w:rFonts w:ascii="Verdana" w:eastAsia="Arial Unicode MS" w:hAnsi="Verdana" w:cs="Calibri"/>
          <w:sz w:val="18"/>
          <w:szCs w:val="18"/>
          <w:lang w:eastAsia="fr-FR"/>
        </w:rPr>
        <w:lastRenderedPageBreak/>
        <w:t xml:space="preserve">Důvěrných informací nejsou v takovém případě dotčena ani jiná práva Poskytující strany nebo SNCF. </w:t>
      </w:r>
    </w:p>
    <w:p w14:paraId="69BAE4E3" w14:textId="77777777" w:rsidR="00544265" w:rsidRPr="00544265" w:rsidRDefault="00544265" w:rsidP="00544265">
      <w:pPr>
        <w:spacing w:line="264" w:lineRule="auto"/>
        <w:ind w:left="709"/>
        <w:contextualSpacing/>
        <w:jc w:val="both"/>
        <w:rPr>
          <w:rFonts w:ascii="Verdana" w:eastAsia="Arial Unicode MS" w:hAnsi="Verdana" w:cs="Calibri"/>
          <w:sz w:val="18"/>
          <w:szCs w:val="18"/>
          <w:lang w:eastAsia="fr-FR"/>
        </w:rPr>
      </w:pPr>
    </w:p>
    <w:p w14:paraId="41EBCD94" w14:textId="77777777" w:rsidR="00544265" w:rsidRPr="00544265" w:rsidRDefault="00544265" w:rsidP="00544265">
      <w:pPr>
        <w:numPr>
          <w:ilvl w:val="1"/>
          <w:numId w:val="60"/>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Přijímající strana potvrzuje, že si je vědoma skutečnosti, že význam a rozsah újmy dle čl. 8.1 může přesáhnout cenu Díla, resp. skutečnosti, že jak Poskytující strana, tak SNCF jsou oprávněny dle obecných právních předpisů uplatňovat svoje nároky vůči Přijímající straně společně, ale i zcela samostatně.</w:t>
      </w:r>
    </w:p>
    <w:p w14:paraId="0E3A7CF0" w14:textId="77777777" w:rsidR="00544265" w:rsidRPr="00544265" w:rsidRDefault="00544265" w:rsidP="00544265">
      <w:pPr>
        <w:spacing w:line="264" w:lineRule="auto"/>
        <w:ind w:left="709"/>
        <w:contextualSpacing/>
        <w:jc w:val="both"/>
        <w:rPr>
          <w:rFonts w:ascii="Verdana" w:eastAsia="Arial Unicode MS" w:hAnsi="Verdana" w:cs="Calibri"/>
          <w:sz w:val="18"/>
          <w:szCs w:val="18"/>
          <w:lang w:eastAsia="fr-FR"/>
        </w:rPr>
      </w:pPr>
    </w:p>
    <w:p w14:paraId="74D7B251" w14:textId="77777777" w:rsidR="00544265" w:rsidRPr="00544265" w:rsidRDefault="00544265" w:rsidP="00544265">
      <w:pPr>
        <w:numPr>
          <w:ilvl w:val="1"/>
          <w:numId w:val="60"/>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Poskytující strana má právo uplatnit své pohledávky před soudem včetně institutu předběžného opatření a dalších speciálních procesních prostředků obrany.</w:t>
      </w:r>
    </w:p>
    <w:p w14:paraId="11E0B0EF" w14:textId="77777777" w:rsidR="00544265" w:rsidRPr="00544265" w:rsidRDefault="00544265" w:rsidP="00544265">
      <w:pPr>
        <w:spacing w:line="264" w:lineRule="auto"/>
        <w:ind w:left="709"/>
        <w:contextualSpacing/>
        <w:jc w:val="both"/>
        <w:rPr>
          <w:rFonts w:ascii="Verdana" w:eastAsia="Arial Unicode MS" w:hAnsi="Verdana" w:cs="Calibri"/>
          <w:sz w:val="18"/>
          <w:szCs w:val="18"/>
          <w:lang w:eastAsia="fr-FR"/>
        </w:rPr>
      </w:pPr>
    </w:p>
    <w:p w14:paraId="73F07CB0" w14:textId="532CDE61" w:rsidR="00544265" w:rsidRPr="00544265" w:rsidRDefault="00544265" w:rsidP="00544265">
      <w:pPr>
        <w:numPr>
          <w:ilvl w:val="1"/>
          <w:numId w:val="60"/>
        </w:numPr>
        <w:spacing w:after="240" w:line="264" w:lineRule="auto"/>
        <w:ind w:left="709" w:hanging="70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Přijímající strana oznámí Poskytující straně jakékoliv neoprávněné užití nebo zveřejnění Důvěrných informací jakýmikoli prostředky, a to neprodleně po zjištění takovéto skutečnosti. Přijímající strana bude v takovémto případě spolupracovat s Poskytující stranou, aby jí pomohla odstranit jakékoli dopady zneužití Důvěrných informací a zároveň zabránit jakémukoli dalšímu neoprávněnému užití Důvěrných informací.</w:t>
      </w:r>
    </w:p>
    <w:p w14:paraId="6BEC7128" w14:textId="77777777" w:rsidR="00544265" w:rsidRPr="00544265" w:rsidRDefault="00544265" w:rsidP="00544265">
      <w:pPr>
        <w:spacing w:after="240" w:line="264" w:lineRule="auto"/>
        <w:ind w:left="709"/>
        <w:contextualSpacing/>
        <w:jc w:val="both"/>
        <w:rPr>
          <w:rFonts w:ascii="Verdana" w:eastAsia="Arial Unicode MS" w:hAnsi="Verdana" w:cs="Calibri"/>
          <w:sz w:val="18"/>
          <w:szCs w:val="18"/>
          <w:lang w:eastAsia="fr-FR"/>
        </w:rPr>
      </w:pPr>
    </w:p>
    <w:p w14:paraId="53953613" w14:textId="33CDA8B2" w:rsidR="00544265" w:rsidRPr="00544265" w:rsidRDefault="00544265" w:rsidP="00544265">
      <w:pPr>
        <w:numPr>
          <w:ilvl w:val="1"/>
          <w:numId w:val="60"/>
        </w:numPr>
        <w:spacing w:after="240" w:line="264" w:lineRule="auto"/>
        <w:ind w:left="709" w:hanging="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Přijímající strana se zavazuje zaplatit Poskytující straně v případě porušení kterékoli povinnosti mlčenlivosti ohledně Důvěrných informací smluvní pokutu ve výši 11.914.999,- Kč bez DPH, přičemž s ohledem na význam know-how obsaženého v Manuálu Přijímající strana považuje tuto smluvní pokutu za zcela přiměřenou. Úhradou smluvní pokuty povinnost náhrady škody či újmy v plné výši dle čl. 8.1 není dotčena.</w:t>
      </w:r>
    </w:p>
    <w:p w14:paraId="1E485D8E" w14:textId="77777777" w:rsidR="00544265" w:rsidRPr="00544265" w:rsidRDefault="00544265" w:rsidP="00544265">
      <w:pPr>
        <w:numPr>
          <w:ilvl w:val="0"/>
          <w:numId w:val="61"/>
        </w:numPr>
        <w:spacing w:before="240" w:after="12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u w:val="single"/>
          <w:lang w:eastAsia="fr-FR"/>
        </w:rPr>
        <w:t>SPOLEČNÁ USTANOVENÍ</w:t>
      </w:r>
    </w:p>
    <w:p w14:paraId="5939E494" w14:textId="77777777" w:rsidR="00544265" w:rsidRPr="00544265" w:rsidRDefault="00544265" w:rsidP="00544265">
      <w:pPr>
        <w:numPr>
          <w:ilvl w:val="1"/>
          <w:numId w:val="62"/>
        </w:numPr>
        <w:spacing w:after="120" w:line="264" w:lineRule="auto"/>
        <w:ind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lang w:eastAsia="fr-FR"/>
        </w:rPr>
        <w:t>LICENČNÍ USTANOVENÍ</w:t>
      </w:r>
    </w:p>
    <w:p w14:paraId="1D02F35C" w14:textId="77777777" w:rsidR="00544265" w:rsidRPr="00544265" w:rsidRDefault="00544265" w:rsidP="00544265">
      <w:pPr>
        <w:spacing w:before="120" w:line="264" w:lineRule="auto"/>
        <w:ind w:left="709"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Tato Smlouva ani Důvěrné informace zpřístupněné na základě této Smlouvy nelze vykládat jako poskytnutí nebo udělení práv nebo licencí, včetně licencí na ochranné známky, vynálezy, autorská práva nebo patenty, Přijímající straně.</w:t>
      </w:r>
    </w:p>
    <w:p w14:paraId="153ED1FD" w14:textId="77777777" w:rsidR="00544265" w:rsidRPr="00544265" w:rsidRDefault="00544265" w:rsidP="00544265">
      <w:pPr>
        <w:spacing w:before="120" w:line="264" w:lineRule="auto"/>
        <w:ind w:left="709" w:right="119"/>
        <w:contextualSpacing/>
        <w:jc w:val="both"/>
        <w:rPr>
          <w:rFonts w:ascii="Verdana" w:eastAsia="Arial Unicode MS" w:hAnsi="Verdana" w:cs="Calibri"/>
          <w:sz w:val="18"/>
          <w:szCs w:val="18"/>
          <w:lang w:eastAsia="fr-FR"/>
        </w:rPr>
      </w:pPr>
    </w:p>
    <w:p w14:paraId="260A87EA" w14:textId="77777777" w:rsidR="00544265" w:rsidRPr="00544265" w:rsidRDefault="00544265" w:rsidP="00544265">
      <w:pPr>
        <w:numPr>
          <w:ilvl w:val="1"/>
          <w:numId w:val="62"/>
        </w:numPr>
        <w:spacing w:before="120" w:after="120" w:line="264" w:lineRule="auto"/>
        <w:ind w:right="119"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lang w:eastAsia="fr-FR"/>
        </w:rPr>
        <w:t>VZDÁNÍ SE PRÁV</w:t>
      </w:r>
    </w:p>
    <w:p w14:paraId="7D0CEDE7" w14:textId="77777777" w:rsidR="00544265" w:rsidRPr="00544265" w:rsidRDefault="00544265" w:rsidP="00544265">
      <w:pPr>
        <w:spacing w:before="120" w:line="264" w:lineRule="auto"/>
        <w:ind w:left="709"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Opomenutí nebo prodleva Poskytující strany při uplatnění jakéhokoliv práva nebo opravného prostředku podle této Smlouvy nebo vyžadování přísného plnění jakéhokoliv ustanovení této Smlouvy nelze druhou stranou vykládat jako vzdání se jakéhokoliv takového práva nebo opravného prostředku nebo jakéhokoliv jiného práva nebo náhrady škody. Všechna práva kterékoliv Strany podle této Smlouvy jsou kumulativní a mohou být vykonávána samostatně nebo souběžně. </w:t>
      </w:r>
    </w:p>
    <w:p w14:paraId="740FA536" w14:textId="77777777" w:rsidR="00544265" w:rsidRPr="00544265" w:rsidRDefault="00544265" w:rsidP="00544265">
      <w:pPr>
        <w:spacing w:before="120" w:line="264" w:lineRule="auto"/>
        <w:ind w:left="720" w:right="119"/>
        <w:contextualSpacing/>
        <w:jc w:val="both"/>
        <w:rPr>
          <w:rFonts w:ascii="Verdana" w:eastAsia="Arial Unicode MS" w:hAnsi="Verdana" w:cs="Calibri"/>
          <w:sz w:val="18"/>
          <w:szCs w:val="18"/>
          <w:lang w:eastAsia="fr-FR"/>
        </w:rPr>
      </w:pPr>
    </w:p>
    <w:p w14:paraId="1741F0D8" w14:textId="77777777" w:rsidR="00544265" w:rsidRPr="00544265" w:rsidRDefault="00544265" w:rsidP="00544265">
      <w:pPr>
        <w:numPr>
          <w:ilvl w:val="1"/>
          <w:numId w:val="62"/>
        </w:numPr>
        <w:spacing w:before="120" w:after="120" w:line="264" w:lineRule="auto"/>
        <w:ind w:right="119" w:hanging="720"/>
        <w:jc w:val="both"/>
        <w:rPr>
          <w:rFonts w:ascii="Verdana" w:eastAsia="Arial Unicode MS" w:hAnsi="Verdana" w:cs="Calibri"/>
          <w:b/>
          <w:sz w:val="18"/>
          <w:szCs w:val="18"/>
          <w:lang w:eastAsia="fr-FR"/>
        </w:rPr>
      </w:pPr>
      <w:r w:rsidRPr="00544265">
        <w:rPr>
          <w:rFonts w:ascii="Verdana" w:eastAsia="Arial Unicode MS" w:hAnsi="Verdana" w:cs="Calibri"/>
          <w:b/>
          <w:sz w:val="18"/>
          <w:szCs w:val="18"/>
          <w:lang w:eastAsia="fr-FR"/>
        </w:rPr>
        <w:t>DODATKY</w:t>
      </w:r>
    </w:p>
    <w:p w14:paraId="57C15B6B" w14:textId="77777777" w:rsidR="00544265" w:rsidRPr="00544265" w:rsidRDefault="00544265" w:rsidP="00544265">
      <w:pPr>
        <w:spacing w:before="120" w:line="264" w:lineRule="auto"/>
        <w:ind w:left="720"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Tuto Smlouvou lze změnit pouze písemným dodatkem podepsaným Přijímající stranou a Poskytující stranou.</w:t>
      </w:r>
    </w:p>
    <w:p w14:paraId="2FDD069E" w14:textId="77777777" w:rsidR="00544265" w:rsidRPr="00544265" w:rsidRDefault="00544265" w:rsidP="00544265">
      <w:pPr>
        <w:spacing w:before="120" w:line="264" w:lineRule="auto"/>
        <w:ind w:left="720" w:right="119"/>
        <w:contextualSpacing/>
        <w:jc w:val="both"/>
        <w:rPr>
          <w:rFonts w:ascii="Verdana" w:hAnsi="Verdana" w:cs="Calibri"/>
          <w:color w:val="777777"/>
          <w:sz w:val="18"/>
          <w:szCs w:val="18"/>
        </w:rPr>
      </w:pPr>
    </w:p>
    <w:p w14:paraId="4D53A0B5" w14:textId="77777777" w:rsidR="00544265" w:rsidRPr="00544265" w:rsidRDefault="00544265" w:rsidP="00544265">
      <w:pPr>
        <w:numPr>
          <w:ilvl w:val="1"/>
          <w:numId w:val="62"/>
        </w:numPr>
        <w:spacing w:after="12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lang w:eastAsia="fr-FR"/>
        </w:rPr>
        <w:t>ROZHODNÉ PRÁVO A JURISDIKCE</w:t>
      </w:r>
    </w:p>
    <w:p w14:paraId="1C491A45" w14:textId="77777777" w:rsidR="00544265" w:rsidRPr="00544265" w:rsidRDefault="00544265" w:rsidP="00544265">
      <w:pPr>
        <w:spacing w:line="264" w:lineRule="auto"/>
        <w:ind w:left="709" w:hanging="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ab/>
        <w:t>Tato Smlouva se řídí a vykládá v souladu se zákony České republiky.</w:t>
      </w:r>
    </w:p>
    <w:p w14:paraId="3B818CBA" w14:textId="77777777" w:rsidR="00544265" w:rsidRPr="00544265" w:rsidRDefault="00544265" w:rsidP="00544265">
      <w:pPr>
        <w:spacing w:before="120" w:line="264" w:lineRule="auto"/>
        <w:ind w:left="720" w:right="119"/>
        <w:contextualSpacing/>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Jakýkoli spor, který nebude smírně urovnán ve lhůtě třiceti (30) dnů ode dne oznámení sporu, bude poté předložen příslušným soudům podle sídla Poskytující strany.</w:t>
      </w:r>
    </w:p>
    <w:p w14:paraId="7400963B" w14:textId="77777777" w:rsidR="00544265" w:rsidRPr="00544265" w:rsidRDefault="00544265" w:rsidP="00544265">
      <w:pPr>
        <w:spacing w:line="264" w:lineRule="auto"/>
        <w:jc w:val="both"/>
        <w:rPr>
          <w:rFonts w:ascii="Verdana" w:eastAsia="Arial Unicode MS" w:hAnsi="Verdana" w:cs="Calibri"/>
          <w:sz w:val="18"/>
          <w:szCs w:val="18"/>
          <w:lang w:eastAsia="fr-FR"/>
        </w:rPr>
      </w:pPr>
    </w:p>
    <w:p w14:paraId="55904D65" w14:textId="77777777" w:rsidR="00544265" w:rsidRPr="00544265" w:rsidRDefault="00544265" w:rsidP="00544265">
      <w:pPr>
        <w:numPr>
          <w:ilvl w:val="1"/>
          <w:numId w:val="62"/>
        </w:numPr>
        <w:spacing w:after="120" w:line="264" w:lineRule="auto"/>
        <w:ind w:hanging="720"/>
        <w:jc w:val="both"/>
        <w:rPr>
          <w:rFonts w:ascii="Verdana" w:eastAsia="Arial Unicode MS" w:hAnsi="Verdana" w:cs="Calibri"/>
          <w:sz w:val="18"/>
          <w:szCs w:val="18"/>
          <w:lang w:eastAsia="fr-FR"/>
        </w:rPr>
      </w:pPr>
      <w:r w:rsidRPr="00544265">
        <w:rPr>
          <w:rFonts w:ascii="Verdana" w:eastAsia="Arial Unicode MS" w:hAnsi="Verdana" w:cs="Calibri"/>
          <w:b/>
          <w:sz w:val="18"/>
          <w:szCs w:val="18"/>
          <w:lang w:eastAsia="fr-FR"/>
        </w:rPr>
        <w:t>PLATNOST A ÚČINNOST</w:t>
      </w:r>
    </w:p>
    <w:p w14:paraId="1BF5EE31" w14:textId="77777777" w:rsidR="00544265" w:rsidRPr="00544265" w:rsidRDefault="00544265" w:rsidP="00544265">
      <w:pPr>
        <w:spacing w:line="264" w:lineRule="auto"/>
        <w:ind w:left="709" w:hanging="709"/>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ab/>
        <w:t>Tato Smlouva nabývá platnosti a účinnosti dnem podpisu Smlouvy poslední ze smluvních stran, dobrovolné uveřejnění v registru smluv ve smyslu zákona č. 340/2015 Sb., o zvláštních podmínkách účinnosti některých smluv, uveřejňování těchto smluv a o registru smluv (zákon o registru smluv), ve znění pozdějších předpisů, které zajistí Poskytující strana, nemá na účinnost Smlouvy vliv.</w:t>
      </w:r>
    </w:p>
    <w:p w14:paraId="44BF80C1" w14:textId="77777777" w:rsidR="00544265" w:rsidRPr="00544265" w:rsidRDefault="00544265" w:rsidP="00544265">
      <w:pPr>
        <w:tabs>
          <w:tab w:val="left" w:pos="4608"/>
        </w:tabs>
        <w:spacing w:line="264" w:lineRule="auto"/>
        <w:jc w:val="both"/>
        <w:rPr>
          <w:rFonts w:ascii="Verdana" w:eastAsia="Arial Unicode MS" w:hAnsi="Verdana" w:cs="Calibri"/>
          <w:sz w:val="18"/>
          <w:szCs w:val="18"/>
          <w:lang w:eastAsia="fr-FR"/>
        </w:rPr>
      </w:pPr>
    </w:p>
    <w:tbl>
      <w:tblPr>
        <w:tblW w:w="9288" w:type="dxa"/>
        <w:tblLayout w:type="fixed"/>
        <w:tblLook w:val="0000" w:firstRow="0" w:lastRow="0" w:firstColumn="0" w:lastColumn="0" w:noHBand="0" w:noVBand="0"/>
      </w:tblPr>
      <w:tblGrid>
        <w:gridCol w:w="4361"/>
        <w:gridCol w:w="4927"/>
      </w:tblGrid>
      <w:tr w:rsidR="00544265" w:rsidRPr="00544265" w14:paraId="15590893" w14:textId="77777777" w:rsidTr="007306F3">
        <w:trPr>
          <w:trHeight w:val="405"/>
        </w:trPr>
        <w:tc>
          <w:tcPr>
            <w:tcW w:w="4361" w:type="dxa"/>
          </w:tcPr>
          <w:p w14:paraId="01BB3360" w14:textId="77777777" w:rsidR="00544265" w:rsidRPr="00544265" w:rsidRDefault="00544265" w:rsidP="007306F3">
            <w:pPr>
              <w:spacing w:line="264" w:lineRule="auto"/>
              <w:jc w:val="both"/>
              <w:rPr>
                <w:rFonts w:ascii="Verdana" w:eastAsia="Arial Unicode MS" w:hAnsi="Verdana" w:cs="Calibri"/>
                <w:b/>
                <w:bCs/>
                <w:sz w:val="18"/>
                <w:szCs w:val="18"/>
                <w:u w:val="single"/>
                <w:lang w:eastAsia="fr-FR"/>
              </w:rPr>
            </w:pPr>
            <w:r w:rsidRPr="00544265">
              <w:rPr>
                <w:rFonts w:ascii="Verdana" w:eastAsia="Arial Unicode MS" w:hAnsi="Verdana" w:cs="Calibri"/>
                <w:b/>
                <w:sz w:val="18"/>
                <w:szCs w:val="18"/>
                <w:lang w:eastAsia="fr-FR"/>
              </w:rPr>
              <w:t xml:space="preserve">Podepsáno za </w:t>
            </w:r>
            <w:r w:rsidRPr="00544265">
              <w:rPr>
                <w:rFonts w:ascii="Verdana" w:eastAsia="Arial Unicode MS" w:hAnsi="Verdana" w:cs="Calibri"/>
                <w:b/>
                <w:bCs/>
                <w:sz w:val="18"/>
                <w:szCs w:val="18"/>
                <w:lang w:eastAsia="fr-FR"/>
              </w:rPr>
              <w:t xml:space="preserve">Přijímající stranu </w:t>
            </w:r>
          </w:p>
        </w:tc>
        <w:tc>
          <w:tcPr>
            <w:tcW w:w="4927" w:type="dxa"/>
          </w:tcPr>
          <w:p w14:paraId="05AE9364" w14:textId="77777777" w:rsidR="00544265" w:rsidRPr="00544265" w:rsidRDefault="00544265" w:rsidP="007306F3">
            <w:pPr>
              <w:spacing w:after="240" w:line="264" w:lineRule="auto"/>
              <w:rPr>
                <w:rFonts w:ascii="Verdana" w:eastAsia="Verdana" w:hAnsi="Verdana" w:cs="Calibri"/>
                <w:b/>
                <w:sz w:val="18"/>
                <w:szCs w:val="18"/>
              </w:rPr>
            </w:pPr>
            <w:r w:rsidRPr="00544265">
              <w:rPr>
                <w:rFonts w:ascii="Verdana" w:eastAsia="Arial Unicode MS" w:hAnsi="Verdana" w:cs="Calibri"/>
                <w:b/>
                <w:sz w:val="18"/>
                <w:szCs w:val="18"/>
                <w:lang w:eastAsia="fr-FR"/>
              </w:rPr>
              <w:t xml:space="preserve">Podepsáno za </w:t>
            </w:r>
            <w:r w:rsidRPr="00544265">
              <w:rPr>
                <w:rFonts w:ascii="Verdana" w:eastAsia="Arial Unicode MS" w:hAnsi="Verdana" w:cs="Calibri"/>
                <w:b/>
                <w:bCs/>
                <w:sz w:val="18"/>
                <w:szCs w:val="18"/>
                <w:lang w:eastAsia="fr-FR"/>
              </w:rPr>
              <w:t xml:space="preserve">Poskytující stranu </w:t>
            </w:r>
          </w:p>
        </w:tc>
      </w:tr>
      <w:tr w:rsidR="00544265" w:rsidRPr="00544265" w14:paraId="5A86C88C" w14:textId="77777777" w:rsidTr="007306F3">
        <w:trPr>
          <w:trHeight w:val="1164"/>
        </w:trPr>
        <w:tc>
          <w:tcPr>
            <w:tcW w:w="4361" w:type="dxa"/>
          </w:tcPr>
          <w:p w14:paraId="13AA9E14"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137F0FB7"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0C8AA248"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3D80683B"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022B66E2"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561693D0"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3B3176BF" w14:textId="77777777" w:rsidR="00544265" w:rsidRPr="00544265" w:rsidRDefault="00544265" w:rsidP="007306F3">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Podpis: ………………………………………</w:t>
            </w:r>
          </w:p>
          <w:p w14:paraId="73A5423E" w14:textId="77777777" w:rsidR="00544265" w:rsidRPr="00544265" w:rsidRDefault="00544265" w:rsidP="007306F3">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Jméno: </w:t>
            </w:r>
          </w:p>
          <w:p w14:paraId="25EB41F5" w14:textId="77777777" w:rsidR="00544265" w:rsidRPr="00544265" w:rsidRDefault="00544265" w:rsidP="007306F3">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Pozice: </w:t>
            </w:r>
          </w:p>
          <w:p w14:paraId="4D4E0A2D" w14:textId="77777777" w:rsidR="00544265" w:rsidRPr="00544265" w:rsidRDefault="00544265" w:rsidP="007306F3">
            <w:pPr>
              <w:spacing w:line="264" w:lineRule="auto"/>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za společnost </w:t>
            </w:r>
          </w:p>
        </w:tc>
        <w:tc>
          <w:tcPr>
            <w:tcW w:w="4927" w:type="dxa"/>
          </w:tcPr>
          <w:p w14:paraId="45E946B3"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214A1F84"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33A7C04E"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45893066"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3B129E82"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5457B8D1" w14:textId="77777777" w:rsidR="00544265" w:rsidRPr="00544265" w:rsidRDefault="00544265" w:rsidP="007306F3">
            <w:pPr>
              <w:spacing w:line="264" w:lineRule="auto"/>
              <w:jc w:val="both"/>
              <w:rPr>
                <w:rFonts w:ascii="Verdana" w:eastAsia="Arial Unicode MS" w:hAnsi="Verdana" w:cs="Calibri"/>
                <w:sz w:val="18"/>
                <w:szCs w:val="18"/>
                <w:lang w:eastAsia="fr-FR"/>
              </w:rPr>
            </w:pPr>
          </w:p>
          <w:p w14:paraId="445A10BA" w14:textId="77777777" w:rsidR="00544265" w:rsidRPr="00544265" w:rsidRDefault="00544265" w:rsidP="007306F3">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Podpis: ……………………………………………</w:t>
            </w:r>
          </w:p>
          <w:p w14:paraId="4E409180" w14:textId="77777777" w:rsidR="00544265" w:rsidRPr="00544265" w:rsidRDefault="00544265" w:rsidP="007306F3">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 xml:space="preserve">Jméno: </w:t>
            </w:r>
            <w:r w:rsidRPr="00544265">
              <w:rPr>
                <w:rFonts w:ascii="Verdana" w:eastAsia="Arial Unicode MS" w:hAnsi="Verdana" w:cs="Calibri"/>
                <w:b/>
                <w:sz w:val="18"/>
                <w:szCs w:val="18"/>
                <w:lang w:eastAsia="fr-FR"/>
              </w:rPr>
              <w:t>Ing. Mojmír Nejezchleb</w:t>
            </w:r>
          </w:p>
          <w:p w14:paraId="1E1AC4DA" w14:textId="77777777" w:rsidR="00544265" w:rsidRPr="00544265" w:rsidRDefault="00544265" w:rsidP="007306F3">
            <w:pPr>
              <w:spacing w:line="264" w:lineRule="auto"/>
              <w:jc w:val="both"/>
              <w:rPr>
                <w:rFonts w:ascii="Verdana" w:eastAsia="Arial Unicode MS" w:hAnsi="Verdana" w:cs="Calibri"/>
                <w:sz w:val="18"/>
                <w:szCs w:val="18"/>
                <w:lang w:eastAsia="fr-FR"/>
              </w:rPr>
            </w:pPr>
            <w:r w:rsidRPr="00544265">
              <w:rPr>
                <w:rFonts w:ascii="Verdana" w:eastAsia="Arial Unicode MS" w:hAnsi="Verdana" w:cs="Calibri"/>
                <w:sz w:val="18"/>
                <w:szCs w:val="18"/>
                <w:lang w:eastAsia="fr-FR"/>
              </w:rPr>
              <w:t>Pozice: náměstek generálního ředitele pro modernizaci dráhy</w:t>
            </w:r>
          </w:p>
          <w:p w14:paraId="03FEA183" w14:textId="77777777" w:rsidR="00544265" w:rsidRPr="00544265" w:rsidRDefault="00544265" w:rsidP="007306F3">
            <w:pPr>
              <w:spacing w:line="264" w:lineRule="auto"/>
              <w:jc w:val="both"/>
              <w:rPr>
                <w:rFonts w:ascii="Verdana" w:eastAsia="Verdana" w:hAnsi="Verdana" w:cs="Calibri"/>
                <w:sz w:val="18"/>
                <w:szCs w:val="18"/>
              </w:rPr>
            </w:pPr>
            <w:r w:rsidRPr="00544265">
              <w:rPr>
                <w:rFonts w:ascii="Verdana" w:eastAsia="Verdana" w:hAnsi="Verdana" w:cs="Calibri"/>
                <w:sz w:val="18"/>
                <w:szCs w:val="18"/>
              </w:rPr>
              <w:t>Správa železnic, státní organizace</w:t>
            </w:r>
          </w:p>
        </w:tc>
      </w:tr>
    </w:tbl>
    <w:p w14:paraId="3273DDE5" w14:textId="77777777" w:rsidR="00544265" w:rsidRPr="00544265" w:rsidRDefault="00544265" w:rsidP="00544265">
      <w:pPr>
        <w:spacing w:after="240" w:line="264" w:lineRule="auto"/>
        <w:ind w:left="709"/>
        <w:jc w:val="both"/>
        <w:rPr>
          <w:rFonts w:ascii="Verdana" w:eastAsia="Arial Unicode MS" w:hAnsi="Verdana" w:cs="Calibri"/>
          <w:sz w:val="18"/>
          <w:szCs w:val="18"/>
          <w:lang w:eastAsia="fr-FR"/>
        </w:rPr>
      </w:pPr>
    </w:p>
    <w:p w14:paraId="4569201A" w14:textId="77777777" w:rsidR="00544265" w:rsidRPr="00544265" w:rsidRDefault="00544265" w:rsidP="00544265">
      <w:pPr>
        <w:spacing w:after="240" w:line="264" w:lineRule="auto"/>
        <w:ind w:left="709"/>
        <w:jc w:val="both"/>
        <w:rPr>
          <w:rFonts w:ascii="Verdana" w:eastAsia="Arial Unicode MS" w:hAnsi="Verdana" w:cs="Calibri"/>
          <w:sz w:val="18"/>
          <w:szCs w:val="18"/>
          <w:lang w:eastAsia="fr-FR"/>
        </w:rPr>
      </w:pPr>
    </w:p>
    <w:p w14:paraId="10CB3686" w14:textId="77777777" w:rsidR="00544265" w:rsidRPr="00A51364" w:rsidRDefault="00544265" w:rsidP="00544265">
      <w:pPr>
        <w:spacing w:after="240" w:line="264" w:lineRule="auto"/>
        <w:jc w:val="both"/>
        <w:rPr>
          <w:rFonts w:ascii="Verdana" w:eastAsia="Arial Unicode MS" w:hAnsi="Verdana" w:cs="Calibri"/>
          <w:sz w:val="18"/>
          <w:szCs w:val="18"/>
          <w:lang w:eastAsia="fr-FR"/>
        </w:rPr>
      </w:pPr>
    </w:p>
    <w:p w14:paraId="6872CFCB" w14:textId="77777777" w:rsidR="00C04786" w:rsidRPr="00C04786" w:rsidRDefault="00C04786" w:rsidP="00C04786">
      <w:pPr>
        <w:spacing w:after="240" w:line="264" w:lineRule="auto"/>
        <w:jc w:val="both"/>
        <w:outlineLvl w:val="3"/>
        <w:rPr>
          <w:rFonts w:ascii="Verdana" w:eastAsia="Arial Unicode MS" w:hAnsi="Verdana" w:cs="Calibri"/>
          <w:sz w:val="18"/>
          <w:szCs w:val="18"/>
          <w:lang w:eastAsia="fr-FR"/>
        </w:rPr>
      </w:pPr>
    </w:p>
    <w:p w14:paraId="7F930063" w14:textId="77777777" w:rsidR="0066741D" w:rsidRPr="00C04786" w:rsidRDefault="0066741D" w:rsidP="0066741D">
      <w:pPr>
        <w:spacing w:line="264" w:lineRule="auto"/>
        <w:jc w:val="center"/>
        <w:rPr>
          <w:rFonts w:ascii="Verdana" w:hAnsi="Verdana" w:cs="Calibri"/>
          <w:sz w:val="20"/>
          <w:szCs w:val="20"/>
        </w:rPr>
      </w:pPr>
    </w:p>
    <w:p w14:paraId="3466FE94" w14:textId="77777777" w:rsidR="008F4D15" w:rsidRPr="00C04786" w:rsidRDefault="008F4D15" w:rsidP="008F4D15">
      <w:pPr>
        <w:rPr>
          <w:rFonts w:ascii="Verdana" w:hAnsi="Verdana"/>
        </w:rPr>
      </w:pPr>
    </w:p>
    <w:p w14:paraId="1C79DDB5" w14:textId="77777777" w:rsidR="008F4D15" w:rsidRPr="00C367D7" w:rsidRDefault="008F4D15" w:rsidP="00C367D7">
      <w:pPr>
        <w:tabs>
          <w:tab w:val="left" w:pos="6345"/>
        </w:tabs>
        <w:suppressAutoHyphens/>
        <w:spacing w:after="120"/>
        <w:ind w:left="540" w:hanging="540"/>
        <w:jc w:val="center"/>
        <w:rPr>
          <w:rFonts w:ascii="Verdana" w:hAnsi="Verdana"/>
          <w:b/>
          <w:sz w:val="20"/>
          <w:szCs w:val="20"/>
        </w:rPr>
      </w:pPr>
    </w:p>
    <w:p w14:paraId="6A09B6F9" w14:textId="1A8AE15D" w:rsidR="00C367D7" w:rsidRDefault="00C367D7" w:rsidP="00404535">
      <w:pPr>
        <w:tabs>
          <w:tab w:val="left" w:pos="6345"/>
        </w:tabs>
        <w:suppressAutoHyphens/>
        <w:spacing w:after="120"/>
        <w:ind w:left="540" w:hanging="540"/>
        <w:jc w:val="both"/>
        <w:rPr>
          <w:rFonts w:ascii="Verdana" w:hAnsi="Verdana"/>
          <w:sz w:val="18"/>
          <w:szCs w:val="18"/>
        </w:rPr>
      </w:pPr>
    </w:p>
    <w:p w14:paraId="5CF47889" w14:textId="3B323130" w:rsidR="007306F3" w:rsidRDefault="007306F3" w:rsidP="00404535">
      <w:pPr>
        <w:tabs>
          <w:tab w:val="left" w:pos="6345"/>
        </w:tabs>
        <w:suppressAutoHyphens/>
        <w:spacing w:after="120"/>
        <w:ind w:left="540" w:hanging="540"/>
        <w:jc w:val="both"/>
        <w:rPr>
          <w:rFonts w:ascii="Verdana" w:hAnsi="Verdana"/>
          <w:sz w:val="18"/>
          <w:szCs w:val="18"/>
        </w:rPr>
      </w:pPr>
    </w:p>
    <w:p w14:paraId="0F95BF67" w14:textId="546DEC91" w:rsidR="007306F3" w:rsidRDefault="007306F3" w:rsidP="00404535">
      <w:pPr>
        <w:tabs>
          <w:tab w:val="left" w:pos="6345"/>
        </w:tabs>
        <w:suppressAutoHyphens/>
        <w:spacing w:after="120"/>
        <w:ind w:left="540" w:hanging="540"/>
        <w:jc w:val="both"/>
        <w:rPr>
          <w:rFonts w:ascii="Verdana" w:hAnsi="Verdana"/>
          <w:sz w:val="18"/>
          <w:szCs w:val="18"/>
        </w:rPr>
      </w:pPr>
    </w:p>
    <w:p w14:paraId="18196400" w14:textId="28D1881B" w:rsidR="007306F3" w:rsidRDefault="007306F3" w:rsidP="00404535">
      <w:pPr>
        <w:tabs>
          <w:tab w:val="left" w:pos="6345"/>
        </w:tabs>
        <w:suppressAutoHyphens/>
        <w:spacing w:after="120"/>
        <w:ind w:left="540" w:hanging="540"/>
        <w:jc w:val="both"/>
        <w:rPr>
          <w:rFonts w:ascii="Verdana" w:hAnsi="Verdana"/>
          <w:sz w:val="18"/>
          <w:szCs w:val="18"/>
        </w:rPr>
      </w:pPr>
    </w:p>
    <w:p w14:paraId="095F457C" w14:textId="76F87276" w:rsidR="007306F3" w:rsidRDefault="007306F3" w:rsidP="00404535">
      <w:pPr>
        <w:tabs>
          <w:tab w:val="left" w:pos="6345"/>
        </w:tabs>
        <w:suppressAutoHyphens/>
        <w:spacing w:after="120"/>
        <w:ind w:left="540" w:hanging="540"/>
        <w:jc w:val="both"/>
        <w:rPr>
          <w:rFonts w:ascii="Verdana" w:hAnsi="Verdana"/>
          <w:sz w:val="18"/>
          <w:szCs w:val="18"/>
        </w:rPr>
      </w:pPr>
    </w:p>
    <w:p w14:paraId="344BFE2C" w14:textId="7D6931B4" w:rsidR="007306F3" w:rsidRDefault="007306F3" w:rsidP="00404535">
      <w:pPr>
        <w:tabs>
          <w:tab w:val="left" w:pos="6345"/>
        </w:tabs>
        <w:suppressAutoHyphens/>
        <w:spacing w:after="120"/>
        <w:ind w:left="540" w:hanging="540"/>
        <w:jc w:val="both"/>
        <w:rPr>
          <w:rFonts w:ascii="Verdana" w:hAnsi="Verdana"/>
          <w:sz w:val="18"/>
          <w:szCs w:val="18"/>
        </w:rPr>
      </w:pPr>
    </w:p>
    <w:p w14:paraId="47A4BF1A" w14:textId="68869326" w:rsidR="007306F3" w:rsidRDefault="007306F3" w:rsidP="00404535">
      <w:pPr>
        <w:tabs>
          <w:tab w:val="left" w:pos="6345"/>
        </w:tabs>
        <w:suppressAutoHyphens/>
        <w:spacing w:after="120"/>
        <w:ind w:left="540" w:hanging="540"/>
        <w:jc w:val="both"/>
        <w:rPr>
          <w:rFonts w:ascii="Verdana" w:hAnsi="Verdana"/>
          <w:sz w:val="18"/>
          <w:szCs w:val="18"/>
        </w:rPr>
      </w:pPr>
    </w:p>
    <w:p w14:paraId="0DC80F0B" w14:textId="46DF0218" w:rsidR="007306F3" w:rsidRDefault="007306F3" w:rsidP="00404535">
      <w:pPr>
        <w:tabs>
          <w:tab w:val="left" w:pos="6345"/>
        </w:tabs>
        <w:suppressAutoHyphens/>
        <w:spacing w:after="120"/>
        <w:ind w:left="540" w:hanging="540"/>
        <w:jc w:val="both"/>
        <w:rPr>
          <w:rFonts w:ascii="Verdana" w:hAnsi="Verdana"/>
          <w:sz w:val="18"/>
          <w:szCs w:val="18"/>
        </w:rPr>
      </w:pPr>
    </w:p>
    <w:p w14:paraId="74601ACC" w14:textId="60815EC0" w:rsidR="007306F3" w:rsidRDefault="007306F3" w:rsidP="00404535">
      <w:pPr>
        <w:tabs>
          <w:tab w:val="left" w:pos="6345"/>
        </w:tabs>
        <w:suppressAutoHyphens/>
        <w:spacing w:after="120"/>
        <w:ind w:left="540" w:hanging="540"/>
        <w:jc w:val="both"/>
        <w:rPr>
          <w:rFonts w:ascii="Verdana" w:hAnsi="Verdana"/>
          <w:sz w:val="18"/>
          <w:szCs w:val="18"/>
        </w:rPr>
      </w:pPr>
    </w:p>
    <w:p w14:paraId="5E1CCDFB" w14:textId="23A9568C" w:rsidR="007306F3" w:rsidRDefault="007306F3" w:rsidP="00404535">
      <w:pPr>
        <w:tabs>
          <w:tab w:val="left" w:pos="6345"/>
        </w:tabs>
        <w:suppressAutoHyphens/>
        <w:spacing w:after="120"/>
        <w:ind w:left="540" w:hanging="540"/>
        <w:jc w:val="both"/>
        <w:rPr>
          <w:rFonts w:ascii="Verdana" w:hAnsi="Verdana"/>
          <w:sz w:val="18"/>
          <w:szCs w:val="18"/>
        </w:rPr>
      </w:pPr>
    </w:p>
    <w:p w14:paraId="3269EBA9" w14:textId="7EEDEAAA" w:rsidR="007306F3" w:rsidRDefault="007306F3" w:rsidP="00404535">
      <w:pPr>
        <w:tabs>
          <w:tab w:val="left" w:pos="6345"/>
        </w:tabs>
        <w:suppressAutoHyphens/>
        <w:spacing w:after="120"/>
        <w:ind w:left="540" w:hanging="540"/>
        <w:jc w:val="both"/>
        <w:rPr>
          <w:rFonts w:ascii="Verdana" w:hAnsi="Verdana"/>
          <w:sz w:val="18"/>
          <w:szCs w:val="18"/>
        </w:rPr>
      </w:pPr>
    </w:p>
    <w:p w14:paraId="0850724C" w14:textId="1C75CF69" w:rsidR="007306F3" w:rsidRDefault="007306F3" w:rsidP="00404535">
      <w:pPr>
        <w:tabs>
          <w:tab w:val="left" w:pos="6345"/>
        </w:tabs>
        <w:suppressAutoHyphens/>
        <w:spacing w:after="120"/>
        <w:ind w:left="540" w:hanging="540"/>
        <w:jc w:val="both"/>
        <w:rPr>
          <w:rFonts w:ascii="Verdana" w:hAnsi="Verdana"/>
          <w:sz w:val="18"/>
          <w:szCs w:val="18"/>
        </w:rPr>
      </w:pPr>
    </w:p>
    <w:p w14:paraId="6EA2B0C7" w14:textId="6BD735FA" w:rsidR="007306F3" w:rsidRDefault="007306F3" w:rsidP="00404535">
      <w:pPr>
        <w:tabs>
          <w:tab w:val="left" w:pos="6345"/>
        </w:tabs>
        <w:suppressAutoHyphens/>
        <w:spacing w:after="120"/>
        <w:ind w:left="540" w:hanging="540"/>
        <w:jc w:val="both"/>
        <w:rPr>
          <w:rFonts w:ascii="Verdana" w:hAnsi="Verdana"/>
          <w:sz w:val="18"/>
          <w:szCs w:val="18"/>
        </w:rPr>
      </w:pPr>
    </w:p>
    <w:p w14:paraId="3A3EB9BF" w14:textId="09F4B65A" w:rsidR="007306F3" w:rsidRDefault="007306F3" w:rsidP="00404535">
      <w:pPr>
        <w:tabs>
          <w:tab w:val="left" w:pos="6345"/>
        </w:tabs>
        <w:suppressAutoHyphens/>
        <w:spacing w:after="120"/>
        <w:ind w:left="540" w:hanging="540"/>
        <w:jc w:val="both"/>
        <w:rPr>
          <w:rFonts w:ascii="Verdana" w:hAnsi="Verdana"/>
          <w:sz w:val="18"/>
          <w:szCs w:val="18"/>
        </w:rPr>
      </w:pPr>
    </w:p>
    <w:p w14:paraId="0C0458AA" w14:textId="7FBA72B7" w:rsidR="007306F3" w:rsidRDefault="007306F3" w:rsidP="00404535">
      <w:pPr>
        <w:tabs>
          <w:tab w:val="left" w:pos="6345"/>
        </w:tabs>
        <w:suppressAutoHyphens/>
        <w:spacing w:after="120"/>
        <w:ind w:left="540" w:hanging="540"/>
        <w:jc w:val="both"/>
        <w:rPr>
          <w:rFonts w:ascii="Verdana" w:hAnsi="Verdana"/>
          <w:sz w:val="18"/>
          <w:szCs w:val="18"/>
        </w:rPr>
      </w:pPr>
    </w:p>
    <w:p w14:paraId="2ECFCBE5" w14:textId="07BA71C7" w:rsidR="007306F3" w:rsidRDefault="007306F3" w:rsidP="00404535">
      <w:pPr>
        <w:tabs>
          <w:tab w:val="left" w:pos="6345"/>
        </w:tabs>
        <w:suppressAutoHyphens/>
        <w:spacing w:after="120"/>
        <w:ind w:left="540" w:hanging="540"/>
        <w:jc w:val="both"/>
        <w:rPr>
          <w:rFonts w:ascii="Verdana" w:hAnsi="Verdana"/>
          <w:sz w:val="18"/>
          <w:szCs w:val="18"/>
        </w:rPr>
      </w:pPr>
    </w:p>
    <w:p w14:paraId="16ABA20F" w14:textId="7167E7D9" w:rsidR="007306F3" w:rsidRDefault="007306F3" w:rsidP="00404535">
      <w:pPr>
        <w:tabs>
          <w:tab w:val="left" w:pos="6345"/>
        </w:tabs>
        <w:suppressAutoHyphens/>
        <w:spacing w:after="120"/>
        <w:ind w:left="540" w:hanging="540"/>
        <w:jc w:val="both"/>
        <w:rPr>
          <w:rFonts w:ascii="Verdana" w:hAnsi="Verdana"/>
          <w:sz w:val="18"/>
          <w:szCs w:val="18"/>
        </w:rPr>
      </w:pPr>
    </w:p>
    <w:p w14:paraId="3A3669E4" w14:textId="63089419" w:rsidR="007306F3" w:rsidRDefault="007306F3" w:rsidP="00404535">
      <w:pPr>
        <w:tabs>
          <w:tab w:val="left" w:pos="6345"/>
        </w:tabs>
        <w:suppressAutoHyphens/>
        <w:spacing w:after="120"/>
        <w:ind w:left="540" w:hanging="540"/>
        <w:jc w:val="both"/>
        <w:rPr>
          <w:rFonts w:ascii="Verdana" w:hAnsi="Verdana"/>
          <w:sz w:val="18"/>
          <w:szCs w:val="18"/>
        </w:rPr>
      </w:pPr>
    </w:p>
    <w:p w14:paraId="5B265CC5" w14:textId="36C24B62" w:rsidR="007306F3" w:rsidRDefault="007306F3" w:rsidP="00404535">
      <w:pPr>
        <w:tabs>
          <w:tab w:val="left" w:pos="6345"/>
        </w:tabs>
        <w:suppressAutoHyphens/>
        <w:spacing w:after="120"/>
        <w:ind w:left="540" w:hanging="540"/>
        <w:jc w:val="both"/>
        <w:rPr>
          <w:rFonts w:ascii="Verdana" w:hAnsi="Verdana"/>
          <w:sz w:val="18"/>
          <w:szCs w:val="18"/>
        </w:rPr>
      </w:pPr>
    </w:p>
    <w:p w14:paraId="56D2C1B2" w14:textId="3477295F" w:rsidR="007306F3" w:rsidRDefault="007306F3" w:rsidP="00404535">
      <w:pPr>
        <w:tabs>
          <w:tab w:val="left" w:pos="6345"/>
        </w:tabs>
        <w:suppressAutoHyphens/>
        <w:spacing w:after="120"/>
        <w:ind w:left="540" w:hanging="540"/>
        <w:jc w:val="both"/>
        <w:rPr>
          <w:rFonts w:ascii="Verdana" w:hAnsi="Verdana"/>
          <w:sz w:val="18"/>
          <w:szCs w:val="18"/>
        </w:rPr>
      </w:pPr>
    </w:p>
    <w:p w14:paraId="5A7AE65F" w14:textId="668C85A8" w:rsidR="007306F3" w:rsidRDefault="007306F3" w:rsidP="00404535">
      <w:pPr>
        <w:tabs>
          <w:tab w:val="left" w:pos="6345"/>
        </w:tabs>
        <w:suppressAutoHyphens/>
        <w:spacing w:after="120"/>
        <w:ind w:left="540" w:hanging="540"/>
        <w:jc w:val="both"/>
        <w:rPr>
          <w:rFonts w:ascii="Verdana" w:hAnsi="Verdana"/>
          <w:sz w:val="18"/>
          <w:szCs w:val="18"/>
        </w:rPr>
      </w:pPr>
    </w:p>
    <w:p w14:paraId="26914EB3" w14:textId="77777777" w:rsidR="001259D9" w:rsidRDefault="001259D9" w:rsidP="00404535">
      <w:pPr>
        <w:tabs>
          <w:tab w:val="left" w:pos="6345"/>
        </w:tabs>
        <w:suppressAutoHyphens/>
        <w:spacing w:after="120"/>
        <w:ind w:left="540" w:hanging="540"/>
        <w:jc w:val="both"/>
        <w:rPr>
          <w:rFonts w:ascii="Verdana" w:hAnsi="Verdana"/>
          <w:sz w:val="18"/>
          <w:szCs w:val="18"/>
        </w:rPr>
        <w:sectPr w:rsidR="001259D9" w:rsidSect="00AD1DD5">
          <w:footerReference w:type="default" r:id="rId16"/>
          <w:pgSz w:w="11906" w:h="16838" w:code="9"/>
          <w:pgMar w:top="1418" w:right="1418" w:bottom="1276" w:left="1418" w:header="709" w:footer="709" w:gutter="0"/>
          <w:cols w:space="708"/>
          <w:titlePg/>
          <w:docGrid w:linePitch="360"/>
        </w:sectPr>
      </w:pPr>
    </w:p>
    <w:p w14:paraId="37F05A58" w14:textId="28A394D4" w:rsidR="007306F3" w:rsidRDefault="007306F3" w:rsidP="00404535">
      <w:pPr>
        <w:tabs>
          <w:tab w:val="left" w:pos="6345"/>
        </w:tabs>
        <w:suppressAutoHyphens/>
        <w:spacing w:after="120"/>
        <w:ind w:left="540" w:hanging="540"/>
        <w:jc w:val="both"/>
        <w:rPr>
          <w:rFonts w:ascii="Verdana" w:hAnsi="Verdana"/>
          <w:sz w:val="18"/>
          <w:szCs w:val="18"/>
        </w:rPr>
      </w:pPr>
    </w:p>
    <w:p w14:paraId="20E9556D" w14:textId="77777777" w:rsidR="007306F3" w:rsidRPr="001259D9" w:rsidRDefault="007306F3" w:rsidP="001259D9">
      <w:pPr>
        <w:pStyle w:val="Nadpis1"/>
        <w:spacing w:after="120"/>
        <w:rPr>
          <w:rFonts w:ascii="Verdana" w:hAnsi="Verdana"/>
          <w:szCs w:val="24"/>
        </w:rPr>
      </w:pPr>
      <w:r w:rsidRPr="001259D9">
        <w:rPr>
          <w:rFonts w:ascii="Verdana" w:hAnsi="Verdana"/>
          <w:szCs w:val="24"/>
        </w:rPr>
        <w:t>Příloha č. 5</w:t>
      </w:r>
    </w:p>
    <w:p w14:paraId="5EC10900" w14:textId="37058B69" w:rsidR="007306F3" w:rsidRPr="001259D9" w:rsidRDefault="007306F3" w:rsidP="001259D9">
      <w:pPr>
        <w:pStyle w:val="Nadpis1"/>
        <w:spacing w:after="120"/>
        <w:rPr>
          <w:rFonts w:ascii="Verdana" w:hAnsi="Verdana"/>
          <w:sz w:val="20"/>
          <w:szCs w:val="24"/>
        </w:rPr>
      </w:pPr>
      <w:r w:rsidRPr="001259D9">
        <w:rPr>
          <w:rFonts w:ascii="Verdana" w:hAnsi="Verdana"/>
          <w:sz w:val="20"/>
          <w:szCs w:val="24"/>
        </w:rPr>
        <w:t>Podrobná specifikace předmětu komunikace</w:t>
      </w:r>
    </w:p>
    <w:p w14:paraId="6AC20279" w14:textId="0297FB6B" w:rsidR="007306F3" w:rsidRDefault="007306F3" w:rsidP="007306F3">
      <w:pPr>
        <w:rPr>
          <w:rFonts w:ascii="Verdana" w:hAnsi="Verdana"/>
          <w:sz w:val="18"/>
          <w:szCs w:val="18"/>
        </w:rPr>
      </w:pPr>
    </w:p>
    <w:p w14:paraId="34106922" w14:textId="77777777" w:rsidR="007306F3" w:rsidRPr="007306F3" w:rsidRDefault="007306F3" w:rsidP="00B62808">
      <w:pPr>
        <w:spacing w:before="120"/>
        <w:jc w:val="both"/>
        <w:rPr>
          <w:rFonts w:ascii="Verdana" w:hAnsi="Verdana" w:cstheme="minorHAnsi"/>
          <w:b/>
          <w:sz w:val="20"/>
        </w:rPr>
      </w:pPr>
      <w:r w:rsidRPr="007306F3">
        <w:rPr>
          <w:rFonts w:ascii="Verdana" w:hAnsi="Verdana" w:cstheme="minorHAnsi"/>
          <w:sz w:val="20"/>
        </w:rPr>
        <w:t xml:space="preserve">Výstavba VRT pro Českou republiku znamená </w:t>
      </w:r>
      <w:r w:rsidRPr="007306F3">
        <w:rPr>
          <w:rFonts w:ascii="Verdana" w:hAnsi="Verdana" w:cstheme="minorHAnsi"/>
          <w:b/>
          <w:bCs/>
          <w:sz w:val="20"/>
        </w:rPr>
        <w:t>jeden z klíčových dopravních projektů</w:t>
      </w:r>
      <w:r w:rsidRPr="007306F3">
        <w:rPr>
          <w:rFonts w:ascii="Verdana" w:hAnsi="Verdana" w:cstheme="minorHAnsi"/>
          <w:sz w:val="20"/>
        </w:rPr>
        <w:t xml:space="preserve">. Povede ke </w:t>
      </w:r>
      <w:r w:rsidRPr="007306F3">
        <w:rPr>
          <w:rFonts w:ascii="Verdana" w:hAnsi="Verdana" w:cstheme="minorHAnsi"/>
          <w:b/>
          <w:bCs/>
          <w:sz w:val="20"/>
        </w:rPr>
        <w:t>zlepšení kvality dopravní infrastruktury</w:t>
      </w:r>
      <w:r w:rsidRPr="007306F3">
        <w:rPr>
          <w:rFonts w:ascii="Verdana" w:hAnsi="Verdana" w:cstheme="minorHAnsi"/>
          <w:sz w:val="20"/>
        </w:rPr>
        <w:t xml:space="preserve"> a tím i života v regionech. Soustava VRT </w:t>
      </w:r>
      <w:r w:rsidRPr="007306F3">
        <w:rPr>
          <w:rFonts w:ascii="Verdana" w:hAnsi="Verdana" w:cstheme="minorHAnsi"/>
          <w:b/>
          <w:bCs/>
          <w:sz w:val="20"/>
        </w:rPr>
        <w:t xml:space="preserve">zmenšuje vzdálenosti </w:t>
      </w:r>
      <w:r w:rsidRPr="007306F3">
        <w:rPr>
          <w:rFonts w:ascii="Verdana" w:hAnsi="Verdana" w:cstheme="minorHAnsi"/>
          <w:sz w:val="20"/>
        </w:rPr>
        <w:t>mezi regiony a vytváří novou architekturu vzájemně provázané mobility jejich obyvatel. Vysokorychlostní železnice je však jen jednou ze součástí celého projektu. Jedná se totiž o komplexní projekt, na který je nutné navázat mnoho dalších podstatných součástí, jako je vozový park, organizace dopravy, řešení údržby, personalistika a podobně. Jen tak může fungovat jako celek.</w:t>
      </w:r>
    </w:p>
    <w:p w14:paraId="749E1A42" w14:textId="7725AD9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Vysokorychlostní železnice v České republice bude provozována v systému Rychlých spojení (RS). Jde o provozně-infrastrukturní systém rychlé železnice, který zahrnuje kromě novostaveb vysokorychlostních tratí, modernizovaných konvenčních tratí s vysokorychlostními parametry a dalších modernizovaných tratí také odpovídající vozový park a provozní koncept. Navrhován je systém expresních vlaků, které v části své trasy využijí VRT a v části běžnou (konvenční) trať. Je to možné díky zpětné kompatibilitě mezi vysokorychlostní a běžnou železnicí. Vysokorychlostní vlak se objeví i mimo VRT a bude tak sloužit významné části obyvatel země. Projekt počítá s provozem vysokorychlostních vlakových linek ve velmi rychlé expresní vrstvě (vlaky pojedou pouze po VRT a spojí největší česká, resp. středoevropská města) i v pomalejší vrstvě (vlaky absolvují úsek cesty po VRT a sjedou z ní na stávající železniční síť do regionů)</w:t>
      </w:r>
      <w:r w:rsidR="008666E4">
        <w:rPr>
          <w:rFonts w:ascii="Verdana" w:hAnsi="Verdana" w:cstheme="minorHAnsi"/>
          <w:sz w:val="20"/>
        </w:rPr>
        <w:t>.</w:t>
      </w:r>
      <w:r w:rsidRPr="007306F3">
        <w:rPr>
          <w:rFonts w:ascii="Verdana" w:hAnsi="Verdana" w:cstheme="minorHAnsi"/>
          <w:sz w:val="20"/>
        </w:rPr>
        <w:t xml:space="preserve"> Plošně tak obslouží celé území ČR.</w:t>
      </w:r>
    </w:p>
    <w:p w14:paraId="70625F2B" w14:textId="432B6783"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Přípravu systému Rychlých spojení schválila vláda Čes</w:t>
      </w:r>
      <w:r w:rsidR="008666E4">
        <w:rPr>
          <w:rFonts w:ascii="Verdana" w:hAnsi="Verdana" w:cstheme="minorHAnsi"/>
          <w:sz w:val="20"/>
        </w:rPr>
        <w:t>ké republiky usnesením č. 389 o </w:t>
      </w:r>
      <w:r w:rsidRPr="007306F3">
        <w:rPr>
          <w:rFonts w:ascii="Verdana" w:hAnsi="Verdana" w:cstheme="minorHAnsi"/>
          <w:sz w:val="20"/>
        </w:rPr>
        <w:t>Programu rozvoje rychlých železničních spojení v České republice z 22. května 2017. Správa železnic tak byla z pozice manažera železni</w:t>
      </w:r>
      <w:r w:rsidR="008666E4">
        <w:rPr>
          <w:rFonts w:ascii="Verdana" w:hAnsi="Verdana" w:cstheme="minorHAnsi"/>
          <w:sz w:val="20"/>
        </w:rPr>
        <w:t>ční infrastruktury pověřena mj. </w:t>
      </w:r>
      <w:r w:rsidRPr="007306F3">
        <w:rPr>
          <w:rFonts w:ascii="Verdana" w:hAnsi="Verdana" w:cstheme="minorHAnsi"/>
          <w:sz w:val="20"/>
        </w:rPr>
        <w:t>výstavbou nových VRT a pro uskutečnění tohoto cíle intenzivně provádí všechny potřebné kroky. Vysokorychlostní tratě (VRT) jsou klíčovým prvkem Rychlých spojení. Jsou součástí transevropské dopravní sítě (TEN-T) a odrážejí poptávku po dopravě vzniklou kvůli sbližování evropských zemí a jejich ekonomik. Vysokorychlostní vlak se stane nejrychlejším dopravním prostředkem pro pravidelné dojíždění za prací a do škol, na obchodní cesty nebo pro cestování za zábavou či na dovolenou.</w:t>
      </w:r>
    </w:p>
    <w:p w14:paraId="08E9E4F1" w14:textId="05BDEA40" w:rsidR="007306F3" w:rsidRPr="007306F3" w:rsidRDefault="008666E4" w:rsidP="00B62808">
      <w:pPr>
        <w:pStyle w:val="Odstavecseseznamem"/>
        <w:numPr>
          <w:ilvl w:val="0"/>
          <w:numId w:val="64"/>
        </w:numPr>
        <w:spacing w:before="120"/>
        <w:contextualSpacing w:val="0"/>
        <w:jc w:val="both"/>
        <w:rPr>
          <w:rFonts w:ascii="Verdana" w:hAnsi="Verdana" w:cstheme="minorHAnsi"/>
          <w:b/>
          <w:sz w:val="20"/>
        </w:rPr>
      </w:pPr>
      <w:r>
        <w:rPr>
          <w:rFonts w:ascii="Verdana" w:hAnsi="Verdana" w:cstheme="minorHAnsi"/>
          <w:sz w:val="20"/>
        </w:rPr>
        <w:t>Komunikační podpora</w:t>
      </w:r>
      <w:r w:rsidR="007306F3" w:rsidRPr="007306F3">
        <w:rPr>
          <w:rFonts w:ascii="Verdana" w:hAnsi="Verdana" w:cstheme="minorHAnsi"/>
          <w:sz w:val="20"/>
        </w:rPr>
        <w:t xml:space="preserve"> </w:t>
      </w:r>
      <w:r>
        <w:rPr>
          <w:rFonts w:ascii="Verdana" w:hAnsi="Verdana" w:cstheme="minorHAnsi"/>
          <w:sz w:val="20"/>
        </w:rPr>
        <w:t xml:space="preserve">se vztahuje </w:t>
      </w:r>
      <w:r w:rsidR="007306F3" w:rsidRPr="007306F3">
        <w:rPr>
          <w:rFonts w:ascii="Verdana" w:hAnsi="Verdana" w:cstheme="minorHAnsi"/>
          <w:sz w:val="20"/>
        </w:rPr>
        <w:t xml:space="preserve">na tyto části projektu: </w:t>
      </w:r>
      <w:r w:rsidR="007306F3" w:rsidRPr="007306F3">
        <w:rPr>
          <w:rFonts w:ascii="Verdana" w:hAnsi="Verdana" w:cstheme="minorHAnsi"/>
          <w:b/>
          <w:sz w:val="20"/>
        </w:rPr>
        <w:t>RS 1 VRT Praha – Brno – Ostrava (s pokračováním do Polska) a RS 2 VRT Brno – Rakvice (s pokračováním na státní hranice se Slovenskem a Rakouskem)</w:t>
      </w:r>
    </w:p>
    <w:p w14:paraId="1000AFD2"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 xml:space="preserve">Vysokorychlostní trať Praha – Brno – Ostrava s odbočením ve směru Břeclav se stane páteří středoevropské sítě rychlé železniční dopravy. Propojí hlavní města zemí Visegrádské skupiny a naváže na připravované projekty v Německu a Rakousku. Trasa je rozdělená do dvou ramen (RS 1 a RS 2), která se skládají z dílčích úseků. </w:t>
      </w:r>
    </w:p>
    <w:p w14:paraId="0565BC99" w14:textId="77777777" w:rsidR="007306F3" w:rsidRPr="007306F3" w:rsidRDefault="007306F3" w:rsidP="00B62808">
      <w:pPr>
        <w:autoSpaceDE w:val="0"/>
        <w:autoSpaceDN w:val="0"/>
        <w:adjustRightInd w:val="0"/>
        <w:spacing w:before="120"/>
        <w:jc w:val="both"/>
        <w:rPr>
          <w:rFonts w:ascii="Verdana" w:hAnsi="Verdana" w:cstheme="minorHAnsi"/>
          <w:sz w:val="20"/>
        </w:rPr>
      </w:pPr>
      <w:r w:rsidRPr="007306F3">
        <w:rPr>
          <w:rFonts w:ascii="Verdana" w:hAnsi="Verdana" w:cstheme="minorHAnsi"/>
          <w:sz w:val="20"/>
        </w:rPr>
        <w:t xml:space="preserve">Mezi Prahou a Brnem se postaví zcela nová vysokorychlostní trať v délce přes 200 km, která zkrátí cestovní dobu mezi těmito dvěma městy na méně než hodinu a na její trase budou moci cestující využít terminály Praha-východ VRT, Vysočina VRT, zastávku Velká Bíteš a terminál Brno-Vídeňská. </w:t>
      </w:r>
    </w:p>
    <w:p w14:paraId="2B00DAA1" w14:textId="77777777" w:rsidR="007306F3" w:rsidRPr="007306F3" w:rsidRDefault="007306F3" w:rsidP="00B62808">
      <w:pPr>
        <w:autoSpaceDE w:val="0"/>
        <w:autoSpaceDN w:val="0"/>
        <w:adjustRightInd w:val="0"/>
        <w:spacing w:before="120"/>
        <w:jc w:val="both"/>
        <w:rPr>
          <w:rFonts w:ascii="Verdana" w:hAnsi="Verdana" w:cstheme="minorHAnsi"/>
          <w:sz w:val="20"/>
        </w:rPr>
      </w:pPr>
      <w:r w:rsidRPr="007306F3">
        <w:rPr>
          <w:rFonts w:ascii="Verdana" w:hAnsi="Verdana" w:cstheme="minorHAnsi"/>
          <w:sz w:val="20"/>
        </w:rPr>
        <w:t xml:space="preserve">V úseku </w:t>
      </w:r>
      <w:r w:rsidRPr="007306F3">
        <w:rPr>
          <w:rFonts w:ascii="Verdana" w:hAnsi="Verdana" w:cstheme="minorHAnsi"/>
          <w:bCs/>
          <w:sz w:val="20"/>
        </w:rPr>
        <w:t>Brno – Přerov</w:t>
      </w:r>
      <w:r w:rsidRPr="007306F3">
        <w:rPr>
          <w:rFonts w:ascii="Verdana" w:hAnsi="Verdana" w:cstheme="minorHAnsi"/>
          <w:sz w:val="20"/>
        </w:rPr>
        <w:t xml:space="preserve"> se připravuje modernizace stávající tratě, která spočívá v její přestavbě na moderní dvoukolejnou elektrizovanou trať s rychlostí až 200 km/h s cestovní dobou Brno – Přerov cca 15 minut.</w:t>
      </w:r>
    </w:p>
    <w:p w14:paraId="5AD009EF" w14:textId="3B015A93" w:rsidR="007306F3" w:rsidRPr="007306F3" w:rsidRDefault="007306F3" w:rsidP="00B62808">
      <w:pPr>
        <w:autoSpaceDE w:val="0"/>
        <w:autoSpaceDN w:val="0"/>
        <w:adjustRightInd w:val="0"/>
        <w:spacing w:before="120"/>
        <w:jc w:val="both"/>
        <w:rPr>
          <w:rFonts w:ascii="Verdana" w:hAnsi="Verdana" w:cstheme="minorHAnsi"/>
          <w:sz w:val="20"/>
        </w:rPr>
      </w:pPr>
      <w:r w:rsidRPr="007306F3">
        <w:rPr>
          <w:rFonts w:ascii="Verdana" w:hAnsi="Verdana" w:cstheme="minorHAnsi"/>
          <w:sz w:val="20"/>
        </w:rPr>
        <w:lastRenderedPageBreak/>
        <w:t>V úseku Přerov – Ostrava se počítá s novostavbou vysokorychlostní tratě v délce přes 80 kilometrů s cestovními dobami mezi Přerovem a Ost</w:t>
      </w:r>
      <w:r w:rsidR="008666E4">
        <w:rPr>
          <w:rFonts w:ascii="Verdana" w:hAnsi="Verdana" w:cstheme="minorHAnsi"/>
          <w:sz w:val="20"/>
        </w:rPr>
        <w:t>ravou v délce zhruba 15 minut a </w:t>
      </w:r>
      <w:r w:rsidRPr="007306F3">
        <w:rPr>
          <w:rFonts w:ascii="Verdana" w:hAnsi="Verdana" w:cstheme="minorHAnsi"/>
          <w:sz w:val="20"/>
        </w:rPr>
        <w:t>Olomoucí a Ostravou zhruba půl hodiny. Na trase bude nově zbudována stanice Hranice na Moravě. V přípravě je také přeshraniční spojení Bohumín – Katowice ve spolupráci s Polskem.</w:t>
      </w:r>
      <w:r w:rsidRPr="007306F3">
        <w:rPr>
          <w:rFonts w:ascii="Verdana" w:hAnsi="Verdana" w:cstheme="minorHAnsi"/>
          <w:b/>
          <w:bCs/>
          <w:sz w:val="20"/>
          <w:u w:val="single"/>
        </w:rPr>
        <w:t xml:space="preserve"> </w:t>
      </w:r>
    </w:p>
    <w:p w14:paraId="7A19FF8B"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 xml:space="preserve">Úsek Brno – Rakvice bude novostavba vysokorychlostní tratě v délce cca 40 km, která nabídne mimo jiné zvýšení kapacity úseku zatíženého příměstskou dopravou. Ve výhledu je prodloužení na hranice se Slovenskem a Rakouskem podle dohody se zahraničními partnery. </w:t>
      </w:r>
    </w:p>
    <w:p w14:paraId="526D8303"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Kromě toho jsou v ČR připravovány stavby na úsecích:</w:t>
      </w:r>
    </w:p>
    <w:p w14:paraId="4E47EC52" w14:textId="77777777" w:rsidR="007306F3" w:rsidRPr="007306F3" w:rsidRDefault="007306F3" w:rsidP="00B62808">
      <w:pPr>
        <w:pStyle w:val="Odstavecseseznamem"/>
        <w:numPr>
          <w:ilvl w:val="0"/>
          <w:numId w:val="64"/>
        </w:numPr>
        <w:spacing w:before="120"/>
        <w:contextualSpacing w:val="0"/>
        <w:jc w:val="both"/>
        <w:rPr>
          <w:rFonts w:ascii="Verdana" w:hAnsi="Verdana" w:cstheme="minorHAnsi"/>
          <w:b/>
          <w:sz w:val="20"/>
        </w:rPr>
      </w:pPr>
      <w:r w:rsidRPr="007306F3">
        <w:rPr>
          <w:rFonts w:ascii="Verdana" w:hAnsi="Verdana" w:cstheme="minorHAnsi"/>
          <w:b/>
          <w:sz w:val="20"/>
        </w:rPr>
        <w:t xml:space="preserve">RS 4 VRT Praha – Ústí nad Labem – </w:t>
      </w:r>
      <w:proofErr w:type="spellStart"/>
      <w:r w:rsidRPr="007306F3">
        <w:rPr>
          <w:rFonts w:ascii="Verdana" w:hAnsi="Verdana" w:cstheme="minorHAnsi"/>
          <w:b/>
          <w:sz w:val="20"/>
        </w:rPr>
        <w:t>Dresden</w:t>
      </w:r>
      <w:proofErr w:type="spellEnd"/>
    </w:p>
    <w:p w14:paraId="3841E4A6" w14:textId="77777777" w:rsidR="007306F3" w:rsidRPr="007306F3" w:rsidRDefault="007306F3" w:rsidP="00B62808">
      <w:pPr>
        <w:pStyle w:val="Odstavecseseznamem"/>
        <w:numPr>
          <w:ilvl w:val="0"/>
          <w:numId w:val="64"/>
        </w:numPr>
        <w:spacing w:before="120"/>
        <w:contextualSpacing w:val="0"/>
        <w:jc w:val="both"/>
        <w:rPr>
          <w:rFonts w:ascii="Verdana" w:hAnsi="Verdana" w:cstheme="minorHAnsi"/>
          <w:b/>
          <w:sz w:val="20"/>
        </w:rPr>
      </w:pPr>
      <w:r w:rsidRPr="007306F3">
        <w:rPr>
          <w:rFonts w:ascii="Verdana" w:hAnsi="Verdana" w:cstheme="minorHAnsi"/>
          <w:b/>
          <w:sz w:val="20"/>
        </w:rPr>
        <w:t xml:space="preserve">RS 5 VRT Praha – Hradec Králové – </w:t>
      </w:r>
      <w:proofErr w:type="spellStart"/>
      <w:r w:rsidRPr="007306F3">
        <w:rPr>
          <w:rFonts w:ascii="Verdana" w:hAnsi="Verdana" w:cstheme="minorHAnsi"/>
          <w:b/>
          <w:sz w:val="20"/>
        </w:rPr>
        <w:t>Wrocław</w:t>
      </w:r>
      <w:proofErr w:type="spellEnd"/>
    </w:p>
    <w:p w14:paraId="52ED8C7F" w14:textId="77777777" w:rsidR="007306F3" w:rsidRPr="007306F3" w:rsidRDefault="007306F3" w:rsidP="00B62808">
      <w:pPr>
        <w:spacing w:before="120"/>
        <w:jc w:val="both"/>
        <w:rPr>
          <w:rFonts w:ascii="Verdana" w:hAnsi="Verdana" w:cstheme="minorHAnsi"/>
          <w:b/>
          <w:bCs/>
          <w:sz w:val="20"/>
        </w:rPr>
      </w:pPr>
      <w:r w:rsidRPr="007306F3">
        <w:rPr>
          <w:rFonts w:ascii="Verdana" w:hAnsi="Verdana" w:cstheme="minorHAnsi"/>
          <w:b/>
          <w:bCs/>
          <w:sz w:val="20"/>
        </w:rPr>
        <w:t>Hlavní benefity a společenské přínosy VRT v ČR jsou:</w:t>
      </w:r>
    </w:p>
    <w:p w14:paraId="7E33B5F4" w14:textId="77777777" w:rsidR="007306F3" w:rsidRPr="007306F3" w:rsidRDefault="007306F3" w:rsidP="00B62808">
      <w:pPr>
        <w:pStyle w:val="Odstavecseseznamem"/>
        <w:numPr>
          <w:ilvl w:val="0"/>
          <w:numId w:val="63"/>
        </w:numPr>
        <w:spacing w:before="120"/>
        <w:contextualSpacing w:val="0"/>
        <w:jc w:val="both"/>
        <w:rPr>
          <w:rFonts w:ascii="Verdana" w:hAnsi="Verdana" w:cstheme="minorHAnsi"/>
          <w:sz w:val="20"/>
        </w:rPr>
      </w:pPr>
      <w:r w:rsidRPr="007306F3">
        <w:rPr>
          <w:rFonts w:ascii="Verdana" w:hAnsi="Verdana" w:cstheme="minorHAnsi"/>
          <w:b/>
          <w:sz w:val="20"/>
        </w:rPr>
        <w:t xml:space="preserve">zvýšení mobility obyvatel </w:t>
      </w:r>
      <w:r w:rsidRPr="007306F3">
        <w:rPr>
          <w:rFonts w:ascii="Verdana" w:hAnsi="Verdana" w:cstheme="minorHAnsi"/>
          <w:bCs/>
          <w:sz w:val="20"/>
        </w:rPr>
        <w:t>(</w:t>
      </w:r>
      <w:r w:rsidRPr="007306F3">
        <w:rPr>
          <w:rFonts w:ascii="Verdana" w:hAnsi="Verdana" w:cstheme="minorHAnsi"/>
          <w:sz w:val="20"/>
        </w:rPr>
        <w:t>radikální zkrácení cestovních dob, posílení regionální dopravy na stávajících tratích, lepší dostupnost zaměstnání nebo vzdělání, kratší cesty za příbuznými a přáteli, lepší a pohodlnější podmínky pro turistické cesty v rámci ČR i do zahraničí)</w:t>
      </w:r>
    </w:p>
    <w:p w14:paraId="20D85F55" w14:textId="77777777" w:rsidR="007306F3" w:rsidRPr="007306F3" w:rsidRDefault="007306F3" w:rsidP="00B62808">
      <w:pPr>
        <w:pStyle w:val="Odstavecseseznamem"/>
        <w:numPr>
          <w:ilvl w:val="0"/>
          <w:numId w:val="63"/>
        </w:numPr>
        <w:spacing w:before="120"/>
        <w:contextualSpacing w:val="0"/>
        <w:jc w:val="both"/>
        <w:rPr>
          <w:rFonts w:ascii="Verdana" w:hAnsi="Verdana" w:cstheme="minorHAnsi"/>
          <w:sz w:val="20"/>
        </w:rPr>
      </w:pPr>
      <w:r w:rsidRPr="007306F3">
        <w:rPr>
          <w:rFonts w:ascii="Verdana" w:hAnsi="Verdana" w:cstheme="minorHAnsi"/>
          <w:b/>
          <w:sz w:val="20"/>
        </w:rPr>
        <w:t xml:space="preserve">pozitivní vliv na životní prostředí </w:t>
      </w:r>
      <w:r w:rsidRPr="007306F3">
        <w:rPr>
          <w:rFonts w:ascii="Verdana" w:hAnsi="Verdana" w:cstheme="minorHAnsi"/>
          <w:bCs/>
          <w:sz w:val="20"/>
        </w:rPr>
        <w:t>(</w:t>
      </w:r>
      <w:r w:rsidRPr="007306F3">
        <w:rPr>
          <w:rFonts w:ascii="Verdana" w:hAnsi="Verdana" w:cstheme="minorHAnsi"/>
          <w:sz w:val="20"/>
        </w:rPr>
        <w:t>převedení osobní a nákladní dopravy ze silnic na železnice, nižší produkce oxidu uhličitého, snížení hlukové zátěže a vibrací v okolí dopravních tepen)</w:t>
      </w:r>
    </w:p>
    <w:p w14:paraId="27CE05F0" w14:textId="77777777" w:rsidR="007306F3" w:rsidRPr="007306F3" w:rsidRDefault="007306F3" w:rsidP="00B62808">
      <w:pPr>
        <w:pStyle w:val="Odstavecseseznamem"/>
        <w:numPr>
          <w:ilvl w:val="0"/>
          <w:numId w:val="63"/>
        </w:numPr>
        <w:spacing w:before="120"/>
        <w:contextualSpacing w:val="0"/>
        <w:jc w:val="both"/>
        <w:rPr>
          <w:rFonts w:ascii="Verdana" w:hAnsi="Verdana" w:cstheme="minorHAnsi"/>
          <w:sz w:val="20"/>
        </w:rPr>
      </w:pPr>
      <w:r w:rsidRPr="007306F3">
        <w:rPr>
          <w:rFonts w:ascii="Verdana" w:hAnsi="Verdana" w:cstheme="minorHAnsi"/>
          <w:b/>
          <w:sz w:val="20"/>
        </w:rPr>
        <w:t xml:space="preserve">podpora rozvoje ekonomiky </w:t>
      </w:r>
      <w:r w:rsidRPr="007306F3">
        <w:rPr>
          <w:rFonts w:ascii="Verdana" w:hAnsi="Verdana" w:cstheme="minorHAnsi"/>
          <w:bCs/>
          <w:sz w:val="20"/>
        </w:rPr>
        <w:t>(</w:t>
      </w:r>
      <w:r w:rsidRPr="007306F3">
        <w:rPr>
          <w:rFonts w:ascii="Verdana" w:hAnsi="Verdana" w:cstheme="minorHAnsi"/>
          <w:sz w:val="20"/>
        </w:rPr>
        <w:t>větší atraktivita regionů pro investory, zvýšení životní úrovně obyvatel díky výkonnější ekonomice)</w:t>
      </w:r>
    </w:p>
    <w:p w14:paraId="25C69BA9" w14:textId="77777777" w:rsidR="007306F3" w:rsidRPr="007306F3" w:rsidRDefault="007306F3" w:rsidP="00B62808">
      <w:pPr>
        <w:pStyle w:val="Odstavecseseznamem"/>
        <w:numPr>
          <w:ilvl w:val="0"/>
          <w:numId w:val="63"/>
        </w:numPr>
        <w:spacing w:before="120"/>
        <w:contextualSpacing w:val="0"/>
        <w:jc w:val="both"/>
        <w:rPr>
          <w:rFonts w:ascii="Verdana" w:hAnsi="Verdana" w:cstheme="minorHAnsi"/>
          <w:sz w:val="20"/>
        </w:rPr>
      </w:pPr>
      <w:r w:rsidRPr="007306F3">
        <w:rPr>
          <w:rFonts w:ascii="Verdana" w:hAnsi="Verdana" w:cstheme="minorHAnsi"/>
          <w:b/>
          <w:sz w:val="20"/>
        </w:rPr>
        <w:t xml:space="preserve">zvýšení komfortu cestování a bezpečnosti </w:t>
      </w:r>
      <w:r w:rsidRPr="007306F3">
        <w:rPr>
          <w:rFonts w:ascii="Verdana" w:hAnsi="Verdana" w:cstheme="minorHAnsi"/>
          <w:bCs/>
          <w:sz w:val="20"/>
        </w:rPr>
        <w:t>(</w:t>
      </w:r>
      <w:r w:rsidRPr="007306F3">
        <w:rPr>
          <w:rFonts w:ascii="Verdana" w:hAnsi="Verdana" w:cstheme="minorHAnsi"/>
          <w:sz w:val="20"/>
        </w:rPr>
        <w:t>oplocené tratě bez přejezdů, vyšší kapacita železnice na nejatraktivnějších trasách, moderní vlakové soupravy pro dálkovou dopravu, tichá a klidná jízda s možností práce i odpočinku)</w:t>
      </w:r>
    </w:p>
    <w:p w14:paraId="4F4E6335"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b/>
          <w:sz w:val="20"/>
        </w:rPr>
        <w:t>VRT přinesou také řadu obchodních výhod, jako je úspora nákladů</w:t>
      </w:r>
      <w:r w:rsidRPr="007306F3">
        <w:rPr>
          <w:rFonts w:ascii="Verdana" w:hAnsi="Verdana" w:cstheme="minorHAnsi"/>
          <w:sz w:val="20"/>
        </w:rPr>
        <w:t xml:space="preserve"> (možný přesun centrál firem mimo Prahu a další ekonomická centra), podpora </w:t>
      </w:r>
      <w:r w:rsidRPr="007306F3">
        <w:rPr>
          <w:rFonts w:ascii="Verdana" w:hAnsi="Verdana" w:cstheme="minorHAnsi"/>
          <w:b/>
          <w:bCs/>
          <w:sz w:val="20"/>
        </w:rPr>
        <w:t>pr</w:t>
      </w:r>
      <w:r w:rsidRPr="007306F3">
        <w:rPr>
          <w:rFonts w:ascii="Verdana" w:hAnsi="Verdana" w:cstheme="minorHAnsi"/>
          <w:b/>
          <w:sz w:val="20"/>
        </w:rPr>
        <w:t xml:space="preserve">acovního trhu </w:t>
      </w:r>
      <w:r w:rsidRPr="007306F3">
        <w:rPr>
          <w:rFonts w:ascii="Verdana" w:hAnsi="Verdana" w:cstheme="minorHAnsi"/>
          <w:bCs/>
          <w:sz w:val="20"/>
        </w:rPr>
        <w:t>(</w:t>
      </w:r>
      <w:r w:rsidRPr="007306F3">
        <w:rPr>
          <w:rFonts w:ascii="Verdana" w:hAnsi="Verdana" w:cstheme="minorHAnsi"/>
          <w:sz w:val="20"/>
        </w:rPr>
        <w:t xml:space="preserve">kvalifikovaní pracovníci z regionů budou moci přijíždět bez nutnosti stěhování, rozšíření pracovního trhu) a příležitost pro </w:t>
      </w:r>
      <w:r w:rsidRPr="007306F3">
        <w:rPr>
          <w:rFonts w:ascii="Verdana" w:hAnsi="Verdana" w:cstheme="minorHAnsi"/>
          <w:b/>
          <w:sz w:val="20"/>
        </w:rPr>
        <w:t>české firmy</w:t>
      </w:r>
      <w:r w:rsidRPr="007306F3">
        <w:rPr>
          <w:rFonts w:ascii="Verdana" w:hAnsi="Verdana" w:cstheme="minorHAnsi"/>
          <w:sz w:val="20"/>
        </w:rPr>
        <w:t xml:space="preserve"> (využití technických řešení a technologií dostupných v ČR, dodávka vysokorychlostních souprav či podíl na jejich výrobě, inovace při implementaci nového dopravního systému a získání nového know-how a jeho využití v další činnosti).</w:t>
      </w:r>
    </w:p>
    <w:p w14:paraId="0D40C6AB"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 xml:space="preserve">Pro nákladní dopravce znamená VRT </w:t>
      </w:r>
      <w:r w:rsidRPr="007306F3">
        <w:rPr>
          <w:rFonts w:ascii="Verdana" w:hAnsi="Verdana" w:cstheme="minorHAnsi"/>
          <w:b/>
          <w:bCs/>
          <w:sz w:val="20"/>
        </w:rPr>
        <w:t>v</w:t>
      </w:r>
      <w:r w:rsidRPr="007306F3">
        <w:rPr>
          <w:rFonts w:ascii="Verdana" w:hAnsi="Verdana" w:cstheme="minorHAnsi"/>
          <w:b/>
          <w:sz w:val="20"/>
        </w:rPr>
        <w:t xml:space="preserve">ětší kapacitu železnice </w:t>
      </w:r>
      <w:r w:rsidRPr="007306F3">
        <w:rPr>
          <w:rFonts w:ascii="Verdana" w:hAnsi="Verdana" w:cstheme="minorHAnsi"/>
          <w:bCs/>
          <w:sz w:val="20"/>
        </w:rPr>
        <w:t>(</w:t>
      </w:r>
      <w:r w:rsidRPr="007306F3">
        <w:rPr>
          <w:rFonts w:ascii="Verdana" w:hAnsi="Verdana" w:cstheme="minorHAnsi"/>
          <w:sz w:val="20"/>
        </w:rPr>
        <w:t xml:space="preserve">převedení části dálkové dopravy na VRT, uvolnění kapacity části stávajících tratí pro nákladní dopravu, větší počet volných tras, zvýšení atraktivity přeprav zboží po železnici i možnost nových přeprav) stejně jako </w:t>
      </w:r>
      <w:r w:rsidRPr="007306F3">
        <w:rPr>
          <w:rFonts w:ascii="Verdana" w:hAnsi="Verdana" w:cstheme="minorHAnsi"/>
          <w:b/>
          <w:bCs/>
          <w:sz w:val="20"/>
        </w:rPr>
        <w:t>ú</w:t>
      </w:r>
      <w:r w:rsidRPr="007306F3">
        <w:rPr>
          <w:rFonts w:ascii="Verdana" w:hAnsi="Verdana" w:cstheme="minorHAnsi"/>
          <w:b/>
          <w:sz w:val="20"/>
        </w:rPr>
        <w:t xml:space="preserve">sporu nákladů </w:t>
      </w:r>
      <w:r w:rsidRPr="007306F3">
        <w:rPr>
          <w:rFonts w:ascii="Verdana" w:hAnsi="Verdana" w:cstheme="minorHAnsi"/>
          <w:bCs/>
          <w:sz w:val="20"/>
        </w:rPr>
        <w:t>(</w:t>
      </w:r>
      <w:r w:rsidRPr="007306F3">
        <w:rPr>
          <w:rFonts w:ascii="Verdana" w:hAnsi="Verdana" w:cstheme="minorHAnsi"/>
          <w:sz w:val="20"/>
        </w:rPr>
        <w:t>zrychlení dopravy a zvýšení plynulosti, menší počet zastavení a snížení počtu prostojů a zpoždění).</w:t>
      </w:r>
    </w:p>
    <w:p w14:paraId="09123C81"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b/>
          <w:bCs/>
          <w:sz w:val="20"/>
        </w:rPr>
        <w:t>Pro osobní železniční dopravce znamená systém VRT podporu d</w:t>
      </w:r>
      <w:r w:rsidRPr="007306F3">
        <w:rPr>
          <w:rFonts w:ascii="Verdana" w:hAnsi="Verdana" w:cstheme="minorHAnsi"/>
          <w:b/>
          <w:sz w:val="20"/>
        </w:rPr>
        <w:t xml:space="preserve">álkové dopravy </w:t>
      </w:r>
      <w:r w:rsidRPr="007306F3">
        <w:rPr>
          <w:rFonts w:ascii="Verdana" w:hAnsi="Verdana" w:cstheme="minorHAnsi"/>
          <w:bCs/>
          <w:sz w:val="20"/>
        </w:rPr>
        <w:t>(</w:t>
      </w:r>
      <w:r w:rsidRPr="007306F3">
        <w:rPr>
          <w:rFonts w:ascii="Verdana" w:hAnsi="Verdana" w:cstheme="minorHAnsi"/>
          <w:sz w:val="20"/>
        </w:rPr>
        <w:t xml:space="preserve">kapacitní a rychlá infrastruktura, konkurenceschopné jízdní doby vůči automobilové a letecké dopravě) i uvolnění kapacit pro regionální spoje a </w:t>
      </w:r>
      <w:r w:rsidRPr="007306F3">
        <w:rPr>
          <w:rFonts w:ascii="Verdana" w:hAnsi="Verdana" w:cstheme="minorHAnsi"/>
          <w:b/>
          <w:bCs/>
          <w:sz w:val="20"/>
        </w:rPr>
        <w:t>ú</w:t>
      </w:r>
      <w:r w:rsidRPr="007306F3">
        <w:rPr>
          <w:rFonts w:ascii="Verdana" w:hAnsi="Verdana" w:cstheme="minorHAnsi"/>
          <w:b/>
          <w:sz w:val="20"/>
        </w:rPr>
        <w:t xml:space="preserve">sporu nákladů </w:t>
      </w:r>
      <w:r w:rsidRPr="007306F3">
        <w:rPr>
          <w:rFonts w:ascii="Verdana" w:hAnsi="Verdana" w:cstheme="minorHAnsi"/>
          <w:bCs/>
          <w:sz w:val="20"/>
        </w:rPr>
        <w:t>(</w:t>
      </w:r>
      <w:r w:rsidRPr="007306F3">
        <w:rPr>
          <w:rFonts w:ascii="Verdana" w:hAnsi="Verdana" w:cstheme="minorHAnsi"/>
          <w:sz w:val="20"/>
        </w:rPr>
        <w:t>zrychlení dopravy a zvýšení plynulosti, méně vlakových souprav pro provoz dálkových linek, které za den obslouží více tras, vyšší efektivita zaměstnanců či méně záložních souprav).</w:t>
      </w:r>
    </w:p>
    <w:p w14:paraId="1BA7E50D"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 xml:space="preserve">VRT představují tedy </w:t>
      </w:r>
      <w:r w:rsidRPr="007306F3">
        <w:rPr>
          <w:rFonts w:ascii="Verdana" w:hAnsi="Verdana" w:cstheme="minorHAnsi"/>
          <w:b/>
          <w:bCs/>
          <w:sz w:val="20"/>
        </w:rPr>
        <w:t>úsporu peněz i č</w:t>
      </w:r>
      <w:r w:rsidRPr="007306F3">
        <w:rPr>
          <w:rFonts w:ascii="Verdana" w:hAnsi="Verdana" w:cstheme="minorHAnsi"/>
          <w:sz w:val="20"/>
        </w:rPr>
        <w:t xml:space="preserve">asovou </w:t>
      </w:r>
      <w:r w:rsidRPr="007306F3">
        <w:rPr>
          <w:rFonts w:ascii="Verdana" w:hAnsi="Verdana" w:cstheme="minorHAnsi"/>
          <w:b/>
          <w:bCs/>
          <w:sz w:val="20"/>
        </w:rPr>
        <w:t xml:space="preserve">úsporu při cestování; uvolnění existujících tratí pro regionální a nákladní dopravu; ekologičtější dopravu i nové pracovní příležitosti. </w:t>
      </w:r>
      <w:r w:rsidRPr="007306F3">
        <w:rPr>
          <w:rFonts w:ascii="Verdana" w:hAnsi="Verdana" w:cstheme="minorHAnsi"/>
          <w:sz w:val="20"/>
        </w:rPr>
        <w:t xml:space="preserve">Pro tři čtvrtiny populace bude do 20 minut dostupný vlak v rámci systému Rychlých spojení. </w:t>
      </w:r>
    </w:p>
    <w:p w14:paraId="130AE271" w14:textId="77777777" w:rsidR="007306F3" w:rsidRPr="007306F3" w:rsidRDefault="007306F3" w:rsidP="00B62808">
      <w:pPr>
        <w:spacing w:before="120"/>
        <w:jc w:val="both"/>
        <w:rPr>
          <w:rFonts w:ascii="Verdana" w:hAnsi="Verdana" w:cstheme="minorHAnsi"/>
          <w:b/>
          <w:bCs/>
          <w:sz w:val="20"/>
        </w:rPr>
      </w:pPr>
      <w:r w:rsidRPr="007306F3">
        <w:rPr>
          <w:rFonts w:ascii="Verdana" w:hAnsi="Verdana" w:cstheme="minorHAnsi"/>
          <w:b/>
          <w:bCs/>
          <w:sz w:val="20"/>
        </w:rPr>
        <w:t>Aktuální stav</w:t>
      </w:r>
    </w:p>
    <w:p w14:paraId="239DBDCD"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lastRenderedPageBreak/>
        <w:t>Příprava staveb VRT zahrnuje komplexní proces analytických, technických a povolovacích kroků, které zahrnují: studie proveditelnosti, zakotvení tras v územně plánovacích dokumentacích spočívající v aktualizaci Zásad územního rozvoje (ZUR), geodetické zmapování území a průzkumy, geologické mapování terénu, posouzení vlivu záměru na životní prostředí (EIA), územní rozhodnutí jako výsledek zpracování dokumentace pro územní rozhodnutí (DÚR), majetkoprávní vypořádání, stavební povolení, realizaci stavby a uvedení do provozu.</w:t>
      </w:r>
    </w:p>
    <w:p w14:paraId="75873683" w14:textId="77777777" w:rsidR="007306F3" w:rsidRPr="007306F3" w:rsidRDefault="007306F3" w:rsidP="00B62808">
      <w:pPr>
        <w:spacing w:before="120"/>
        <w:jc w:val="both"/>
        <w:rPr>
          <w:rFonts w:ascii="Verdana" w:hAnsi="Verdana" w:cstheme="minorHAnsi"/>
          <w:sz w:val="20"/>
        </w:rPr>
      </w:pPr>
      <w:r w:rsidRPr="007306F3">
        <w:rPr>
          <w:rFonts w:ascii="Verdana" w:hAnsi="Verdana" w:cstheme="minorHAnsi"/>
          <w:sz w:val="20"/>
        </w:rPr>
        <w:t xml:space="preserve">Aktuálně jsou dokončeny na všech úsecích </w:t>
      </w:r>
      <w:r w:rsidRPr="007306F3">
        <w:rPr>
          <w:rFonts w:ascii="Verdana" w:hAnsi="Verdana" w:cstheme="minorHAnsi"/>
          <w:b/>
          <w:bCs/>
          <w:sz w:val="20"/>
        </w:rPr>
        <w:t>studie proveditelnosti</w:t>
      </w:r>
      <w:r w:rsidRPr="007306F3">
        <w:rPr>
          <w:rFonts w:ascii="Verdana" w:hAnsi="Verdana" w:cstheme="minorHAnsi"/>
          <w:sz w:val="20"/>
        </w:rPr>
        <w:t xml:space="preserve"> kromě RS5 Praha-Hradec Králové-</w:t>
      </w:r>
      <w:proofErr w:type="spellStart"/>
      <w:r w:rsidRPr="007306F3">
        <w:rPr>
          <w:rFonts w:ascii="Verdana" w:hAnsi="Verdana" w:cstheme="minorHAnsi"/>
          <w:sz w:val="20"/>
        </w:rPr>
        <w:t>Wroclaw</w:t>
      </w:r>
      <w:proofErr w:type="spellEnd"/>
      <w:r w:rsidRPr="007306F3">
        <w:rPr>
          <w:rFonts w:ascii="Verdana" w:hAnsi="Verdana" w:cstheme="minorHAnsi"/>
          <w:sz w:val="20"/>
        </w:rPr>
        <w:t xml:space="preserve"> a odbočné větve VRT Poohří (směr Louny-Most). Dokumentace pro územní rozhodnutí se</w:t>
      </w:r>
      <w:r w:rsidRPr="007306F3">
        <w:rPr>
          <w:rFonts w:ascii="Verdana" w:hAnsi="Verdana" w:cstheme="minorHAnsi"/>
          <w:b/>
          <w:bCs/>
          <w:sz w:val="20"/>
        </w:rPr>
        <w:t xml:space="preserve"> zpracovává</w:t>
      </w:r>
      <w:r w:rsidRPr="007306F3">
        <w:rPr>
          <w:rFonts w:ascii="Verdana" w:hAnsi="Verdana" w:cstheme="minorHAnsi"/>
          <w:sz w:val="20"/>
        </w:rPr>
        <w:t xml:space="preserve"> na VRT Podřipsko, VRT Polabí, VRT Střední Čechy, VRT Moravská brána, VRT Vysočina fáze I, VRT Jižní Morava, a na úseku VRT Krušnohorský tunel. </w:t>
      </w:r>
      <w:r w:rsidRPr="007306F3">
        <w:rPr>
          <w:rFonts w:ascii="Verdana" w:hAnsi="Verdana" w:cstheme="minorHAnsi"/>
          <w:b/>
          <w:bCs/>
          <w:sz w:val="20"/>
        </w:rPr>
        <w:t>Dokumentace pro územní rozhodnutí (DÚR) v přípravě</w:t>
      </w:r>
      <w:r w:rsidRPr="007306F3">
        <w:rPr>
          <w:rFonts w:ascii="Verdana" w:hAnsi="Verdana" w:cstheme="minorHAnsi"/>
          <w:sz w:val="20"/>
        </w:rPr>
        <w:t xml:space="preserve"> je na trase Bohumín-Katowice a VRT Vysočina fáze II. </w:t>
      </w:r>
      <w:r w:rsidRPr="007306F3">
        <w:rPr>
          <w:rFonts w:ascii="Verdana" w:hAnsi="Verdana" w:cstheme="minorHAnsi"/>
          <w:b/>
          <w:bCs/>
          <w:sz w:val="20"/>
        </w:rPr>
        <w:t>Zhotovitel pro DÚR se vybírá</w:t>
      </w:r>
      <w:r w:rsidRPr="007306F3">
        <w:rPr>
          <w:rFonts w:ascii="Verdana" w:hAnsi="Verdana" w:cstheme="minorHAnsi"/>
          <w:sz w:val="20"/>
        </w:rPr>
        <w:t xml:space="preserve"> v rámci VRT Praha, ve </w:t>
      </w:r>
      <w:r w:rsidRPr="007306F3">
        <w:rPr>
          <w:rFonts w:ascii="Verdana" w:hAnsi="Verdana" w:cstheme="minorHAnsi"/>
          <w:b/>
          <w:bCs/>
          <w:sz w:val="20"/>
        </w:rPr>
        <w:t>výhledu je</w:t>
      </w:r>
      <w:r w:rsidRPr="007306F3">
        <w:rPr>
          <w:rFonts w:ascii="Verdana" w:hAnsi="Verdana" w:cstheme="minorHAnsi"/>
          <w:sz w:val="20"/>
        </w:rPr>
        <w:t xml:space="preserve"> VRT Vysočina II. </w:t>
      </w:r>
    </w:p>
    <w:p w14:paraId="5F434602" w14:textId="77777777" w:rsidR="007306F3" w:rsidRDefault="007306F3" w:rsidP="007306F3"/>
    <w:p w14:paraId="1B94E7E7" w14:textId="1C81F892" w:rsidR="00775D7F" w:rsidRDefault="00775D7F" w:rsidP="007306F3">
      <w:pPr>
        <w:rPr>
          <w:rFonts w:ascii="Verdana" w:hAnsi="Verdana"/>
          <w:sz w:val="18"/>
          <w:szCs w:val="18"/>
        </w:rPr>
      </w:pPr>
    </w:p>
    <w:p w14:paraId="7EB2DF93" w14:textId="77777777" w:rsidR="00775D7F" w:rsidRPr="00775D7F" w:rsidRDefault="00775D7F" w:rsidP="00775D7F">
      <w:pPr>
        <w:rPr>
          <w:rFonts w:ascii="Verdana" w:hAnsi="Verdana"/>
          <w:sz w:val="18"/>
          <w:szCs w:val="18"/>
        </w:rPr>
      </w:pPr>
    </w:p>
    <w:p w14:paraId="10AE9415" w14:textId="77777777" w:rsidR="00775D7F" w:rsidRPr="00775D7F" w:rsidRDefault="00775D7F" w:rsidP="00775D7F">
      <w:pPr>
        <w:rPr>
          <w:rFonts w:ascii="Verdana" w:hAnsi="Verdana"/>
          <w:sz w:val="18"/>
          <w:szCs w:val="18"/>
        </w:rPr>
      </w:pPr>
    </w:p>
    <w:p w14:paraId="30F1D6E8" w14:textId="77777777" w:rsidR="00775D7F" w:rsidRPr="00775D7F" w:rsidRDefault="00775D7F" w:rsidP="00775D7F">
      <w:pPr>
        <w:rPr>
          <w:rFonts w:ascii="Verdana" w:hAnsi="Verdana"/>
          <w:sz w:val="18"/>
          <w:szCs w:val="18"/>
        </w:rPr>
      </w:pPr>
    </w:p>
    <w:p w14:paraId="2D919B61" w14:textId="77777777" w:rsidR="00775D7F" w:rsidRPr="00775D7F" w:rsidRDefault="00775D7F" w:rsidP="00775D7F">
      <w:pPr>
        <w:rPr>
          <w:rFonts w:ascii="Verdana" w:hAnsi="Verdana"/>
          <w:sz w:val="18"/>
          <w:szCs w:val="18"/>
        </w:rPr>
      </w:pPr>
    </w:p>
    <w:p w14:paraId="6C6309E1" w14:textId="77777777" w:rsidR="00775D7F" w:rsidRPr="00775D7F" w:rsidRDefault="00775D7F" w:rsidP="00775D7F">
      <w:pPr>
        <w:rPr>
          <w:rFonts w:ascii="Verdana" w:hAnsi="Verdana"/>
          <w:sz w:val="18"/>
          <w:szCs w:val="18"/>
        </w:rPr>
      </w:pPr>
    </w:p>
    <w:p w14:paraId="58A09C89" w14:textId="77777777" w:rsidR="00775D7F" w:rsidRPr="00775D7F" w:rsidRDefault="00775D7F" w:rsidP="00775D7F">
      <w:pPr>
        <w:rPr>
          <w:rFonts w:ascii="Verdana" w:hAnsi="Verdana"/>
          <w:sz w:val="18"/>
          <w:szCs w:val="18"/>
        </w:rPr>
      </w:pPr>
    </w:p>
    <w:p w14:paraId="79C57643" w14:textId="77777777" w:rsidR="00775D7F" w:rsidRPr="00775D7F" w:rsidRDefault="00775D7F" w:rsidP="00775D7F">
      <w:pPr>
        <w:rPr>
          <w:rFonts w:ascii="Verdana" w:hAnsi="Verdana"/>
          <w:sz w:val="18"/>
          <w:szCs w:val="18"/>
        </w:rPr>
      </w:pPr>
    </w:p>
    <w:p w14:paraId="492470B3" w14:textId="77777777" w:rsidR="00775D7F" w:rsidRPr="00775D7F" w:rsidRDefault="00775D7F" w:rsidP="00775D7F">
      <w:pPr>
        <w:rPr>
          <w:rFonts w:ascii="Verdana" w:hAnsi="Verdana"/>
          <w:sz w:val="18"/>
          <w:szCs w:val="18"/>
        </w:rPr>
      </w:pPr>
    </w:p>
    <w:p w14:paraId="3E85B82D" w14:textId="77777777" w:rsidR="00775D7F" w:rsidRPr="00775D7F" w:rsidRDefault="00775D7F" w:rsidP="00775D7F">
      <w:pPr>
        <w:rPr>
          <w:rFonts w:ascii="Verdana" w:hAnsi="Verdana"/>
          <w:sz w:val="18"/>
          <w:szCs w:val="18"/>
        </w:rPr>
      </w:pPr>
    </w:p>
    <w:p w14:paraId="726989AA" w14:textId="77777777" w:rsidR="00775D7F" w:rsidRPr="00775D7F" w:rsidRDefault="00775D7F" w:rsidP="00775D7F">
      <w:pPr>
        <w:rPr>
          <w:rFonts w:ascii="Verdana" w:hAnsi="Verdana"/>
          <w:sz w:val="18"/>
          <w:szCs w:val="18"/>
        </w:rPr>
      </w:pPr>
    </w:p>
    <w:p w14:paraId="24FACB7E" w14:textId="77777777" w:rsidR="00775D7F" w:rsidRPr="00775D7F" w:rsidRDefault="00775D7F" w:rsidP="00775D7F">
      <w:pPr>
        <w:rPr>
          <w:rFonts w:ascii="Verdana" w:hAnsi="Verdana"/>
          <w:sz w:val="18"/>
          <w:szCs w:val="18"/>
        </w:rPr>
      </w:pPr>
    </w:p>
    <w:p w14:paraId="4D27F965" w14:textId="77777777" w:rsidR="00775D7F" w:rsidRPr="00775D7F" w:rsidRDefault="00775D7F" w:rsidP="00775D7F">
      <w:pPr>
        <w:rPr>
          <w:rFonts w:ascii="Verdana" w:hAnsi="Verdana"/>
          <w:sz w:val="18"/>
          <w:szCs w:val="18"/>
        </w:rPr>
      </w:pPr>
    </w:p>
    <w:p w14:paraId="78952F77" w14:textId="77777777" w:rsidR="00775D7F" w:rsidRPr="00775D7F" w:rsidRDefault="00775D7F" w:rsidP="00775D7F">
      <w:pPr>
        <w:rPr>
          <w:rFonts w:ascii="Verdana" w:hAnsi="Verdana"/>
          <w:sz w:val="18"/>
          <w:szCs w:val="18"/>
        </w:rPr>
      </w:pPr>
    </w:p>
    <w:p w14:paraId="69736B46" w14:textId="77777777" w:rsidR="00775D7F" w:rsidRPr="00775D7F" w:rsidRDefault="00775D7F" w:rsidP="00775D7F">
      <w:pPr>
        <w:rPr>
          <w:rFonts w:ascii="Verdana" w:hAnsi="Verdana"/>
          <w:sz w:val="18"/>
          <w:szCs w:val="18"/>
        </w:rPr>
      </w:pPr>
    </w:p>
    <w:p w14:paraId="4563A9D3" w14:textId="77777777" w:rsidR="00775D7F" w:rsidRPr="00775D7F" w:rsidRDefault="00775D7F" w:rsidP="00775D7F">
      <w:pPr>
        <w:rPr>
          <w:rFonts w:ascii="Verdana" w:hAnsi="Verdana"/>
          <w:sz w:val="18"/>
          <w:szCs w:val="18"/>
        </w:rPr>
      </w:pPr>
    </w:p>
    <w:p w14:paraId="3C5DC274" w14:textId="77777777" w:rsidR="00775D7F" w:rsidRPr="00775D7F" w:rsidRDefault="00775D7F" w:rsidP="00775D7F">
      <w:pPr>
        <w:rPr>
          <w:rFonts w:ascii="Verdana" w:hAnsi="Verdana"/>
          <w:sz w:val="18"/>
          <w:szCs w:val="18"/>
        </w:rPr>
      </w:pPr>
    </w:p>
    <w:p w14:paraId="4A4EF7D1" w14:textId="77777777" w:rsidR="00775D7F" w:rsidRPr="00775D7F" w:rsidRDefault="00775D7F" w:rsidP="00775D7F">
      <w:pPr>
        <w:rPr>
          <w:rFonts w:ascii="Verdana" w:hAnsi="Verdana"/>
          <w:sz w:val="18"/>
          <w:szCs w:val="18"/>
        </w:rPr>
      </w:pPr>
    </w:p>
    <w:p w14:paraId="7700F2B7" w14:textId="77777777" w:rsidR="00775D7F" w:rsidRPr="00775D7F" w:rsidRDefault="00775D7F" w:rsidP="00775D7F">
      <w:pPr>
        <w:rPr>
          <w:rFonts w:ascii="Verdana" w:hAnsi="Verdana"/>
          <w:sz w:val="18"/>
          <w:szCs w:val="18"/>
        </w:rPr>
      </w:pPr>
    </w:p>
    <w:p w14:paraId="28A55091" w14:textId="77777777" w:rsidR="00775D7F" w:rsidRPr="00775D7F" w:rsidRDefault="00775D7F" w:rsidP="00775D7F">
      <w:pPr>
        <w:rPr>
          <w:rFonts w:ascii="Verdana" w:hAnsi="Verdana"/>
          <w:sz w:val="18"/>
          <w:szCs w:val="18"/>
        </w:rPr>
      </w:pPr>
    </w:p>
    <w:p w14:paraId="39D8636D" w14:textId="77777777" w:rsidR="00775D7F" w:rsidRPr="00775D7F" w:rsidRDefault="00775D7F" w:rsidP="00775D7F">
      <w:pPr>
        <w:rPr>
          <w:rFonts w:ascii="Verdana" w:hAnsi="Verdana"/>
          <w:sz w:val="18"/>
          <w:szCs w:val="18"/>
        </w:rPr>
      </w:pPr>
    </w:p>
    <w:p w14:paraId="50D13DD4" w14:textId="77777777" w:rsidR="00775D7F" w:rsidRPr="00775D7F" w:rsidRDefault="00775D7F" w:rsidP="00775D7F">
      <w:pPr>
        <w:rPr>
          <w:rFonts w:ascii="Verdana" w:hAnsi="Verdana"/>
          <w:sz w:val="18"/>
          <w:szCs w:val="18"/>
        </w:rPr>
      </w:pPr>
    </w:p>
    <w:p w14:paraId="0A207A22" w14:textId="77777777" w:rsidR="00775D7F" w:rsidRPr="00775D7F" w:rsidRDefault="00775D7F" w:rsidP="00775D7F">
      <w:pPr>
        <w:rPr>
          <w:rFonts w:ascii="Verdana" w:hAnsi="Verdana"/>
          <w:sz w:val="18"/>
          <w:szCs w:val="18"/>
        </w:rPr>
      </w:pPr>
    </w:p>
    <w:p w14:paraId="0799683A" w14:textId="77777777" w:rsidR="00775D7F" w:rsidRPr="00775D7F" w:rsidRDefault="00775D7F" w:rsidP="00775D7F">
      <w:pPr>
        <w:rPr>
          <w:rFonts w:ascii="Verdana" w:hAnsi="Verdana"/>
          <w:sz w:val="18"/>
          <w:szCs w:val="18"/>
        </w:rPr>
      </w:pPr>
    </w:p>
    <w:p w14:paraId="706CC35B" w14:textId="77777777" w:rsidR="00775D7F" w:rsidRPr="00775D7F" w:rsidRDefault="00775D7F" w:rsidP="00775D7F">
      <w:pPr>
        <w:rPr>
          <w:rFonts w:ascii="Verdana" w:hAnsi="Verdana"/>
          <w:sz w:val="18"/>
          <w:szCs w:val="18"/>
        </w:rPr>
      </w:pPr>
    </w:p>
    <w:p w14:paraId="748C0284" w14:textId="77777777" w:rsidR="00775D7F" w:rsidRPr="00775D7F" w:rsidRDefault="00775D7F" w:rsidP="00775D7F">
      <w:pPr>
        <w:rPr>
          <w:rFonts w:ascii="Verdana" w:hAnsi="Verdana"/>
          <w:sz w:val="18"/>
          <w:szCs w:val="18"/>
        </w:rPr>
      </w:pPr>
    </w:p>
    <w:p w14:paraId="31E4E0C3" w14:textId="77777777" w:rsidR="00775D7F" w:rsidRPr="00775D7F" w:rsidRDefault="00775D7F" w:rsidP="00775D7F">
      <w:pPr>
        <w:rPr>
          <w:rFonts w:ascii="Verdana" w:hAnsi="Verdana"/>
          <w:sz w:val="18"/>
          <w:szCs w:val="18"/>
        </w:rPr>
      </w:pPr>
    </w:p>
    <w:p w14:paraId="7F06E52E" w14:textId="77777777" w:rsidR="00775D7F" w:rsidRPr="00775D7F" w:rsidRDefault="00775D7F" w:rsidP="00775D7F">
      <w:pPr>
        <w:rPr>
          <w:rFonts w:ascii="Verdana" w:hAnsi="Verdana"/>
          <w:sz w:val="18"/>
          <w:szCs w:val="18"/>
        </w:rPr>
      </w:pPr>
    </w:p>
    <w:p w14:paraId="1357E836" w14:textId="77777777" w:rsidR="00775D7F" w:rsidRPr="00775D7F" w:rsidRDefault="00775D7F" w:rsidP="00775D7F">
      <w:pPr>
        <w:rPr>
          <w:rFonts w:ascii="Verdana" w:hAnsi="Verdana"/>
          <w:sz w:val="18"/>
          <w:szCs w:val="18"/>
        </w:rPr>
      </w:pPr>
    </w:p>
    <w:p w14:paraId="349A8213" w14:textId="77777777" w:rsidR="00775D7F" w:rsidRPr="00775D7F" w:rsidRDefault="00775D7F" w:rsidP="00775D7F">
      <w:pPr>
        <w:rPr>
          <w:rFonts w:ascii="Verdana" w:hAnsi="Verdana"/>
          <w:sz w:val="18"/>
          <w:szCs w:val="18"/>
        </w:rPr>
      </w:pPr>
    </w:p>
    <w:p w14:paraId="20AFF0EA" w14:textId="77777777" w:rsidR="00775D7F" w:rsidRPr="00775D7F" w:rsidRDefault="00775D7F" w:rsidP="00775D7F">
      <w:pPr>
        <w:rPr>
          <w:rFonts w:ascii="Verdana" w:hAnsi="Verdana"/>
          <w:sz w:val="18"/>
          <w:szCs w:val="18"/>
        </w:rPr>
      </w:pPr>
    </w:p>
    <w:p w14:paraId="339F8B4B" w14:textId="77777777" w:rsidR="00775D7F" w:rsidRPr="00775D7F" w:rsidRDefault="00775D7F" w:rsidP="00775D7F">
      <w:pPr>
        <w:rPr>
          <w:rFonts w:ascii="Verdana" w:hAnsi="Verdana"/>
          <w:sz w:val="18"/>
          <w:szCs w:val="18"/>
        </w:rPr>
      </w:pPr>
    </w:p>
    <w:p w14:paraId="0C74034C" w14:textId="77777777" w:rsidR="00775D7F" w:rsidRPr="00775D7F" w:rsidRDefault="00775D7F" w:rsidP="00775D7F">
      <w:pPr>
        <w:rPr>
          <w:rFonts w:ascii="Verdana" w:hAnsi="Verdana"/>
          <w:sz w:val="18"/>
          <w:szCs w:val="18"/>
        </w:rPr>
      </w:pPr>
    </w:p>
    <w:p w14:paraId="3267DE11" w14:textId="77777777" w:rsidR="00775D7F" w:rsidRPr="00775D7F" w:rsidRDefault="00775D7F" w:rsidP="00775D7F">
      <w:pPr>
        <w:rPr>
          <w:rFonts w:ascii="Verdana" w:hAnsi="Verdana"/>
          <w:sz w:val="18"/>
          <w:szCs w:val="18"/>
        </w:rPr>
      </w:pPr>
    </w:p>
    <w:p w14:paraId="1D84A3E5" w14:textId="77777777" w:rsidR="00775D7F" w:rsidRPr="00775D7F" w:rsidRDefault="00775D7F" w:rsidP="00775D7F">
      <w:pPr>
        <w:rPr>
          <w:rFonts w:ascii="Verdana" w:hAnsi="Verdana"/>
          <w:sz w:val="18"/>
          <w:szCs w:val="18"/>
        </w:rPr>
      </w:pPr>
    </w:p>
    <w:p w14:paraId="2E0B6CC0" w14:textId="77777777" w:rsidR="00775D7F" w:rsidRPr="00775D7F" w:rsidRDefault="00775D7F" w:rsidP="00775D7F">
      <w:pPr>
        <w:rPr>
          <w:rFonts w:ascii="Verdana" w:hAnsi="Verdana"/>
          <w:sz w:val="18"/>
          <w:szCs w:val="18"/>
        </w:rPr>
      </w:pPr>
    </w:p>
    <w:p w14:paraId="4CC18D5E" w14:textId="77777777" w:rsidR="00775D7F" w:rsidRPr="00775D7F" w:rsidRDefault="00775D7F" w:rsidP="00775D7F">
      <w:pPr>
        <w:rPr>
          <w:rFonts w:ascii="Verdana" w:hAnsi="Verdana"/>
          <w:sz w:val="18"/>
          <w:szCs w:val="18"/>
        </w:rPr>
      </w:pPr>
    </w:p>
    <w:p w14:paraId="51D948D0" w14:textId="77777777" w:rsidR="00775D7F" w:rsidRPr="00775D7F" w:rsidRDefault="00775D7F" w:rsidP="00775D7F">
      <w:pPr>
        <w:rPr>
          <w:rFonts w:ascii="Verdana" w:hAnsi="Verdana"/>
          <w:sz w:val="18"/>
          <w:szCs w:val="18"/>
        </w:rPr>
      </w:pPr>
    </w:p>
    <w:p w14:paraId="672C8A83" w14:textId="77777777" w:rsidR="00775D7F" w:rsidRPr="00775D7F" w:rsidRDefault="00775D7F" w:rsidP="00775D7F">
      <w:pPr>
        <w:rPr>
          <w:rFonts w:ascii="Verdana" w:hAnsi="Verdana"/>
          <w:sz w:val="18"/>
          <w:szCs w:val="18"/>
        </w:rPr>
      </w:pPr>
    </w:p>
    <w:p w14:paraId="25A6CCDD" w14:textId="77777777" w:rsidR="00775D7F" w:rsidRPr="00775D7F" w:rsidRDefault="00775D7F" w:rsidP="00775D7F">
      <w:pPr>
        <w:rPr>
          <w:rFonts w:ascii="Verdana" w:hAnsi="Verdana"/>
          <w:sz w:val="18"/>
          <w:szCs w:val="18"/>
        </w:rPr>
      </w:pPr>
    </w:p>
    <w:p w14:paraId="3213703E" w14:textId="77777777" w:rsidR="00775D7F" w:rsidRPr="00775D7F" w:rsidRDefault="00775D7F" w:rsidP="00775D7F">
      <w:pPr>
        <w:rPr>
          <w:rFonts w:ascii="Verdana" w:hAnsi="Verdana"/>
          <w:sz w:val="18"/>
          <w:szCs w:val="18"/>
        </w:rPr>
      </w:pPr>
    </w:p>
    <w:p w14:paraId="7656E69E" w14:textId="77777777" w:rsidR="00775D7F" w:rsidRPr="00775D7F" w:rsidRDefault="00775D7F" w:rsidP="00775D7F">
      <w:pPr>
        <w:rPr>
          <w:rFonts w:ascii="Verdana" w:hAnsi="Verdana"/>
          <w:sz w:val="18"/>
          <w:szCs w:val="18"/>
        </w:rPr>
      </w:pPr>
    </w:p>
    <w:p w14:paraId="14EB3798" w14:textId="77777777" w:rsidR="00775D7F" w:rsidRPr="00775D7F" w:rsidRDefault="00775D7F" w:rsidP="00775D7F">
      <w:pPr>
        <w:rPr>
          <w:rFonts w:ascii="Verdana" w:hAnsi="Verdana"/>
          <w:sz w:val="18"/>
          <w:szCs w:val="18"/>
        </w:rPr>
      </w:pPr>
    </w:p>
    <w:p w14:paraId="17DEFBCB" w14:textId="77777777" w:rsidR="00775D7F" w:rsidRDefault="00775D7F" w:rsidP="00775D7F">
      <w:pPr>
        <w:rPr>
          <w:rFonts w:ascii="Verdana" w:hAnsi="Verdana"/>
          <w:sz w:val="18"/>
          <w:szCs w:val="18"/>
        </w:rPr>
        <w:sectPr w:rsidR="00775D7F" w:rsidSect="00AD1DD5">
          <w:footerReference w:type="default" r:id="rId17"/>
          <w:pgSz w:w="11906" w:h="16838" w:code="9"/>
          <w:pgMar w:top="1418" w:right="1418" w:bottom="1276" w:left="1418" w:header="709" w:footer="709" w:gutter="0"/>
          <w:cols w:space="708"/>
          <w:titlePg/>
          <w:docGrid w:linePitch="360"/>
        </w:sectPr>
      </w:pPr>
    </w:p>
    <w:p w14:paraId="5B1660D0" w14:textId="2E554258" w:rsidR="00775D7F" w:rsidRPr="00775D7F" w:rsidRDefault="00775D7F" w:rsidP="00775D7F">
      <w:pPr>
        <w:rPr>
          <w:rFonts w:ascii="Verdana" w:hAnsi="Verdana"/>
          <w:sz w:val="18"/>
          <w:szCs w:val="18"/>
        </w:rPr>
      </w:pPr>
    </w:p>
    <w:p w14:paraId="225F99FE" w14:textId="2D32A0E7" w:rsidR="00775D7F" w:rsidRDefault="00775D7F" w:rsidP="00775D7F">
      <w:pPr>
        <w:pStyle w:val="RLProhlensmluvnchstran"/>
        <w:rPr>
          <w:rFonts w:ascii="Verdana" w:hAnsi="Verdana" w:cstheme="minorHAnsi"/>
        </w:rPr>
      </w:pPr>
      <w:r>
        <w:rPr>
          <w:rFonts w:ascii="Verdana" w:hAnsi="Verdana" w:cstheme="minorHAnsi"/>
        </w:rPr>
        <w:t xml:space="preserve">Příloha č. </w:t>
      </w:r>
      <w:r w:rsidR="00C816B2">
        <w:rPr>
          <w:rFonts w:ascii="Verdana" w:hAnsi="Verdana" w:cstheme="minorHAnsi"/>
        </w:rPr>
        <w:t>6</w:t>
      </w:r>
    </w:p>
    <w:p w14:paraId="48A3778B" w14:textId="3876FD2F" w:rsidR="00775D7F" w:rsidRDefault="00775D7F" w:rsidP="00775D7F">
      <w:pPr>
        <w:pStyle w:val="RLProhlensmluvnchstran"/>
        <w:rPr>
          <w:rFonts w:ascii="Verdana" w:hAnsi="Verdana" w:cstheme="minorHAnsi"/>
        </w:rPr>
      </w:pPr>
      <w:r>
        <w:rPr>
          <w:rFonts w:ascii="Verdana" w:hAnsi="Verdana" w:cstheme="minorHAnsi"/>
        </w:rPr>
        <w:t>Oprávněné osoby</w:t>
      </w:r>
      <w:r w:rsidR="000F0403">
        <w:rPr>
          <w:rFonts w:ascii="Verdana" w:hAnsi="Verdana" w:cstheme="minorHAnsi"/>
        </w:rPr>
        <w:t xml:space="preserve"> </w:t>
      </w:r>
      <w:r w:rsidR="00CB4E65">
        <w:rPr>
          <w:rFonts w:ascii="Verdana" w:hAnsi="Verdana" w:cstheme="minorHAnsi"/>
        </w:rPr>
        <w:t>a K</w:t>
      </w:r>
      <w:r w:rsidR="000F0403">
        <w:rPr>
          <w:rFonts w:ascii="Verdana" w:hAnsi="Verdana" w:cstheme="minorHAnsi"/>
        </w:rPr>
        <w:t>líčové osoby</w:t>
      </w:r>
    </w:p>
    <w:p w14:paraId="65254066" w14:textId="77777777" w:rsidR="00CB4E65" w:rsidRDefault="00CB4E65" w:rsidP="00775D7F">
      <w:pPr>
        <w:pStyle w:val="RLProhlensmluvnchstran"/>
        <w:jc w:val="left"/>
        <w:rPr>
          <w:rFonts w:ascii="Verdana" w:hAnsi="Verdana" w:cstheme="minorHAnsi"/>
        </w:rPr>
      </w:pPr>
    </w:p>
    <w:p w14:paraId="3982CE51" w14:textId="6963DA51" w:rsidR="000F0403" w:rsidRDefault="00CB4E65" w:rsidP="00775D7F">
      <w:pPr>
        <w:pStyle w:val="RLProhlensmluvnchstran"/>
        <w:jc w:val="left"/>
        <w:rPr>
          <w:rFonts w:ascii="Verdana" w:hAnsi="Verdana" w:cstheme="minorHAnsi"/>
        </w:rPr>
      </w:pPr>
      <w:r>
        <w:rPr>
          <w:rFonts w:ascii="Verdana" w:hAnsi="Verdana" w:cstheme="minorHAnsi"/>
        </w:rPr>
        <w:t>Oprávněné osoby:</w:t>
      </w:r>
    </w:p>
    <w:p w14:paraId="7682CAD1" w14:textId="77777777" w:rsidR="00CB4E65" w:rsidRPr="00CB4E65" w:rsidRDefault="00CB4E65" w:rsidP="00775D7F">
      <w:pPr>
        <w:pStyle w:val="RLProhlensmluvnchstran"/>
        <w:jc w:val="left"/>
        <w:rPr>
          <w:rFonts w:ascii="Verdana" w:hAnsi="Verdana" w:cstheme="minorHAnsi"/>
          <w:sz w:val="20"/>
        </w:rPr>
      </w:pPr>
    </w:p>
    <w:p w14:paraId="78E6FCAF" w14:textId="2AD989A8" w:rsidR="00775D7F" w:rsidRPr="00CB4E65" w:rsidRDefault="00775D7F" w:rsidP="00775D7F">
      <w:pPr>
        <w:pStyle w:val="RLProhlensmluvnchstran"/>
        <w:jc w:val="left"/>
        <w:rPr>
          <w:rFonts w:ascii="Verdana" w:hAnsi="Verdana" w:cstheme="minorHAnsi"/>
          <w:sz w:val="18"/>
        </w:rPr>
      </w:pPr>
      <w:r w:rsidRPr="00CB4E65">
        <w:rPr>
          <w:rFonts w:ascii="Verdana" w:hAnsi="Verdana" w:cstheme="minorHAnsi"/>
          <w:sz w:val="18"/>
        </w:rPr>
        <w:t>Za Objednatele:</w:t>
      </w:r>
    </w:p>
    <w:p w14:paraId="5078BAB0" w14:textId="77777777" w:rsidR="00775D7F" w:rsidRPr="00775D7F" w:rsidRDefault="00775D7F" w:rsidP="00775D7F">
      <w:pPr>
        <w:pStyle w:val="Nadpis9"/>
        <w:keepNext w:val="0"/>
        <w:keepLines w:val="0"/>
        <w:numPr>
          <w:ilvl w:val="0"/>
          <w:numId w:val="66"/>
        </w:numPr>
        <w:tabs>
          <w:tab w:val="clear" w:pos="357"/>
          <w:tab w:val="num" w:pos="426"/>
          <w:tab w:val="left" w:pos="4395"/>
        </w:tabs>
        <w:spacing w:before="0" w:after="120" w:line="280" w:lineRule="atLeast"/>
        <w:ind w:left="4395" w:hanging="4395"/>
        <w:jc w:val="both"/>
        <w:rPr>
          <w:rFonts w:ascii="Verdana" w:hAnsi="Verdana" w:cstheme="minorHAnsi"/>
          <w:b/>
          <w:bCs/>
          <w:i w:val="0"/>
          <w:iCs w:val="0"/>
          <w:sz w:val="20"/>
          <w:szCs w:val="20"/>
        </w:rPr>
      </w:pPr>
      <w:r w:rsidRPr="00775D7F">
        <w:rPr>
          <w:rFonts w:ascii="Verdana" w:hAnsi="Verdana" w:cstheme="minorHAnsi"/>
          <w:sz w:val="20"/>
          <w:szCs w:val="20"/>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775D7F" w:rsidRPr="00775D7F" w14:paraId="20399C5F"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429EC82E"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72692C" w14:textId="77777777" w:rsidR="00775D7F" w:rsidRPr="00775D7F" w:rsidRDefault="00775D7F" w:rsidP="00BD5E73">
            <w:pPr>
              <w:pStyle w:val="RLTextlnkuslovan"/>
              <w:numPr>
                <w:ilvl w:val="0"/>
                <w:numId w:val="0"/>
              </w:numPr>
              <w:tabs>
                <w:tab w:val="left" w:pos="708"/>
              </w:tabs>
              <w:jc w:val="left"/>
              <w:rPr>
                <w:rFonts w:ascii="Verdana" w:hAnsi="Verdana" w:cstheme="minorHAnsi"/>
                <w:highlight w:val="green"/>
                <w:lang w:eastAsia="en-US"/>
              </w:rPr>
            </w:pPr>
            <w:r w:rsidRPr="00775D7F">
              <w:rPr>
                <w:rFonts w:ascii="Verdana" w:hAnsi="Verdana" w:cstheme="minorHAnsi"/>
                <w:highlight w:val="green"/>
                <w:lang w:eastAsia="en-US"/>
              </w:rPr>
              <w:fldChar w:fldCharType="begin"/>
            </w:r>
            <w:r w:rsidRPr="00775D7F">
              <w:rPr>
                <w:rFonts w:ascii="Verdana" w:hAnsi="Verdana" w:cstheme="minorHAnsi"/>
                <w:highlight w:val="green"/>
                <w:lang w:eastAsia="en-US"/>
              </w:rPr>
              <w:instrText xml:space="preserve"> MACROBUTTON  VložitŠirokouMezeru "[VLOŽÍ OBJEDNATEL]" </w:instrText>
            </w:r>
            <w:r w:rsidRPr="00775D7F">
              <w:rPr>
                <w:rFonts w:ascii="Verdana" w:hAnsi="Verdana" w:cstheme="minorHAnsi"/>
                <w:highlight w:val="green"/>
                <w:lang w:eastAsia="en-US"/>
              </w:rPr>
              <w:fldChar w:fldCharType="end"/>
            </w:r>
          </w:p>
        </w:tc>
      </w:tr>
      <w:tr w:rsidR="00775D7F" w:rsidRPr="00775D7F" w14:paraId="1D1A34BA"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5D30A4C1"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E2D5B74" w14:textId="77777777" w:rsidR="00775D7F" w:rsidRPr="00775D7F" w:rsidRDefault="00775D7F" w:rsidP="00BD5E73">
            <w:pPr>
              <w:pStyle w:val="RLTextlnkuslovan"/>
              <w:numPr>
                <w:ilvl w:val="0"/>
                <w:numId w:val="0"/>
              </w:numPr>
              <w:tabs>
                <w:tab w:val="left" w:pos="708"/>
              </w:tabs>
              <w:jc w:val="left"/>
              <w:rPr>
                <w:rFonts w:ascii="Verdana" w:hAnsi="Verdana" w:cstheme="minorHAnsi"/>
                <w:highlight w:val="green"/>
                <w:lang w:eastAsia="en-US"/>
              </w:rPr>
            </w:pPr>
            <w:r w:rsidRPr="00775D7F">
              <w:rPr>
                <w:rFonts w:ascii="Verdana" w:hAnsi="Verdana" w:cstheme="minorHAnsi"/>
                <w:highlight w:val="green"/>
                <w:lang w:eastAsia="en-US"/>
              </w:rPr>
              <w:fldChar w:fldCharType="begin"/>
            </w:r>
            <w:r w:rsidRPr="00775D7F">
              <w:rPr>
                <w:rFonts w:ascii="Verdana" w:hAnsi="Verdana" w:cstheme="minorHAnsi"/>
                <w:highlight w:val="green"/>
                <w:lang w:eastAsia="en-US"/>
              </w:rPr>
              <w:instrText xml:space="preserve"> MACROBUTTON  VložitŠirokouMezeru "[VLOŽÍ OBJEDNATEL]" </w:instrText>
            </w:r>
            <w:r w:rsidRPr="00775D7F">
              <w:rPr>
                <w:rFonts w:ascii="Verdana" w:hAnsi="Verdana" w:cstheme="minorHAnsi"/>
                <w:highlight w:val="green"/>
                <w:lang w:eastAsia="en-US"/>
              </w:rPr>
              <w:fldChar w:fldCharType="end"/>
            </w:r>
          </w:p>
        </w:tc>
      </w:tr>
      <w:tr w:rsidR="00775D7F" w:rsidRPr="00775D7F" w14:paraId="2F9CBE48"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11659745"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68E16D" w14:textId="77777777" w:rsidR="00775D7F" w:rsidRPr="00775D7F" w:rsidRDefault="00775D7F" w:rsidP="00BD5E73">
            <w:pPr>
              <w:pStyle w:val="RLTextlnkuslovan"/>
              <w:numPr>
                <w:ilvl w:val="0"/>
                <w:numId w:val="0"/>
              </w:numPr>
              <w:tabs>
                <w:tab w:val="left" w:pos="708"/>
              </w:tabs>
              <w:jc w:val="left"/>
              <w:rPr>
                <w:rFonts w:ascii="Verdana" w:hAnsi="Verdana" w:cstheme="minorHAnsi"/>
                <w:highlight w:val="green"/>
                <w:lang w:eastAsia="en-US"/>
              </w:rPr>
            </w:pPr>
            <w:r w:rsidRPr="00775D7F">
              <w:rPr>
                <w:rFonts w:ascii="Verdana" w:hAnsi="Verdana" w:cstheme="minorHAnsi"/>
                <w:highlight w:val="green"/>
                <w:lang w:eastAsia="en-US"/>
              </w:rPr>
              <w:fldChar w:fldCharType="begin"/>
            </w:r>
            <w:r w:rsidRPr="00775D7F">
              <w:rPr>
                <w:rFonts w:ascii="Verdana" w:hAnsi="Verdana" w:cstheme="minorHAnsi"/>
                <w:highlight w:val="green"/>
                <w:lang w:eastAsia="en-US"/>
              </w:rPr>
              <w:instrText xml:space="preserve"> MACROBUTTON  VložitŠirokouMezeru "[VLOŽÍ OBJEDNATEL]" </w:instrText>
            </w:r>
            <w:r w:rsidRPr="00775D7F">
              <w:rPr>
                <w:rFonts w:ascii="Verdana" w:hAnsi="Verdana" w:cstheme="minorHAnsi"/>
                <w:highlight w:val="green"/>
                <w:lang w:eastAsia="en-US"/>
              </w:rPr>
              <w:fldChar w:fldCharType="end"/>
            </w:r>
          </w:p>
        </w:tc>
      </w:tr>
    </w:tbl>
    <w:p w14:paraId="50BA1FAA" w14:textId="3F31132B" w:rsidR="00775D7F" w:rsidRPr="00775D7F" w:rsidRDefault="00775D7F" w:rsidP="000F0403">
      <w:pPr>
        <w:pStyle w:val="Nadpis9"/>
        <w:keepNext w:val="0"/>
        <w:keepLines w:val="0"/>
        <w:tabs>
          <w:tab w:val="left" w:pos="4395"/>
        </w:tabs>
        <w:spacing w:before="0" w:after="120" w:line="280" w:lineRule="atLeast"/>
        <w:jc w:val="both"/>
        <w:rPr>
          <w:rFonts w:ascii="Verdana" w:hAnsi="Verdana" w:cstheme="minorHAnsi"/>
          <w:b/>
          <w:bCs/>
          <w:i w:val="0"/>
          <w:iCs w:val="0"/>
          <w:sz w:val="20"/>
          <w:szCs w:val="20"/>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75D7F" w:rsidRPr="00775D7F" w14:paraId="5794C183"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0F5D9909"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C4A904" w14:textId="77777777" w:rsidR="00775D7F" w:rsidRPr="00775D7F" w:rsidRDefault="00775D7F" w:rsidP="00BD5E73">
            <w:pPr>
              <w:pStyle w:val="RLTextlnkuslovan"/>
              <w:numPr>
                <w:ilvl w:val="0"/>
                <w:numId w:val="0"/>
              </w:numPr>
              <w:tabs>
                <w:tab w:val="left" w:pos="708"/>
              </w:tabs>
              <w:jc w:val="left"/>
              <w:rPr>
                <w:rFonts w:ascii="Verdana" w:hAnsi="Verdana" w:cstheme="minorHAnsi"/>
                <w:highlight w:val="green"/>
                <w:lang w:eastAsia="en-US"/>
              </w:rPr>
            </w:pPr>
            <w:r w:rsidRPr="00775D7F">
              <w:rPr>
                <w:rFonts w:ascii="Verdana" w:hAnsi="Verdana" w:cstheme="minorHAnsi"/>
                <w:highlight w:val="green"/>
                <w:lang w:eastAsia="en-US"/>
              </w:rPr>
              <w:fldChar w:fldCharType="begin"/>
            </w:r>
            <w:r w:rsidRPr="00775D7F">
              <w:rPr>
                <w:rFonts w:ascii="Verdana" w:hAnsi="Verdana" w:cstheme="minorHAnsi"/>
                <w:highlight w:val="green"/>
                <w:lang w:eastAsia="en-US"/>
              </w:rPr>
              <w:instrText xml:space="preserve"> MACROBUTTON  VložitŠirokouMezeru "[VLOŽÍ OBJEDNATEL]" </w:instrText>
            </w:r>
            <w:r w:rsidRPr="00775D7F">
              <w:rPr>
                <w:rFonts w:ascii="Verdana" w:hAnsi="Verdana" w:cstheme="minorHAnsi"/>
                <w:highlight w:val="green"/>
                <w:lang w:eastAsia="en-US"/>
              </w:rPr>
              <w:fldChar w:fldCharType="end"/>
            </w:r>
          </w:p>
        </w:tc>
      </w:tr>
      <w:tr w:rsidR="00775D7F" w:rsidRPr="00775D7F" w14:paraId="3441CF6D"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00D0AE3D"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0B8FFFF" w14:textId="77777777" w:rsidR="00775D7F" w:rsidRPr="00775D7F" w:rsidRDefault="00775D7F" w:rsidP="00BD5E73">
            <w:pPr>
              <w:pStyle w:val="RLTextlnkuslovan"/>
              <w:numPr>
                <w:ilvl w:val="0"/>
                <w:numId w:val="0"/>
              </w:numPr>
              <w:tabs>
                <w:tab w:val="left" w:pos="708"/>
              </w:tabs>
              <w:jc w:val="left"/>
              <w:rPr>
                <w:rFonts w:ascii="Verdana" w:hAnsi="Verdana" w:cstheme="minorHAnsi"/>
                <w:highlight w:val="green"/>
                <w:lang w:eastAsia="en-US"/>
              </w:rPr>
            </w:pPr>
            <w:r w:rsidRPr="00775D7F">
              <w:rPr>
                <w:rFonts w:ascii="Verdana" w:hAnsi="Verdana" w:cstheme="minorHAnsi"/>
                <w:highlight w:val="green"/>
                <w:lang w:eastAsia="en-US"/>
              </w:rPr>
              <w:fldChar w:fldCharType="begin"/>
            </w:r>
            <w:r w:rsidRPr="00775D7F">
              <w:rPr>
                <w:rFonts w:ascii="Verdana" w:hAnsi="Verdana" w:cstheme="minorHAnsi"/>
                <w:highlight w:val="green"/>
                <w:lang w:eastAsia="en-US"/>
              </w:rPr>
              <w:instrText xml:space="preserve"> MACROBUTTON  VložitŠirokouMezeru "[VLOŽÍ OBJEDNATEL]" </w:instrText>
            </w:r>
            <w:r w:rsidRPr="00775D7F">
              <w:rPr>
                <w:rFonts w:ascii="Verdana" w:hAnsi="Verdana" w:cstheme="minorHAnsi"/>
                <w:highlight w:val="green"/>
                <w:lang w:eastAsia="en-US"/>
              </w:rPr>
              <w:fldChar w:fldCharType="end"/>
            </w:r>
          </w:p>
        </w:tc>
      </w:tr>
      <w:tr w:rsidR="00775D7F" w:rsidRPr="00775D7F" w14:paraId="0B8131E4" w14:textId="77777777" w:rsidTr="00BD5E73">
        <w:tc>
          <w:tcPr>
            <w:tcW w:w="2206" w:type="dxa"/>
            <w:tcBorders>
              <w:top w:val="single" w:sz="4" w:space="0" w:color="auto"/>
              <w:left w:val="single" w:sz="4" w:space="0" w:color="auto"/>
              <w:bottom w:val="single" w:sz="4" w:space="0" w:color="auto"/>
              <w:right w:val="single" w:sz="4" w:space="0" w:color="auto"/>
            </w:tcBorders>
            <w:vAlign w:val="center"/>
            <w:hideMark/>
          </w:tcPr>
          <w:p w14:paraId="5BBF5C37"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7419F18" w14:textId="77777777" w:rsidR="00775D7F" w:rsidRPr="00775D7F" w:rsidRDefault="00775D7F" w:rsidP="00BD5E73">
            <w:pPr>
              <w:pStyle w:val="RLTextlnkuslovan"/>
              <w:numPr>
                <w:ilvl w:val="0"/>
                <w:numId w:val="0"/>
              </w:numPr>
              <w:tabs>
                <w:tab w:val="left" w:pos="708"/>
              </w:tabs>
              <w:jc w:val="left"/>
              <w:rPr>
                <w:rFonts w:ascii="Verdana" w:hAnsi="Verdana" w:cstheme="minorHAnsi"/>
                <w:highlight w:val="green"/>
                <w:lang w:eastAsia="en-US"/>
              </w:rPr>
            </w:pPr>
            <w:r w:rsidRPr="00775D7F">
              <w:rPr>
                <w:rFonts w:ascii="Verdana" w:hAnsi="Verdana" w:cstheme="minorHAnsi"/>
                <w:highlight w:val="green"/>
                <w:lang w:eastAsia="en-US"/>
              </w:rPr>
              <w:fldChar w:fldCharType="begin"/>
            </w:r>
            <w:r w:rsidRPr="00775D7F">
              <w:rPr>
                <w:rFonts w:ascii="Verdana" w:hAnsi="Verdana" w:cstheme="minorHAnsi"/>
                <w:highlight w:val="green"/>
                <w:lang w:eastAsia="en-US"/>
              </w:rPr>
              <w:instrText xml:space="preserve"> MACROBUTTON  VložitŠirokouMezeru "[VLOŽÍ OBJEDNATEL]" </w:instrText>
            </w:r>
            <w:r w:rsidRPr="00775D7F">
              <w:rPr>
                <w:rFonts w:ascii="Verdana" w:hAnsi="Verdana" w:cstheme="minorHAnsi"/>
                <w:highlight w:val="green"/>
                <w:lang w:eastAsia="en-US"/>
              </w:rPr>
              <w:fldChar w:fldCharType="end"/>
            </w:r>
          </w:p>
        </w:tc>
      </w:tr>
    </w:tbl>
    <w:p w14:paraId="7663A6F4" w14:textId="77777777" w:rsidR="00775D7F" w:rsidRDefault="00775D7F" w:rsidP="00775D7F">
      <w:pPr>
        <w:pStyle w:val="Nadpis9"/>
        <w:tabs>
          <w:tab w:val="left" w:pos="4395"/>
        </w:tabs>
        <w:spacing w:before="0" w:after="120" w:line="280" w:lineRule="atLeast"/>
        <w:ind w:left="4395"/>
        <w:jc w:val="both"/>
        <w:rPr>
          <w:rFonts w:ascii="Verdana" w:hAnsi="Verdana" w:cstheme="minorHAnsi"/>
          <w:b/>
          <w:bCs/>
          <w:i w:val="0"/>
          <w:iCs w:val="0"/>
        </w:rPr>
      </w:pPr>
    </w:p>
    <w:p w14:paraId="6808E882" w14:textId="77777777" w:rsidR="00775D7F" w:rsidRPr="00CB4E65" w:rsidRDefault="00775D7F" w:rsidP="00775D7F">
      <w:pPr>
        <w:keepNext/>
        <w:spacing w:before="480" w:after="240"/>
        <w:rPr>
          <w:rFonts w:ascii="Verdana" w:hAnsi="Verdana" w:cstheme="minorHAnsi"/>
          <w:b/>
          <w:bCs/>
          <w:sz w:val="20"/>
        </w:rPr>
      </w:pPr>
      <w:r w:rsidRPr="00CB4E65">
        <w:rPr>
          <w:rFonts w:ascii="Verdana" w:hAnsi="Verdana" w:cstheme="minorHAnsi"/>
          <w:b/>
          <w:bCs/>
          <w:sz w:val="20"/>
        </w:rPr>
        <w:t>Za Zhotovitele:</w:t>
      </w:r>
    </w:p>
    <w:p w14:paraId="38CCA575" w14:textId="77777777" w:rsidR="00775D7F" w:rsidRPr="00775D7F" w:rsidRDefault="00775D7F" w:rsidP="00775D7F">
      <w:pPr>
        <w:numPr>
          <w:ilvl w:val="0"/>
          <w:numId w:val="67"/>
        </w:numPr>
        <w:spacing w:after="120" w:line="300" w:lineRule="exact"/>
        <w:ind w:left="426"/>
        <w:jc w:val="both"/>
        <w:rPr>
          <w:rFonts w:ascii="Verdana" w:hAnsi="Verdana" w:cstheme="minorHAnsi"/>
          <w:sz w:val="20"/>
          <w:szCs w:val="20"/>
        </w:rPr>
      </w:pPr>
      <w:r w:rsidRPr="00775D7F">
        <w:rPr>
          <w:rFonts w:ascii="Verdana" w:hAnsi="Verdana" w:cstheme="minorHAnsi"/>
          <w:sz w:val="20"/>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775D7F" w:rsidRPr="00775D7F" w14:paraId="7F47ABA3"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1DF4585E"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1EEBFFA" w14:textId="77777777" w:rsidR="00775D7F" w:rsidRPr="00775D7F" w:rsidRDefault="00775D7F" w:rsidP="00BD5E73">
            <w:pPr>
              <w:pStyle w:val="doplnuchaze"/>
              <w:jc w:val="left"/>
              <w:rPr>
                <w:rFonts w:ascii="Verdana" w:hAnsi="Verdana" w:cstheme="minorHAnsi"/>
                <w:highlight w:val="yellow"/>
                <w:lang w:eastAsia="en-US"/>
              </w:rPr>
            </w:pPr>
            <w:r w:rsidRPr="00775D7F">
              <w:rPr>
                <w:rFonts w:ascii="Verdana" w:hAnsi="Verdana" w:cstheme="minorHAnsi"/>
                <w:highlight w:val="yellow"/>
                <w:lang w:eastAsia="en-US"/>
              </w:rPr>
              <w:fldChar w:fldCharType="begin"/>
            </w:r>
            <w:r w:rsidRPr="00775D7F">
              <w:rPr>
                <w:rFonts w:ascii="Verdana" w:hAnsi="Verdana" w:cstheme="minorHAnsi"/>
                <w:highlight w:val="yellow"/>
                <w:lang w:eastAsia="en-US"/>
              </w:rPr>
              <w:instrText xml:space="preserve"> MACROBUTTON  VložitŠirokouMezeru "[VLOŽÍ ZHOTOVITEL]" </w:instrText>
            </w:r>
            <w:r w:rsidRPr="00775D7F">
              <w:rPr>
                <w:rFonts w:ascii="Verdana" w:hAnsi="Verdana" w:cstheme="minorHAnsi"/>
                <w:highlight w:val="yellow"/>
                <w:lang w:eastAsia="en-US"/>
              </w:rPr>
              <w:fldChar w:fldCharType="end"/>
            </w:r>
          </w:p>
        </w:tc>
      </w:tr>
      <w:tr w:rsidR="00775D7F" w:rsidRPr="00775D7F" w14:paraId="6524048E"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2DD64007"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F630784" w14:textId="77777777" w:rsidR="00775D7F" w:rsidRPr="00775D7F" w:rsidRDefault="00775D7F" w:rsidP="00BD5E73">
            <w:pPr>
              <w:pStyle w:val="doplnuchaze"/>
              <w:jc w:val="left"/>
              <w:rPr>
                <w:rFonts w:ascii="Verdana" w:hAnsi="Verdana" w:cstheme="minorHAnsi"/>
                <w:highlight w:val="yellow"/>
                <w:lang w:eastAsia="en-US"/>
              </w:rPr>
            </w:pPr>
            <w:r w:rsidRPr="00775D7F">
              <w:rPr>
                <w:rFonts w:ascii="Verdana" w:hAnsi="Verdana" w:cstheme="minorHAnsi"/>
                <w:highlight w:val="yellow"/>
                <w:lang w:eastAsia="en-US"/>
              </w:rPr>
              <w:fldChar w:fldCharType="begin"/>
            </w:r>
            <w:r w:rsidRPr="00775D7F">
              <w:rPr>
                <w:rFonts w:ascii="Verdana" w:hAnsi="Verdana" w:cstheme="minorHAnsi"/>
                <w:highlight w:val="yellow"/>
                <w:lang w:eastAsia="en-US"/>
              </w:rPr>
              <w:instrText xml:space="preserve"> MACROBUTTON  VložitŠirokouMezeru "[VLOŽÍ ZHOTOVITEL]" </w:instrText>
            </w:r>
            <w:r w:rsidRPr="00775D7F">
              <w:rPr>
                <w:rFonts w:ascii="Verdana" w:hAnsi="Verdana" w:cstheme="minorHAnsi"/>
                <w:highlight w:val="yellow"/>
                <w:lang w:eastAsia="en-US"/>
              </w:rPr>
              <w:fldChar w:fldCharType="end"/>
            </w:r>
          </w:p>
        </w:tc>
      </w:tr>
      <w:tr w:rsidR="00775D7F" w:rsidRPr="00775D7F" w14:paraId="171D76AF" w14:textId="77777777" w:rsidTr="00C865BC">
        <w:tc>
          <w:tcPr>
            <w:tcW w:w="2148" w:type="dxa"/>
            <w:tcBorders>
              <w:top w:val="single" w:sz="4" w:space="0" w:color="auto"/>
              <w:left w:val="single" w:sz="4" w:space="0" w:color="auto"/>
              <w:bottom w:val="single" w:sz="4" w:space="0" w:color="auto"/>
              <w:right w:val="single" w:sz="4" w:space="0" w:color="auto"/>
            </w:tcBorders>
            <w:vAlign w:val="center"/>
            <w:hideMark/>
          </w:tcPr>
          <w:p w14:paraId="31CF9EDE" w14:textId="77777777" w:rsidR="00775D7F" w:rsidRPr="00775D7F" w:rsidRDefault="00775D7F" w:rsidP="00BD5E73">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050E77FA" w14:textId="77777777" w:rsidR="00775D7F" w:rsidRPr="00775D7F" w:rsidRDefault="00775D7F" w:rsidP="00BD5E73">
            <w:pPr>
              <w:pStyle w:val="doplnuchaze"/>
              <w:jc w:val="left"/>
              <w:rPr>
                <w:rFonts w:ascii="Verdana" w:hAnsi="Verdana" w:cstheme="minorHAnsi"/>
                <w:highlight w:val="yellow"/>
                <w:lang w:eastAsia="en-US"/>
              </w:rPr>
            </w:pPr>
            <w:r w:rsidRPr="00775D7F">
              <w:rPr>
                <w:rFonts w:ascii="Verdana" w:hAnsi="Verdana" w:cstheme="minorHAnsi"/>
                <w:highlight w:val="yellow"/>
                <w:lang w:eastAsia="en-US"/>
              </w:rPr>
              <w:fldChar w:fldCharType="begin"/>
            </w:r>
            <w:r w:rsidRPr="00775D7F">
              <w:rPr>
                <w:rFonts w:ascii="Verdana" w:hAnsi="Verdana" w:cstheme="minorHAnsi"/>
                <w:highlight w:val="yellow"/>
                <w:lang w:eastAsia="en-US"/>
              </w:rPr>
              <w:instrText xml:space="preserve"> MACROBUTTON  VložitŠirokouMezeru "[VLOŽÍ ZHOTOVITEL]" </w:instrText>
            </w:r>
            <w:r w:rsidRPr="00775D7F">
              <w:rPr>
                <w:rFonts w:ascii="Verdana" w:hAnsi="Verdana" w:cstheme="minorHAnsi"/>
                <w:highlight w:val="yellow"/>
                <w:lang w:eastAsia="en-US"/>
              </w:rPr>
              <w:fldChar w:fldCharType="end"/>
            </w:r>
          </w:p>
        </w:tc>
      </w:tr>
    </w:tbl>
    <w:p w14:paraId="653FBDC9" w14:textId="77CC6814" w:rsidR="00C865BC" w:rsidRDefault="00C865BC" w:rsidP="000F0403">
      <w:pPr>
        <w:spacing w:before="360"/>
        <w:jc w:val="both"/>
        <w:rPr>
          <w:rFonts w:ascii="Verdana" w:hAnsi="Verdana" w:cstheme="minorHAnsi"/>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5"/>
      </w:tblGrid>
      <w:tr w:rsidR="00C865BC" w:rsidRPr="00775D7F" w14:paraId="3D324126"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5FDD3A9D" w14:textId="77777777" w:rsidR="00C865BC" w:rsidRPr="00775D7F" w:rsidRDefault="00C865BC" w:rsidP="00663F0B">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Jméno a příjmení</w:t>
            </w:r>
          </w:p>
        </w:tc>
        <w:tc>
          <w:tcPr>
            <w:tcW w:w="6175" w:type="dxa"/>
            <w:tcBorders>
              <w:top w:val="single" w:sz="4" w:space="0" w:color="auto"/>
              <w:left w:val="single" w:sz="4" w:space="0" w:color="auto"/>
              <w:bottom w:val="single" w:sz="4" w:space="0" w:color="auto"/>
              <w:right w:val="single" w:sz="4" w:space="0" w:color="auto"/>
            </w:tcBorders>
            <w:vAlign w:val="center"/>
            <w:hideMark/>
          </w:tcPr>
          <w:p w14:paraId="451E79C5" w14:textId="77777777" w:rsidR="00C865BC" w:rsidRPr="00775D7F" w:rsidRDefault="00C865BC" w:rsidP="00663F0B">
            <w:pPr>
              <w:pStyle w:val="doplnuchaze"/>
              <w:jc w:val="left"/>
              <w:rPr>
                <w:rFonts w:ascii="Verdana" w:hAnsi="Verdana" w:cstheme="minorHAnsi"/>
                <w:highlight w:val="yellow"/>
                <w:lang w:eastAsia="en-US"/>
              </w:rPr>
            </w:pPr>
            <w:r w:rsidRPr="00775D7F">
              <w:rPr>
                <w:rFonts w:ascii="Verdana" w:hAnsi="Verdana" w:cstheme="minorHAnsi"/>
                <w:highlight w:val="yellow"/>
                <w:lang w:eastAsia="en-US"/>
              </w:rPr>
              <w:fldChar w:fldCharType="begin"/>
            </w:r>
            <w:r w:rsidRPr="00775D7F">
              <w:rPr>
                <w:rFonts w:ascii="Verdana" w:hAnsi="Verdana" w:cstheme="minorHAnsi"/>
                <w:highlight w:val="yellow"/>
                <w:lang w:eastAsia="en-US"/>
              </w:rPr>
              <w:instrText xml:space="preserve"> MACROBUTTON  VložitŠirokouMezeru "[VLOŽÍ ZHOTOVITEL]" </w:instrText>
            </w:r>
            <w:r w:rsidRPr="00775D7F">
              <w:rPr>
                <w:rFonts w:ascii="Verdana" w:hAnsi="Verdana" w:cstheme="minorHAnsi"/>
                <w:highlight w:val="yellow"/>
                <w:lang w:eastAsia="en-US"/>
              </w:rPr>
              <w:fldChar w:fldCharType="end"/>
            </w:r>
          </w:p>
        </w:tc>
      </w:tr>
      <w:tr w:rsidR="00C865BC" w:rsidRPr="00775D7F" w14:paraId="7C359D84"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4BFA2CB0" w14:textId="77777777" w:rsidR="00C865BC" w:rsidRPr="00775D7F" w:rsidRDefault="00C865BC" w:rsidP="00663F0B">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E-mail</w:t>
            </w:r>
          </w:p>
        </w:tc>
        <w:tc>
          <w:tcPr>
            <w:tcW w:w="6175" w:type="dxa"/>
            <w:tcBorders>
              <w:top w:val="single" w:sz="4" w:space="0" w:color="auto"/>
              <w:left w:val="single" w:sz="4" w:space="0" w:color="auto"/>
              <w:bottom w:val="single" w:sz="4" w:space="0" w:color="auto"/>
              <w:right w:val="single" w:sz="4" w:space="0" w:color="auto"/>
            </w:tcBorders>
            <w:vAlign w:val="center"/>
            <w:hideMark/>
          </w:tcPr>
          <w:p w14:paraId="57914CA1" w14:textId="77777777" w:rsidR="00C865BC" w:rsidRPr="00775D7F" w:rsidRDefault="00C865BC" w:rsidP="00663F0B">
            <w:pPr>
              <w:pStyle w:val="doplnuchaze"/>
              <w:jc w:val="left"/>
              <w:rPr>
                <w:rFonts w:ascii="Verdana" w:hAnsi="Verdana" w:cstheme="minorHAnsi"/>
                <w:highlight w:val="yellow"/>
                <w:lang w:eastAsia="en-US"/>
              </w:rPr>
            </w:pPr>
            <w:r w:rsidRPr="00775D7F">
              <w:rPr>
                <w:rFonts w:ascii="Verdana" w:hAnsi="Verdana" w:cstheme="minorHAnsi"/>
                <w:highlight w:val="yellow"/>
                <w:lang w:eastAsia="en-US"/>
              </w:rPr>
              <w:fldChar w:fldCharType="begin"/>
            </w:r>
            <w:r w:rsidRPr="00775D7F">
              <w:rPr>
                <w:rFonts w:ascii="Verdana" w:hAnsi="Verdana" w:cstheme="minorHAnsi"/>
                <w:highlight w:val="yellow"/>
                <w:lang w:eastAsia="en-US"/>
              </w:rPr>
              <w:instrText xml:space="preserve"> MACROBUTTON  VložitŠirokouMezeru "[VLOŽÍ ZHOTOVITEL]" </w:instrText>
            </w:r>
            <w:r w:rsidRPr="00775D7F">
              <w:rPr>
                <w:rFonts w:ascii="Verdana" w:hAnsi="Verdana" w:cstheme="minorHAnsi"/>
                <w:highlight w:val="yellow"/>
                <w:lang w:eastAsia="en-US"/>
              </w:rPr>
              <w:fldChar w:fldCharType="end"/>
            </w:r>
          </w:p>
        </w:tc>
      </w:tr>
      <w:tr w:rsidR="00C865BC" w:rsidRPr="00775D7F" w14:paraId="348A9E73" w14:textId="77777777" w:rsidTr="00663F0B">
        <w:tc>
          <w:tcPr>
            <w:tcW w:w="2148" w:type="dxa"/>
            <w:tcBorders>
              <w:top w:val="single" w:sz="4" w:space="0" w:color="auto"/>
              <w:left w:val="single" w:sz="4" w:space="0" w:color="auto"/>
              <w:bottom w:val="single" w:sz="4" w:space="0" w:color="auto"/>
              <w:right w:val="single" w:sz="4" w:space="0" w:color="auto"/>
            </w:tcBorders>
            <w:vAlign w:val="center"/>
            <w:hideMark/>
          </w:tcPr>
          <w:p w14:paraId="2FE8D9C6" w14:textId="77777777" w:rsidR="00C865BC" w:rsidRPr="00775D7F" w:rsidRDefault="00C865BC" w:rsidP="00663F0B">
            <w:pPr>
              <w:pStyle w:val="RLTextlnkuslovan"/>
              <w:numPr>
                <w:ilvl w:val="0"/>
                <w:numId w:val="0"/>
              </w:numPr>
              <w:tabs>
                <w:tab w:val="left" w:pos="708"/>
              </w:tabs>
              <w:jc w:val="left"/>
              <w:rPr>
                <w:rFonts w:ascii="Verdana" w:hAnsi="Verdana" w:cstheme="minorHAnsi"/>
                <w:lang w:eastAsia="en-US"/>
              </w:rPr>
            </w:pPr>
            <w:r w:rsidRPr="00775D7F">
              <w:rPr>
                <w:rFonts w:ascii="Verdana" w:hAnsi="Verdana" w:cstheme="minorHAnsi"/>
                <w:lang w:eastAsia="en-US"/>
              </w:rPr>
              <w:t>Telefon</w:t>
            </w:r>
          </w:p>
        </w:tc>
        <w:tc>
          <w:tcPr>
            <w:tcW w:w="6175" w:type="dxa"/>
            <w:tcBorders>
              <w:top w:val="single" w:sz="4" w:space="0" w:color="auto"/>
              <w:left w:val="single" w:sz="4" w:space="0" w:color="auto"/>
              <w:bottom w:val="single" w:sz="4" w:space="0" w:color="auto"/>
              <w:right w:val="single" w:sz="4" w:space="0" w:color="auto"/>
            </w:tcBorders>
            <w:vAlign w:val="center"/>
            <w:hideMark/>
          </w:tcPr>
          <w:p w14:paraId="12F74E7C" w14:textId="77777777" w:rsidR="00C865BC" w:rsidRPr="00775D7F" w:rsidRDefault="00C865BC" w:rsidP="00663F0B">
            <w:pPr>
              <w:pStyle w:val="doplnuchaze"/>
              <w:jc w:val="left"/>
              <w:rPr>
                <w:rFonts w:ascii="Verdana" w:hAnsi="Verdana" w:cstheme="minorHAnsi"/>
                <w:highlight w:val="yellow"/>
                <w:lang w:eastAsia="en-US"/>
              </w:rPr>
            </w:pPr>
            <w:r w:rsidRPr="00775D7F">
              <w:rPr>
                <w:rFonts w:ascii="Verdana" w:hAnsi="Verdana" w:cstheme="minorHAnsi"/>
                <w:highlight w:val="yellow"/>
                <w:lang w:eastAsia="en-US"/>
              </w:rPr>
              <w:fldChar w:fldCharType="begin"/>
            </w:r>
            <w:r w:rsidRPr="00775D7F">
              <w:rPr>
                <w:rFonts w:ascii="Verdana" w:hAnsi="Verdana" w:cstheme="minorHAnsi"/>
                <w:highlight w:val="yellow"/>
                <w:lang w:eastAsia="en-US"/>
              </w:rPr>
              <w:instrText xml:space="preserve"> MACROBUTTON  VložitŠirokouMezeru "[VLOŽÍ ZHOTOVITEL]" </w:instrText>
            </w:r>
            <w:r w:rsidRPr="00775D7F">
              <w:rPr>
                <w:rFonts w:ascii="Verdana" w:hAnsi="Verdana" w:cstheme="minorHAnsi"/>
                <w:highlight w:val="yellow"/>
                <w:lang w:eastAsia="en-US"/>
              </w:rPr>
              <w:fldChar w:fldCharType="end"/>
            </w:r>
          </w:p>
        </w:tc>
      </w:tr>
    </w:tbl>
    <w:p w14:paraId="77C1C631" w14:textId="77777777" w:rsidR="00C865BC" w:rsidRDefault="00C865BC" w:rsidP="000F0403">
      <w:pPr>
        <w:spacing w:before="360"/>
        <w:jc w:val="both"/>
        <w:rPr>
          <w:rFonts w:ascii="Verdana" w:hAnsi="Verdana" w:cstheme="minorHAnsi"/>
          <w:sz w:val="20"/>
          <w:szCs w:val="20"/>
        </w:rPr>
      </w:pPr>
    </w:p>
    <w:p w14:paraId="1811F9DE" w14:textId="6907A487" w:rsidR="00775D7F" w:rsidRDefault="00775D7F" w:rsidP="000F0403">
      <w:pPr>
        <w:spacing w:before="360"/>
        <w:jc w:val="both"/>
        <w:rPr>
          <w:rFonts w:ascii="Verdana" w:hAnsi="Verdana" w:cstheme="minorHAnsi"/>
          <w:sz w:val="20"/>
          <w:szCs w:val="20"/>
        </w:rPr>
      </w:pPr>
      <w:r w:rsidRPr="00775D7F">
        <w:rPr>
          <w:rFonts w:ascii="Verdana" w:hAnsi="Verdana" w:cstheme="minorHAnsi"/>
          <w:sz w:val="20"/>
          <w:szCs w:val="20"/>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D226918" w14:textId="7E5699B6" w:rsidR="00CB4E65" w:rsidRDefault="00CB4E65" w:rsidP="00CB4E65">
      <w:pPr>
        <w:pStyle w:val="RLProhlensmluvnchstran"/>
        <w:jc w:val="left"/>
        <w:rPr>
          <w:rFonts w:ascii="Verdana" w:hAnsi="Verdana" w:cstheme="minorHAnsi"/>
        </w:rPr>
      </w:pPr>
    </w:p>
    <w:p w14:paraId="5B53E2A9" w14:textId="77777777" w:rsidR="00CB0F47" w:rsidRDefault="00CB0F47" w:rsidP="00CB4E65">
      <w:pPr>
        <w:pStyle w:val="RLProhlensmluvnchstran"/>
        <w:jc w:val="left"/>
        <w:rPr>
          <w:rFonts w:ascii="Verdana" w:hAnsi="Verdana" w:cstheme="minorHAnsi"/>
        </w:rPr>
      </w:pPr>
    </w:p>
    <w:p w14:paraId="0E012BD9" w14:textId="6395922E" w:rsidR="00CB4E65" w:rsidRDefault="00CB4E65" w:rsidP="00CB4E65">
      <w:pPr>
        <w:pStyle w:val="RLProhlensmluvnchstran"/>
        <w:jc w:val="left"/>
        <w:rPr>
          <w:rFonts w:ascii="Verdana" w:hAnsi="Verdana" w:cstheme="minorHAnsi"/>
        </w:rPr>
      </w:pPr>
      <w:r w:rsidRPr="00CB4E65">
        <w:rPr>
          <w:rFonts w:ascii="Verdana" w:hAnsi="Verdana" w:cstheme="minorHAnsi"/>
        </w:rPr>
        <w:lastRenderedPageBreak/>
        <w:t>Klíčové osoby:</w:t>
      </w:r>
    </w:p>
    <w:p w14:paraId="325E9B15" w14:textId="77777777" w:rsidR="006C30E4" w:rsidRDefault="006C30E4" w:rsidP="006C30E4">
      <w:pPr>
        <w:pStyle w:val="Tabulka"/>
        <w:rPr>
          <w:b/>
          <w:bCs/>
        </w:rPr>
      </w:pPr>
    </w:p>
    <w:p w14:paraId="72704852" w14:textId="77777777" w:rsidR="006C30E4" w:rsidRPr="006C30E4" w:rsidRDefault="006C30E4" w:rsidP="006C30E4">
      <w:pPr>
        <w:pStyle w:val="Tabulka"/>
        <w:rPr>
          <w:b/>
          <w:bCs/>
          <w:sz w:val="20"/>
          <w:szCs w:val="20"/>
        </w:rPr>
      </w:pPr>
    </w:p>
    <w:p w14:paraId="58936DDE" w14:textId="2D2A235A" w:rsidR="006C30E4" w:rsidRPr="00C4485F" w:rsidRDefault="006C30E4" w:rsidP="006C30E4">
      <w:pPr>
        <w:pStyle w:val="Tabulka"/>
        <w:rPr>
          <w:b/>
          <w:bCs/>
          <w:sz w:val="20"/>
          <w:szCs w:val="20"/>
        </w:rPr>
      </w:pPr>
      <w:r w:rsidRPr="00C4485F">
        <w:rPr>
          <w:b/>
          <w:bCs/>
          <w:sz w:val="20"/>
          <w:szCs w:val="20"/>
        </w:rPr>
        <w:t>„BUDE DOPLNĚNO Z NABÍDKY A DLE ČL.</w:t>
      </w:r>
      <w:r w:rsidR="00C4485F">
        <w:rPr>
          <w:b/>
          <w:bCs/>
          <w:sz w:val="20"/>
          <w:szCs w:val="20"/>
        </w:rPr>
        <w:t xml:space="preserve"> 8</w:t>
      </w:r>
      <w:r w:rsidRPr="00C4485F">
        <w:rPr>
          <w:b/>
          <w:bCs/>
          <w:sz w:val="20"/>
          <w:szCs w:val="20"/>
        </w:rPr>
        <w:t xml:space="preserve"> ZADÁVACÍ DOKUMENTACE“</w:t>
      </w:r>
    </w:p>
    <w:p w14:paraId="2AEAD60F" w14:textId="77777777" w:rsidR="006C30E4" w:rsidRPr="00C4485F" w:rsidRDefault="006C30E4" w:rsidP="006C30E4">
      <w:pPr>
        <w:pStyle w:val="Tabulka"/>
        <w:rPr>
          <w:sz w:val="20"/>
          <w:szCs w:val="20"/>
        </w:rPr>
      </w:pPr>
    </w:p>
    <w:p w14:paraId="0E22D352" w14:textId="20EA77FE" w:rsidR="006C30E4" w:rsidRPr="00C4485F" w:rsidRDefault="006C30E4" w:rsidP="006C30E4">
      <w:pPr>
        <w:pStyle w:val="Nadpistabulky"/>
        <w:rPr>
          <w:rFonts w:ascii="Verdana" w:hAnsi="Verdana"/>
          <w:sz w:val="20"/>
          <w:szCs w:val="20"/>
        </w:rPr>
      </w:pPr>
      <w:proofErr w:type="spellStart"/>
      <w:r w:rsidRPr="00C4485F">
        <w:rPr>
          <w:rFonts w:ascii="Verdana" w:hAnsi="Verdana"/>
          <w:sz w:val="20"/>
          <w:szCs w:val="20"/>
        </w:rPr>
        <w:t>Strategy</w:t>
      </w:r>
      <w:proofErr w:type="spellEnd"/>
      <w:r w:rsidRPr="00C4485F">
        <w:rPr>
          <w:rFonts w:ascii="Verdana" w:hAnsi="Verdana"/>
          <w:sz w:val="20"/>
          <w:szCs w:val="20"/>
        </w:rPr>
        <w:t xml:space="preserve"> </w:t>
      </w:r>
      <w:proofErr w:type="spellStart"/>
      <w:r w:rsidRPr="00C4485F">
        <w:rPr>
          <w:rFonts w:ascii="Verdana" w:hAnsi="Verdana"/>
          <w:sz w:val="20"/>
          <w:szCs w:val="20"/>
        </w:rPr>
        <w:t>Planner</w:t>
      </w:r>
      <w:proofErr w:type="spellEnd"/>
      <w:r w:rsidRPr="00C4485F">
        <w:rPr>
          <w:rFonts w:ascii="Verdana" w:hAnsi="Verdana"/>
          <w:sz w:val="20"/>
          <w:szCs w:val="20"/>
        </w:rPr>
        <w:t xml:space="preserve">/Senior </w:t>
      </w:r>
      <w:proofErr w:type="spellStart"/>
      <w:r w:rsidRPr="00C4485F">
        <w:rPr>
          <w:rFonts w:ascii="Verdana" w:hAnsi="Verdana"/>
          <w:sz w:val="20"/>
          <w:szCs w:val="20"/>
        </w:rPr>
        <w:t>Consultant</w:t>
      </w:r>
      <w:proofErr w:type="spellEnd"/>
      <w:r w:rsidRPr="00C4485F">
        <w:rPr>
          <w:rFonts w:ascii="Verdana" w:hAnsi="Verdana"/>
          <w:sz w:val="20"/>
          <w:szCs w:val="20"/>
        </w:rPr>
        <w:t xml:space="preserve"> </w:t>
      </w:r>
    </w:p>
    <w:tbl>
      <w:tblPr>
        <w:tblStyle w:val="Tabulka1"/>
        <w:tblW w:w="8868" w:type="dxa"/>
        <w:tblLook w:val="04A0" w:firstRow="1" w:lastRow="0" w:firstColumn="1" w:lastColumn="0" w:noHBand="0" w:noVBand="1"/>
      </w:tblPr>
      <w:tblGrid>
        <w:gridCol w:w="3056"/>
        <w:gridCol w:w="5812"/>
      </w:tblGrid>
      <w:tr w:rsidR="006C30E4" w:rsidRPr="00C4485F" w14:paraId="103EA54D"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1AA68" w14:textId="77777777" w:rsidR="006C30E4" w:rsidRPr="00C4485F" w:rsidRDefault="006C30E4" w:rsidP="006C30E4">
            <w:pPr>
              <w:pStyle w:val="Tabulka"/>
              <w:rPr>
                <w:rStyle w:val="Nadpisvtabulce"/>
                <w:sz w:val="20"/>
                <w:szCs w:val="20"/>
              </w:rPr>
            </w:pPr>
            <w:r w:rsidRPr="00C4485F">
              <w:rPr>
                <w:rStyle w:val="Nadpisvtabulce"/>
                <w:sz w:val="20"/>
                <w:szCs w:val="20"/>
              </w:rPr>
              <w:t>Jméno a příjmení</w:t>
            </w:r>
          </w:p>
        </w:tc>
        <w:tc>
          <w:tcPr>
            <w:tcW w:w="5812" w:type="dxa"/>
            <w:shd w:val="clear" w:color="auto" w:fill="auto"/>
          </w:tcPr>
          <w:p w14:paraId="65C34BC5" w14:textId="77777777" w:rsidR="006C30E4" w:rsidRPr="00C4485F" w:rsidRDefault="006C30E4" w:rsidP="006C30E4">
            <w:pPr>
              <w:pStyle w:val="Tabulka"/>
              <w:cnfStyle w:val="100000000000" w:firstRow="1" w:lastRow="0" w:firstColumn="0" w:lastColumn="0" w:oddVBand="0" w:evenVBand="0" w:oddHBand="0" w:evenHBand="0" w:firstRowFirstColumn="0" w:firstRowLastColumn="0" w:lastRowFirstColumn="0" w:lastRowLastColumn="0"/>
              <w:rPr>
                <w:b/>
                <w:sz w:val="20"/>
                <w:szCs w:val="20"/>
              </w:rPr>
            </w:pPr>
            <w:r w:rsidRPr="00C4485F">
              <w:rPr>
                <w:b/>
                <w:sz w:val="20"/>
                <w:szCs w:val="20"/>
                <w:highlight w:val="yellow"/>
              </w:rPr>
              <w:t>[VLOŽÍ ZHOTOVITEL]</w:t>
            </w:r>
          </w:p>
        </w:tc>
      </w:tr>
      <w:tr w:rsidR="006C30E4" w:rsidRPr="00C4485F" w14:paraId="0A220E9E"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FCDF8D" w14:textId="77777777" w:rsidR="006C30E4" w:rsidRPr="00C4485F" w:rsidRDefault="006C30E4" w:rsidP="006C30E4">
            <w:pPr>
              <w:pStyle w:val="Tabulka"/>
              <w:rPr>
                <w:sz w:val="20"/>
                <w:szCs w:val="20"/>
              </w:rPr>
            </w:pPr>
            <w:r w:rsidRPr="00C4485F">
              <w:rPr>
                <w:sz w:val="20"/>
                <w:szCs w:val="20"/>
              </w:rPr>
              <w:t>E-mail</w:t>
            </w:r>
          </w:p>
        </w:tc>
        <w:tc>
          <w:tcPr>
            <w:tcW w:w="5812" w:type="dxa"/>
            <w:shd w:val="clear" w:color="auto" w:fill="auto"/>
          </w:tcPr>
          <w:p w14:paraId="7B1906AD"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r w:rsidR="006C30E4" w:rsidRPr="00C4485F" w14:paraId="607B531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9768F0" w14:textId="77777777" w:rsidR="006C30E4" w:rsidRPr="00C4485F" w:rsidRDefault="006C30E4" w:rsidP="006C30E4">
            <w:pPr>
              <w:pStyle w:val="Tabulka"/>
              <w:rPr>
                <w:sz w:val="20"/>
                <w:szCs w:val="20"/>
              </w:rPr>
            </w:pPr>
            <w:r w:rsidRPr="00C4485F">
              <w:rPr>
                <w:sz w:val="20"/>
                <w:szCs w:val="20"/>
              </w:rPr>
              <w:t>Telefon</w:t>
            </w:r>
          </w:p>
        </w:tc>
        <w:tc>
          <w:tcPr>
            <w:tcW w:w="5812" w:type="dxa"/>
            <w:shd w:val="clear" w:color="auto" w:fill="auto"/>
          </w:tcPr>
          <w:p w14:paraId="66A19919"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bl>
    <w:p w14:paraId="762F4842" w14:textId="77777777" w:rsidR="006C30E4" w:rsidRPr="00C4485F" w:rsidRDefault="006C30E4" w:rsidP="006C30E4">
      <w:pPr>
        <w:pStyle w:val="Tabulka"/>
        <w:rPr>
          <w:sz w:val="20"/>
          <w:szCs w:val="20"/>
        </w:rPr>
      </w:pPr>
    </w:p>
    <w:p w14:paraId="1A025190" w14:textId="77777777" w:rsidR="00C4485F" w:rsidRPr="00C4485F" w:rsidRDefault="00C4485F" w:rsidP="006C30E4">
      <w:pPr>
        <w:pStyle w:val="Nadpistabulky"/>
        <w:rPr>
          <w:rFonts w:ascii="Verdana" w:hAnsi="Verdana"/>
          <w:sz w:val="20"/>
          <w:szCs w:val="20"/>
        </w:rPr>
      </w:pPr>
    </w:p>
    <w:p w14:paraId="0EF400F1" w14:textId="5E0A1B12" w:rsidR="006C30E4" w:rsidRPr="00C4485F" w:rsidRDefault="006C30E4" w:rsidP="006C30E4">
      <w:pPr>
        <w:pStyle w:val="Nadpistabulky"/>
        <w:rPr>
          <w:rFonts w:ascii="Verdana" w:hAnsi="Verdana"/>
          <w:sz w:val="20"/>
          <w:szCs w:val="20"/>
        </w:rPr>
      </w:pPr>
      <w:r w:rsidRPr="00C4485F">
        <w:rPr>
          <w:rFonts w:ascii="Verdana" w:hAnsi="Verdana"/>
          <w:sz w:val="20"/>
          <w:szCs w:val="20"/>
        </w:rPr>
        <w:t xml:space="preserve">PR </w:t>
      </w:r>
      <w:proofErr w:type="spellStart"/>
      <w:r w:rsidR="00C4485F" w:rsidRPr="00C4485F">
        <w:rPr>
          <w:rFonts w:ascii="Verdana" w:hAnsi="Verdana"/>
          <w:sz w:val="20"/>
          <w:szCs w:val="20"/>
        </w:rPr>
        <w:t>Manager</w:t>
      </w:r>
      <w:proofErr w:type="spellEnd"/>
      <w:r w:rsidR="00C4485F" w:rsidRPr="00C4485F">
        <w:rPr>
          <w:rFonts w:ascii="Verdana" w:hAnsi="Verdana"/>
          <w:sz w:val="20"/>
          <w:szCs w:val="20"/>
        </w:rPr>
        <w:t>/</w:t>
      </w:r>
      <w:proofErr w:type="spellStart"/>
      <w:r w:rsidR="00C4485F" w:rsidRPr="00C4485F">
        <w:rPr>
          <w:rFonts w:ascii="Verdana" w:hAnsi="Verdana"/>
          <w:sz w:val="20"/>
          <w:szCs w:val="20"/>
        </w:rPr>
        <w:t>Account</w:t>
      </w:r>
      <w:proofErr w:type="spellEnd"/>
      <w:r w:rsidR="00C4485F" w:rsidRPr="00C4485F">
        <w:rPr>
          <w:rFonts w:ascii="Verdana" w:hAnsi="Verdana"/>
          <w:sz w:val="20"/>
          <w:szCs w:val="20"/>
        </w:rPr>
        <w:t xml:space="preserve"> </w:t>
      </w:r>
      <w:proofErr w:type="spellStart"/>
      <w:r w:rsidR="00C4485F" w:rsidRPr="00C4485F">
        <w:rPr>
          <w:rFonts w:ascii="Verdana" w:hAnsi="Verdana"/>
          <w:sz w:val="20"/>
          <w:szCs w:val="20"/>
        </w:rPr>
        <w:t>Manager</w:t>
      </w:r>
      <w:proofErr w:type="spellEnd"/>
      <w:r w:rsidRPr="00C4485F">
        <w:rPr>
          <w:rFonts w:ascii="Verdana" w:hAnsi="Verdana"/>
          <w:sz w:val="20"/>
          <w:szCs w:val="20"/>
        </w:rPr>
        <w:t xml:space="preserve"> </w:t>
      </w:r>
    </w:p>
    <w:tbl>
      <w:tblPr>
        <w:tblStyle w:val="Tabulka1"/>
        <w:tblW w:w="8868" w:type="dxa"/>
        <w:tblLook w:val="04A0" w:firstRow="1" w:lastRow="0" w:firstColumn="1" w:lastColumn="0" w:noHBand="0" w:noVBand="1"/>
      </w:tblPr>
      <w:tblGrid>
        <w:gridCol w:w="3056"/>
        <w:gridCol w:w="5812"/>
      </w:tblGrid>
      <w:tr w:rsidR="006C30E4" w:rsidRPr="00C4485F" w14:paraId="7BEED3F9"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4E5DB" w14:textId="77777777" w:rsidR="006C30E4" w:rsidRPr="00FA4978" w:rsidRDefault="006C30E4" w:rsidP="006C30E4">
            <w:pPr>
              <w:pStyle w:val="Tabulka"/>
              <w:rPr>
                <w:rStyle w:val="Nadpisvtabulce"/>
                <w:sz w:val="20"/>
                <w:szCs w:val="20"/>
              </w:rPr>
            </w:pPr>
            <w:r w:rsidRPr="00C4485F">
              <w:rPr>
                <w:rStyle w:val="Nadpisvtabulce"/>
                <w:sz w:val="20"/>
                <w:szCs w:val="20"/>
              </w:rPr>
              <w:t>Jméno a příjmení</w:t>
            </w:r>
          </w:p>
        </w:tc>
        <w:tc>
          <w:tcPr>
            <w:tcW w:w="5812" w:type="dxa"/>
            <w:shd w:val="clear" w:color="auto" w:fill="auto"/>
          </w:tcPr>
          <w:p w14:paraId="1F82E744" w14:textId="77777777" w:rsidR="006C30E4" w:rsidRPr="00C4485F" w:rsidRDefault="006C30E4" w:rsidP="006C30E4">
            <w:pPr>
              <w:pStyle w:val="Tabulka"/>
              <w:cnfStyle w:val="100000000000" w:firstRow="1" w:lastRow="0" w:firstColumn="0" w:lastColumn="0" w:oddVBand="0" w:evenVBand="0" w:oddHBand="0" w:evenHBand="0" w:firstRowFirstColumn="0" w:firstRowLastColumn="0" w:lastRowFirstColumn="0" w:lastRowLastColumn="0"/>
              <w:rPr>
                <w:b/>
                <w:sz w:val="20"/>
                <w:szCs w:val="20"/>
              </w:rPr>
            </w:pPr>
            <w:r w:rsidRPr="00C4485F">
              <w:rPr>
                <w:b/>
                <w:sz w:val="20"/>
                <w:szCs w:val="20"/>
                <w:highlight w:val="yellow"/>
              </w:rPr>
              <w:t>[VLOŽÍ ZHOTOVITEL]</w:t>
            </w:r>
          </w:p>
        </w:tc>
      </w:tr>
      <w:tr w:rsidR="006C30E4" w:rsidRPr="00C4485F" w14:paraId="485F3024"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29A0CD" w14:textId="77777777" w:rsidR="006C30E4" w:rsidRPr="00C4485F" w:rsidRDefault="006C30E4" w:rsidP="006C30E4">
            <w:pPr>
              <w:pStyle w:val="Tabulka"/>
              <w:rPr>
                <w:sz w:val="20"/>
                <w:szCs w:val="20"/>
              </w:rPr>
            </w:pPr>
            <w:r w:rsidRPr="00C4485F">
              <w:rPr>
                <w:sz w:val="20"/>
                <w:szCs w:val="20"/>
              </w:rPr>
              <w:t>E-mail</w:t>
            </w:r>
          </w:p>
        </w:tc>
        <w:tc>
          <w:tcPr>
            <w:tcW w:w="5812" w:type="dxa"/>
            <w:shd w:val="clear" w:color="auto" w:fill="auto"/>
          </w:tcPr>
          <w:p w14:paraId="190AA4C1"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r w:rsidR="006C30E4" w:rsidRPr="00C4485F" w14:paraId="2215CC39"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C6BF7B" w14:textId="77777777" w:rsidR="006C30E4" w:rsidRPr="00C4485F" w:rsidRDefault="006C30E4" w:rsidP="006C30E4">
            <w:pPr>
              <w:pStyle w:val="Tabulka"/>
              <w:rPr>
                <w:sz w:val="20"/>
                <w:szCs w:val="20"/>
              </w:rPr>
            </w:pPr>
            <w:r w:rsidRPr="00C4485F">
              <w:rPr>
                <w:sz w:val="20"/>
                <w:szCs w:val="20"/>
              </w:rPr>
              <w:t>Telefon</w:t>
            </w:r>
          </w:p>
        </w:tc>
        <w:tc>
          <w:tcPr>
            <w:tcW w:w="5812" w:type="dxa"/>
            <w:shd w:val="clear" w:color="auto" w:fill="auto"/>
          </w:tcPr>
          <w:p w14:paraId="11AC8277"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bl>
    <w:p w14:paraId="39487B01" w14:textId="77777777" w:rsidR="006C30E4" w:rsidRPr="00C4485F" w:rsidRDefault="006C30E4" w:rsidP="006C30E4">
      <w:pPr>
        <w:pStyle w:val="Tabulka"/>
        <w:rPr>
          <w:sz w:val="20"/>
          <w:szCs w:val="20"/>
        </w:rPr>
      </w:pPr>
    </w:p>
    <w:p w14:paraId="1D7F9E4A" w14:textId="77777777" w:rsidR="00C4485F" w:rsidRPr="00C4485F" w:rsidRDefault="00C4485F" w:rsidP="006C30E4">
      <w:pPr>
        <w:pStyle w:val="Nadpistabulky"/>
        <w:rPr>
          <w:rFonts w:ascii="Verdana" w:hAnsi="Verdana"/>
          <w:sz w:val="20"/>
          <w:szCs w:val="20"/>
        </w:rPr>
      </w:pPr>
    </w:p>
    <w:p w14:paraId="2CA3961A" w14:textId="44BD6C89" w:rsidR="006C30E4" w:rsidRPr="00C4485F" w:rsidRDefault="00C4485F" w:rsidP="006C30E4">
      <w:pPr>
        <w:pStyle w:val="Nadpistabulky"/>
        <w:rPr>
          <w:rFonts w:ascii="Verdana" w:hAnsi="Verdana"/>
          <w:sz w:val="20"/>
          <w:szCs w:val="20"/>
        </w:rPr>
      </w:pPr>
      <w:r w:rsidRPr="00C4485F">
        <w:rPr>
          <w:rFonts w:ascii="Verdana" w:hAnsi="Verdana"/>
          <w:sz w:val="20"/>
          <w:szCs w:val="20"/>
        </w:rPr>
        <w:t>PA Manager</w:t>
      </w:r>
      <w:r w:rsidR="006C30E4" w:rsidRPr="00C4485F">
        <w:rPr>
          <w:rFonts w:ascii="Verdana" w:hAnsi="Verdana"/>
          <w:sz w:val="20"/>
          <w:szCs w:val="20"/>
        </w:rPr>
        <w:t xml:space="preserve"> </w:t>
      </w:r>
    </w:p>
    <w:tbl>
      <w:tblPr>
        <w:tblStyle w:val="Tabulka1"/>
        <w:tblW w:w="8868" w:type="dxa"/>
        <w:tblLook w:val="04A0" w:firstRow="1" w:lastRow="0" w:firstColumn="1" w:lastColumn="0" w:noHBand="0" w:noVBand="1"/>
      </w:tblPr>
      <w:tblGrid>
        <w:gridCol w:w="3056"/>
        <w:gridCol w:w="5812"/>
      </w:tblGrid>
      <w:tr w:rsidR="006C30E4" w:rsidRPr="00C4485F" w14:paraId="1D3F53B1"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C23AE4" w14:textId="77777777" w:rsidR="006C30E4" w:rsidRPr="00FA4978" w:rsidRDefault="006C30E4" w:rsidP="006C30E4">
            <w:pPr>
              <w:pStyle w:val="Tabulka"/>
              <w:rPr>
                <w:rStyle w:val="Nadpisvtabulce"/>
                <w:sz w:val="20"/>
                <w:szCs w:val="20"/>
              </w:rPr>
            </w:pPr>
            <w:r w:rsidRPr="00C4485F">
              <w:rPr>
                <w:rStyle w:val="Nadpisvtabulce"/>
                <w:sz w:val="20"/>
                <w:szCs w:val="20"/>
              </w:rPr>
              <w:t>Jméno a příjmení</w:t>
            </w:r>
          </w:p>
        </w:tc>
        <w:tc>
          <w:tcPr>
            <w:tcW w:w="5812" w:type="dxa"/>
            <w:shd w:val="clear" w:color="auto" w:fill="auto"/>
          </w:tcPr>
          <w:p w14:paraId="2859EF55" w14:textId="77777777" w:rsidR="006C30E4" w:rsidRPr="00C4485F" w:rsidRDefault="006C30E4" w:rsidP="006C30E4">
            <w:pPr>
              <w:pStyle w:val="Tabulka"/>
              <w:cnfStyle w:val="100000000000" w:firstRow="1" w:lastRow="0" w:firstColumn="0" w:lastColumn="0" w:oddVBand="0" w:evenVBand="0" w:oddHBand="0" w:evenHBand="0" w:firstRowFirstColumn="0" w:firstRowLastColumn="0" w:lastRowFirstColumn="0" w:lastRowLastColumn="0"/>
              <w:rPr>
                <w:b/>
                <w:sz w:val="20"/>
                <w:szCs w:val="20"/>
              </w:rPr>
            </w:pPr>
            <w:r w:rsidRPr="00C4485F">
              <w:rPr>
                <w:b/>
                <w:sz w:val="20"/>
                <w:szCs w:val="20"/>
                <w:highlight w:val="yellow"/>
              </w:rPr>
              <w:t>[VLOŽÍ ZHOTOVITEL]</w:t>
            </w:r>
          </w:p>
        </w:tc>
      </w:tr>
      <w:tr w:rsidR="006C30E4" w:rsidRPr="00C4485F" w14:paraId="1C3CE17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EB4F95" w14:textId="77777777" w:rsidR="006C30E4" w:rsidRPr="00C4485F" w:rsidRDefault="006C30E4" w:rsidP="006C30E4">
            <w:pPr>
              <w:pStyle w:val="Tabulka"/>
              <w:rPr>
                <w:sz w:val="20"/>
                <w:szCs w:val="20"/>
              </w:rPr>
            </w:pPr>
            <w:r w:rsidRPr="00C4485F">
              <w:rPr>
                <w:sz w:val="20"/>
                <w:szCs w:val="20"/>
              </w:rPr>
              <w:t>E-mail</w:t>
            </w:r>
          </w:p>
        </w:tc>
        <w:tc>
          <w:tcPr>
            <w:tcW w:w="5812" w:type="dxa"/>
            <w:shd w:val="clear" w:color="auto" w:fill="auto"/>
          </w:tcPr>
          <w:p w14:paraId="7058DDAB"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r w:rsidR="006C30E4" w:rsidRPr="00C4485F" w14:paraId="2F4F90B7"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A2148D" w14:textId="77777777" w:rsidR="006C30E4" w:rsidRPr="00C4485F" w:rsidRDefault="006C30E4" w:rsidP="006C30E4">
            <w:pPr>
              <w:pStyle w:val="Tabulka"/>
              <w:rPr>
                <w:sz w:val="20"/>
                <w:szCs w:val="20"/>
              </w:rPr>
            </w:pPr>
            <w:r w:rsidRPr="00C4485F">
              <w:rPr>
                <w:sz w:val="20"/>
                <w:szCs w:val="20"/>
              </w:rPr>
              <w:t>Telefon</w:t>
            </w:r>
          </w:p>
        </w:tc>
        <w:tc>
          <w:tcPr>
            <w:tcW w:w="5812" w:type="dxa"/>
            <w:shd w:val="clear" w:color="auto" w:fill="auto"/>
          </w:tcPr>
          <w:p w14:paraId="72FB5743"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bl>
    <w:p w14:paraId="1A6F7B33" w14:textId="77777777" w:rsidR="006C30E4" w:rsidRPr="00C4485F" w:rsidRDefault="006C30E4" w:rsidP="006C30E4">
      <w:pPr>
        <w:pStyle w:val="Tabulka"/>
        <w:rPr>
          <w:sz w:val="20"/>
          <w:szCs w:val="20"/>
        </w:rPr>
      </w:pPr>
    </w:p>
    <w:p w14:paraId="4173BE7A" w14:textId="77777777" w:rsidR="00C4485F" w:rsidRPr="00C4485F" w:rsidRDefault="00C4485F" w:rsidP="006C30E4">
      <w:pPr>
        <w:pStyle w:val="Nadpistabulky"/>
        <w:rPr>
          <w:rFonts w:ascii="Verdana" w:hAnsi="Verdana"/>
          <w:sz w:val="20"/>
          <w:szCs w:val="20"/>
        </w:rPr>
      </w:pPr>
    </w:p>
    <w:p w14:paraId="41D60847" w14:textId="31F9AC4C" w:rsidR="006C30E4" w:rsidRPr="00C4485F" w:rsidRDefault="00C4485F" w:rsidP="006C30E4">
      <w:pPr>
        <w:pStyle w:val="Nadpistabulky"/>
        <w:rPr>
          <w:rFonts w:ascii="Verdana" w:hAnsi="Verdana"/>
          <w:sz w:val="20"/>
          <w:szCs w:val="20"/>
        </w:rPr>
      </w:pPr>
      <w:r w:rsidRPr="00C4485F">
        <w:rPr>
          <w:rFonts w:ascii="Verdana" w:hAnsi="Verdana"/>
          <w:sz w:val="20"/>
          <w:szCs w:val="20"/>
        </w:rPr>
        <w:t>Mediální koordinátor</w:t>
      </w:r>
      <w:r w:rsidR="006C30E4" w:rsidRPr="00C4485F">
        <w:rPr>
          <w:rFonts w:ascii="Verdana" w:hAnsi="Verdana"/>
          <w:sz w:val="20"/>
          <w:szCs w:val="20"/>
        </w:rPr>
        <w:t xml:space="preserve"> </w:t>
      </w:r>
    </w:p>
    <w:tbl>
      <w:tblPr>
        <w:tblStyle w:val="Tabulka1"/>
        <w:tblW w:w="8868" w:type="dxa"/>
        <w:tblLook w:val="04A0" w:firstRow="1" w:lastRow="0" w:firstColumn="1" w:lastColumn="0" w:noHBand="0" w:noVBand="1"/>
      </w:tblPr>
      <w:tblGrid>
        <w:gridCol w:w="3056"/>
        <w:gridCol w:w="5812"/>
      </w:tblGrid>
      <w:tr w:rsidR="006C30E4" w:rsidRPr="00C4485F" w14:paraId="5EB87A11" w14:textId="77777777" w:rsidTr="006C30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0860D6" w14:textId="77777777" w:rsidR="006C30E4" w:rsidRPr="00FA4978" w:rsidRDefault="006C30E4" w:rsidP="006C30E4">
            <w:pPr>
              <w:pStyle w:val="Tabulka"/>
              <w:keepNext/>
              <w:rPr>
                <w:rStyle w:val="Nadpisvtabulce"/>
                <w:sz w:val="20"/>
                <w:szCs w:val="20"/>
              </w:rPr>
            </w:pPr>
            <w:r w:rsidRPr="00C4485F">
              <w:rPr>
                <w:rStyle w:val="Nadpisvtabulce"/>
                <w:sz w:val="20"/>
                <w:szCs w:val="20"/>
              </w:rPr>
              <w:t>Jméno a příjmení</w:t>
            </w:r>
          </w:p>
        </w:tc>
        <w:tc>
          <w:tcPr>
            <w:tcW w:w="5812" w:type="dxa"/>
            <w:shd w:val="clear" w:color="auto" w:fill="auto"/>
          </w:tcPr>
          <w:p w14:paraId="1B77D1CE" w14:textId="77777777" w:rsidR="006C30E4" w:rsidRPr="00C4485F" w:rsidRDefault="006C30E4" w:rsidP="006C30E4">
            <w:pPr>
              <w:pStyle w:val="Tabulka"/>
              <w:keepNext/>
              <w:cnfStyle w:val="100000000000" w:firstRow="1" w:lastRow="0" w:firstColumn="0" w:lastColumn="0" w:oddVBand="0" w:evenVBand="0" w:oddHBand="0" w:evenHBand="0" w:firstRowFirstColumn="0" w:firstRowLastColumn="0" w:lastRowFirstColumn="0" w:lastRowLastColumn="0"/>
              <w:rPr>
                <w:b/>
                <w:sz w:val="20"/>
                <w:szCs w:val="20"/>
              </w:rPr>
            </w:pPr>
            <w:r w:rsidRPr="00C4485F">
              <w:rPr>
                <w:b/>
                <w:sz w:val="20"/>
                <w:szCs w:val="20"/>
                <w:highlight w:val="yellow"/>
              </w:rPr>
              <w:t>[VLOŽÍ ZHOTOVITEL]</w:t>
            </w:r>
          </w:p>
        </w:tc>
      </w:tr>
      <w:tr w:rsidR="00C4485F" w:rsidRPr="00C4485F" w14:paraId="102BEC40"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328B2E" w14:textId="77777777" w:rsidR="006C30E4" w:rsidRPr="00C4485F" w:rsidRDefault="006C30E4" w:rsidP="006C30E4">
            <w:pPr>
              <w:pStyle w:val="Tabulka"/>
              <w:keepNext/>
              <w:rPr>
                <w:sz w:val="20"/>
                <w:szCs w:val="20"/>
              </w:rPr>
            </w:pPr>
            <w:r w:rsidRPr="00C4485F">
              <w:rPr>
                <w:sz w:val="20"/>
                <w:szCs w:val="20"/>
              </w:rPr>
              <w:t>E-mail</w:t>
            </w:r>
          </w:p>
        </w:tc>
        <w:tc>
          <w:tcPr>
            <w:tcW w:w="5812" w:type="dxa"/>
            <w:shd w:val="clear" w:color="auto" w:fill="auto"/>
          </w:tcPr>
          <w:p w14:paraId="1812469E" w14:textId="77777777" w:rsidR="006C30E4" w:rsidRPr="00C4485F" w:rsidRDefault="006C30E4" w:rsidP="006C30E4">
            <w:pPr>
              <w:pStyle w:val="Tabulka"/>
              <w:keepNext/>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r w:rsidR="006C30E4" w:rsidRPr="00C4485F" w14:paraId="70221575" w14:textId="77777777" w:rsidTr="006C30E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13065B" w14:textId="77777777" w:rsidR="006C30E4" w:rsidRPr="00C4485F" w:rsidRDefault="006C30E4" w:rsidP="006C30E4">
            <w:pPr>
              <w:pStyle w:val="Tabulka"/>
              <w:rPr>
                <w:sz w:val="20"/>
                <w:szCs w:val="20"/>
              </w:rPr>
            </w:pPr>
            <w:r w:rsidRPr="00C4485F">
              <w:rPr>
                <w:sz w:val="20"/>
                <w:szCs w:val="20"/>
              </w:rPr>
              <w:t>Telefon</w:t>
            </w:r>
          </w:p>
        </w:tc>
        <w:tc>
          <w:tcPr>
            <w:tcW w:w="5812" w:type="dxa"/>
            <w:shd w:val="clear" w:color="auto" w:fill="auto"/>
          </w:tcPr>
          <w:p w14:paraId="74E77FE3" w14:textId="77777777" w:rsidR="006C30E4" w:rsidRPr="00C4485F" w:rsidRDefault="006C30E4" w:rsidP="006C30E4">
            <w:pPr>
              <w:pStyle w:val="Tabulka"/>
              <w:cnfStyle w:val="000000000000" w:firstRow="0" w:lastRow="0" w:firstColumn="0" w:lastColumn="0" w:oddVBand="0" w:evenVBand="0" w:oddHBand="0" w:evenHBand="0" w:firstRowFirstColumn="0" w:firstRowLastColumn="0" w:lastRowFirstColumn="0" w:lastRowLastColumn="0"/>
              <w:rPr>
                <w:sz w:val="20"/>
                <w:szCs w:val="20"/>
              </w:rPr>
            </w:pPr>
            <w:r w:rsidRPr="00C4485F">
              <w:rPr>
                <w:sz w:val="20"/>
                <w:szCs w:val="20"/>
                <w:highlight w:val="yellow"/>
              </w:rPr>
              <w:t>[VLOŽÍ ZHOTOVITEL]</w:t>
            </w:r>
          </w:p>
        </w:tc>
      </w:tr>
    </w:tbl>
    <w:p w14:paraId="7C15E458" w14:textId="4B4F2C78" w:rsidR="006C30E4" w:rsidRPr="00C4485F" w:rsidRDefault="006C30E4" w:rsidP="00CB4E65">
      <w:pPr>
        <w:pStyle w:val="RLProhlensmluvnchstran"/>
        <w:jc w:val="left"/>
        <w:rPr>
          <w:rFonts w:ascii="Verdana" w:hAnsi="Verdana" w:cstheme="minorHAnsi"/>
          <w:sz w:val="20"/>
          <w:szCs w:val="20"/>
        </w:rPr>
      </w:pPr>
    </w:p>
    <w:sectPr w:rsidR="006C30E4" w:rsidRPr="00C4485F" w:rsidSect="00AD1DD5">
      <w:pgSz w:w="11906" w:h="16838" w:code="9"/>
      <w:pgMar w:top="1418" w:right="1418" w:bottom="1276"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4C530" w16cex:dateUtc="2023-08-14T13:22:00Z"/>
  <w16cex:commentExtensible w16cex:durableId="287243FA" w16cex:dateUtc="2023-07-31T12:30:00Z"/>
  <w16cex:commentExtensible w16cex:durableId="2872442D" w16cex:dateUtc="2023-07-31T12:31:00Z"/>
  <w16cex:commentExtensible w16cex:durableId="2875E87C" w16cex:dateUtc="2023-08-03T06:49:00Z"/>
  <w16cex:commentExtensible w16cex:durableId="2875E9DE" w16cex:dateUtc="2023-08-03T06:54:00Z"/>
  <w16cex:commentExtensible w16cex:durableId="2884E4D9" w16cex:dateUtc="2023-08-14T15:37:00Z"/>
  <w16cex:commentExtensible w16cex:durableId="2875EA67" w16cex:dateUtc="2023-08-03T06:57:00Z"/>
  <w16cex:commentExtensible w16cex:durableId="2884E57E" w16cex:dateUtc="2023-08-14T15:40:00Z"/>
  <w16cex:commentExtensible w16cex:durableId="2884E5D3" w16cex:dateUtc="2023-08-14T15: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FDF128" w14:textId="77777777" w:rsidR="007A57B5" w:rsidRDefault="007A57B5">
      <w:r>
        <w:separator/>
      </w:r>
    </w:p>
  </w:endnote>
  <w:endnote w:type="continuationSeparator" w:id="0">
    <w:p w14:paraId="4370006C" w14:textId="77777777" w:rsidR="007A57B5" w:rsidRDefault="007A57B5">
      <w:r>
        <w:continuationSeparator/>
      </w:r>
    </w:p>
  </w:endnote>
  <w:endnote w:type="continuationNotice" w:id="1">
    <w:p w14:paraId="648EF5CF" w14:textId="77777777" w:rsidR="007A57B5" w:rsidRDefault="007A5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1A6CD" w14:textId="0D022C92" w:rsidR="00663F0B" w:rsidRDefault="00663F0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2D58BBAC" w14:textId="77777777" w:rsidR="00663F0B" w:rsidRDefault="00663F0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677727" w14:textId="77777777" w:rsidR="00663F0B" w:rsidRDefault="00663F0B" w:rsidP="004C18B7">
    <w:r>
      <w:t xml:space="preserve">                       </w:t>
    </w:r>
  </w:p>
  <w:p w14:paraId="46BD3065" w14:textId="11A3061B" w:rsidR="00663F0B" w:rsidRPr="008020D0" w:rsidRDefault="00663F0B" w:rsidP="008020D0">
    <w:pPr>
      <w:pStyle w:val="Zhlav"/>
      <w:tabs>
        <w:tab w:val="clear" w:pos="4536"/>
      </w:tabs>
      <w:jc w:val="both"/>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20</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p>
  <w:p w14:paraId="2C76FEA1" w14:textId="77777777" w:rsidR="00663F0B" w:rsidRDefault="00663F0B" w:rsidP="008020D0">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Rámcová dohoda – ZAJIŠTĚNÍ PODPORY KOMUNIKACE A KOMUNIKAČNÍCH AKTIVIT ZA </w:t>
    </w:r>
  </w:p>
  <w:p w14:paraId="0F4E3265" w14:textId="77777777" w:rsidR="00663F0B" w:rsidRDefault="00663F0B" w:rsidP="008020D0">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ÚČELEM PODPORY PŘÍPRAVY A VÝSTAVBY ÚSEKŮ RS 1, RS 2 </w:t>
    </w:r>
  </w:p>
  <w:p w14:paraId="70E83C92" w14:textId="6FB5972A" w:rsidR="00663F0B" w:rsidRPr="008020D0" w:rsidRDefault="00663F0B" w:rsidP="008020D0">
    <w:pPr>
      <w:pStyle w:val="Zhlav"/>
      <w:tabs>
        <w:tab w:val="clear" w:pos="4536"/>
      </w:tabs>
      <w:jc w:val="right"/>
      <w:rPr>
        <w:rFonts w:ascii="Verdana" w:hAnsi="Verdana" w:cs="Arial"/>
        <w:b/>
        <w:bCs/>
        <w:sz w:val="16"/>
        <w:szCs w:val="18"/>
      </w:rPr>
    </w:pPr>
    <w:r w:rsidRPr="008020D0">
      <w:rPr>
        <w:rFonts w:ascii="Verdana" w:hAnsi="Verdana" w:cs="Arial"/>
        <w:bCs/>
        <w:sz w:val="12"/>
        <w:szCs w:val="18"/>
      </w:rPr>
      <w:t xml:space="preserve">VYSOKORYCHLOSTNÍCH TRATÍ V ČR PROSTŘEDNICTVÍM PUBLIC RELATIONS A PUBLIC AFFAIRS AKTIVIT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6E0C" w14:textId="77777777" w:rsidR="00663F0B" w:rsidRDefault="00663F0B" w:rsidP="00AD1DD5"/>
  <w:p w14:paraId="752A0463" w14:textId="553F0A28" w:rsidR="00663F0B" w:rsidRDefault="00663F0B" w:rsidP="009444A4">
    <w:pPr>
      <w:pStyle w:val="Zhlav"/>
      <w:tabs>
        <w:tab w:val="clear" w:pos="4536"/>
      </w:tabs>
      <w:jc w:val="both"/>
      <w:rPr>
        <w:rFonts w:ascii="Verdana" w:hAnsi="Verdana" w:cs="Arial"/>
        <w:bCs/>
        <w:sz w:val="12"/>
        <w:szCs w:val="18"/>
      </w:rPr>
    </w:pPr>
    <w:r>
      <w:rPr>
        <w:noProof/>
      </w:rPr>
      <w:drawing>
        <wp:inline distT="0" distB="0" distL="0" distR="0" wp14:anchorId="6E7582FC" wp14:editId="2D2EF150">
          <wp:extent cx="1286362" cy="741934"/>
          <wp:effectExtent l="0" t="0" r="9525" b="1270"/>
          <wp:docPr id="1145442494" name="Obrázek 1145442494"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109360" name="Obrázek 1" descr="Obsah obrázku text, Písmo,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8127" cy="742952"/>
                  </a:xfrm>
                  <a:prstGeom prst="rect">
                    <a:avLst/>
                  </a:prstGeom>
                  <a:noFill/>
                  <a:ln>
                    <a:noFill/>
                  </a:ln>
                </pic:spPr>
              </pic:pic>
            </a:graphicData>
          </a:graphic>
        </wp:inline>
      </w:drawing>
    </w:r>
    <w:r>
      <w:rPr>
        <w:rFonts w:ascii="Arial" w:hAnsi="Arial" w:cs="Arial"/>
        <w:sz w:val="18"/>
        <w:szCs w:val="18"/>
      </w:rPr>
      <w:tab/>
    </w:r>
    <w:r w:rsidRPr="008020D0">
      <w:rPr>
        <w:rFonts w:ascii="Verdana" w:hAnsi="Verdana" w:cs="Arial"/>
        <w:bCs/>
        <w:sz w:val="12"/>
        <w:szCs w:val="18"/>
      </w:rPr>
      <w:t xml:space="preserve"> </w:t>
    </w:r>
  </w:p>
  <w:p w14:paraId="15A89C94" w14:textId="77777777" w:rsidR="00663F0B" w:rsidRDefault="00663F0B" w:rsidP="009444A4">
    <w:pPr>
      <w:pStyle w:val="Zhlav"/>
      <w:tabs>
        <w:tab w:val="clear" w:pos="4536"/>
      </w:tabs>
      <w:rPr>
        <w:rFonts w:ascii="Verdana" w:hAnsi="Verdana" w:cs="Arial"/>
        <w:bCs/>
        <w:sz w:val="12"/>
        <w:szCs w:val="18"/>
      </w:rPr>
    </w:pPr>
  </w:p>
  <w:p w14:paraId="79FB1514" w14:textId="67F74F43" w:rsidR="00663F0B" w:rsidRDefault="00663F0B" w:rsidP="009444A4">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ZAJIŠTĚNÍ PODPORY KOMUNIKACE A KOMUNIKAČNÍCH AKTIVIT ZA ÚČELEM PODPORY PŘÍPRAVY A VÝSTAVBYÚSEKŮ RS 1, RS 2 </w:t>
    </w:r>
  </w:p>
  <w:p w14:paraId="39D7397A" w14:textId="4A486F5C" w:rsidR="00663F0B" w:rsidRPr="008020D0" w:rsidRDefault="00663F0B" w:rsidP="009444A4">
    <w:pPr>
      <w:pStyle w:val="Zhlav"/>
      <w:tabs>
        <w:tab w:val="clear" w:pos="4536"/>
        <w:tab w:val="clear" w:pos="9072"/>
        <w:tab w:val="left" w:pos="502"/>
        <w:tab w:val="right" w:pos="9070"/>
      </w:tabs>
      <w:rPr>
        <w:rFonts w:ascii="Verdana" w:hAnsi="Verdana" w:cs="Arial"/>
        <w:b/>
        <w:bCs/>
        <w:sz w:val="16"/>
        <w:szCs w:val="18"/>
      </w:rPr>
    </w:pPr>
    <w:r>
      <w:rPr>
        <w:rFonts w:ascii="Verdana" w:hAnsi="Verdana" w:cs="Arial"/>
        <w:bCs/>
        <w:sz w:val="12"/>
        <w:szCs w:val="18"/>
      </w:rPr>
      <w:tab/>
    </w:r>
    <w:r>
      <w:rPr>
        <w:rFonts w:ascii="Verdana" w:hAnsi="Verdana" w:cs="Arial"/>
        <w:bCs/>
        <w:sz w:val="12"/>
        <w:szCs w:val="18"/>
      </w:rPr>
      <w:tab/>
    </w:r>
    <w:r w:rsidRPr="008020D0">
      <w:rPr>
        <w:rFonts w:ascii="Verdana" w:hAnsi="Verdana" w:cs="Arial"/>
        <w:bCs/>
        <w:sz w:val="12"/>
        <w:szCs w:val="18"/>
      </w:rPr>
      <w:t xml:space="preserve">VYSOKORYCHLOSTNÍCH TRATÍ V ČR PROSTŘEDNICTVÍM PUBLIC RELATIONS A PUBLIC AFFAIRS AKTIVIT </w:t>
    </w:r>
  </w:p>
  <w:p w14:paraId="58DD8605" w14:textId="5D97AA66" w:rsidR="00663F0B" w:rsidRDefault="00663F0B" w:rsidP="008666E4">
    <w:pPr>
      <w:tabs>
        <w:tab w:val="left" w:pos="7442"/>
      </w:tabs>
      <w:rPr>
        <w:rFonts w:ascii="Arial" w:hAnsi="Arial" w:cs="Arial"/>
        <w:sz w:val="18"/>
        <w:szCs w:val="18"/>
      </w:rPr>
    </w:pPr>
  </w:p>
  <w:p w14:paraId="3FC86848" w14:textId="087D8ED0" w:rsidR="00663F0B" w:rsidRDefault="00663F0B">
    <w:pPr>
      <w:pStyle w:val="Zpat"/>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22</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B3B36" w14:textId="77777777" w:rsidR="00663F0B" w:rsidRDefault="00663F0B" w:rsidP="00AD1DD5"/>
  <w:p w14:paraId="5EDB46E7" w14:textId="6F59167B" w:rsidR="00663F0B" w:rsidRPr="00FA6A22" w:rsidRDefault="00663F0B" w:rsidP="00FA6A22">
    <w:pPr>
      <w:pStyle w:val="Zhlav"/>
      <w:tabs>
        <w:tab w:val="clear" w:pos="4536"/>
      </w:tabs>
      <w:jc w:val="right"/>
      <w:rPr>
        <w:rFonts w:ascii="Arial" w:hAnsi="Arial" w:cs="Arial"/>
        <w:b/>
        <w:sz w:val="18"/>
        <w:szCs w:val="18"/>
      </w:rPr>
    </w:pPr>
    <w:r>
      <w:rPr>
        <w:rFonts w:ascii="Arial" w:hAnsi="Arial" w:cs="Arial"/>
        <w:sz w:val="18"/>
        <w:szCs w:val="18"/>
      </w:rPr>
      <w:tab/>
    </w:r>
    <w:r w:rsidRPr="00FA6A22">
      <w:rPr>
        <w:rFonts w:ascii="Verdana" w:hAnsi="Verdana" w:cs="Arial"/>
        <w:b/>
        <w:bCs/>
        <w:sz w:val="12"/>
        <w:szCs w:val="18"/>
      </w:rPr>
      <w:t>P</w:t>
    </w:r>
    <w:r>
      <w:rPr>
        <w:rFonts w:ascii="Verdana" w:hAnsi="Verdana" w:cs="Arial"/>
        <w:b/>
        <w:bCs/>
        <w:sz w:val="12"/>
        <w:szCs w:val="18"/>
      </w:rPr>
      <w:t>říloha č. 2</w:t>
    </w:r>
    <w:r w:rsidRPr="00FA6A22">
      <w:rPr>
        <w:rFonts w:ascii="Verdana" w:hAnsi="Verdana" w:cs="Arial"/>
        <w:b/>
        <w:bCs/>
        <w:sz w:val="12"/>
        <w:szCs w:val="18"/>
      </w:rPr>
      <w:t xml:space="preserve"> Rámcové dohody</w:t>
    </w:r>
  </w:p>
  <w:p w14:paraId="1D3C0647" w14:textId="77777777" w:rsidR="00663F0B" w:rsidRDefault="00663F0B" w:rsidP="00FA6A22">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 ZAJIŠTĚNÍ PODPORY KOMUNIKACE A KOMUNIKAČNÍCH AKTIVIT ZA </w:t>
    </w:r>
  </w:p>
  <w:p w14:paraId="22C99D06" w14:textId="77777777" w:rsidR="00663F0B" w:rsidRDefault="00663F0B" w:rsidP="00FA6A22">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ÚČELEM PODPORY PŘÍPRAVY A VÝSTAVBY ÚSEKŮ RS 1, RS 2 </w:t>
    </w:r>
  </w:p>
  <w:p w14:paraId="2B99B0BE" w14:textId="77777777" w:rsidR="00663F0B" w:rsidRPr="008020D0" w:rsidRDefault="00663F0B" w:rsidP="00FA6A22">
    <w:pPr>
      <w:pStyle w:val="Zhlav"/>
      <w:tabs>
        <w:tab w:val="clear" w:pos="4536"/>
      </w:tabs>
      <w:jc w:val="right"/>
      <w:rPr>
        <w:rFonts w:ascii="Verdana" w:hAnsi="Verdana" w:cs="Arial"/>
        <w:b/>
        <w:bCs/>
        <w:sz w:val="16"/>
        <w:szCs w:val="18"/>
      </w:rPr>
    </w:pPr>
    <w:r w:rsidRPr="008020D0">
      <w:rPr>
        <w:rFonts w:ascii="Verdana" w:hAnsi="Verdana" w:cs="Arial"/>
        <w:bCs/>
        <w:sz w:val="12"/>
        <w:szCs w:val="18"/>
      </w:rPr>
      <w:t xml:space="preserve">VYSOKORYCHLOSTNÍCH TRATÍ V ČR PROSTŘEDNICTVÍM PUBLIC RELATIONS A PUBLIC AFFAIRS AKTIVIT </w:t>
    </w:r>
  </w:p>
  <w:p w14:paraId="421E4064" w14:textId="77777777" w:rsidR="00663F0B" w:rsidRDefault="00663F0B" w:rsidP="008666E4">
    <w:pPr>
      <w:tabs>
        <w:tab w:val="left" w:pos="7442"/>
      </w:tabs>
      <w:rPr>
        <w:rFonts w:ascii="Arial" w:hAnsi="Arial" w:cs="Arial"/>
        <w:sz w:val="18"/>
        <w:szCs w:val="18"/>
      </w:rPr>
    </w:pPr>
  </w:p>
  <w:p w14:paraId="1D990E3A" w14:textId="4DA64361" w:rsidR="00663F0B" w:rsidRDefault="00663F0B">
    <w:pPr>
      <w:pStyle w:val="Zpat"/>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23</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E38B" w14:textId="77777777" w:rsidR="00663F0B" w:rsidRDefault="00663F0B" w:rsidP="00AD1DD5"/>
  <w:p w14:paraId="21F3366C" w14:textId="33634BD7" w:rsidR="00663F0B" w:rsidRPr="008666E4" w:rsidRDefault="00663F0B" w:rsidP="008666E4">
    <w:pPr>
      <w:pStyle w:val="Zhlav"/>
      <w:tabs>
        <w:tab w:val="clear" w:pos="4536"/>
      </w:tabs>
      <w:jc w:val="right"/>
      <w:rPr>
        <w:rFonts w:ascii="Verdana" w:hAnsi="Verdana" w:cs="Arial"/>
        <w:b/>
        <w:bCs/>
        <w:sz w:val="12"/>
        <w:szCs w:val="18"/>
      </w:rPr>
    </w:pPr>
    <w:r>
      <w:rPr>
        <w:rFonts w:ascii="Arial" w:hAnsi="Arial" w:cs="Arial"/>
        <w:sz w:val="18"/>
        <w:szCs w:val="18"/>
      </w:rPr>
      <w:tab/>
    </w:r>
    <w:r w:rsidRPr="008666E4">
      <w:rPr>
        <w:rFonts w:ascii="Verdana" w:hAnsi="Verdana" w:cs="Arial"/>
        <w:b/>
        <w:bCs/>
        <w:sz w:val="12"/>
        <w:szCs w:val="18"/>
      </w:rPr>
      <w:t>P</w:t>
    </w:r>
    <w:r>
      <w:rPr>
        <w:rFonts w:ascii="Verdana" w:hAnsi="Verdana" w:cs="Arial"/>
        <w:b/>
        <w:bCs/>
        <w:sz w:val="12"/>
        <w:szCs w:val="18"/>
      </w:rPr>
      <w:t>říloha č. 6</w:t>
    </w:r>
    <w:r w:rsidRPr="008666E4">
      <w:rPr>
        <w:rFonts w:ascii="Verdana" w:hAnsi="Verdana" w:cs="Arial"/>
        <w:b/>
        <w:bCs/>
        <w:sz w:val="12"/>
        <w:szCs w:val="18"/>
      </w:rPr>
      <w:t xml:space="preserve"> Rámcové Dohody</w:t>
    </w:r>
  </w:p>
  <w:p w14:paraId="0A7B8882" w14:textId="77777777" w:rsidR="00663F0B" w:rsidRDefault="00663F0B" w:rsidP="008666E4">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ZAJIŠTĚNÍ PODPORY KOMUNIKACE A KOMUNIKAČNÍCH AKTIVIT ZA </w:t>
    </w:r>
  </w:p>
  <w:p w14:paraId="40308A57" w14:textId="77777777" w:rsidR="00663F0B" w:rsidRDefault="00663F0B" w:rsidP="008666E4">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ÚČELEM PODPORY PŘÍPRAVY A VÝSTAVBY ÚSEKŮ RS 1, RS 2 </w:t>
    </w:r>
  </w:p>
  <w:p w14:paraId="2137FE67" w14:textId="77777777" w:rsidR="00663F0B" w:rsidRPr="008020D0" w:rsidRDefault="00663F0B" w:rsidP="008666E4">
    <w:pPr>
      <w:pStyle w:val="Zhlav"/>
      <w:tabs>
        <w:tab w:val="clear" w:pos="4536"/>
      </w:tabs>
      <w:jc w:val="right"/>
      <w:rPr>
        <w:rFonts w:ascii="Verdana" w:hAnsi="Verdana" w:cs="Arial"/>
        <w:b/>
        <w:bCs/>
        <w:sz w:val="16"/>
        <w:szCs w:val="18"/>
      </w:rPr>
    </w:pPr>
    <w:r w:rsidRPr="008020D0">
      <w:rPr>
        <w:rFonts w:ascii="Verdana" w:hAnsi="Verdana" w:cs="Arial"/>
        <w:bCs/>
        <w:sz w:val="12"/>
        <w:szCs w:val="18"/>
      </w:rPr>
      <w:t xml:space="preserve">VYSOKORYCHLOSTNÍCH TRATÍ V ČR PROSTŘEDNICTVÍM PUBLIC RELATIONS A PUBLIC AFFAIRS AKTIVIT </w:t>
    </w:r>
  </w:p>
  <w:p w14:paraId="7C27843D" w14:textId="77777777" w:rsidR="00663F0B" w:rsidRDefault="00663F0B" w:rsidP="008666E4">
    <w:pPr>
      <w:tabs>
        <w:tab w:val="left" w:pos="7442"/>
      </w:tabs>
      <w:rPr>
        <w:rFonts w:ascii="Arial" w:hAnsi="Arial" w:cs="Arial"/>
        <w:sz w:val="18"/>
        <w:szCs w:val="18"/>
      </w:rPr>
    </w:pPr>
  </w:p>
  <w:p w14:paraId="13091BAA" w14:textId="1B4D6130" w:rsidR="00663F0B" w:rsidRDefault="00663F0B">
    <w:pPr>
      <w:pStyle w:val="Zpat"/>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25</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C72D6" w14:textId="77777777" w:rsidR="00663F0B" w:rsidRDefault="00663F0B" w:rsidP="004C18B7">
    <w:r>
      <w:t xml:space="preserve">                       </w:t>
    </w:r>
  </w:p>
  <w:p w14:paraId="17BE6685" w14:textId="0205D3D2" w:rsidR="00663F0B" w:rsidRPr="008020D0" w:rsidRDefault="00663F0B" w:rsidP="008020D0">
    <w:pPr>
      <w:pStyle w:val="Zhlav"/>
      <w:tabs>
        <w:tab w:val="clear" w:pos="4536"/>
      </w:tabs>
      <w:jc w:val="both"/>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28</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p>
  <w:p w14:paraId="1B664A39" w14:textId="32632512" w:rsidR="00663F0B" w:rsidRPr="008666E4" w:rsidRDefault="00663F0B" w:rsidP="008020D0">
    <w:pPr>
      <w:pStyle w:val="Zhlav"/>
      <w:tabs>
        <w:tab w:val="clear" w:pos="4536"/>
      </w:tabs>
      <w:jc w:val="right"/>
      <w:rPr>
        <w:rFonts w:ascii="Verdana" w:hAnsi="Verdana" w:cs="Arial"/>
        <w:b/>
        <w:bCs/>
        <w:sz w:val="12"/>
        <w:szCs w:val="18"/>
      </w:rPr>
    </w:pPr>
    <w:r w:rsidRPr="008666E4">
      <w:rPr>
        <w:rFonts w:ascii="Verdana" w:hAnsi="Verdana" w:cs="Arial"/>
        <w:b/>
        <w:bCs/>
        <w:sz w:val="12"/>
        <w:szCs w:val="18"/>
      </w:rPr>
      <w:t>Příloha č. 4 Rámcové dohody</w:t>
    </w:r>
  </w:p>
  <w:p w14:paraId="7E6FA992" w14:textId="3C72CE6F" w:rsidR="00663F0B" w:rsidRDefault="00663F0B" w:rsidP="008020D0">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Rámcová dohoda – ZAJIŠTĚNÍ PODPORY KOMUNIKACE A KOMUNIKAČNÍCH AKTIVIT ZA </w:t>
    </w:r>
  </w:p>
  <w:p w14:paraId="1CC93B28" w14:textId="77777777" w:rsidR="00663F0B" w:rsidRDefault="00663F0B" w:rsidP="008020D0">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ÚČELEM PODPORY PŘÍPRAVY A VÝSTAVBY ÚSEKŮ RS 1, RS 2 </w:t>
    </w:r>
  </w:p>
  <w:p w14:paraId="6EEF1D68" w14:textId="77777777" w:rsidR="00663F0B" w:rsidRPr="008020D0" w:rsidRDefault="00663F0B" w:rsidP="008020D0">
    <w:pPr>
      <w:pStyle w:val="Zhlav"/>
      <w:tabs>
        <w:tab w:val="clear" w:pos="4536"/>
      </w:tabs>
      <w:jc w:val="right"/>
      <w:rPr>
        <w:rFonts w:ascii="Verdana" w:hAnsi="Verdana" w:cs="Arial"/>
        <w:b/>
        <w:bCs/>
        <w:sz w:val="16"/>
        <w:szCs w:val="18"/>
      </w:rPr>
    </w:pPr>
    <w:r w:rsidRPr="008020D0">
      <w:rPr>
        <w:rFonts w:ascii="Verdana" w:hAnsi="Verdana" w:cs="Arial"/>
        <w:bCs/>
        <w:sz w:val="12"/>
        <w:szCs w:val="18"/>
      </w:rPr>
      <w:t xml:space="preserve">VYSOKORYCHLOSTNÍCH TRATÍ V ČR PROSTŘEDNICTVÍM PUBLIC RELATIONS A PUBLIC AFFAIRS AKTIVIT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A1267" w14:textId="77777777" w:rsidR="00663F0B" w:rsidRDefault="00663F0B" w:rsidP="004C18B7">
    <w:r>
      <w:t xml:space="preserve">                       </w:t>
    </w:r>
  </w:p>
  <w:p w14:paraId="6610C16C" w14:textId="6CE2429B" w:rsidR="00663F0B" w:rsidRPr="008020D0" w:rsidRDefault="00663F0B" w:rsidP="008020D0">
    <w:pPr>
      <w:pStyle w:val="Zhlav"/>
      <w:tabs>
        <w:tab w:val="clear" w:pos="4536"/>
      </w:tabs>
      <w:jc w:val="both"/>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9E6CF4" w:rsidRPr="009E6CF4">
      <w:rPr>
        <w:rFonts w:ascii="Calibri" w:eastAsia="Calibri" w:hAnsi="Calibri"/>
        <w:noProof/>
        <w:color w:val="FF5200"/>
        <w:sz w:val="20"/>
        <w:szCs w:val="22"/>
      </w:rPr>
      <w:t>35</w:t>
    </w:r>
    <w:r w:rsidRPr="00A94233">
      <w:rPr>
        <w:rFonts w:ascii="Verdana" w:eastAsia="Verdana" w:hAnsi="Verdana"/>
        <w:color w:val="FF5200"/>
        <w:sz w:val="14"/>
      </w:rPr>
      <w:fldChar w:fldCharType="end"/>
    </w:r>
  </w:p>
  <w:p w14:paraId="35F65C72" w14:textId="221FBEFD" w:rsidR="00663F0B" w:rsidRPr="008666E4" w:rsidRDefault="00663F0B" w:rsidP="008020D0">
    <w:pPr>
      <w:pStyle w:val="Zhlav"/>
      <w:tabs>
        <w:tab w:val="clear" w:pos="4536"/>
      </w:tabs>
      <w:jc w:val="right"/>
      <w:rPr>
        <w:rFonts w:ascii="Verdana" w:hAnsi="Verdana" w:cs="Arial"/>
        <w:b/>
        <w:bCs/>
        <w:sz w:val="12"/>
        <w:szCs w:val="18"/>
      </w:rPr>
    </w:pPr>
    <w:r w:rsidRPr="008666E4">
      <w:rPr>
        <w:rFonts w:ascii="Verdana" w:hAnsi="Verdana" w:cs="Arial"/>
        <w:b/>
        <w:bCs/>
        <w:sz w:val="12"/>
        <w:szCs w:val="18"/>
      </w:rPr>
      <w:t>Příloha č. 5 Rámcové Dohody</w:t>
    </w:r>
  </w:p>
  <w:p w14:paraId="2BD93B6E" w14:textId="457E921F" w:rsidR="00663F0B" w:rsidRDefault="00663F0B" w:rsidP="008020D0">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ZAJIŠTĚNÍ PODPORY KOMUNIKACE A KOMUNIKAČNÍCH AKTIVIT ZA </w:t>
    </w:r>
  </w:p>
  <w:p w14:paraId="47C9B3B7" w14:textId="77777777" w:rsidR="00663F0B" w:rsidRDefault="00663F0B" w:rsidP="008020D0">
    <w:pPr>
      <w:pStyle w:val="Zhlav"/>
      <w:tabs>
        <w:tab w:val="clear" w:pos="4536"/>
      </w:tabs>
      <w:jc w:val="right"/>
      <w:rPr>
        <w:rFonts w:ascii="Verdana" w:hAnsi="Verdana" w:cs="Arial"/>
        <w:bCs/>
        <w:sz w:val="12"/>
        <w:szCs w:val="18"/>
      </w:rPr>
    </w:pPr>
    <w:r w:rsidRPr="008020D0">
      <w:rPr>
        <w:rFonts w:ascii="Verdana" w:hAnsi="Verdana" w:cs="Arial"/>
        <w:bCs/>
        <w:sz w:val="12"/>
        <w:szCs w:val="18"/>
      </w:rPr>
      <w:t xml:space="preserve">ÚČELEM PODPORY PŘÍPRAVY A VÝSTAVBY ÚSEKŮ RS 1, RS 2 </w:t>
    </w:r>
  </w:p>
  <w:p w14:paraId="20005BA2" w14:textId="77777777" w:rsidR="00663F0B" w:rsidRPr="008020D0" w:rsidRDefault="00663F0B" w:rsidP="008020D0">
    <w:pPr>
      <w:pStyle w:val="Zhlav"/>
      <w:tabs>
        <w:tab w:val="clear" w:pos="4536"/>
      </w:tabs>
      <w:jc w:val="right"/>
      <w:rPr>
        <w:rFonts w:ascii="Verdana" w:hAnsi="Verdana" w:cs="Arial"/>
        <w:b/>
        <w:bCs/>
        <w:sz w:val="16"/>
        <w:szCs w:val="18"/>
      </w:rPr>
    </w:pPr>
    <w:r w:rsidRPr="008020D0">
      <w:rPr>
        <w:rFonts w:ascii="Verdana" w:hAnsi="Verdana" w:cs="Arial"/>
        <w:bCs/>
        <w:sz w:val="12"/>
        <w:szCs w:val="18"/>
      </w:rPr>
      <w:t xml:space="preserve">VYSOKORYCHLOSTNÍCH TRATÍ V ČR PROSTŘEDNICTVÍM PUBLIC RELATIONS A PUBLIC AFFAIRS AKTIVIT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1B3265" w14:textId="77777777" w:rsidR="007A57B5" w:rsidRDefault="007A57B5">
      <w:r>
        <w:separator/>
      </w:r>
    </w:p>
  </w:footnote>
  <w:footnote w:type="continuationSeparator" w:id="0">
    <w:p w14:paraId="3D19A5FA" w14:textId="77777777" w:rsidR="007A57B5" w:rsidRDefault="007A57B5">
      <w:r>
        <w:continuationSeparator/>
      </w:r>
    </w:p>
  </w:footnote>
  <w:footnote w:type="continuationNotice" w:id="1">
    <w:p w14:paraId="76A868EB" w14:textId="77777777" w:rsidR="007A57B5" w:rsidRDefault="007A57B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17B6E" w14:textId="77777777" w:rsidR="00663F0B" w:rsidRPr="00141EC6" w:rsidRDefault="00663F0B" w:rsidP="00141EC6">
    <w:pPr>
      <w:pStyle w:val="Zhlav"/>
      <w:jc w:val="center"/>
      <w:rPr>
        <w:rFonts w:ascii="Arial" w:hAnsi="Arial" w:cs="Arial"/>
        <w:b/>
        <w:bCs/>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5CE57" w14:textId="478330B2" w:rsidR="00663F0B" w:rsidRPr="00141EC6" w:rsidRDefault="00663F0B" w:rsidP="009444A4">
    <w:pPr>
      <w:pStyle w:val="Zhlav"/>
      <w:tabs>
        <w:tab w:val="clear" w:pos="9072"/>
        <w:tab w:val="left" w:pos="4035"/>
        <w:tab w:val="right" w:pos="9070"/>
      </w:tabs>
      <w:jc w:val="right"/>
    </w:pPr>
    <w:r>
      <w:tab/>
    </w:r>
    <w:r>
      <w:tab/>
    </w:r>
    <w:r>
      <w:rPr>
        <w:noProof/>
      </w:rPr>
      <w:drawing>
        <wp:anchor distT="0" distB="0" distL="114300" distR="114300" simplePos="0" relativeHeight="251659264" behindDoc="0" locked="1" layoutInCell="1" allowOverlap="1" wp14:anchorId="3D2F12D9" wp14:editId="5C1C8ABE">
          <wp:simplePos x="0" y="0"/>
          <wp:positionH relativeFrom="page">
            <wp:posOffset>281305</wp:posOffset>
          </wp:positionH>
          <wp:positionV relativeFrom="page">
            <wp:posOffset>192405</wp:posOffset>
          </wp:positionV>
          <wp:extent cx="1727835" cy="640715"/>
          <wp:effectExtent l="0" t="0" r="5715" b="6985"/>
          <wp:wrapNone/>
          <wp:docPr id="738378402" name="Obrázek 738378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1541"/>
        </w:tabs>
        <w:ind w:left="1541" w:hanging="737"/>
      </w:pPr>
      <w:rPr>
        <w:rFonts w:hint="default"/>
      </w:rPr>
    </w:lvl>
    <w:lvl w:ilvl="1">
      <w:start w:val="1"/>
      <w:numFmt w:val="decimal"/>
      <w:pStyle w:val="Text1-1"/>
      <w:lvlText w:val="%1.%2"/>
      <w:lvlJc w:val="left"/>
      <w:pPr>
        <w:tabs>
          <w:tab w:val="num" w:pos="1541"/>
        </w:tabs>
        <w:ind w:left="1541" w:hanging="737"/>
      </w:pPr>
      <w:rPr>
        <w:rFonts w:hint="default"/>
      </w:rPr>
    </w:lvl>
    <w:lvl w:ilvl="2">
      <w:start w:val="1"/>
      <w:numFmt w:val="decimal"/>
      <w:pStyle w:val="Text1-2"/>
      <w:lvlText w:val="%1.%2.%3"/>
      <w:lvlJc w:val="left"/>
      <w:pPr>
        <w:tabs>
          <w:tab w:val="num" w:pos="3016"/>
        </w:tabs>
        <w:ind w:left="3016" w:hanging="794"/>
      </w:pPr>
      <w:rPr>
        <w:rFonts w:asciiTheme="minorHAnsi" w:hAnsiTheme="minorHAnsi" w:hint="default"/>
        <w:b w:val="0"/>
        <w:i w:val="0"/>
        <w:sz w:val="18"/>
      </w:rPr>
    </w:lvl>
    <w:lvl w:ilvl="3">
      <w:start w:val="1"/>
      <w:numFmt w:val="decimal"/>
      <w:lvlText w:val="%1.%2.%3.%4."/>
      <w:lvlJc w:val="left"/>
      <w:pPr>
        <w:ind w:left="2532" w:hanging="648"/>
      </w:pPr>
      <w:rPr>
        <w:rFonts w:hint="default"/>
      </w:rPr>
    </w:lvl>
    <w:lvl w:ilvl="4">
      <w:start w:val="1"/>
      <w:numFmt w:val="decimal"/>
      <w:lvlText w:val="%1.%2.%3.%4.%5."/>
      <w:lvlJc w:val="left"/>
      <w:pPr>
        <w:ind w:left="3036" w:hanging="792"/>
      </w:pPr>
      <w:rPr>
        <w:rFonts w:hint="default"/>
      </w:rPr>
    </w:lvl>
    <w:lvl w:ilvl="5">
      <w:start w:val="1"/>
      <w:numFmt w:val="decimal"/>
      <w:lvlText w:val="%1.%2.%3.%4.%5.%6."/>
      <w:lvlJc w:val="left"/>
      <w:pPr>
        <w:ind w:left="3540" w:hanging="936"/>
      </w:pPr>
      <w:rPr>
        <w:rFonts w:hint="default"/>
      </w:rPr>
    </w:lvl>
    <w:lvl w:ilvl="6">
      <w:start w:val="1"/>
      <w:numFmt w:val="decimal"/>
      <w:lvlText w:val="%1.%2.%3.%4.%5.%6.%7."/>
      <w:lvlJc w:val="left"/>
      <w:pPr>
        <w:ind w:left="4044" w:hanging="1080"/>
      </w:pPr>
      <w:rPr>
        <w:rFonts w:hint="default"/>
      </w:rPr>
    </w:lvl>
    <w:lvl w:ilvl="7">
      <w:start w:val="1"/>
      <w:numFmt w:val="decimal"/>
      <w:lvlText w:val="%1.%2.%3.%4.%5.%6.%7.%8."/>
      <w:lvlJc w:val="left"/>
      <w:pPr>
        <w:ind w:left="4548" w:hanging="1224"/>
      </w:pPr>
      <w:rPr>
        <w:rFonts w:hint="default"/>
      </w:rPr>
    </w:lvl>
    <w:lvl w:ilvl="8">
      <w:start w:val="1"/>
      <w:numFmt w:val="decimal"/>
      <w:lvlText w:val="%1.%2.%3.%4.%5.%6.%7.%8.%9."/>
      <w:lvlJc w:val="left"/>
      <w:pPr>
        <w:ind w:left="5124" w:hanging="1440"/>
      </w:pPr>
      <w:rPr>
        <w:rFonts w:hint="default"/>
      </w:rPr>
    </w:lvl>
  </w:abstractNum>
  <w:abstractNum w:abstractNumId="2" w15:restartNumberingAfterBreak="0">
    <w:nsid w:val="031B4A83"/>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03883A9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9F1444"/>
    <w:multiLevelType w:val="hybridMultilevel"/>
    <w:tmpl w:val="6E563826"/>
    <w:lvl w:ilvl="0" w:tplc="F210DA1C">
      <w:start w:val="1"/>
      <w:numFmt w:val="lowerRoman"/>
      <w:lvlText w:val="(%1.)"/>
      <w:lvlJc w:val="right"/>
      <w:pPr>
        <w:ind w:left="1512" w:hanging="360"/>
      </w:pPr>
      <w:rPr>
        <w:rFonts w:hint="default"/>
      </w:rPr>
    </w:lvl>
    <w:lvl w:ilvl="1" w:tplc="04050019" w:tentative="1">
      <w:start w:val="1"/>
      <w:numFmt w:val="lowerLetter"/>
      <w:lvlText w:val="%2."/>
      <w:lvlJc w:val="left"/>
      <w:pPr>
        <w:ind w:left="2232" w:hanging="360"/>
      </w:pPr>
    </w:lvl>
    <w:lvl w:ilvl="2" w:tplc="0405001B" w:tentative="1">
      <w:start w:val="1"/>
      <w:numFmt w:val="lowerRoman"/>
      <w:lvlText w:val="%3."/>
      <w:lvlJc w:val="right"/>
      <w:pPr>
        <w:ind w:left="2952" w:hanging="180"/>
      </w:pPr>
    </w:lvl>
    <w:lvl w:ilvl="3" w:tplc="0405000F" w:tentative="1">
      <w:start w:val="1"/>
      <w:numFmt w:val="decimal"/>
      <w:lvlText w:val="%4."/>
      <w:lvlJc w:val="left"/>
      <w:pPr>
        <w:ind w:left="3672" w:hanging="360"/>
      </w:pPr>
    </w:lvl>
    <w:lvl w:ilvl="4" w:tplc="04050019" w:tentative="1">
      <w:start w:val="1"/>
      <w:numFmt w:val="lowerLetter"/>
      <w:lvlText w:val="%5."/>
      <w:lvlJc w:val="left"/>
      <w:pPr>
        <w:ind w:left="4392" w:hanging="360"/>
      </w:pPr>
    </w:lvl>
    <w:lvl w:ilvl="5" w:tplc="0405001B" w:tentative="1">
      <w:start w:val="1"/>
      <w:numFmt w:val="lowerRoman"/>
      <w:lvlText w:val="%6."/>
      <w:lvlJc w:val="right"/>
      <w:pPr>
        <w:ind w:left="5112" w:hanging="180"/>
      </w:pPr>
    </w:lvl>
    <w:lvl w:ilvl="6" w:tplc="0405000F" w:tentative="1">
      <w:start w:val="1"/>
      <w:numFmt w:val="decimal"/>
      <w:lvlText w:val="%7."/>
      <w:lvlJc w:val="left"/>
      <w:pPr>
        <w:ind w:left="5832" w:hanging="360"/>
      </w:pPr>
    </w:lvl>
    <w:lvl w:ilvl="7" w:tplc="04050019" w:tentative="1">
      <w:start w:val="1"/>
      <w:numFmt w:val="lowerLetter"/>
      <w:lvlText w:val="%8."/>
      <w:lvlJc w:val="left"/>
      <w:pPr>
        <w:ind w:left="6552" w:hanging="360"/>
      </w:pPr>
    </w:lvl>
    <w:lvl w:ilvl="8" w:tplc="0405001B" w:tentative="1">
      <w:start w:val="1"/>
      <w:numFmt w:val="lowerRoman"/>
      <w:lvlText w:val="%9."/>
      <w:lvlJc w:val="right"/>
      <w:pPr>
        <w:ind w:left="7272" w:hanging="180"/>
      </w:pPr>
    </w:lvl>
  </w:abstractNum>
  <w:abstractNum w:abstractNumId="5" w15:restartNumberingAfterBreak="0">
    <w:nsid w:val="05B21E12"/>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06010B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8862301"/>
    <w:multiLevelType w:val="hybridMultilevel"/>
    <w:tmpl w:val="3432C832"/>
    <w:lvl w:ilvl="0" w:tplc="04050017">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8" w15:restartNumberingAfterBreak="0">
    <w:nsid w:val="0D425632"/>
    <w:multiLevelType w:val="multilevel"/>
    <w:tmpl w:val="2250D534"/>
    <w:lvl w:ilvl="0">
      <w:start w:val="1"/>
      <w:numFmt w:val="decimal"/>
      <w:lvlText w:val="%1."/>
      <w:lvlJc w:val="left"/>
      <w:pPr>
        <w:ind w:left="360" w:hanging="360"/>
      </w:pPr>
      <w:rPr>
        <w:rFonts w:hint="default"/>
        <w:b/>
        <w:i w:val="0"/>
        <w:sz w:val="18"/>
        <w:szCs w:val="18"/>
        <w:u w:val="none"/>
      </w:rPr>
    </w:lvl>
    <w:lvl w:ilvl="1">
      <w:start w:val="1"/>
      <w:numFmt w:val="decimal"/>
      <w:lvlText w:val="%1.%2."/>
      <w:lvlJc w:val="left"/>
      <w:pPr>
        <w:ind w:left="432" w:hanging="432"/>
      </w:pPr>
      <w:rPr>
        <w:rFonts w:ascii="Verdana" w:hAnsi="Verdana" w:hint="default"/>
        <w:b/>
        <w:bCs w:val="0"/>
        <w:color w:val="auto"/>
        <w:sz w:val="18"/>
        <w:szCs w:val="18"/>
      </w:rPr>
    </w:lvl>
    <w:lvl w:ilvl="2">
      <w:start w:val="1"/>
      <w:numFmt w:val="decimal"/>
      <w:lvlText w:val="%1.%2.%3."/>
      <w:lvlJc w:val="left"/>
      <w:pPr>
        <w:ind w:left="1224" w:hanging="504"/>
      </w:pPr>
      <w:rPr>
        <w:rFonts w:ascii="Verdana" w:hAnsi="Verdana" w:hint="default"/>
        <w:b/>
        <w:sz w:val="16"/>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ED1DB56"/>
    <w:multiLevelType w:val="hybridMultilevel"/>
    <w:tmpl w:val="F5E19E6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02E6E5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1709" w:hanging="432"/>
      </w:pPr>
      <w:rPr>
        <w:b/>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1B4F62"/>
    <w:multiLevelType w:val="hybridMultilevel"/>
    <w:tmpl w:val="31A88126"/>
    <w:lvl w:ilvl="0" w:tplc="F210DA1C">
      <w:start w:val="1"/>
      <w:numFmt w:val="lowerRoman"/>
      <w:lvlText w:val="(%1.)"/>
      <w:lvlJc w:val="right"/>
      <w:pPr>
        <w:ind w:left="1287" w:hanging="360"/>
      </w:pPr>
      <w:rPr>
        <w:rFonts w:hint="default"/>
      </w:rPr>
    </w:lvl>
    <w:lvl w:ilvl="1" w:tplc="316A1D44">
      <w:start w:val="10"/>
      <w:numFmt w:val="bullet"/>
      <w:lvlText w:val="-"/>
      <w:lvlJc w:val="left"/>
      <w:pPr>
        <w:ind w:left="2007" w:hanging="360"/>
      </w:pPr>
      <w:rPr>
        <w:rFonts w:ascii="Arial" w:eastAsia="Times New Roman" w:hAnsi="Arial" w:cs="Arial"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 w15:restartNumberingAfterBreak="0">
    <w:nsid w:val="12D535A3"/>
    <w:multiLevelType w:val="hybridMultilevel"/>
    <w:tmpl w:val="A7B0A6DE"/>
    <w:lvl w:ilvl="0" w:tplc="0D249D2A">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432F14D"/>
    <w:multiLevelType w:val="hybridMultilevel"/>
    <w:tmpl w:val="AAB97B50"/>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5E51838"/>
    <w:multiLevelType w:val="hybridMultilevel"/>
    <w:tmpl w:val="7EAC1F50"/>
    <w:lvl w:ilvl="0" w:tplc="0405001B">
      <w:start w:val="1"/>
      <w:numFmt w:val="lowerRoman"/>
      <w:lvlText w:val="%1."/>
      <w:lvlJc w:val="righ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19E0645B"/>
    <w:multiLevelType w:val="hybridMultilevel"/>
    <w:tmpl w:val="69A2F482"/>
    <w:lvl w:ilvl="0" w:tplc="04050017">
      <w:start w:val="1"/>
      <w:numFmt w:val="lowerLetter"/>
      <w:lvlText w:val="%1)"/>
      <w:lvlJc w:val="left"/>
      <w:pPr>
        <w:ind w:left="1944" w:hanging="360"/>
      </w:pPr>
    </w:lvl>
    <w:lvl w:ilvl="1" w:tplc="04050019" w:tentative="1">
      <w:start w:val="1"/>
      <w:numFmt w:val="lowerLetter"/>
      <w:lvlText w:val="%2."/>
      <w:lvlJc w:val="left"/>
      <w:pPr>
        <w:ind w:left="2664" w:hanging="360"/>
      </w:pPr>
    </w:lvl>
    <w:lvl w:ilvl="2" w:tplc="0405001B" w:tentative="1">
      <w:start w:val="1"/>
      <w:numFmt w:val="lowerRoman"/>
      <w:lvlText w:val="%3."/>
      <w:lvlJc w:val="right"/>
      <w:pPr>
        <w:ind w:left="3384" w:hanging="180"/>
      </w:pPr>
    </w:lvl>
    <w:lvl w:ilvl="3" w:tplc="0405000F" w:tentative="1">
      <w:start w:val="1"/>
      <w:numFmt w:val="decimal"/>
      <w:lvlText w:val="%4."/>
      <w:lvlJc w:val="left"/>
      <w:pPr>
        <w:ind w:left="4104" w:hanging="360"/>
      </w:pPr>
    </w:lvl>
    <w:lvl w:ilvl="4" w:tplc="04050019" w:tentative="1">
      <w:start w:val="1"/>
      <w:numFmt w:val="lowerLetter"/>
      <w:lvlText w:val="%5."/>
      <w:lvlJc w:val="left"/>
      <w:pPr>
        <w:ind w:left="4824" w:hanging="360"/>
      </w:pPr>
    </w:lvl>
    <w:lvl w:ilvl="5" w:tplc="0405001B" w:tentative="1">
      <w:start w:val="1"/>
      <w:numFmt w:val="lowerRoman"/>
      <w:lvlText w:val="%6."/>
      <w:lvlJc w:val="right"/>
      <w:pPr>
        <w:ind w:left="5544" w:hanging="180"/>
      </w:pPr>
    </w:lvl>
    <w:lvl w:ilvl="6" w:tplc="0405000F" w:tentative="1">
      <w:start w:val="1"/>
      <w:numFmt w:val="decimal"/>
      <w:lvlText w:val="%7."/>
      <w:lvlJc w:val="left"/>
      <w:pPr>
        <w:ind w:left="6264" w:hanging="360"/>
      </w:pPr>
    </w:lvl>
    <w:lvl w:ilvl="7" w:tplc="04050019" w:tentative="1">
      <w:start w:val="1"/>
      <w:numFmt w:val="lowerLetter"/>
      <w:lvlText w:val="%8."/>
      <w:lvlJc w:val="left"/>
      <w:pPr>
        <w:ind w:left="6984" w:hanging="360"/>
      </w:pPr>
    </w:lvl>
    <w:lvl w:ilvl="8" w:tplc="0405001B" w:tentative="1">
      <w:start w:val="1"/>
      <w:numFmt w:val="lowerRoman"/>
      <w:lvlText w:val="%9."/>
      <w:lvlJc w:val="right"/>
      <w:pPr>
        <w:ind w:left="7704" w:hanging="180"/>
      </w:pPr>
    </w:lvl>
  </w:abstractNum>
  <w:abstractNum w:abstractNumId="16" w15:restartNumberingAfterBreak="0">
    <w:nsid w:val="1E612358"/>
    <w:multiLevelType w:val="hybridMultilevel"/>
    <w:tmpl w:val="56069C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164F69"/>
    <w:multiLevelType w:val="hybridMultilevel"/>
    <w:tmpl w:val="B93A6928"/>
    <w:lvl w:ilvl="0" w:tplc="19C60C38">
      <w:start w:val="1"/>
      <w:numFmt w:val="lowerLetter"/>
      <w:lvlText w:val="(%1)"/>
      <w:lvlJc w:val="left"/>
      <w:pPr>
        <w:ind w:left="1281" w:hanging="360"/>
      </w:pPr>
      <w:rPr>
        <w:rFonts w:hint="default"/>
      </w:rPr>
    </w:lvl>
    <w:lvl w:ilvl="1" w:tplc="04050019" w:tentative="1">
      <w:start w:val="1"/>
      <w:numFmt w:val="lowerLetter"/>
      <w:lvlText w:val="%2."/>
      <w:lvlJc w:val="left"/>
      <w:pPr>
        <w:ind w:left="2001" w:hanging="360"/>
      </w:pPr>
    </w:lvl>
    <w:lvl w:ilvl="2" w:tplc="0405001B" w:tentative="1">
      <w:start w:val="1"/>
      <w:numFmt w:val="lowerRoman"/>
      <w:lvlText w:val="%3."/>
      <w:lvlJc w:val="right"/>
      <w:pPr>
        <w:ind w:left="2721" w:hanging="180"/>
      </w:pPr>
    </w:lvl>
    <w:lvl w:ilvl="3" w:tplc="0405000F" w:tentative="1">
      <w:start w:val="1"/>
      <w:numFmt w:val="decimal"/>
      <w:lvlText w:val="%4."/>
      <w:lvlJc w:val="left"/>
      <w:pPr>
        <w:ind w:left="3441" w:hanging="360"/>
      </w:pPr>
    </w:lvl>
    <w:lvl w:ilvl="4" w:tplc="04050019" w:tentative="1">
      <w:start w:val="1"/>
      <w:numFmt w:val="lowerLetter"/>
      <w:lvlText w:val="%5."/>
      <w:lvlJc w:val="left"/>
      <w:pPr>
        <w:ind w:left="4161" w:hanging="360"/>
      </w:pPr>
    </w:lvl>
    <w:lvl w:ilvl="5" w:tplc="0405001B" w:tentative="1">
      <w:start w:val="1"/>
      <w:numFmt w:val="lowerRoman"/>
      <w:lvlText w:val="%6."/>
      <w:lvlJc w:val="right"/>
      <w:pPr>
        <w:ind w:left="4881" w:hanging="180"/>
      </w:pPr>
    </w:lvl>
    <w:lvl w:ilvl="6" w:tplc="0405000F" w:tentative="1">
      <w:start w:val="1"/>
      <w:numFmt w:val="decimal"/>
      <w:lvlText w:val="%7."/>
      <w:lvlJc w:val="left"/>
      <w:pPr>
        <w:ind w:left="5601" w:hanging="360"/>
      </w:pPr>
    </w:lvl>
    <w:lvl w:ilvl="7" w:tplc="04050019" w:tentative="1">
      <w:start w:val="1"/>
      <w:numFmt w:val="lowerLetter"/>
      <w:lvlText w:val="%8."/>
      <w:lvlJc w:val="left"/>
      <w:pPr>
        <w:ind w:left="6321" w:hanging="360"/>
      </w:pPr>
    </w:lvl>
    <w:lvl w:ilvl="8" w:tplc="0405001B" w:tentative="1">
      <w:start w:val="1"/>
      <w:numFmt w:val="lowerRoman"/>
      <w:lvlText w:val="%9."/>
      <w:lvlJc w:val="right"/>
      <w:pPr>
        <w:ind w:left="7041" w:hanging="180"/>
      </w:pPr>
    </w:lvl>
  </w:abstractNum>
  <w:abstractNum w:abstractNumId="18"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28685D59"/>
    <w:multiLevelType w:val="hybridMultilevel"/>
    <w:tmpl w:val="E5487C3E"/>
    <w:lvl w:ilvl="0" w:tplc="04050001">
      <w:start w:val="1"/>
      <w:numFmt w:val="bullet"/>
      <w:lvlText w:val=""/>
      <w:lvlJc w:val="left"/>
      <w:pPr>
        <w:ind w:left="1097" w:hanging="360"/>
      </w:pPr>
      <w:rPr>
        <w:rFonts w:ascii="Symbol" w:hAnsi="Symbol" w:hint="default"/>
      </w:rPr>
    </w:lvl>
    <w:lvl w:ilvl="1" w:tplc="04050003">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20" w15:restartNumberingAfterBreak="0">
    <w:nsid w:val="28FC0DCC"/>
    <w:multiLevelType w:val="hybridMultilevel"/>
    <w:tmpl w:val="37DA17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2B691E4D"/>
    <w:multiLevelType w:val="hybridMultilevel"/>
    <w:tmpl w:val="32065E6A"/>
    <w:lvl w:ilvl="0" w:tplc="04050003">
      <w:start w:val="1"/>
      <w:numFmt w:val="bullet"/>
      <w:lvlText w:val="o"/>
      <w:lvlJc w:val="left"/>
      <w:pPr>
        <w:ind w:left="1287" w:hanging="360"/>
      </w:pPr>
      <w:rPr>
        <w:rFonts w:ascii="Courier New" w:hAnsi="Courier New" w:cs="Courier New"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BF345E9"/>
    <w:multiLevelType w:val="hybridMultilevel"/>
    <w:tmpl w:val="964A210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33BE2B57"/>
    <w:multiLevelType w:val="multilevel"/>
    <w:tmpl w:val="CD62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webHidden w:val="0"/>
        <w:color w:val="000000"/>
        <w:sz w:val="22"/>
        <w:szCs w:val="22"/>
        <w:u w:val="none"/>
        <w:effect w:val="none"/>
        <w:vertAlign w:val="baseline"/>
        <w:specVanish w:val="0"/>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dstrike w:val="0"/>
        <w:sz w:val="22"/>
        <w:u w:val="none"/>
        <w:effect w:val="none"/>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6" w15:restartNumberingAfterBreak="0">
    <w:nsid w:val="37905431"/>
    <w:multiLevelType w:val="hybridMultilevel"/>
    <w:tmpl w:val="2160C55A"/>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38F1348C"/>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8" w15:restartNumberingAfterBreak="0">
    <w:nsid w:val="391174D1"/>
    <w:multiLevelType w:val="multilevel"/>
    <w:tmpl w:val="D4CAD6F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3E504C1C"/>
    <w:multiLevelType w:val="multilevel"/>
    <w:tmpl w:val="35FC7EDE"/>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31" w15:restartNumberingAfterBreak="0">
    <w:nsid w:val="3EE87A87"/>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3FA148C8"/>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1A87E0D"/>
    <w:multiLevelType w:val="hybridMultilevel"/>
    <w:tmpl w:val="916E959E"/>
    <w:lvl w:ilvl="0" w:tplc="3174AB64">
      <w:start w:val="1"/>
      <w:numFmt w:val="lowerLetter"/>
      <w:lvlText w:val="%1)"/>
      <w:lvlJc w:val="left"/>
      <w:pPr>
        <w:tabs>
          <w:tab w:val="num" w:pos="2160"/>
        </w:tabs>
        <w:ind w:left="2160" w:hanging="360"/>
      </w:pPr>
      <w:rPr>
        <w:rFonts w:hint="default"/>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5" w15:restartNumberingAfterBreak="0">
    <w:nsid w:val="423A6BF6"/>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3EC0669"/>
    <w:multiLevelType w:val="hybridMultilevel"/>
    <w:tmpl w:val="9C7CBBE4"/>
    <w:lvl w:ilvl="0" w:tplc="04050003">
      <w:start w:val="1"/>
      <w:numFmt w:val="bullet"/>
      <w:lvlText w:val="o"/>
      <w:lvlJc w:val="left"/>
      <w:pPr>
        <w:ind w:left="927" w:hanging="360"/>
      </w:pPr>
      <w:rPr>
        <w:rFonts w:ascii="Courier New" w:hAnsi="Courier New" w:cs="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7" w15:restartNumberingAfterBreak="0">
    <w:nsid w:val="48580F30"/>
    <w:multiLevelType w:val="hybridMultilevel"/>
    <w:tmpl w:val="BFACC112"/>
    <w:lvl w:ilvl="0" w:tplc="20769C60">
      <w:start w:val="1"/>
      <w:numFmt w:val="lowerLetter"/>
      <w:lvlText w:val="%1)"/>
      <w:lvlJc w:val="left"/>
      <w:pPr>
        <w:tabs>
          <w:tab w:val="num" w:pos="2160"/>
        </w:tabs>
        <w:ind w:left="2160" w:hanging="360"/>
      </w:pPr>
      <w:rPr>
        <w:rFonts w:hint="default"/>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38" w15:restartNumberingAfterBreak="0">
    <w:nsid w:val="4A2D5F76"/>
    <w:multiLevelType w:val="hybridMultilevel"/>
    <w:tmpl w:val="DBACDAB2"/>
    <w:lvl w:ilvl="0" w:tplc="7172B088">
      <w:start w:val="6"/>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40" w15:restartNumberingAfterBreak="0">
    <w:nsid w:val="4E6B254A"/>
    <w:multiLevelType w:val="singleLevel"/>
    <w:tmpl w:val="71D211A0"/>
    <w:lvl w:ilvl="0">
      <w:start w:val="1"/>
      <w:numFmt w:val="lowerLetter"/>
      <w:lvlText w:val="%1)"/>
      <w:legacy w:legacy="1" w:legacySpace="120" w:legacyIndent="360"/>
      <w:lvlJc w:val="left"/>
      <w:pPr>
        <w:ind w:left="1070" w:hanging="360"/>
      </w:pPr>
    </w:lvl>
  </w:abstractNum>
  <w:abstractNum w:abstractNumId="41" w15:restartNumberingAfterBreak="0">
    <w:nsid w:val="4F8A2357"/>
    <w:multiLevelType w:val="multilevel"/>
    <w:tmpl w:val="118EF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5573610A"/>
    <w:multiLevelType w:val="hybridMultilevel"/>
    <w:tmpl w:val="0B122766"/>
    <w:lvl w:ilvl="0" w:tplc="C5E2231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4" w15:restartNumberingAfterBreak="0">
    <w:nsid w:val="58127883"/>
    <w:multiLevelType w:val="hybridMultilevel"/>
    <w:tmpl w:val="9CCE3488"/>
    <w:lvl w:ilvl="0" w:tplc="015C9EB2">
      <w:start w:val="15"/>
      <w:numFmt w:val="bullet"/>
      <w:lvlText w:val="-"/>
      <w:lvlJc w:val="left"/>
      <w:pPr>
        <w:ind w:left="720" w:hanging="360"/>
      </w:pPr>
      <w:rPr>
        <w:rFonts w:ascii="Verdana" w:eastAsia="MS Mincho" w:hAnsi="Verdana" w:cstheme="minorHAns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A8D2CC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5C654A09"/>
    <w:multiLevelType w:val="hybridMultilevel"/>
    <w:tmpl w:val="992821C6"/>
    <w:lvl w:ilvl="0" w:tplc="24B8328E">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7" w15:restartNumberingAfterBreak="0">
    <w:nsid w:val="5FC72CC4"/>
    <w:multiLevelType w:val="hybridMultilevel"/>
    <w:tmpl w:val="1570AC0C"/>
    <w:lvl w:ilvl="0" w:tplc="04050001">
      <w:start w:val="1"/>
      <w:numFmt w:val="bullet"/>
      <w:lvlText w:val=""/>
      <w:lvlJc w:val="left"/>
      <w:pPr>
        <w:ind w:left="360" w:hanging="360"/>
      </w:pPr>
      <w:rPr>
        <w:rFonts w:ascii="Symbol" w:hAnsi="Symbol" w:hint="default"/>
        <w:color w:val="000000"/>
      </w:rPr>
    </w:lvl>
    <w:lvl w:ilvl="1" w:tplc="04050003">
      <w:start w:val="1"/>
      <w:numFmt w:val="bullet"/>
      <w:lvlText w:val="o"/>
      <w:lvlJc w:val="left"/>
      <w:pPr>
        <w:ind w:left="4755"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8" w15:restartNumberingAfterBreak="0">
    <w:nsid w:val="60C52D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65594AA4"/>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58023A5"/>
    <w:multiLevelType w:val="multilevel"/>
    <w:tmpl w:val="23C6B2E4"/>
    <w:lvl w:ilvl="0">
      <w:start w:val="1"/>
      <w:numFmt w:val="decimal"/>
      <w:lvlText w:val="%1."/>
      <w:lvlJc w:val="left"/>
      <w:pPr>
        <w:ind w:left="360" w:hanging="360"/>
      </w:pPr>
      <w:rPr>
        <w:rFonts w:hint="default"/>
        <w:b/>
        <w:i w:val="0"/>
        <w:sz w:val="24"/>
        <w:u w:val="none"/>
      </w:rPr>
    </w:lvl>
    <w:lvl w:ilvl="1">
      <w:start w:val="1"/>
      <w:numFmt w:val="lowerLetter"/>
      <w:lvlText w:val="%2)"/>
      <w:lvlJc w:val="left"/>
      <w:pPr>
        <w:ind w:left="720" w:hanging="360"/>
      </w:pPr>
      <w:rPr>
        <w:b w:val="0"/>
        <w:sz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68FE1C44"/>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52" w15:restartNumberingAfterBreak="0">
    <w:nsid w:val="69453C85"/>
    <w:multiLevelType w:val="hybridMultilevel"/>
    <w:tmpl w:val="EA9A9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cs="Times New Roman"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cs="Times New Roman"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start w:val="1"/>
      <w:numFmt w:val="bullet"/>
      <w:lvlText w:val="o"/>
      <w:lvlJc w:val="left"/>
      <w:pPr>
        <w:tabs>
          <w:tab w:val="num" w:pos="5760"/>
        </w:tabs>
        <w:ind w:left="5760" w:hanging="360"/>
      </w:pPr>
      <w:rPr>
        <w:rFonts w:ascii="Courier New" w:hAnsi="Courier New" w:cs="Times New Roman" w:hint="default"/>
      </w:rPr>
    </w:lvl>
    <w:lvl w:ilvl="8" w:tplc="3D34777E">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0664977"/>
    <w:multiLevelType w:val="multilevel"/>
    <w:tmpl w:val="0148957C"/>
    <w:lvl w:ilvl="0">
      <w:start w:val="1"/>
      <w:numFmt w:val="decimal"/>
      <w:lvlText w:val="%1."/>
      <w:lvlJc w:val="left"/>
      <w:pPr>
        <w:ind w:left="360" w:hanging="360"/>
      </w:pPr>
      <w:rPr>
        <w:rFonts w:hint="default"/>
        <w:b/>
        <w:i w:val="0"/>
        <w:sz w:val="24"/>
        <w:u w:val="none"/>
      </w:rPr>
    </w:lvl>
    <w:lvl w:ilvl="1">
      <w:start w:val="1"/>
      <w:numFmt w:val="decimal"/>
      <w:lvlText w:val="%1.%2."/>
      <w:lvlJc w:val="left"/>
      <w:pPr>
        <w:ind w:left="792" w:hanging="432"/>
      </w:pPr>
      <w:rPr>
        <w:rFonts w:hint="default"/>
        <w:b/>
        <w:bCs w:val="0"/>
      </w:rPr>
    </w:lvl>
    <w:lvl w:ilvl="2">
      <w:start w:val="1"/>
      <w:numFmt w:val="lowerLetter"/>
      <w:lvlText w:val="%3)"/>
      <w:lvlJc w:val="left"/>
      <w:pPr>
        <w:ind w:left="2138"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3607CE3"/>
    <w:multiLevelType w:val="hybridMultilevel"/>
    <w:tmpl w:val="C928B3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6" w15:restartNumberingAfterBreak="0">
    <w:nsid w:val="73F42D29"/>
    <w:multiLevelType w:val="multilevel"/>
    <w:tmpl w:val="0B5C3088"/>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57" w15:restartNumberingAfterBreak="0">
    <w:nsid w:val="74A6643A"/>
    <w:multiLevelType w:val="multilevel"/>
    <w:tmpl w:val="2CB0E918"/>
    <w:lvl w:ilvl="0">
      <w:start w:val="1"/>
      <w:numFmt w:val="lowerRoman"/>
      <w:lvlText w:val="(%1.)"/>
      <w:lvlJc w:val="right"/>
      <w:pPr>
        <w:ind w:left="1494" w:hanging="360"/>
      </w:pPr>
      <w:rPr>
        <w:rFonts w:hint="default"/>
        <w:b w:val="0"/>
        <w:bCs/>
        <w:i w:val="0"/>
        <w:sz w:val="20"/>
        <w:szCs w:val="20"/>
        <w:u w:val="none"/>
      </w:rPr>
    </w:lvl>
    <w:lvl w:ilvl="1">
      <w:start w:val="1"/>
      <w:numFmt w:val="decimal"/>
      <w:lvlText w:val="%1.%2."/>
      <w:lvlJc w:val="left"/>
      <w:pPr>
        <w:ind w:left="1926" w:hanging="432"/>
      </w:pPr>
      <w:rPr>
        <w:rFonts w:hint="default"/>
        <w:b/>
        <w:bCs w:val="0"/>
      </w:rPr>
    </w:lvl>
    <w:lvl w:ilvl="2">
      <w:start w:val="1"/>
      <w:numFmt w:val="decimal"/>
      <w:lvlText w:val="%1.%2.%3."/>
      <w:lvlJc w:val="left"/>
      <w:pPr>
        <w:ind w:left="2358" w:hanging="504"/>
      </w:pPr>
      <w:rPr>
        <w:rFonts w:hint="default"/>
      </w:rPr>
    </w:lvl>
    <w:lvl w:ilvl="3">
      <w:start w:val="1"/>
      <w:numFmt w:val="decimal"/>
      <w:lvlText w:val="%1.%2.%3.%4."/>
      <w:lvlJc w:val="left"/>
      <w:pPr>
        <w:ind w:left="2862" w:hanging="648"/>
      </w:pPr>
    </w:lvl>
    <w:lvl w:ilvl="4">
      <w:start w:val="1"/>
      <w:numFmt w:val="decimal"/>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58" w15:restartNumberingAfterBreak="0">
    <w:nsid w:val="76BB2D40"/>
    <w:multiLevelType w:val="hybridMultilevel"/>
    <w:tmpl w:val="43B6F39C"/>
    <w:lvl w:ilvl="0" w:tplc="04050001">
      <w:start w:val="1"/>
      <w:numFmt w:val="bullet"/>
      <w:lvlText w:val=""/>
      <w:lvlJc w:val="left"/>
      <w:pPr>
        <w:ind w:left="2429" w:hanging="720"/>
      </w:pPr>
      <w:rPr>
        <w:rFonts w:ascii="Symbol" w:hAnsi="Symbol" w:hint="default"/>
      </w:rPr>
    </w:lvl>
    <w:lvl w:ilvl="1" w:tplc="E4DA2992">
      <w:start w:val="1"/>
      <w:numFmt w:val="lowerLetter"/>
      <w:lvlText w:val="%2)"/>
      <w:lvlJc w:val="left"/>
      <w:pPr>
        <w:ind w:left="2789" w:hanging="360"/>
      </w:pPr>
      <w:rPr>
        <w:rFonts w:hint="default"/>
      </w:rPr>
    </w:lvl>
    <w:lvl w:ilvl="2" w:tplc="6EF67294">
      <w:start w:val="1"/>
      <w:numFmt w:val="lowerRoman"/>
      <w:lvlText w:val="(%3)"/>
      <w:lvlJc w:val="left"/>
      <w:pPr>
        <w:ind w:left="4049" w:hanging="720"/>
      </w:pPr>
      <w:rPr>
        <w:rFonts w:hint="default"/>
      </w:rPr>
    </w:lvl>
    <w:lvl w:ilvl="3" w:tplc="0405000F" w:tentative="1">
      <w:start w:val="1"/>
      <w:numFmt w:val="decimal"/>
      <w:lvlText w:val="%4."/>
      <w:lvlJc w:val="left"/>
      <w:pPr>
        <w:ind w:left="4229" w:hanging="360"/>
      </w:pPr>
    </w:lvl>
    <w:lvl w:ilvl="4" w:tplc="04050019" w:tentative="1">
      <w:start w:val="1"/>
      <w:numFmt w:val="lowerLetter"/>
      <w:lvlText w:val="%5."/>
      <w:lvlJc w:val="left"/>
      <w:pPr>
        <w:ind w:left="4949" w:hanging="360"/>
      </w:pPr>
    </w:lvl>
    <w:lvl w:ilvl="5" w:tplc="0405001B" w:tentative="1">
      <w:start w:val="1"/>
      <w:numFmt w:val="lowerRoman"/>
      <w:lvlText w:val="%6."/>
      <w:lvlJc w:val="right"/>
      <w:pPr>
        <w:ind w:left="5669" w:hanging="180"/>
      </w:pPr>
    </w:lvl>
    <w:lvl w:ilvl="6" w:tplc="0405000F" w:tentative="1">
      <w:start w:val="1"/>
      <w:numFmt w:val="decimal"/>
      <w:lvlText w:val="%7."/>
      <w:lvlJc w:val="left"/>
      <w:pPr>
        <w:ind w:left="6389" w:hanging="360"/>
      </w:pPr>
    </w:lvl>
    <w:lvl w:ilvl="7" w:tplc="04050019" w:tentative="1">
      <w:start w:val="1"/>
      <w:numFmt w:val="lowerLetter"/>
      <w:lvlText w:val="%8."/>
      <w:lvlJc w:val="left"/>
      <w:pPr>
        <w:ind w:left="7109" w:hanging="360"/>
      </w:pPr>
    </w:lvl>
    <w:lvl w:ilvl="8" w:tplc="0405001B" w:tentative="1">
      <w:start w:val="1"/>
      <w:numFmt w:val="lowerRoman"/>
      <w:lvlText w:val="%9."/>
      <w:lvlJc w:val="right"/>
      <w:pPr>
        <w:ind w:left="7829" w:hanging="180"/>
      </w:pPr>
    </w:lvl>
  </w:abstractNum>
  <w:abstractNum w:abstractNumId="59" w15:restartNumberingAfterBreak="0">
    <w:nsid w:val="778D2FC5"/>
    <w:multiLevelType w:val="hybridMultilevel"/>
    <w:tmpl w:val="91D2CB5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0" w15:restartNumberingAfterBreak="0">
    <w:nsid w:val="78A65B07"/>
    <w:multiLevelType w:val="hybridMultilevel"/>
    <w:tmpl w:val="DB803C0A"/>
    <w:lvl w:ilvl="0" w:tplc="04050017">
      <w:start w:val="1"/>
      <w:numFmt w:val="lowerLetter"/>
      <w:lvlText w:val="%1)"/>
      <w:lvlJc w:val="left"/>
      <w:pPr>
        <w:ind w:left="1571" w:hanging="360"/>
      </w:pPr>
    </w:lvl>
    <w:lvl w:ilvl="1" w:tplc="04050019">
      <w:start w:val="1"/>
      <w:numFmt w:val="lowerLetter"/>
      <w:lvlText w:val="%2."/>
      <w:lvlJc w:val="left"/>
      <w:pPr>
        <w:ind w:left="2291" w:hanging="360"/>
      </w:pPr>
    </w:lvl>
    <w:lvl w:ilvl="2" w:tplc="0405001B">
      <w:start w:val="1"/>
      <w:numFmt w:val="lowerRoman"/>
      <w:lvlText w:val="%3."/>
      <w:lvlJc w:val="right"/>
      <w:pPr>
        <w:ind w:left="3011" w:hanging="180"/>
      </w:pPr>
    </w:lvl>
    <w:lvl w:ilvl="3" w:tplc="0405000F">
      <w:start w:val="1"/>
      <w:numFmt w:val="decimal"/>
      <w:lvlText w:val="%4."/>
      <w:lvlJc w:val="left"/>
      <w:pPr>
        <w:ind w:left="3731" w:hanging="360"/>
      </w:pPr>
    </w:lvl>
    <w:lvl w:ilvl="4" w:tplc="04050019">
      <w:start w:val="1"/>
      <w:numFmt w:val="lowerLetter"/>
      <w:lvlText w:val="%5."/>
      <w:lvlJc w:val="left"/>
      <w:pPr>
        <w:ind w:left="4451" w:hanging="360"/>
      </w:pPr>
    </w:lvl>
    <w:lvl w:ilvl="5" w:tplc="0405001B">
      <w:start w:val="1"/>
      <w:numFmt w:val="lowerRoman"/>
      <w:lvlText w:val="%6."/>
      <w:lvlJc w:val="right"/>
      <w:pPr>
        <w:ind w:left="5171" w:hanging="180"/>
      </w:pPr>
    </w:lvl>
    <w:lvl w:ilvl="6" w:tplc="0405000F">
      <w:start w:val="1"/>
      <w:numFmt w:val="decimal"/>
      <w:lvlText w:val="%7."/>
      <w:lvlJc w:val="left"/>
      <w:pPr>
        <w:ind w:left="5891" w:hanging="360"/>
      </w:pPr>
    </w:lvl>
    <w:lvl w:ilvl="7" w:tplc="04050019">
      <w:start w:val="1"/>
      <w:numFmt w:val="lowerLetter"/>
      <w:lvlText w:val="%8."/>
      <w:lvlJc w:val="left"/>
      <w:pPr>
        <w:ind w:left="6611" w:hanging="360"/>
      </w:pPr>
    </w:lvl>
    <w:lvl w:ilvl="8" w:tplc="0405001B">
      <w:start w:val="1"/>
      <w:numFmt w:val="lowerRoman"/>
      <w:lvlText w:val="%9."/>
      <w:lvlJc w:val="right"/>
      <w:pPr>
        <w:ind w:left="7331" w:hanging="180"/>
      </w:pPr>
    </w:lvl>
  </w:abstractNum>
  <w:abstractNum w:abstractNumId="6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2" w15:restartNumberingAfterBreak="0">
    <w:nsid w:val="7DF612D9"/>
    <w:multiLevelType w:val="multilevel"/>
    <w:tmpl w:val="A2C626CA"/>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7EE8533E"/>
    <w:multiLevelType w:val="hybridMultilevel"/>
    <w:tmpl w:val="69B01570"/>
    <w:lvl w:ilvl="0" w:tplc="48B6C340">
      <w:start w:val="1"/>
      <w:numFmt w:val="upperLetter"/>
      <w:pStyle w:val="Preambule"/>
      <w:lvlText w:val="(%1)"/>
      <w:lvlJc w:val="left"/>
      <w:pPr>
        <w:tabs>
          <w:tab w:val="num" w:pos="567"/>
        </w:tabs>
        <w:ind w:left="567" w:hanging="207"/>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42"/>
  </w:num>
  <w:num w:numId="2">
    <w:abstractNumId w:val="34"/>
  </w:num>
  <w:num w:numId="3">
    <w:abstractNumId w:val="40"/>
  </w:num>
  <w:num w:numId="4">
    <w:abstractNumId w:val="37"/>
  </w:num>
  <w:num w:numId="5">
    <w:abstractNumId w:val="58"/>
  </w:num>
  <w:num w:numId="6">
    <w:abstractNumId w:val="1"/>
  </w:num>
  <w:num w:numId="7">
    <w:abstractNumId w:val="10"/>
  </w:num>
  <w:num w:numId="8">
    <w:abstractNumId w:val="55"/>
  </w:num>
  <w:num w:numId="9">
    <w:abstractNumId w:val="8"/>
  </w:num>
  <w:num w:numId="10">
    <w:abstractNumId w:val="28"/>
  </w:num>
  <w:num w:numId="11">
    <w:abstractNumId w:val="11"/>
  </w:num>
  <w:num w:numId="12">
    <w:abstractNumId w:val="57"/>
  </w:num>
  <w:num w:numId="13">
    <w:abstractNumId w:val="4"/>
  </w:num>
  <w:num w:numId="14">
    <w:abstractNumId w:val="7"/>
  </w:num>
  <w:num w:numId="15">
    <w:abstractNumId w:val="54"/>
  </w:num>
  <w:num w:numId="16">
    <w:abstractNumId w:val="15"/>
  </w:num>
  <w:num w:numId="17">
    <w:abstractNumId w:val="50"/>
  </w:num>
  <w:num w:numId="18">
    <w:abstractNumId w:val="16"/>
  </w:num>
  <w:num w:numId="19">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8"/>
  </w:num>
  <w:num w:numId="23">
    <w:abstractNumId w:val="36"/>
  </w:num>
  <w:num w:numId="24">
    <w:abstractNumId w:val="17"/>
  </w:num>
  <w:num w:numId="25">
    <w:abstractNumId w:val="52"/>
  </w:num>
  <w:num w:numId="26">
    <w:abstractNumId w:val="23"/>
  </w:num>
  <w:num w:numId="27">
    <w:abstractNumId w:val="3"/>
  </w:num>
  <w:num w:numId="28">
    <w:abstractNumId w:val="1"/>
  </w:num>
  <w:num w:numId="29">
    <w:abstractNumId w:val="1"/>
  </w:num>
  <w:num w:numId="30">
    <w:abstractNumId w:val="6"/>
  </w:num>
  <w:num w:numId="31">
    <w:abstractNumId w:val="43"/>
  </w:num>
  <w:num w:numId="32">
    <w:abstractNumId w:val="46"/>
  </w:num>
  <w:num w:numId="33">
    <w:abstractNumId w:val="39"/>
  </w:num>
  <w:num w:numId="34">
    <w:abstractNumId w:val="1"/>
  </w:num>
  <w:num w:numId="35">
    <w:abstractNumId w:val="32"/>
  </w:num>
  <w:num w:numId="36">
    <w:abstractNumId w:val="1"/>
  </w:num>
  <w:num w:numId="37">
    <w:abstractNumId w:val="1"/>
  </w:num>
  <w:num w:numId="38">
    <w:abstractNumId w:val="13"/>
  </w:num>
  <w:num w:numId="39">
    <w:abstractNumId w:val="9"/>
  </w:num>
  <w:num w:numId="40">
    <w:abstractNumId w:val="61"/>
  </w:num>
  <w:num w:numId="41">
    <w:abstractNumId w:val="26"/>
  </w:num>
  <w:num w:numId="42">
    <w:abstractNumId w:val="18"/>
  </w:num>
  <w:num w:numId="43">
    <w:abstractNumId w:val="22"/>
  </w:num>
  <w:num w:numId="44">
    <w:abstractNumId w:val="19"/>
  </w:num>
  <w:num w:numId="45">
    <w:abstractNumId w:val="44"/>
  </w:num>
  <w:num w:numId="46">
    <w:abstractNumId w:val="47"/>
  </w:num>
  <w:num w:numId="47">
    <w:abstractNumId w:val="24"/>
  </w:num>
  <w:num w:numId="48">
    <w:abstractNumId w:val="41"/>
  </w:num>
  <w:num w:numId="49">
    <w:abstractNumId w:val="59"/>
  </w:num>
  <w:num w:numId="50">
    <w:abstractNumId w:val="35"/>
  </w:num>
  <w:num w:numId="51">
    <w:abstractNumId w:val="49"/>
  </w:num>
  <w:num w:numId="52">
    <w:abstractNumId w:val="48"/>
  </w:num>
  <w:num w:numId="53">
    <w:abstractNumId w:val="56"/>
  </w:num>
  <w:num w:numId="54">
    <w:abstractNumId w:val="31"/>
  </w:num>
  <w:num w:numId="55">
    <w:abstractNumId w:val="51"/>
  </w:num>
  <w:num w:numId="56">
    <w:abstractNumId w:val="45"/>
  </w:num>
  <w:num w:numId="57">
    <w:abstractNumId w:val="14"/>
  </w:num>
  <w:num w:numId="58">
    <w:abstractNumId w:val="33"/>
  </w:num>
  <w:num w:numId="59">
    <w:abstractNumId w:val="5"/>
  </w:num>
  <w:num w:numId="60">
    <w:abstractNumId w:val="27"/>
  </w:num>
  <w:num w:numId="61">
    <w:abstractNumId w:val="62"/>
  </w:num>
  <w:num w:numId="62">
    <w:abstractNumId w:val="30"/>
  </w:num>
  <w:num w:numId="63">
    <w:abstractNumId w:val="20"/>
  </w:num>
  <w:num w:numId="64">
    <w:abstractNumId w:val="12"/>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num>
  <w:num w:numId="67">
    <w:abstractNumId w:val="29"/>
  </w:num>
  <w:num w:numId="68">
    <w:abstractNumId w:val="0"/>
  </w:num>
  <w:num w:numId="69">
    <w:abstractNumId w:val="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593"/>
    <w:rsid w:val="00001558"/>
    <w:rsid w:val="00003EA0"/>
    <w:rsid w:val="00004A2D"/>
    <w:rsid w:val="0000616F"/>
    <w:rsid w:val="00007220"/>
    <w:rsid w:val="00007910"/>
    <w:rsid w:val="0001012D"/>
    <w:rsid w:val="0001153A"/>
    <w:rsid w:val="000125D2"/>
    <w:rsid w:val="00012D06"/>
    <w:rsid w:val="00014B27"/>
    <w:rsid w:val="00017811"/>
    <w:rsid w:val="00024165"/>
    <w:rsid w:val="000263CC"/>
    <w:rsid w:val="000268FB"/>
    <w:rsid w:val="000306FD"/>
    <w:rsid w:val="000334D1"/>
    <w:rsid w:val="00035E0D"/>
    <w:rsid w:val="00036ACF"/>
    <w:rsid w:val="0004010B"/>
    <w:rsid w:val="000426D7"/>
    <w:rsid w:val="000459D0"/>
    <w:rsid w:val="0004674E"/>
    <w:rsid w:val="00046CE8"/>
    <w:rsid w:val="00046CFE"/>
    <w:rsid w:val="000471FE"/>
    <w:rsid w:val="00050E8A"/>
    <w:rsid w:val="000510FA"/>
    <w:rsid w:val="0005353C"/>
    <w:rsid w:val="00053C22"/>
    <w:rsid w:val="000567B3"/>
    <w:rsid w:val="00056B82"/>
    <w:rsid w:val="00061C0D"/>
    <w:rsid w:val="00062D98"/>
    <w:rsid w:val="00063F1E"/>
    <w:rsid w:val="0006411D"/>
    <w:rsid w:val="000647A9"/>
    <w:rsid w:val="000657BF"/>
    <w:rsid w:val="00065AC5"/>
    <w:rsid w:val="000709EE"/>
    <w:rsid w:val="000714D6"/>
    <w:rsid w:val="00072AEB"/>
    <w:rsid w:val="00075597"/>
    <w:rsid w:val="000764DA"/>
    <w:rsid w:val="00080F6F"/>
    <w:rsid w:val="000834DF"/>
    <w:rsid w:val="00083B50"/>
    <w:rsid w:val="00085AC4"/>
    <w:rsid w:val="0008629D"/>
    <w:rsid w:val="00092076"/>
    <w:rsid w:val="000927C4"/>
    <w:rsid w:val="00093CB4"/>
    <w:rsid w:val="00096042"/>
    <w:rsid w:val="000A5E24"/>
    <w:rsid w:val="000B097F"/>
    <w:rsid w:val="000B1877"/>
    <w:rsid w:val="000B37BA"/>
    <w:rsid w:val="000B4CB6"/>
    <w:rsid w:val="000C2AEB"/>
    <w:rsid w:val="000C30DF"/>
    <w:rsid w:val="000C4576"/>
    <w:rsid w:val="000C4D44"/>
    <w:rsid w:val="000D69A1"/>
    <w:rsid w:val="000E087D"/>
    <w:rsid w:val="000E2F6B"/>
    <w:rsid w:val="000E51AA"/>
    <w:rsid w:val="000E5EA9"/>
    <w:rsid w:val="000F0403"/>
    <w:rsid w:val="000F04A5"/>
    <w:rsid w:val="000F3B80"/>
    <w:rsid w:val="000F471F"/>
    <w:rsid w:val="000F4798"/>
    <w:rsid w:val="000F5262"/>
    <w:rsid w:val="000F599B"/>
    <w:rsid w:val="000F6542"/>
    <w:rsid w:val="00100889"/>
    <w:rsid w:val="00101E64"/>
    <w:rsid w:val="0010219C"/>
    <w:rsid w:val="00103CD5"/>
    <w:rsid w:val="001055F1"/>
    <w:rsid w:val="00105E65"/>
    <w:rsid w:val="0010734F"/>
    <w:rsid w:val="0010783E"/>
    <w:rsid w:val="0011004D"/>
    <w:rsid w:val="00110494"/>
    <w:rsid w:val="00112B15"/>
    <w:rsid w:val="001149CC"/>
    <w:rsid w:val="00115198"/>
    <w:rsid w:val="00120ACA"/>
    <w:rsid w:val="00122D1E"/>
    <w:rsid w:val="001247C2"/>
    <w:rsid w:val="001259D9"/>
    <w:rsid w:val="001262BC"/>
    <w:rsid w:val="0012679C"/>
    <w:rsid w:val="00126FA2"/>
    <w:rsid w:val="001276F3"/>
    <w:rsid w:val="0013039D"/>
    <w:rsid w:val="00130959"/>
    <w:rsid w:val="001319F6"/>
    <w:rsid w:val="001334AC"/>
    <w:rsid w:val="0013402D"/>
    <w:rsid w:val="00135273"/>
    <w:rsid w:val="001417FE"/>
    <w:rsid w:val="00141D60"/>
    <w:rsid w:val="00141EC6"/>
    <w:rsid w:val="001433B1"/>
    <w:rsid w:val="00151166"/>
    <w:rsid w:val="00151258"/>
    <w:rsid w:val="001517A7"/>
    <w:rsid w:val="001523C4"/>
    <w:rsid w:val="00152933"/>
    <w:rsid w:val="00155C21"/>
    <w:rsid w:val="00155D90"/>
    <w:rsid w:val="001567B4"/>
    <w:rsid w:val="00156933"/>
    <w:rsid w:val="00157FEE"/>
    <w:rsid w:val="00160F86"/>
    <w:rsid w:val="0016388E"/>
    <w:rsid w:val="00164DA9"/>
    <w:rsid w:val="00166721"/>
    <w:rsid w:val="001705DE"/>
    <w:rsid w:val="0018234E"/>
    <w:rsid w:val="0018253B"/>
    <w:rsid w:val="00183F69"/>
    <w:rsid w:val="00186F6B"/>
    <w:rsid w:val="00195D9C"/>
    <w:rsid w:val="001A14A7"/>
    <w:rsid w:val="001A1D1A"/>
    <w:rsid w:val="001A2050"/>
    <w:rsid w:val="001A279D"/>
    <w:rsid w:val="001A72FE"/>
    <w:rsid w:val="001A747D"/>
    <w:rsid w:val="001A791C"/>
    <w:rsid w:val="001B0BF0"/>
    <w:rsid w:val="001B130F"/>
    <w:rsid w:val="001B1C23"/>
    <w:rsid w:val="001B22BC"/>
    <w:rsid w:val="001B26CE"/>
    <w:rsid w:val="001B6B3C"/>
    <w:rsid w:val="001C2D0A"/>
    <w:rsid w:val="001C2E7F"/>
    <w:rsid w:val="001C394C"/>
    <w:rsid w:val="001C616A"/>
    <w:rsid w:val="001D0238"/>
    <w:rsid w:val="001D1A76"/>
    <w:rsid w:val="001D2BB8"/>
    <w:rsid w:val="001D2FD4"/>
    <w:rsid w:val="001D4909"/>
    <w:rsid w:val="001D628E"/>
    <w:rsid w:val="001D7C6D"/>
    <w:rsid w:val="001E041A"/>
    <w:rsid w:val="001E1784"/>
    <w:rsid w:val="001E218C"/>
    <w:rsid w:val="001E27AC"/>
    <w:rsid w:val="001E2B63"/>
    <w:rsid w:val="001E555F"/>
    <w:rsid w:val="001F179D"/>
    <w:rsid w:val="001F2EBE"/>
    <w:rsid w:val="001F43C3"/>
    <w:rsid w:val="001F4700"/>
    <w:rsid w:val="001F6BE9"/>
    <w:rsid w:val="001F7A11"/>
    <w:rsid w:val="0020160A"/>
    <w:rsid w:val="00201F8C"/>
    <w:rsid w:val="002023DB"/>
    <w:rsid w:val="00202B22"/>
    <w:rsid w:val="00204012"/>
    <w:rsid w:val="00205CAC"/>
    <w:rsid w:val="00206D7B"/>
    <w:rsid w:val="002075F3"/>
    <w:rsid w:val="00210D5C"/>
    <w:rsid w:val="00213353"/>
    <w:rsid w:val="002135C1"/>
    <w:rsid w:val="00216157"/>
    <w:rsid w:val="002300C7"/>
    <w:rsid w:val="0023094C"/>
    <w:rsid w:val="002329FF"/>
    <w:rsid w:val="002360F0"/>
    <w:rsid w:val="002369E2"/>
    <w:rsid w:val="00236F88"/>
    <w:rsid w:val="00236FBC"/>
    <w:rsid w:val="002378C0"/>
    <w:rsid w:val="00243E1C"/>
    <w:rsid w:val="00247D53"/>
    <w:rsid w:val="00247DF8"/>
    <w:rsid w:val="00255A4E"/>
    <w:rsid w:val="002578C7"/>
    <w:rsid w:val="002639F6"/>
    <w:rsid w:val="00270F76"/>
    <w:rsid w:val="00271A8C"/>
    <w:rsid w:val="00271F6A"/>
    <w:rsid w:val="00272F70"/>
    <w:rsid w:val="002742B3"/>
    <w:rsid w:val="00275A93"/>
    <w:rsid w:val="00275D0C"/>
    <w:rsid w:val="00275DB9"/>
    <w:rsid w:val="00277D43"/>
    <w:rsid w:val="00277ECF"/>
    <w:rsid w:val="00282214"/>
    <w:rsid w:val="00283333"/>
    <w:rsid w:val="00287AB9"/>
    <w:rsid w:val="00287DE9"/>
    <w:rsid w:val="00290BF2"/>
    <w:rsid w:val="00292EF0"/>
    <w:rsid w:val="00295063"/>
    <w:rsid w:val="00295731"/>
    <w:rsid w:val="00295E02"/>
    <w:rsid w:val="002977FB"/>
    <w:rsid w:val="002A1A97"/>
    <w:rsid w:val="002A309E"/>
    <w:rsid w:val="002A4FBC"/>
    <w:rsid w:val="002A5369"/>
    <w:rsid w:val="002A5691"/>
    <w:rsid w:val="002A5EC0"/>
    <w:rsid w:val="002B1282"/>
    <w:rsid w:val="002B292B"/>
    <w:rsid w:val="002B400F"/>
    <w:rsid w:val="002B4612"/>
    <w:rsid w:val="002C35BB"/>
    <w:rsid w:val="002C42B0"/>
    <w:rsid w:val="002C4820"/>
    <w:rsid w:val="002C61F9"/>
    <w:rsid w:val="002C7752"/>
    <w:rsid w:val="002D2A92"/>
    <w:rsid w:val="002D39E7"/>
    <w:rsid w:val="002D56A0"/>
    <w:rsid w:val="002D6452"/>
    <w:rsid w:val="002E4C43"/>
    <w:rsid w:val="002E5058"/>
    <w:rsid w:val="002E5708"/>
    <w:rsid w:val="002E6D39"/>
    <w:rsid w:val="002E7259"/>
    <w:rsid w:val="002F1060"/>
    <w:rsid w:val="002F16FB"/>
    <w:rsid w:val="002F2E85"/>
    <w:rsid w:val="002F3AD6"/>
    <w:rsid w:val="002F4969"/>
    <w:rsid w:val="002F5F59"/>
    <w:rsid w:val="002F6B98"/>
    <w:rsid w:val="002F7B83"/>
    <w:rsid w:val="00300CFF"/>
    <w:rsid w:val="00301559"/>
    <w:rsid w:val="003029B5"/>
    <w:rsid w:val="00302A79"/>
    <w:rsid w:val="00310983"/>
    <w:rsid w:val="003128F4"/>
    <w:rsid w:val="00313425"/>
    <w:rsid w:val="003151D3"/>
    <w:rsid w:val="00317D60"/>
    <w:rsid w:val="003227F1"/>
    <w:rsid w:val="003251D2"/>
    <w:rsid w:val="0032672B"/>
    <w:rsid w:val="003273CE"/>
    <w:rsid w:val="003276D3"/>
    <w:rsid w:val="00327C72"/>
    <w:rsid w:val="0033286A"/>
    <w:rsid w:val="00335727"/>
    <w:rsid w:val="00342730"/>
    <w:rsid w:val="00343E11"/>
    <w:rsid w:val="00344344"/>
    <w:rsid w:val="00353B9A"/>
    <w:rsid w:val="003542F3"/>
    <w:rsid w:val="00355453"/>
    <w:rsid w:val="00356184"/>
    <w:rsid w:val="00357437"/>
    <w:rsid w:val="003574DF"/>
    <w:rsid w:val="00360016"/>
    <w:rsid w:val="00360D1F"/>
    <w:rsid w:val="00361647"/>
    <w:rsid w:val="003617AF"/>
    <w:rsid w:val="003627D3"/>
    <w:rsid w:val="003657E3"/>
    <w:rsid w:val="00365880"/>
    <w:rsid w:val="00366D17"/>
    <w:rsid w:val="0036731F"/>
    <w:rsid w:val="00370CB3"/>
    <w:rsid w:val="00373554"/>
    <w:rsid w:val="00375E75"/>
    <w:rsid w:val="003811DC"/>
    <w:rsid w:val="00381298"/>
    <w:rsid w:val="003822AA"/>
    <w:rsid w:val="00382FE2"/>
    <w:rsid w:val="00384AF3"/>
    <w:rsid w:val="00385AB3"/>
    <w:rsid w:val="00385DA1"/>
    <w:rsid w:val="00387379"/>
    <w:rsid w:val="003877A7"/>
    <w:rsid w:val="00390497"/>
    <w:rsid w:val="00390C92"/>
    <w:rsid w:val="00392B02"/>
    <w:rsid w:val="00393F56"/>
    <w:rsid w:val="00394991"/>
    <w:rsid w:val="00394C51"/>
    <w:rsid w:val="00394D81"/>
    <w:rsid w:val="003A4DF4"/>
    <w:rsid w:val="003A4F29"/>
    <w:rsid w:val="003B3164"/>
    <w:rsid w:val="003B43BE"/>
    <w:rsid w:val="003B5694"/>
    <w:rsid w:val="003B6132"/>
    <w:rsid w:val="003B63FA"/>
    <w:rsid w:val="003B65BE"/>
    <w:rsid w:val="003B7B83"/>
    <w:rsid w:val="003C3CE9"/>
    <w:rsid w:val="003C70C0"/>
    <w:rsid w:val="003D12E1"/>
    <w:rsid w:val="003D12EC"/>
    <w:rsid w:val="003D1C0B"/>
    <w:rsid w:val="003D2AA6"/>
    <w:rsid w:val="003D3F61"/>
    <w:rsid w:val="003D738C"/>
    <w:rsid w:val="003E067A"/>
    <w:rsid w:val="003E2617"/>
    <w:rsid w:val="003E362B"/>
    <w:rsid w:val="003E42F3"/>
    <w:rsid w:val="003E5D7C"/>
    <w:rsid w:val="003F1B93"/>
    <w:rsid w:val="003F52A9"/>
    <w:rsid w:val="003F5A39"/>
    <w:rsid w:val="003F6A6C"/>
    <w:rsid w:val="003F7185"/>
    <w:rsid w:val="00403365"/>
    <w:rsid w:val="00404535"/>
    <w:rsid w:val="00404BF8"/>
    <w:rsid w:val="00405181"/>
    <w:rsid w:val="00405FD7"/>
    <w:rsid w:val="00406AEC"/>
    <w:rsid w:val="00407D18"/>
    <w:rsid w:val="0041101E"/>
    <w:rsid w:val="00411BCA"/>
    <w:rsid w:val="0041221E"/>
    <w:rsid w:val="004122D9"/>
    <w:rsid w:val="00413776"/>
    <w:rsid w:val="004138F2"/>
    <w:rsid w:val="00413A3E"/>
    <w:rsid w:val="00413E2C"/>
    <w:rsid w:val="00416D7B"/>
    <w:rsid w:val="00417E14"/>
    <w:rsid w:val="00421706"/>
    <w:rsid w:val="004272E3"/>
    <w:rsid w:val="00430ADE"/>
    <w:rsid w:val="00432337"/>
    <w:rsid w:val="00432973"/>
    <w:rsid w:val="0043467F"/>
    <w:rsid w:val="00434871"/>
    <w:rsid w:val="004358EA"/>
    <w:rsid w:val="0043633A"/>
    <w:rsid w:val="004415FD"/>
    <w:rsid w:val="004429E7"/>
    <w:rsid w:val="00443141"/>
    <w:rsid w:val="00444DF8"/>
    <w:rsid w:val="00446F24"/>
    <w:rsid w:val="004512C9"/>
    <w:rsid w:val="0045298B"/>
    <w:rsid w:val="004563CB"/>
    <w:rsid w:val="004573A5"/>
    <w:rsid w:val="00461ECF"/>
    <w:rsid w:val="004665EF"/>
    <w:rsid w:val="00474D78"/>
    <w:rsid w:val="00474E67"/>
    <w:rsid w:val="00474ECA"/>
    <w:rsid w:val="00475B28"/>
    <w:rsid w:val="00475E60"/>
    <w:rsid w:val="0047646B"/>
    <w:rsid w:val="00476C8A"/>
    <w:rsid w:val="0047790B"/>
    <w:rsid w:val="00481EBA"/>
    <w:rsid w:val="00484646"/>
    <w:rsid w:val="00485A88"/>
    <w:rsid w:val="00485BC5"/>
    <w:rsid w:val="004867E9"/>
    <w:rsid w:val="00487EC4"/>
    <w:rsid w:val="00487F78"/>
    <w:rsid w:val="00496BAE"/>
    <w:rsid w:val="004A2E73"/>
    <w:rsid w:val="004A325C"/>
    <w:rsid w:val="004A33AE"/>
    <w:rsid w:val="004A4763"/>
    <w:rsid w:val="004A6FA6"/>
    <w:rsid w:val="004B0667"/>
    <w:rsid w:val="004B15E2"/>
    <w:rsid w:val="004B1C09"/>
    <w:rsid w:val="004B287C"/>
    <w:rsid w:val="004B2E25"/>
    <w:rsid w:val="004B45EB"/>
    <w:rsid w:val="004B508D"/>
    <w:rsid w:val="004B6E0C"/>
    <w:rsid w:val="004B7209"/>
    <w:rsid w:val="004C0FC2"/>
    <w:rsid w:val="004C18B7"/>
    <w:rsid w:val="004C3116"/>
    <w:rsid w:val="004C6954"/>
    <w:rsid w:val="004C7695"/>
    <w:rsid w:val="004D0294"/>
    <w:rsid w:val="004D17FD"/>
    <w:rsid w:val="004D36B1"/>
    <w:rsid w:val="004D4F99"/>
    <w:rsid w:val="004D5006"/>
    <w:rsid w:val="004E0CBB"/>
    <w:rsid w:val="004E3317"/>
    <w:rsid w:val="004E4BC4"/>
    <w:rsid w:val="004E66F8"/>
    <w:rsid w:val="004E68FF"/>
    <w:rsid w:val="004E6937"/>
    <w:rsid w:val="004F0307"/>
    <w:rsid w:val="004F09D1"/>
    <w:rsid w:val="004F13DC"/>
    <w:rsid w:val="004F515C"/>
    <w:rsid w:val="004F5AFD"/>
    <w:rsid w:val="004F5B31"/>
    <w:rsid w:val="004F730A"/>
    <w:rsid w:val="0050085A"/>
    <w:rsid w:val="0050181A"/>
    <w:rsid w:val="00501DB5"/>
    <w:rsid w:val="00502D48"/>
    <w:rsid w:val="0050375C"/>
    <w:rsid w:val="00503B27"/>
    <w:rsid w:val="0050547A"/>
    <w:rsid w:val="00505DB2"/>
    <w:rsid w:val="005061DB"/>
    <w:rsid w:val="00506D95"/>
    <w:rsid w:val="0050770C"/>
    <w:rsid w:val="0051129D"/>
    <w:rsid w:val="00513318"/>
    <w:rsid w:val="005140DF"/>
    <w:rsid w:val="00517BC1"/>
    <w:rsid w:val="005252B3"/>
    <w:rsid w:val="00525F76"/>
    <w:rsid w:val="005305B5"/>
    <w:rsid w:val="00531A1C"/>
    <w:rsid w:val="00531AF0"/>
    <w:rsid w:val="0053366C"/>
    <w:rsid w:val="005346C5"/>
    <w:rsid w:val="005349DB"/>
    <w:rsid w:val="00534BCA"/>
    <w:rsid w:val="00534E30"/>
    <w:rsid w:val="005400BB"/>
    <w:rsid w:val="00540AE4"/>
    <w:rsid w:val="00541291"/>
    <w:rsid w:val="00543DE2"/>
    <w:rsid w:val="00544265"/>
    <w:rsid w:val="00544339"/>
    <w:rsid w:val="005448F6"/>
    <w:rsid w:val="00544B03"/>
    <w:rsid w:val="00545BF9"/>
    <w:rsid w:val="005470FC"/>
    <w:rsid w:val="00547FD9"/>
    <w:rsid w:val="005505B6"/>
    <w:rsid w:val="005513E8"/>
    <w:rsid w:val="005517D0"/>
    <w:rsid w:val="00552E31"/>
    <w:rsid w:val="0055538D"/>
    <w:rsid w:val="00557754"/>
    <w:rsid w:val="00561B99"/>
    <w:rsid w:val="005635E0"/>
    <w:rsid w:val="00570134"/>
    <w:rsid w:val="005710AA"/>
    <w:rsid w:val="005732B6"/>
    <w:rsid w:val="005743B5"/>
    <w:rsid w:val="00574C07"/>
    <w:rsid w:val="00576EA8"/>
    <w:rsid w:val="005772C2"/>
    <w:rsid w:val="00580114"/>
    <w:rsid w:val="005820F5"/>
    <w:rsid w:val="00582E59"/>
    <w:rsid w:val="00584CF1"/>
    <w:rsid w:val="00584EF7"/>
    <w:rsid w:val="00586B3B"/>
    <w:rsid w:val="00591DE2"/>
    <w:rsid w:val="005927BC"/>
    <w:rsid w:val="005928F2"/>
    <w:rsid w:val="00592A64"/>
    <w:rsid w:val="00593C02"/>
    <w:rsid w:val="00597094"/>
    <w:rsid w:val="005A1B81"/>
    <w:rsid w:val="005A3393"/>
    <w:rsid w:val="005A541A"/>
    <w:rsid w:val="005A773A"/>
    <w:rsid w:val="005B0FA1"/>
    <w:rsid w:val="005B2630"/>
    <w:rsid w:val="005B3488"/>
    <w:rsid w:val="005B5DAB"/>
    <w:rsid w:val="005B769A"/>
    <w:rsid w:val="005B772A"/>
    <w:rsid w:val="005B7AE6"/>
    <w:rsid w:val="005C017C"/>
    <w:rsid w:val="005C4B86"/>
    <w:rsid w:val="005C5B05"/>
    <w:rsid w:val="005C61A3"/>
    <w:rsid w:val="005C63DC"/>
    <w:rsid w:val="005D140F"/>
    <w:rsid w:val="005D2241"/>
    <w:rsid w:val="005D30D4"/>
    <w:rsid w:val="005D35BE"/>
    <w:rsid w:val="005D3DBE"/>
    <w:rsid w:val="005D3F3F"/>
    <w:rsid w:val="005D5A1F"/>
    <w:rsid w:val="005D6FE1"/>
    <w:rsid w:val="005D7118"/>
    <w:rsid w:val="005D7549"/>
    <w:rsid w:val="005E130C"/>
    <w:rsid w:val="005E1C2B"/>
    <w:rsid w:val="005E2A93"/>
    <w:rsid w:val="005E4B8A"/>
    <w:rsid w:val="005F0225"/>
    <w:rsid w:val="005F24D0"/>
    <w:rsid w:val="005F5455"/>
    <w:rsid w:val="005F6075"/>
    <w:rsid w:val="00600404"/>
    <w:rsid w:val="00601CB9"/>
    <w:rsid w:val="00601FA4"/>
    <w:rsid w:val="00602A56"/>
    <w:rsid w:val="00606F46"/>
    <w:rsid w:val="00607A29"/>
    <w:rsid w:val="00613B21"/>
    <w:rsid w:val="00613D76"/>
    <w:rsid w:val="0061603A"/>
    <w:rsid w:val="00620727"/>
    <w:rsid w:val="00626B36"/>
    <w:rsid w:val="0063394E"/>
    <w:rsid w:val="00634DFB"/>
    <w:rsid w:val="00636E62"/>
    <w:rsid w:val="00643D10"/>
    <w:rsid w:val="00644642"/>
    <w:rsid w:val="00645646"/>
    <w:rsid w:val="00645AFE"/>
    <w:rsid w:val="00652AFE"/>
    <w:rsid w:val="00652C21"/>
    <w:rsid w:val="00653062"/>
    <w:rsid w:val="006556BA"/>
    <w:rsid w:val="00657956"/>
    <w:rsid w:val="00660D00"/>
    <w:rsid w:val="006634EC"/>
    <w:rsid w:val="0066378A"/>
    <w:rsid w:val="00663F0B"/>
    <w:rsid w:val="006644C0"/>
    <w:rsid w:val="00664520"/>
    <w:rsid w:val="00666661"/>
    <w:rsid w:val="0066741D"/>
    <w:rsid w:val="00671AEE"/>
    <w:rsid w:val="00673C91"/>
    <w:rsid w:val="00675736"/>
    <w:rsid w:val="0067756C"/>
    <w:rsid w:val="006776CA"/>
    <w:rsid w:val="0068054D"/>
    <w:rsid w:val="00681266"/>
    <w:rsid w:val="00685D33"/>
    <w:rsid w:val="0069287D"/>
    <w:rsid w:val="00692B9C"/>
    <w:rsid w:val="00693AF5"/>
    <w:rsid w:val="00694BCA"/>
    <w:rsid w:val="006965AA"/>
    <w:rsid w:val="006A31EE"/>
    <w:rsid w:val="006A42E0"/>
    <w:rsid w:val="006A4A80"/>
    <w:rsid w:val="006A592E"/>
    <w:rsid w:val="006A6CB1"/>
    <w:rsid w:val="006A71BD"/>
    <w:rsid w:val="006B4421"/>
    <w:rsid w:val="006B5949"/>
    <w:rsid w:val="006B5B3E"/>
    <w:rsid w:val="006B6885"/>
    <w:rsid w:val="006B6DFD"/>
    <w:rsid w:val="006B7B35"/>
    <w:rsid w:val="006B7E05"/>
    <w:rsid w:val="006C233B"/>
    <w:rsid w:val="006C30E4"/>
    <w:rsid w:val="006D0FDF"/>
    <w:rsid w:val="006D2B2A"/>
    <w:rsid w:val="006D7F76"/>
    <w:rsid w:val="006E1077"/>
    <w:rsid w:val="006E1DCD"/>
    <w:rsid w:val="006E2496"/>
    <w:rsid w:val="006E4FB4"/>
    <w:rsid w:val="006E5F58"/>
    <w:rsid w:val="006E61D0"/>
    <w:rsid w:val="006F198B"/>
    <w:rsid w:val="006F1B87"/>
    <w:rsid w:val="006F4697"/>
    <w:rsid w:val="006F61AD"/>
    <w:rsid w:val="006F6AC8"/>
    <w:rsid w:val="006F6CA7"/>
    <w:rsid w:val="00701D80"/>
    <w:rsid w:val="007029F4"/>
    <w:rsid w:val="00702ECE"/>
    <w:rsid w:val="0070512C"/>
    <w:rsid w:val="007066EA"/>
    <w:rsid w:val="00706B5E"/>
    <w:rsid w:val="0071029A"/>
    <w:rsid w:val="007132E9"/>
    <w:rsid w:val="00713848"/>
    <w:rsid w:val="00713FE7"/>
    <w:rsid w:val="007145E7"/>
    <w:rsid w:val="00714D20"/>
    <w:rsid w:val="00716B05"/>
    <w:rsid w:val="00716C6B"/>
    <w:rsid w:val="0071790F"/>
    <w:rsid w:val="00722EF2"/>
    <w:rsid w:val="00723ED1"/>
    <w:rsid w:val="00724341"/>
    <w:rsid w:val="00725F90"/>
    <w:rsid w:val="007306F3"/>
    <w:rsid w:val="00731BE9"/>
    <w:rsid w:val="00734E87"/>
    <w:rsid w:val="00735193"/>
    <w:rsid w:val="007353F1"/>
    <w:rsid w:val="00735A4E"/>
    <w:rsid w:val="0073796E"/>
    <w:rsid w:val="007441B3"/>
    <w:rsid w:val="00744356"/>
    <w:rsid w:val="00745831"/>
    <w:rsid w:val="00745847"/>
    <w:rsid w:val="00746461"/>
    <w:rsid w:val="00747ABE"/>
    <w:rsid w:val="007543CF"/>
    <w:rsid w:val="00755F18"/>
    <w:rsid w:val="00757CD3"/>
    <w:rsid w:val="007600BF"/>
    <w:rsid w:val="0076386A"/>
    <w:rsid w:val="00764B04"/>
    <w:rsid w:val="00772192"/>
    <w:rsid w:val="007738F8"/>
    <w:rsid w:val="00775D7F"/>
    <w:rsid w:val="00780087"/>
    <w:rsid w:val="00783B6F"/>
    <w:rsid w:val="00783F0E"/>
    <w:rsid w:val="00783FC6"/>
    <w:rsid w:val="00785556"/>
    <w:rsid w:val="0078676F"/>
    <w:rsid w:val="00786869"/>
    <w:rsid w:val="007877FC"/>
    <w:rsid w:val="0079011F"/>
    <w:rsid w:val="00792444"/>
    <w:rsid w:val="00792EF8"/>
    <w:rsid w:val="00793DC4"/>
    <w:rsid w:val="00794122"/>
    <w:rsid w:val="00794AA6"/>
    <w:rsid w:val="00797438"/>
    <w:rsid w:val="007A08EA"/>
    <w:rsid w:val="007A0B54"/>
    <w:rsid w:val="007A2DD6"/>
    <w:rsid w:val="007A3E8E"/>
    <w:rsid w:val="007A41F3"/>
    <w:rsid w:val="007A57B5"/>
    <w:rsid w:val="007B0CDF"/>
    <w:rsid w:val="007B0DFB"/>
    <w:rsid w:val="007B1DF5"/>
    <w:rsid w:val="007B274E"/>
    <w:rsid w:val="007B2CF1"/>
    <w:rsid w:val="007B45D8"/>
    <w:rsid w:val="007C6ECF"/>
    <w:rsid w:val="007D064C"/>
    <w:rsid w:val="007D1751"/>
    <w:rsid w:val="007D25B2"/>
    <w:rsid w:val="007D3F68"/>
    <w:rsid w:val="007D74B1"/>
    <w:rsid w:val="007E02D6"/>
    <w:rsid w:val="007E0444"/>
    <w:rsid w:val="007E4498"/>
    <w:rsid w:val="007E4F1D"/>
    <w:rsid w:val="007E5F8B"/>
    <w:rsid w:val="007F18DB"/>
    <w:rsid w:val="007F43D5"/>
    <w:rsid w:val="007F5403"/>
    <w:rsid w:val="007F64F6"/>
    <w:rsid w:val="007F6A2E"/>
    <w:rsid w:val="0080052E"/>
    <w:rsid w:val="00800BDD"/>
    <w:rsid w:val="00800FD2"/>
    <w:rsid w:val="008020D0"/>
    <w:rsid w:val="00807625"/>
    <w:rsid w:val="008100C2"/>
    <w:rsid w:val="00810B30"/>
    <w:rsid w:val="008140A7"/>
    <w:rsid w:val="0081669C"/>
    <w:rsid w:val="008174B0"/>
    <w:rsid w:val="00820DF7"/>
    <w:rsid w:val="008223C5"/>
    <w:rsid w:val="00823B8F"/>
    <w:rsid w:val="008270E8"/>
    <w:rsid w:val="008305B0"/>
    <w:rsid w:val="00831F43"/>
    <w:rsid w:val="00833A53"/>
    <w:rsid w:val="0083598C"/>
    <w:rsid w:val="00837405"/>
    <w:rsid w:val="00837B9A"/>
    <w:rsid w:val="0084366F"/>
    <w:rsid w:val="00844315"/>
    <w:rsid w:val="00844633"/>
    <w:rsid w:val="00847950"/>
    <w:rsid w:val="00855119"/>
    <w:rsid w:val="00856712"/>
    <w:rsid w:val="008574F3"/>
    <w:rsid w:val="00857AE4"/>
    <w:rsid w:val="0086149C"/>
    <w:rsid w:val="0086281A"/>
    <w:rsid w:val="00862FCE"/>
    <w:rsid w:val="008634D9"/>
    <w:rsid w:val="008666E4"/>
    <w:rsid w:val="00870829"/>
    <w:rsid w:val="00871303"/>
    <w:rsid w:val="008748E8"/>
    <w:rsid w:val="008753D6"/>
    <w:rsid w:val="00876C90"/>
    <w:rsid w:val="00880B90"/>
    <w:rsid w:val="0088163C"/>
    <w:rsid w:val="008820E9"/>
    <w:rsid w:val="0088299F"/>
    <w:rsid w:val="0088376F"/>
    <w:rsid w:val="00886C38"/>
    <w:rsid w:val="00890844"/>
    <w:rsid w:val="00890C77"/>
    <w:rsid w:val="00893C0C"/>
    <w:rsid w:val="0089543E"/>
    <w:rsid w:val="00895C41"/>
    <w:rsid w:val="008975D3"/>
    <w:rsid w:val="008A0BB7"/>
    <w:rsid w:val="008A394E"/>
    <w:rsid w:val="008B043A"/>
    <w:rsid w:val="008B3136"/>
    <w:rsid w:val="008B3644"/>
    <w:rsid w:val="008B62CE"/>
    <w:rsid w:val="008B651A"/>
    <w:rsid w:val="008C17B5"/>
    <w:rsid w:val="008C48E4"/>
    <w:rsid w:val="008C783F"/>
    <w:rsid w:val="008D0981"/>
    <w:rsid w:val="008D27C8"/>
    <w:rsid w:val="008D4B20"/>
    <w:rsid w:val="008D53B5"/>
    <w:rsid w:val="008D5A05"/>
    <w:rsid w:val="008D5B7D"/>
    <w:rsid w:val="008D77F2"/>
    <w:rsid w:val="008E1041"/>
    <w:rsid w:val="008E22A0"/>
    <w:rsid w:val="008E22D3"/>
    <w:rsid w:val="008E38E1"/>
    <w:rsid w:val="008E4951"/>
    <w:rsid w:val="008E4BF5"/>
    <w:rsid w:val="008E57EB"/>
    <w:rsid w:val="008E58E0"/>
    <w:rsid w:val="008F04D9"/>
    <w:rsid w:val="008F0E4C"/>
    <w:rsid w:val="008F250B"/>
    <w:rsid w:val="008F39F7"/>
    <w:rsid w:val="008F4062"/>
    <w:rsid w:val="008F4D15"/>
    <w:rsid w:val="00900538"/>
    <w:rsid w:val="009007E8"/>
    <w:rsid w:val="00905F9A"/>
    <w:rsid w:val="0090692C"/>
    <w:rsid w:val="00907887"/>
    <w:rsid w:val="00907DFA"/>
    <w:rsid w:val="00910537"/>
    <w:rsid w:val="0091092E"/>
    <w:rsid w:val="00913D36"/>
    <w:rsid w:val="00914EA6"/>
    <w:rsid w:val="00921E32"/>
    <w:rsid w:val="0093030A"/>
    <w:rsid w:val="009305DD"/>
    <w:rsid w:val="00930883"/>
    <w:rsid w:val="009364C2"/>
    <w:rsid w:val="0093765A"/>
    <w:rsid w:val="00937989"/>
    <w:rsid w:val="0094031D"/>
    <w:rsid w:val="00940D68"/>
    <w:rsid w:val="00940EE2"/>
    <w:rsid w:val="009414A1"/>
    <w:rsid w:val="0094393C"/>
    <w:rsid w:val="00943D8A"/>
    <w:rsid w:val="009444A4"/>
    <w:rsid w:val="0094551F"/>
    <w:rsid w:val="00945CA3"/>
    <w:rsid w:val="00954DF4"/>
    <w:rsid w:val="009568A1"/>
    <w:rsid w:val="009575D5"/>
    <w:rsid w:val="00957773"/>
    <w:rsid w:val="00961ADD"/>
    <w:rsid w:val="00961C91"/>
    <w:rsid w:val="0096257C"/>
    <w:rsid w:val="00962E12"/>
    <w:rsid w:val="009658B7"/>
    <w:rsid w:val="00966801"/>
    <w:rsid w:val="00971578"/>
    <w:rsid w:val="00974976"/>
    <w:rsid w:val="00976790"/>
    <w:rsid w:val="00983284"/>
    <w:rsid w:val="00985D9C"/>
    <w:rsid w:val="00985E0E"/>
    <w:rsid w:val="00990E26"/>
    <w:rsid w:val="009934D0"/>
    <w:rsid w:val="00996473"/>
    <w:rsid w:val="009A177C"/>
    <w:rsid w:val="009A298C"/>
    <w:rsid w:val="009A3A77"/>
    <w:rsid w:val="009A3EF0"/>
    <w:rsid w:val="009A5C37"/>
    <w:rsid w:val="009B19B1"/>
    <w:rsid w:val="009B40B2"/>
    <w:rsid w:val="009B5247"/>
    <w:rsid w:val="009B6D79"/>
    <w:rsid w:val="009B76CB"/>
    <w:rsid w:val="009C24FC"/>
    <w:rsid w:val="009C5911"/>
    <w:rsid w:val="009D2A2E"/>
    <w:rsid w:val="009D61C4"/>
    <w:rsid w:val="009D67DA"/>
    <w:rsid w:val="009E0377"/>
    <w:rsid w:val="009E3E20"/>
    <w:rsid w:val="009E41C6"/>
    <w:rsid w:val="009E623E"/>
    <w:rsid w:val="009E6CF4"/>
    <w:rsid w:val="009F0859"/>
    <w:rsid w:val="009F146F"/>
    <w:rsid w:val="009F2537"/>
    <w:rsid w:val="009F4713"/>
    <w:rsid w:val="009F6F8C"/>
    <w:rsid w:val="00A0048B"/>
    <w:rsid w:val="00A01325"/>
    <w:rsid w:val="00A01378"/>
    <w:rsid w:val="00A021E5"/>
    <w:rsid w:val="00A032F2"/>
    <w:rsid w:val="00A03D50"/>
    <w:rsid w:val="00A11B41"/>
    <w:rsid w:val="00A11C5F"/>
    <w:rsid w:val="00A136A9"/>
    <w:rsid w:val="00A151BD"/>
    <w:rsid w:val="00A17C44"/>
    <w:rsid w:val="00A20339"/>
    <w:rsid w:val="00A23B32"/>
    <w:rsid w:val="00A23C39"/>
    <w:rsid w:val="00A244F4"/>
    <w:rsid w:val="00A24B11"/>
    <w:rsid w:val="00A25C1C"/>
    <w:rsid w:val="00A31F04"/>
    <w:rsid w:val="00A37655"/>
    <w:rsid w:val="00A42BEF"/>
    <w:rsid w:val="00A437B8"/>
    <w:rsid w:val="00A45699"/>
    <w:rsid w:val="00A46F61"/>
    <w:rsid w:val="00A46FCF"/>
    <w:rsid w:val="00A5118D"/>
    <w:rsid w:val="00A51364"/>
    <w:rsid w:val="00A52283"/>
    <w:rsid w:val="00A5351D"/>
    <w:rsid w:val="00A5392C"/>
    <w:rsid w:val="00A60BD3"/>
    <w:rsid w:val="00A613A5"/>
    <w:rsid w:val="00A61698"/>
    <w:rsid w:val="00A664CD"/>
    <w:rsid w:val="00A7097A"/>
    <w:rsid w:val="00A71D4A"/>
    <w:rsid w:val="00A72A66"/>
    <w:rsid w:val="00A74480"/>
    <w:rsid w:val="00A747BE"/>
    <w:rsid w:val="00A8124B"/>
    <w:rsid w:val="00A8226A"/>
    <w:rsid w:val="00A82D0B"/>
    <w:rsid w:val="00A843FC"/>
    <w:rsid w:val="00A851B1"/>
    <w:rsid w:val="00A90E82"/>
    <w:rsid w:val="00A95738"/>
    <w:rsid w:val="00A964C6"/>
    <w:rsid w:val="00A97385"/>
    <w:rsid w:val="00A977C1"/>
    <w:rsid w:val="00AA15C4"/>
    <w:rsid w:val="00AA1CC1"/>
    <w:rsid w:val="00AA209B"/>
    <w:rsid w:val="00AA57C5"/>
    <w:rsid w:val="00AA5885"/>
    <w:rsid w:val="00AA6FBD"/>
    <w:rsid w:val="00AB02C0"/>
    <w:rsid w:val="00AB4E2E"/>
    <w:rsid w:val="00AB4EB6"/>
    <w:rsid w:val="00AB5697"/>
    <w:rsid w:val="00AB59C3"/>
    <w:rsid w:val="00AB6627"/>
    <w:rsid w:val="00AB7FDC"/>
    <w:rsid w:val="00AC1BAC"/>
    <w:rsid w:val="00AC509E"/>
    <w:rsid w:val="00AC5131"/>
    <w:rsid w:val="00AC5D02"/>
    <w:rsid w:val="00AC6E2F"/>
    <w:rsid w:val="00AD1C57"/>
    <w:rsid w:val="00AD1DD5"/>
    <w:rsid w:val="00AD26C1"/>
    <w:rsid w:val="00AD2A09"/>
    <w:rsid w:val="00AD32D4"/>
    <w:rsid w:val="00AE0601"/>
    <w:rsid w:val="00AE0DCB"/>
    <w:rsid w:val="00AE4852"/>
    <w:rsid w:val="00AE4E5A"/>
    <w:rsid w:val="00AF31C7"/>
    <w:rsid w:val="00AF44DB"/>
    <w:rsid w:val="00B01EFD"/>
    <w:rsid w:val="00B026AA"/>
    <w:rsid w:val="00B03419"/>
    <w:rsid w:val="00B03A5D"/>
    <w:rsid w:val="00B043C9"/>
    <w:rsid w:val="00B04C29"/>
    <w:rsid w:val="00B0573A"/>
    <w:rsid w:val="00B13D05"/>
    <w:rsid w:val="00B142DF"/>
    <w:rsid w:val="00B1446E"/>
    <w:rsid w:val="00B172BA"/>
    <w:rsid w:val="00B174AC"/>
    <w:rsid w:val="00B20F89"/>
    <w:rsid w:val="00B21BF6"/>
    <w:rsid w:val="00B22835"/>
    <w:rsid w:val="00B22BAD"/>
    <w:rsid w:val="00B22F73"/>
    <w:rsid w:val="00B23862"/>
    <w:rsid w:val="00B26586"/>
    <w:rsid w:val="00B2757D"/>
    <w:rsid w:val="00B27BE1"/>
    <w:rsid w:val="00B30F77"/>
    <w:rsid w:val="00B340BC"/>
    <w:rsid w:val="00B35412"/>
    <w:rsid w:val="00B36F3F"/>
    <w:rsid w:val="00B44FBA"/>
    <w:rsid w:val="00B509AE"/>
    <w:rsid w:val="00B51580"/>
    <w:rsid w:val="00B526F6"/>
    <w:rsid w:val="00B551A8"/>
    <w:rsid w:val="00B56778"/>
    <w:rsid w:val="00B567B3"/>
    <w:rsid w:val="00B570DB"/>
    <w:rsid w:val="00B574C3"/>
    <w:rsid w:val="00B624D2"/>
    <w:rsid w:val="00B62808"/>
    <w:rsid w:val="00B62A03"/>
    <w:rsid w:val="00B63810"/>
    <w:rsid w:val="00B642DB"/>
    <w:rsid w:val="00B6608F"/>
    <w:rsid w:val="00B66EE1"/>
    <w:rsid w:val="00B71995"/>
    <w:rsid w:val="00B76A7E"/>
    <w:rsid w:val="00B774BD"/>
    <w:rsid w:val="00B77A59"/>
    <w:rsid w:val="00B81B7F"/>
    <w:rsid w:val="00B81C5B"/>
    <w:rsid w:val="00B81D5F"/>
    <w:rsid w:val="00B82618"/>
    <w:rsid w:val="00B82D00"/>
    <w:rsid w:val="00B83C6F"/>
    <w:rsid w:val="00B854BC"/>
    <w:rsid w:val="00B87BC5"/>
    <w:rsid w:val="00B93217"/>
    <w:rsid w:val="00B939A5"/>
    <w:rsid w:val="00B93DD8"/>
    <w:rsid w:val="00B93FD4"/>
    <w:rsid w:val="00B940BE"/>
    <w:rsid w:val="00B94D1D"/>
    <w:rsid w:val="00B95662"/>
    <w:rsid w:val="00B9637E"/>
    <w:rsid w:val="00B97593"/>
    <w:rsid w:val="00B97B1C"/>
    <w:rsid w:val="00BA1FDA"/>
    <w:rsid w:val="00BA3624"/>
    <w:rsid w:val="00BA4788"/>
    <w:rsid w:val="00BA651F"/>
    <w:rsid w:val="00BA7AEC"/>
    <w:rsid w:val="00BB1735"/>
    <w:rsid w:val="00BB3492"/>
    <w:rsid w:val="00BB4FE0"/>
    <w:rsid w:val="00BB5593"/>
    <w:rsid w:val="00BC0AE4"/>
    <w:rsid w:val="00BC0C61"/>
    <w:rsid w:val="00BC59D1"/>
    <w:rsid w:val="00BC6D95"/>
    <w:rsid w:val="00BD0563"/>
    <w:rsid w:val="00BD13B7"/>
    <w:rsid w:val="00BD167C"/>
    <w:rsid w:val="00BD2BA1"/>
    <w:rsid w:val="00BD5E73"/>
    <w:rsid w:val="00BE0CAF"/>
    <w:rsid w:val="00BE3954"/>
    <w:rsid w:val="00BF0C6F"/>
    <w:rsid w:val="00BF2999"/>
    <w:rsid w:val="00BF4658"/>
    <w:rsid w:val="00BF4BD9"/>
    <w:rsid w:val="00BF53DE"/>
    <w:rsid w:val="00C03059"/>
    <w:rsid w:val="00C04786"/>
    <w:rsid w:val="00C04B50"/>
    <w:rsid w:val="00C04EA3"/>
    <w:rsid w:val="00C06CAE"/>
    <w:rsid w:val="00C07073"/>
    <w:rsid w:val="00C07B74"/>
    <w:rsid w:val="00C13372"/>
    <w:rsid w:val="00C14720"/>
    <w:rsid w:val="00C164CF"/>
    <w:rsid w:val="00C17EE6"/>
    <w:rsid w:val="00C21523"/>
    <w:rsid w:val="00C23C92"/>
    <w:rsid w:val="00C25BF5"/>
    <w:rsid w:val="00C25F57"/>
    <w:rsid w:val="00C30656"/>
    <w:rsid w:val="00C35038"/>
    <w:rsid w:val="00C35DCF"/>
    <w:rsid w:val="00C365D8"/>
    <w:rsid w:val="00C367D7"/>
    <w:rsid w:val="00C37CAB"/>
    <w:rsid w:val="00C43626"/>
    <w:rsid w:val="00C43849"/>
    <w:rsid w:val="00C4485F"/>
    <w:rsid w:val="00C55B13"/>
    <w:rsid w:val="00C56C2D"/>
    <w:rsid w:val="00C61177"/>
    <w:rsid w:val="00C625A5"/>
    <w:rsid w:val="00C64320"/>
    <w:rsid w:val="00C65241"/>
    <w:rsid w:val="00C7030A"/>
    <w:rsid w:val="00C71613"/>
    <w:rsid w:val="00C7495B"/>
    <w:rsid w:val="00C752A6"/>
    <w:rsid w:val="00C757F6"/>
    <w:rsid w:val="00C76F1E"/>
    <w:rsid w:val="00C809F2"/>
    <w:rsid w:val="00C816B2"/>
    <w:rsid w:val="00C840BE"/>
    <w:rsid w:val="00C865BC"/>
    <w:rsid w:val="00C86F31"/>
    <w:rsid w:val="00C87C04"/>
    <w:rsid w:val="00C92178"/>
    <w:rsid w:val="00C95716"/>
    <w:rsid w:val="00CA0EBE"/>
    <w:rsid w:val="00CA1872"/>
    <w:rsid w:val="00CA20AB"/>
    <w:rsid w:val="00CA228E"/>
    <w:rsid w:val="00CA242B"/>
    <w:rsid w:val="00CA4454"/>
    <w:rsid w:val="00CA59F2"/>
    <w:rsid w:val="00CB0F47"/>
    <w:rsid w:val="00CB4881"/>
    <w:rsid w:val="00CB4E65"/>
    <w:rsid w:val="00CB5D0B"/>
    <w:rsid w:val="00CB7319"/>
    <w:rsid w:val="00CB734D"/>
    <w:rsid w:val="00CB77D5"/>
    <w:rsid w:val="00CC1E6A"/>
    <w:rsid w:val="00CC2D48"/>
    <w:rsid w:val="00CC3FC4"/>
    <w:rsid w:val="00CC6F74"/>
    <w:rsid w:val="00CC7F95"/>
    <w:rsid w:val="00CD2840"/>
    <w:rsid w:val="00CD663C"/>
    <w:rsid w:val="00CD6F42"/>
    <w:rsid w:val="00CD7763"/>
    <w:rsid w:val="00CE0F0F"/>
    <w:rsid w:val="00CE254D"/>
    <w:rsid w:val="00CE357E"/>
    <w:rsid w:val="00CE3E73"/>
    <w:rsid w:val="00CE6D62"/>
    <w:rsid w:val="00CF01A4"/>
    <w:rsid w:val="00CF09E9"/>
    <w:rsid w:val="00CF55FC"/>
    <w:rsid w:val="00CF613D"/>
    <w:rsid w:val="00CF6F8B"/>
    <w:rsid w:val="00D0038A"/>
    <w:rsid w:val="00D013E7"/>
    <w:rsid w:val="00D01629"/>
    <w:rsid w:val="00D02710"/>
    <w:rsid w:val="00D03290"/>
    <w:rsid w:val="00D04517"/>
    <w:rsid w:val="00D06784"/>
    <w:rsid w:val="00D12D19"/>
    <w:rsid w:val="00D130C6"/>
    <w:rsid w:val="00D13382"/>
    <w:rsid w:val="00D15FE3"/>
    <w:rsid w:val="00D16A78"/>
    <w:rsid w:val="00D17708"/>
    <w:rsid w:val="00D22B0A"/>
    <w:rsid w:val="00D24594"/>
    <w:rsid w:val="00D26976"/>
    <w:rsid w:val="00D269E5"/>
    <w:rsid w:val="00D27217"/>
    <w:rsid w:val="00D323DB"/>
    <w:rsid w:val="00D33984"/>
    <w:rsid w:val="00D34924"/>
    <w:rsid w:val="00D35AF0"/>
    <w:rsid w:val="00D3682B"/>
    <w:rsid w:val="00D43A2A"/>
    <w:rsid w:val="00D45857"/>
    <w:rsid w:val="00D45D76"/>
    <w:rsid w:val="00D47BAC"/>
    <w:rsid w:val="00D50CA9"/>
    <w:rsid w:val="00D54FB6"/>
    <w:rsid w:val="00D57075"/>
    <w:rsid w:val="00D62606"/>
    <w:rsid w:val="00D66D76"/>
    <w:rsid w:val="00D71213"/>
    <w:rsid w:val="00D73FD0"/>
    <w:rsid w:val="00D74250"/>
    <w:rsid w:val="00D74620"/>
    <w:rsid w:val="00D74962"/>
    <w:rsid w:val="00D836C3"/>
    <w:rsid w:val="00D83C20"/>
    <w:rsid w:val="00D84447"/>
    <w:rsid w:val="00D91F32"/>
    <w:rsid w:val="00D93BD2"/>
    <w:rsid w:val="00D942E4"/>
    <w:rsid w:val="00D96319"/>
    <w:rsid w:val="00D97B53"/>
    <w:rsid w:val="00D97DBD"/>
    <w:rsid w:val="00DA02CB"/>
    <w:rsid w:val="00DA36F5"/>
    <w:rsid w:val="00DA584C"/>
    <w:rsid w:val="00DA5C14"/>
    <w:rsid w:val="00DA63D5"/>
    <w:rsid w:val="00DB0829"/>
    <w:rsid w:val="00DB171B"/>
    <w:rsid w:val="00DB20EC"/>
    <w:rsid w:val="00DB2A16"/>
    <w:rsid w:val="00DB51C7"/>
    <w:rsid w:val="00DB6411"/>
    <w:rsid w:val="00DB66A4"/>
    <w:rsid w:val="00DB69F9"/>
    <w:rsid w:val="00DC14C4"/>
    <w:rsid w:val="00DC3204"/>
    <w:rsid w:val="00DC3542"/>
    <w:rsid w:val="00DC441F"/>
    <w:rsid w:val="00DC5B9A"/>
    <w:rsid w:val="00DC6547"/>
    <w:rsid w:val="00DC6EC7"/>
    <w:rsid w:val="00DD4DE9"/>
    <w:rsid w:val="00DE0DA5"/>
    <w:rsid w:val="00DE11D9"/>
    <w:rsid w:val="00DE2319"/>
    <w:rsid w:val="00DE5609"/>
    <w:rsid w:val="00DF3162"/>
    <w:rsid w:val="00E00B28"/>
    <w:rsid w:val="00E02411"/>
    <w:rsid w:val="00E0585B"/>
    <w:rsid w:val="00E0763C"/>
    <w:rsid w:val="00E07FFC"/>
    <w:rsid w:val="00E1015E"/>
    <w:rsid w:val="00E104CA"/>
    <w:rsid w:val="00E1162C"/>
    <w:rsid w:val="00E11F62"/>
    <w:rsid w:val="00E15A66"/>
    <w:rsid w:val="00E15FAC"/>
    <w:rsid w:val="00E177C4"/>
    <w:rsid w:val="00E20790"/>
    <w:rsid w:val="00E20E03"/>
    <w:rsid w:val="00E21315"/>
    <w:rsid w:val="00E217E5"/>
    <w:rsid w:val="00E21861"/>
    <w:rsid w:val="00E236F6"/>
    <w:rsid w:val="00E24DCE"/>
    <w:rsid w:val="00E2593B"/>
    <w:rsid w:val="00E27FCF"/>
    <w:rsid w:val="00E30356"/>
    <w:rsid w:val="00E3058A"/>
    <w:rsid w:val="00E311B4"/>
    <w:rsid w:val="00E33B23"/>
    <w:rsid w:val="00E33F31"/>
    <w:rsid w:val="00E34143"/>
    <w:rsid w:val="00E37142"/>
    <w:rsid w:val="00E515E8"/>
    <w:rsid w:val="00E5366F"/>
    <w:rsid w:val="00E54557"/>
    <w:rsid w:val="00E572F4"/>
    <w:rsid w:val="00E57F4D"/>
    <w:rsid w:val="00E602CF"/>
    <w:rsid w:val="00E61B6A"/>
    <w:rsid w:val="00E63056"/>
    <w:rsid w:val="00E646CA"/>
    <w:rsid w:val="00E64F38"/>
    <w:rsid w:val="00E658A7"/>
    <w:rsid w:val="00E67301"/>
    <w:rsid w:val="00E67C42"/>
    <w:rsid w:val="00E67E1C"/>
    <w:rsid w:val="00E706F7"/>
    <w:rsid w:val="00E70A33"/>
    <w:rsid w:val="00E73A02"/>
    <w:rsid w:val="00E74FAB"/>
    <w:rsid w:val="00E75D8C"/>
    <w:rsid w:val="00E76C85"/>
    <w:rsid w:val="00E81185"/>
    <w:rsid w:val="00E81A1F"/>
    <w:rsid w:val="00E81C92"/>
    <w:rsid w:val="00E82D70"/>
    <w:rsid w:val="00E832D1"/>
    <w:rsid w:val="00E86D43"/>
    <w:rsid w:val="00E87F48"/>
    <w:rsid w:val="00E87FE6"/>
    <w:rsid w:val="00E90B99"/>
    <w:rsid w:val="00E927AD"/>
    <w:rsid w:val="00E94FD3"/>
    <w:rsid w:val="00E95865"/>
    <w:rsid w:val="00E95A4F"/>
    <w:rsid w:val="00E9653E"/>
    <w:rsid w:val="00EA2F5A"/>
    <w:rsid w:val="00EA313A"/>
    <w:rsid w:val="00EA5905"/>
    <w:rsid w:val="00EA7A1C"/>
    <w:rsid w:val="00EB11D6"/>
    <w:rsid w:val="00EB2BCD"/>
    <w:rsid w:val="00EB33DD"/>
    <w:rsid w:val="00EB3850"/>
    <w:rsid w:val="00EB38EC"/>
    <w:rsid w:val="00EB5678"/>
    <w:rsid w:val="00EB71AB"/>
    <w:rsid w:val="00EB71E7"/>
    <w:rsid w:val="00EB7A36"/>
    <w:rsid w:val="00EC1472"/>
    <w:rsid w:val="00EC2AC2"/>
    <w:rsid w:val="00EC2EF4"/>
    <w:rsid w:val="00EC6EBE"/>
    <w:rsid w:val="00EC793E"/>
    <w:rsid w:val="00EC7D86"/>
    <w:rsid w:val="00ED06E2"/>
    <w:rsid w:val="00ED1E80"/>
    <w:rsid w:val="00ED2C70"/>
    <w:rsid w:val="00ED4017"/>
    <w:rsid w:val="00ED79E4"/>
    <w:rsid w:val="00EE0D1D"/>
    <w:rsid w:val="00EE1DB0"/>
    <w:rsid w:val="00EE2742"/>
    <w:rsid w:val="00EE5879"/>
    <w:rsid w:val="00EF02DD"/>
    <w:rsid w:val="00EF154F"/>
    <w:rsid w:val="00EF2EEF"/>
    <w:rsid w:val="00EF40DB"/>
    <w:rsid w:val="00EF745E"/>
    <w:rsid w:val="00F03516"/>
    <w:rsid w:val="00F0455A"/>
    <w:rsid w:val="00F05C91"/>
    <w:rsid w:val="00F06AA5"/>
    <w:rsid w:val="00F06CB0"/>
    <w:rsid w:val="00F07AF8"/>
    <w:rsid w:val="00F13051"/>
    <w:rsid w:val="00F13F09"/>
    <w:rsid w:val="00F15BE2"/>
    <w:rsid w:val="00F16F4F"/>
    <w:rsid w:val="00F1760E"/>
    <w:rsid w:val="00F20CBF"/>
    <w:rsid w:val="00F21801"/>
    <w:rsid w:val="00F21D69"/>
    <w:rsid w:val="00F22FF8"/>
    <w:rsid w:val="00F23BB3"/>
    <w:rsid w:val="00F24664"/>
    <w:rsid w:val="00F25C97"/>
    <w:rsid w:val="00F30264"/>
    <w:rsid w:val="00F4034F"/>
    <w:rsid w:val="00F40EA8"/>
    <w:rsid w:val="00F417A2"/>
    <w:rsid w:val="00F42E5E"/>
    <w:rsid w:val="00F436D7"/>
    <w:rsid w:val="00F44BE6"/>
    <w:rsid w:val="00F45527"/>
    <w:rsid w:val="00F45FCC"/>
    <w:rsid w:val="00F50CF0"/>
    <w:rsid w:val="00F6140D"/>
    <w:rsid w:val="00F639E1"/>
    <w:rsid w:val="00F65F70"/>
    <w:rsid w:val="00F66CC5"/>
    <w:rsid w:val="00F677D8"/>
    <w:rsid w:val="00F705B7"/>
    <w:rsid w:val="00F71731"/>
    <w:rsid w:val="00F734A7"/>
    <w:rsid w:val="00F736A1"/>
    <w:rsid w:val="00F75431"/>
    <w:rsid w:val="00F76F5A"/>
    <w:rsid w:val="00F771F9"/>
    <w:rsid w:val="00F77576"/>
    <w:rsid w:val="00F77DC6"/>
    <w:rsid w:val="00F80DD9"/>
    <w:rsid w:val="00F843E2"/>
    <w:rsid w:val="00F85C88"/>
    <w:rsid w:val="00F8755A"/>
    <w:rsid w:val="00F87DFD"/>
    <w:rsid w:val="00F87E1A"/>
    <w:rsid w:val="00F9473A"/>
    <w:rsid w:val="00FA2463"/>
    <w:rsid w:val="00FA4978"/>
    <w:rsid w:val="00FA4EC0"/>
    <w:rsid w:val="00FA5B24"/>
    <w:rsid w:val="00FA61DD"/>
    <w:rsid w:val="00FA662B"/>
    <w:rsid w:val="00FA6A22"/>
    <w:rsid w:val="00FA7F56"/>
    <w:rsid w:val="00FB0C70"/>
    <w:rsid w:val="00FB1452"/>
    <w:rsid w:val="00FB2A3C"/>
    <w:rsid w:val="00FB2DC4"/>
    <w:rsid w:val="00FB534D"/>
    <w:rsid w:val="00FB5391"/>
    <w:rsid w:val="00FB589E"/>
    <w:rsid w:val="00FB7CD5"/>
    <w:rsid w:val="00FC6681"/>
    <w:rsid w:val="00FC6698"/>
    <w:rsid w:val="00FC6956"/>
    <w:rsid w:val="00FC6D43"/>
    <w:rsid w:val="00FD0EAE"/>
    <w:rsid w:val="00FD11E6"/>
    <w:rsid w:val="00FD412A"/>
    <w:rsid w:val="00FD5111"/>
    <w:rsid w:val="00FD56D3"/>
    <w:rsid w:val="00FD5CBB"/>
    <w:rsid w:val="00FD5F8A"/>
    <w:rsid w:val="00FD6D19"/>
    <w:rsid w:val="00FE03FF"/>
    <w:rsid w:val="00FE0CD3"/>
    <w:rsid w:val="00FE3444"/>
    <w:rsid w:val="00FE5595"/>
    <w:rsid w:val="00FE5D8F"/>
    <w:rsid w:val="00FE6072"/>
    <w:rsid w:val="00FE70E8"/>
    <w:rsid w:val="00FE74ED"/>
    <w:rsid w:val="00FE7E65"/>
    <w:rsid w:val="00FF0718"/>
    <w:rsid w:val="00FF1A57"/>
    <w:rsid w:val="00FF24D8"/>
    <w:rsid w:val="00FF389A"/>
    <w:rsid w:val="00FF38F3"/>
    <w:rsid w:val="00FF40C2"/>
    <w:rsid w:val="00FF62D3"/>
    <w:rsid w:val="48374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406612"/>
  <w15:docId w15:val="{6A2A5516-220A-46DC-81D9-41B2119AB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F64F6"/>
    <w:rPr>
      <w:sz w:val="24"/>
      <w:szCs w:val="24"/>
    </w:rPr>
  </w:style>
  <w:style w:type="paragraph" w:styleId="Nadpis1">
    <w:name w:val="heading 1"/>
    <w:basedOn w:val="Normln"/>
    <w:next w:val="Normln"/>
    <w:link w:val="Nadpis1Char"/>
    <w:qFormat/>
    <w:rsid w:val="00243E1C"/>
    <w:pPr>
      <w:keepNext/>
      <w:spacing w:before="240" w:after="60" w:line="360" w:lineRule="auto"/>
      <w:jc w:val="center"/>
      <w:outlineLvl w:val="0"/>
    </w:pPr>
    <w:rPr>
      <w:rFonts w:ascii="Arial" w:hAnsi="Arial" w:cs="Arial"/>
      <w:b/>
      <w:bCs/>
      <w:kern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semiHidden/>
    <w:unhideWhenUsed/>
    <w:qFormat/>
    <w:rsid w:val="004A4763"/>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pPr>
      <w:tabs>
        <w:tab w:val="left" w:pos="426"/>
      </w:tabs>
      <w:ind w:left="426" w:hanging="426"/>
      <w:jc w:val="both"/>
    </w:pPr>
    <w:rPr>
      <w:rFonts w:ascii="Arial" w:hAnsi="Arial" w:cs="Arial"/>
      <w:sz w:val="20"/>
    </w:rPr>
  </w:style>
  <w:style w:type="paragraph" w:styleId="Zkladntext">
    <w:name w:val="Body Text"/>
    <w:basedOn w:val="Normln"/>
    <w:rPr>
      <w:rFonts w:ascii="Arial" w:hAnsi="Arial" w:cs="Arial"/>
      <w:sz w:val="20"/>
    </w:rPr>
  </w:style>
  <w:style w:type="paragraph" w:styleId="Zkladntextodsazen2">
    <w:name w:val="Body Text Indent 2"/>
    <w:basedOn w:val="Normln"/>
    <w:pPr>
      <w:ind w:left="720" w:hanging="720"/>
      <w:jc w:val="both"/>
    </w:pPr>
    <w:rPr>
      <w:rFonts w:ascii="Arial" w:hAnsi="Arial" w:cs="Arial"/>
      <w:sz w:val="20"/>
    </w:rPr>
  </w:style>
  <w:style w:type="paragraph" w:styleId="Zkladntextodsazen3">
    <w:name w:val="Body Text Indent 3"/>
    <w:basedOn w:val="Normln"/>
    <w:pPr>
      <w:ind w:left="3240" w:hanging="2475"/>
      <w:jc w:val="both"/>
    </w:pPr>
    <w:rPr>
      <w:rFonts w:ascii="Arial" w:hAnsi="Arial" w:cs="Arial"/>
      <w:sz w:val="20"/>
    </w:rPr>
  </w:style>
  <w:style w:type="character" w:styleId="slostrnky">
    <w:name w:val="page number"/>
    <w:basedOn w:val="Standardnpsmoodstavce"/>
  </w:style>
  <w:style w:type="paragraph" w:styleId="Zpat">
    <w:name w:val="footer"/>
    <w:basedOn w:val="Normln"/>
    <w:pPr>
      <w:tabs>
        <w:tab w:val="center" w:pos="4536"/>
        <w:tab w:val="right" w:pos="9072"/>
      </w:tabs>
    </w:pPr>
  </w:style>
  <w:style w:type="paragraph" w:styleId="Zkladntext2">
    <w:name w:val="Body Text 2"/>
    <w:basedOn w:val="Norml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pPr>
      <w:numPr>
        <w:numId w:val="1"/>
      </w:numPr>
    </w:pPr>
    <w:rPr>
      <w:sz w:val="20"/>
      <w:szCs w:val="20"/>
    </w:rPr>
  </w:style>
  <w:style w:type="paragraph" w:styleId="Zhlav">
    <w:name w:val="header"/>
    <w:basedOn w:val="Normln"/>
    <w:link w:val="ZhlavChar"/>
    <w:uiPriority w:val="99"/>
    <w:rsid w:val="00B22835"/>
    <w:pPr>
      <w:tabs>
        <w:tab w:val="center" w:pos="4536"/>
        <w:tab w:val="right" w:pos="9072"/>
      </w:tabs>
    </w:pPr>
  </w:style>
  <w:style w:type="paragraph" w:styleId="Podnadpis">
    <w:name w:val="Subtitle"/>
    <w:basedOn w:val="Normln"/>
    <w:link w:val="PodnadpisChar"/>
    <w:qFormat/>
    <w:rsid w:val="00C61177"/>
    <w:pPr>
      <w:widowControl w:val="0"/>
      <w:tabs>
        <w:tab w:val="left" w:pos="2268"/>
      </w:tabs>
      <w:autoSpaceDE w:val="0"/>
      <w:autoSpaceDN w:val="0"/>
      <w:jc w:val="center"/>
    </w:pPr>
    <w:rPr>
      <w:rFonts w:ascii="Arial" w:hAnsi="Arial" w:cs="Arial"/>
      <w:b/>
      <w:bCs/>
      <w:u w:val="single"/>
    </w:rPr>
  </w:style>
  <w:style w:type="character" w:customStyle="1" w:styleId="PodnadpisChar">
    <w:name w:val="Podnadpis Char"/>
    <w:link w:val="Podnadpis"/>
    <w:rsid w:val="00C61177"/>
    <w:rPr>
      <w:rFonts w:ascii="Arial" w:hAnsi="Arial" w:cs="Arial"/>
      <w:b/>
      <w:bCs/>
      <w:sz w:val="24"/>
      <w:szCs w:val="24"/>
      <w:u w:val="single"/>
    </w:rPr>
  </w:style>
  <w:style w:type="character" w:styleId="Odkaznakoment">
    <w:name w:val="annotation reference"/>
    <w:rsid w:val="004B2E25"/>
    <w:rPr>
      <w:sz w:val="16"/>
      <w:szCs w:val="16"/>
    </w:rPr>
  </w:style>
  <w:style w:type="paragraph" w:styleId="Textkomente">
    <w:name w:val="annotation text"/>
    <w:basedOn w:val="Normln"/>
    <w:link w:val="TextkomenteChar"/>
    <w:uiPriority w:val="99"/>
    <w:rsid w:val="004B2E25"/>
    <w:rPr>
      <w:sz w:val="20"/>
      <w:szCs w:val="20"/>
    </w:rPr>
  </w:style>
  <w:style w:type="character" w:customStyle="1" w:styleId="TextkomenteChar">
    <w:name w:val="Text komentáře Char"/>
    <w:basedOn w:val="Standardnpsmoodstavce"/>
    <w:link w:val="Textkomente"/>
    <w:uiPriority w:val="99"/>
    <w:rsid w:val="004B2E25"/>
  </w:style>
  <w:style w:type="paragraph" w:styleId="Pedmtkomente">
    <w:name w:val="annotation subject"/>
    <w:basedOn w:val="Textkomente"/>
    <w:next w:val="Textkomente"/>
    <w:link w:val="PedmtkomenteChar"/>
    <w:rsid w:val="004B2E25"/>
    <w:rPr>
      <w:b/>
      <w:bCs/>
    </w:rPr>
  </w:style>
  <w:style w:type="character" w:customStyle="1" w:styleId="PedmtkomenteChar">
    <w:name w:val="Předmět komentáře Char"/>
    <w:link w:val="Pedmtkomente"/>
    <w:rsid w:val="004B2E25"/>
    <w:rPr>
      <w:b/>
      <w:bCs/>
    </w:rPr>
  </w:style>
  <w:style w:type="paragraph" w:styleId="Textbubliny">
    <w:name w:val="Balloon Text"/>
    <w:basedOn w:val="Normln"/>
    <w:link w:val="TextbublinyChar"/>
    <w:rsid w:val="004B2E25"/>
    <w:rPr>
      <w:rFonts w:ascii="Tahoma" w:hAnsi="Tahoma" w:cs="Tahoma"/>
      <w:sz w:val="16"/>
      <w:szCs w:val="16"/>
    </w:rPr>
  </w:style>
  <w:style w:type="character" w:customStyle="1" w:styleId="TextbublinyChar">
    <w:name w:val="Text bubliny Char"/>
    <w:link w:val="Textbubliny"/>
    <w:rsid w:val="004B2E25"/>
    <w:rPr>
      <w:rFonts w:ascii="Tahoma" w:hAnsi="Tahoma" w:cs="Tahoma"/>
      <w:sz w:val="16"/>
      <w:szCs w:val="16"/>
    </w:rPr>
  </w:style>
  <w:style w:type="character" w:styleId="Hypertextovodkaz">
    <w:name w:val="Hyperlink"/>
    <w:rsid w:val="007A08EA"/>
    <w:rPr>
      <w:color w:val="0000FF"/>
      <w:u w:val="single"/>
    </w:rPr>
  </w:style>
  <w:style w:type="character" w:customStyle="1" w:styleId="ZhlavChar">
    <w:name w:val="Záhlaví Char"/>
    <w:link w:val="Zhlav"/>
    <w:uiPriority w:val="99"/>
    <w:rsid w:val="00CA228E"/>
    <w:rPr>
      <w:sz w:val="24"/>
      <w:szCs w:val="24"/>
    </w:rPr>
  </w:style>
  <w:style w:type="paragraph" w:customStyle="1" w:styleId="Text1-2">
    <w:name w:val="_Text_1-2"/>
    <w:basedOn w:val="Text1-1"/>
    <w:link w:val="Text1-2Char"/>
    <w:qFormat/>
    <w:rsid w:val="00275A93"/>
    <w:pPr>
      <w:numPr>
        <w:ilvl w:val="2"/>
      </w:numPr>
    </w:pPr>
  </w:style>
  <w:style w:type="paragraph" w:customStyle="1" w:styleId="Text1-1">
    <w:name w:val="_Text_1-1"/>
    <w:basedOn w:val="Normln"/>
    <w:link w:val="Text1-1Char"/>
    <w:rsid w:val="00275A93"/>
    <w:pPr>
      <w:numPr>
        <w:ilvl w:val="1"/>
        <w:numId w:val="6"/>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A11C5F"/>
    <w:pPr>
      <w:keepNext/>
      <w:numPr>
        <w:numId w:val="6"/>
      </w:numPr>
      <w:tabs>
        <w:tab w:val="num" w:pos="360"/>
        <w:tab w:val="num" w:pos="765"/>
      </w:tabs>
      <w:spacing w:before="280" w:after="120" w:line="264" w:lineRule="auto"/>
      <w:ind w:left="765" w:hanging="360"/>
      <w:outlineLvl w:val="0"/>
    </w:pPr>
    <w:rPr>
      <w:rFonts w:ascii="Arial" w:eastAsiaTheme="minorHAnsi" w:hAnsi="Arial" w:cstheme="minorBidi"/>
      <w:b/>
      <w:caps/>
      <w:sz w:val="20"/>
      <w:szCs w:val="18"/>
      <w:lang w:eastAsia="en-US"/>
    </w:rPr>
  </w:style>
  <w:style w:type="character" w:customStyle="1" w:styleId="Text1-1Char">
    <w:name w:val="_Text_1-1 Char"/>
    <w:basedOn w:val="Standardnpsmoodstavce"/>
    <w:link w:val="Text1-1"/>
    <w:rsid w:val="00275A93"/>
    <w:rPr>
      <w:rFonts w:ascii="Verdana" w:eastAsiaTheme="minorHAnsi" w:hAnsi="Verdana" w:cstheme="minorBidi"/>
      <w:sz w:val="18"/>
      <w:szCs w:val="18"/>
      <w:lang w:eastAsia="en-US"/>
    </w:rPr>
  </w:style>
  <w:style w:type="character" w:customStyle="1" w:styleId="Text1-2Char">
    <w:name w:val="_Text_1-2 Char"/>
    <w:basedOn w:val="Text1-1Char"/>
    <w:link w:val="Text1-2"/>
    <w:rsid w:val="00275A93"/>
    <w:rPr>
      <w:rFonts w:ascii="Verdana" w:eastAsiaTheme="minorHAnsi" w:hAnsi="Verdana" w:cstheme="minorBidi"/>
      <w:sz w:val="18"/>
      <w:szCs w:val="18"/>
      <w:lang w:eastAsia="en-US"/>
    </w:rPr>
  </w:style>
  <w:style w:type="paragraph" w:styleId="Odstavecseseznamem">
    <w:name w:val="List Paragraph"/>
    <w:aliases w:val="A-Odrážky1"/>
    <w:basedOn w:val="Normln"/>
    <w:link w:val="OdstavecseseznamemChar"/>
    <w:uiPriority w:val="34"/>
    <w:qFormat/>
    <w:rsid w:val="00275A93"/>
    <w:pPr>
      <w:ind w:left="720"/>
      <w:contextualSpacing/>
    </w:pPr>
  </w:style>
  <w:style w:type="character" w:customStyle="1" w:styleId="Nadpis9Char">
    <w:name w:val="Nadpis 9 Char"/>
    <w:basedOn w:val="Standardnpsmoodstavce"/>
    <w:link w:val="Nadpis9"/>
    <w:semiHidden/>
    <w:rsid w:val="004A4763"/>
    <w:rPr>
      <w:rFonts w:asciiTheme="majorHAnsi" w:eastAsiaTheme="majorEastAsia" w:hAnsiTheme="majorHAnsi" w:cstheme="majorBidi"/>
      <w:i/>
      <w:iCs/>
      <w:color w:val="272727" w:themeColor="text1" w:themeTint="D8"/>
      <w:sz w:val="21"/>
      <w:szCs w:val="21"/>
    </w:rPr>
  </w:style>
  <w:style w:type="character" w:customStyle="1" w:styleId="Tun">
    <w:name w:val="_Tučně"/>
    <w:basedOn w:val="Standardnpsmoodstavce"/>
    <w:qFormat/>
    <w:rsid w:val="00FD5111"/>
    <w:rPr>
      <w:b/>
    </w:rPr>
  </w:style>
  <w:style w:type="paragraph" w:styleId="Textpoznpodarou">
    <w:name w:val="footnote text"/>
    <w:basedOn w:val="Normln"/>
    <w:link w:val="TextpoznpodarouChar"/>
    <w:semiHidden/>
    <w:unhideWhenUsed/>
    <w:rsid w:val="004E0CBB"/>
    <w:rPr>
      <w:sz w:val="20"/>
      <w:szCs w:val="20"/>
    </w:rPr>
  </w:style>
  <w:style w:type="character" w:customStyle="1" w:styleId="TextpoznpodarouChar">
    <w:name w:val="Text pozn. pod čarou Char"/>
    <w:basedOn w:val="Standardnpsmoodstavce"/>
    <w:link w:val="Textpoznpodarou"/>
    <w:semiHidden/>
    <w:rsid w:val="004E0CBB"/>
  </w:style>
  <w:style w:type="character" w:styleId="Znakapoznpodarou">
    <w:name w:val="footnote reference"/>
    <w:basedOn w:val="Standardnpsmoodstavce"/>
    <w:semiHidden/>
    <w:unhideWhenUsed/>
    <w:rsid w:val="004E0CBB"/>
    <w:rPr>
      <w:vertAlign w:val="superscript"/>
    </w:rPr>
  </w:style>
  <w:style w:type="paragraph" w:styleId="Revize">
    <w:name w:val="Revision"/>
    <w:hidden/>
    <w:uiPriority w:val="99"/>
    <w:semiHidden/>
    <w:rsid w:val="0093030A"/>
    <w:rPr>
      <w:sz w:val="24"/>
      <w:szCs w:val="24"/>
    </w:rPr>
  </w:style>
  <w:style w:type="paragraph" w:customStyle="1" w:styleId="podnadpis0">
    <w:name w:val="podnadpis"/>
    <w:basedOn w:val="Normln"/>
    <w:link w:val="podnadpisChar0"/>
    <w:qFormat/>
    <w:rsid w:val="00673C91"/>
    <w:pPr>
      <w:suppressAutoHyphens/>
      <w:ind w:left="567"/>
    </w:pPr>
    <w:rPr>
      <w:rFonts w:ascii="Arial" w:hAnsi="Arial" w:cs="Arial"/>
      <w:sz w:val="20"/>
      <w:szCs w:val="20"/>
    </w:rPr>
  </w:style>
  <w:style w:type="character" w:customStyle="1" w:styleId="Nadpis1Char">
    <w:name w:val="Nadpis 1 Char"/>
    <w:basedOn w:val="Standardnpsmoodstavce"/>
    <w:link w:val="Nadpis1"/>
    <w:rsid w:val="00AF44DB"/>
    <w:rPr>
      <w:rFonts w:ascii="Arial" w:hAnsi="Arial" w:cs="Arial"/>
      <w:b/>
      <w:bCs/>
      <w:kern w:val="32"/>
      <w:sz w:val="24"/>
      <w:szCs w:val="32"/>
    </w:rPr>
  </w:style>
  <w:style w:type="character" w:customStyle="1" w:styleId="podnadpisChar0">
    <w:name w:val="podnadpis Char"/>
    <w:basedOn w:val="Standardnpsmoodstavce"/>
    <w:link w:val="podnadpis0"/>
    <w:rsid w:val="00673C91"/>
    <w:rPr>
      <w:rFonts w:ascii="Arial" w:hAnsi="Arial" w:cs="Arial"/>
    </w:rPr>
  </w:style>
  <w:style w:type="table" w:styleId="Mkatabulky">
    <w:name w:val="Table Grid"/>
    <w:basedOn w:val="Normlntabulka"/>
    <w:uiPriority w:val="39"/>
    <w:rsid w:val="00A203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ul1">
    <w:name w:val="_Titul_1"/>
    <w:basedOn w:val="Normln"/>
    <w:qFormat/>
    <w:rsid w:val="00141EC6"/>
    <w:pPr>
      <w:spacing w:after="240" w:line="264" w:lineRule="auto"/>
    </w:pPr>
    <w:rPr>
      <w:rFonts w:asciiTheme="minorHAnsi" w:eastAsiaTheme="minorHAnsi" w:hAnsiTheme="minorHAnsi" w:cstheme="minorBidi"/>
      <w:b/>
      <w:caps/>
      <w:sz w:val="44"/>
      <w:szCs w:val="44"/>
      <w:lang w:eastAsia="en-US"/>
    </w:rPr>
  </w:style>
  <w:style w:type="paragraph" w:customStyle="1" w:styleId="Titul2">
    <w:name w:val="_Titul_2"/>
    <w:basedOn w:val="Normln"/>
    <w:qFormat/>
    <w:rsid w:val="00141EC6"/>
    <w:pPr>
      <w:tabs>
        <w:tab w:val="left" w:pos="6796"/>
      </w:tabs>
      <w:spacing w:after="240" w:line="264" w:lineRule="auto"/>
    </w:pPr>
    <w:rPr>
      <w:rFonts w:asciiTheme="minorHAnsi" w:eastAsiaTheme="minorHAnsi" w:hAnsiTheme="minorHAnsi" w:cstheme="minorBidi"/>
      <w:b/>
      <w:sz w:val="32"/>
      <w:szCs w:val="32"/>
      <w:lang w:eastAsia="en-US"/>
    </w:rPr>
  </w:style>
  <w:style w:type="paragraph" w:customStyle="1" w:styleId="Preambule">
    <w:name w:val="Preambule"/>
    <w:basedOn w:val="Normln"/>
    <w:qFormat/>
    <w:rsid w:val="00404535"/>
    <w:pPr>
      <w:widowControl w:val="0"/>
      <w:numPr>
        <w:numId w:val="19"/>
      </w:numPr>
      <w:spacing w:after="160" w:line="256" w:lineRule="auto"/>
      <w:ind w:hanging="567"/>
    </w:pPr>
    <w:rPr>
      <w:rFonts w:asciiTheme="minorHAnsi" w:eastAsiaTheme="minorHAnsi" w:hAnsiTheme="minorHAnsi" w:cstheme="minorBidi"/>
      <w:sz w:val="22"/>
      <w:szCs w:val="22"/>
      <w:lang w:eastAsia="en-US"/>
    </w:rPr>
  </w:style>
  <w:style w:type="paragraph" w:customStyle="1" w:styleId="Normal2">
    <w:name w:val="Normal 2"/>
    <w:basedOn w:val="Normln"/>
    <w:rsid w:val="00597094"/>
    <w:pPr>
      <w:tabs>
        <w:tab w:val="left" w:pos="709"/>
      </w:tabs>
      <w:spacing w:before="60" w:after="120"/>
      <w:ind w:left="1418"/>
      <w:jc w:val="both"/>
    </w:pPr>
    <w:rPr>
      <w:rFonts w:eastAsia="SimSun"/>
      <w:sz w:val="22"/>
      <w:szCs w:val="20"/>
      <w:lang w:val="en-GB" w:eastAsia="en-US"/>
    </w:rPr>
  </w:style>
  <w:style w:type="character" w:customStyle="1" w:styleId="Nadpisvtabulce">
    <w:name w:val="Nadpis v tabulce"/>
    <w:basedOn w:val="Standardnpsmoodstavce"/>
    <w:uiPriority w:val="9"/>
    <w:qFormat/>
    <w:rsid w:val="004C0FC2"/>
    <w:rPr>
      <w:b/>
      <w:sz w:val="18"/>
    </w:rPr>
  </w:style>
  <w:style w:type="paragraph" w:customStyle="1" w:styleId="Nadpistabulky">
    <w:name w:val="Nadpis tabulky"/>
    <w:basedOn w:val="Normln"/>
    <w:next w:val="Normln"/>
    <w:uiPriority w:val="9"/>
    <w:qFormat/>
    <w:rsid w:val="004C0FC2"/>
    <w:pPr>
      <w:keepNext/>
      <w:keepLines/>
      <w:pBdr>
        <w:top w:val="single" w:sz="12" w:space="3" w:color="9BBB59" w:themeColor="accent3"/>
      </w:pBdr>
      <w:suppressAutoHyphens/>
      <w:spacing w:after="60" w:line="276" w:lineRule="auto"/>
    </w:pPr>
    <w:rPr>
      <w:rFonts w:asciiTheme="majorHAnsi" w:eastAsiaTheme="minorHAnsi" w:hAnsiTheme="majorHAnsi" w:cstheme="minorBidi"/>
      <w:b/>
      <w:sz w:val="14"/>
      <w:szCs w:val="14"/>
      <w:lang w:eastAsia="en-US"/>
    </w:rPr>
  </w:style>
  <w:style w:type="paragraph" w:customStyle="1" w:styleId="Nadpisbezsl1-1">
    <w:name w:val="_Nadpis_bez_čísl_1-1"/>
    <w:next w:val="Nadpisbezsl1-2"/>
    <w:qFormat/>
    <w:rsid w:val="004C0FC2"/>
    <w:pPr>
      <w:keepNext/>
      <w:spacing w:before="280" w:after="120" w:line="264" w:lineRule="auto"/>
      <w:outlineLvl w:val="0"/>
    </w:pPr>
    <w:rPr>
      <w:rFonts w:ascii="Verdana" w:eastAsiaTheme="minorHAnsi" w:hAnsi="Verdana" w:cstheme="minorBidi"/>
      <w:b/>
      <w:caps/>
      <w:sz w:val="22"/>
      <w:szCs w:val="18"/>
      <w:lang w:eastAsia="en-US"/>
    </w:rPr>
  </w:style>
  <w:style w:type="paragraph" w:customStyle="1" w:styleId="Nadpisbezsl1-2">
    <w:name w:val="_Nadpis_bez_čísl_1-2"/>
    <w:next w:val="Normln"/>
    <w:qFormat/>
    <w:rsid w:val="004C0FC2"/>
    <w:pPr>
      <w:keepNext/>
      <w:spacing w:before="200" w:after="120" w:line="264" w:lineRule="auto"/>
    </w:pPr>
    <w:rPr>
      <w:rFonts w:ascii="Verdana" w:eastAsiaTheme="minorHAnsi" w:hAnsi="Verdana" w:cstheme="minorBidi"/>
      <w:b/>
      <w:lang w:eastAsia="en-US"/>
    </w:rPr>
  </w:style>
  <w:style w:type="paragraph" w:customStyle="1" w:styleId="Tabulka">
    <w:name w:val="_Tabulka"/>
    <w:basedOn w:val="Normln"/>
    <w:qFormat/>
    <w:rsid w:val="004C0FC2"/>
    <w:pPr>
      <w:spacing w:before="40" w:after="40"/>
    </w:pPr>
    <w:rPr>
      <w:rFonts w:ascii="Verdana" w:eastAsiaTheme="minorHAnsi" w:hAnsi="Verdana" w:cstheme="minorBidi"/>
      <w:sz w:val="18"/>
      <w:szCs w:val="18"/>
      <w:lang w:eastAsia="en-US"/>
    </w:rPr>
  </w:style>
  <w:style w:type="paragraph" w:customStyle="1" w:styleId="Textbezodsazen">
    <w:name w:val="_Text_bez_odsazení"/>
    <w:basedOn w:val="Normln"/>
    <w:link w:val="TextbezodsazenChar"/>
    <w:qFormat/>
    <w:rsid w:val="004C0FC2"/>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4C0FC2"/>
    <w:rPr>
      <w:rFonts w:ascii="Verdana" w:eastAsiaTheme="minorHAnsi" w:hAnsi="Verdana" w:cstheme="minorBidi"/>
      <w:sz w:val="18"/>
      <w:szCs w:val="18"/>
      <w:lang w:eastAsia="en-US"/>
    </w:rPr>
  </w:style>
  <w:style w:type="table" w:customStyle="1" w:styleId="TabulkaS-zhlav">
    <w:name w:val="_Tabulka_SŽ-záhlaví"/>
    <w:basedOn w:val="Normlntabulka"/>
    <w:uiPriority w:val="99"/>
    <w:rsid w:val="004C0FC2"/>
    <w:pPr>
      <w:spacing w:before="40" w:after="40"/>
    </w:pPr>
    <w:rPr>
      <w:rFonts w:ascii="Verdana" w:eastAsiaTheme="minorHAnsi" w:hAnsi="Verdana" w:cstheme="minorBidi"/>
      <w:sz w:val="16"/>
      <w:lang w:eastAsia="en-US"/>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ext11">
    <w:name w:val="Text 1.1"/>
    <w:basedOn w:val="Normln"/>
    <w:qFormat/>
    <w:rsid w:val="00255A4E"/>
    <w:pPr>
      <w:keepNext/>
      <w:spacing w:before="120" w:after="120"/>
      <w:ind w:left="561"/>
      <w:jc w:val="both"/>
    </w:pPr>
    <w:rPr>
      <w:rFonts w:eastAsia="SimSun"/>
      <w:sz w:val="22"/>
      <w:szCs w:val="20"/>
      <w:lang w:eastAsia="en-US"/>
    </w:rPr>
  </w:style>
  <w:style w:type="paragraph" w:customStyle="1" w:styleId="Default">
    <w:name w:val="Default"/>
    <w:rsid w:val="00E00B28"/>
    <w:pPr>
      <w:autoSpaceDE w:val="0"/>
      <w:autoSpaceDN w:val="0"/>
      <w:adjustRightInd w:val="0"/>
    </w:pPr>
    <w:rPr>
      <w:rFonts w:ascii="Verdana" w:hAnsi="Verdana" w:cs="Verdana"/>
      <w:color w:val="000000"/>
      <w:sz w:val="24"/>
      <w:szCs w:val="24"/>
    </w:rPr>
  </w:style>
  <w:style w:type="paragraph" w:customStyle="1" w:styleId="acnormal">
    <w:name w:val="ac_normal"/>
    <w:basedOn w:val="Normln"/>
    <w:link w:val="acnormalChar"/>
    <w:uiPriority w:val="99"/>
    <w:qFormat/>
    <w:rsid w:val="00C86F31"/>
    <w:pPr>
      <w:spacing w:before="120" w:after="120" w:line="276" w:lineRule="auto"/>
      <w:jc w:val="both"/>
    </w:pPr>
    <w:rPr>
      <w:rFonts w:ascii="Calibri" w:eastAsia="Calibri" w:hAnsi="Calibri"/>
      <w:sz w:val="16"/>
      <w:szCs w:val="22"/>
      <w:lang w:eastAsia="en-US"/>
    </w:rPr>
  </w:style>
  <w:style w:type="character" w:customStyle="1" w:styleId="acnormalChar">
    <w:name w:val="ac_normal Char"/>
    <w:basedOn w:val="Standardnpsmoodstavce"/>
    <w:link w:val="acnormal"/>
    <w:uiPriority w:val="99"/>
    <w:rsid w:val="00C86F31"/>
    <w:rPr>
      <w:rFonts w:ascii="Calibri" w:eastAsia="Calibri" w:hAnsi="Calibri"/>
      <w:sz w:val="16"/>
      <w:szCs w:val="22"/>
      <w:lang w:eastAsia="en-US"/>
    </w:rPr>
  </w:style>
  <w:style w:type="character" w:customStyle="1" w:styleId="OdstavecseseznamemChar">
    <w:name w:val="Odstavec se seznamem Char"/>
    <w:aliases w:val="A-Odrážky1 Char"/>
    <w:link w:val="Odstavecseseznamem"/>
    <w:uiPriority w:val="34"/>
    <w:locked/>
    <w:rsid w:val="00275D0C"/>
    <w:rPr>
      <w:sz w:val="24"/>
      <w:szCs w:val="24"/>
    </w:rPr>
  </w:style>
  <w:style w:type="paragraph" w:customStyle="1" w:styleId="acnormalbulleted">
    <w:name w:val="ac_normal_bulleted"/>
    <w:basedOn w:val="acnormal"/>
    <w:next w:val="acnormal"/>
    <w:autoRedefine/>
    <w:qFormat/>
    <w:rsid w:val="001F179D"/>
    <w:rPr>
      <w:rFonts w:ascii="Arial" w:hAnsi="Arial" w:cs="Arial"/>
      <w:sz w:val="22"/>
    </w:rPr>
  </w:style>
  <w:style w:type="paragraph" w:styleId="Textvysvtlivek">
    <w:name w:val="endnote text"/>
    <w:basedOn w:val="Normln"/>
    <w:link w:val="TextvysvtlivekChar"/>
    <w:semiHidden/>
    <w:unhideWhenUsed/>
    <w:rsid w:val="00B93217"/>
    <w:rPr>
      <w:sz w:val="20"/>
      <w:szCs w:val="20"/>
    </w:rPr>
  </w:style>
  <w:style w:type="character" w:customStyle="1" w:styleId="TextvysvtlivekChar">
    <w:name w:val="Text vysvětlivek Char"/>
    <w:basedOn w:val="Standardnpsmoodstavce"/>
    <w:link w:val="Textvysvtlivek"/>
    <w:semiHidden/>
    <w:rsid w:val="00B93217"/>
  </w:style>
  <w:style w:type="character" w:styleId="Odkaznavysvtlivky">
    <w:name w:val="endnote reference"/>
    <w:basedOn w:val="Standardnpsmoodstavce"/>
    <w:semiHidden/>
    <w:unhideWhenUsed/>
    <w:rsid w:val="00B93217"/>
    <w:rPr>
      <w:vertAlign w:val="superscript"/>
    </w:rPr>
  </w:style>
  <w:style w:type="character" w:customStyle="1" w:styleId="ui-provider">
    <w:name w:val="ui-provider"/>
    <w:basedOn w:val="Standardnpsmoodstavce"/>
    <w:rsid w:val="00201F8C"/>
  </w:style>
  <w:style w:type="paragraph" w:customStyle="1" w:styleId="Textbezslovn">
    <w:name w:val="_Text_bez_číslování"/>
    <w:basedOn w:val="Normln"/>
    <w:link w:val="TextbezslovnChar"/>
    <w:qFormat/>
    <w:rsid w:val="00C35038"/>
    <w:pPr>
      <w:spacing w:after="120" w:line="264" w:lineRule="auto"/>
      <w:ind w:left="737"/>
      <w:jc w:val="both"/>
    </w:pPr>
    <w:rPr>
      <w:rFonts w:asciiTheme="minorHAnsi" w:eastAsia="MS Mincho" w:hAnsiTheme="minorHAnsi" w:cstheme="minorBidi"/>
      <w:sz w:val="18"/>
      <w:szCs w:val="18"/>
      <w:lang w:eastAsia="en-US"/>
    </w:rPr>
  </w:style>
  <w:style w:type="character" w:customStyle="1" w:styleId="TextbezslovnChar">
    <w:name w:val="_Text_bez_číslování Char"/>
    <w:basedOn w:val="Standardnpsmoodstavce"/>
    <w:link w:val="Textbezslovn"/>
    <w:locked/>
    <w:rsid w:val="00C35038"/>
    <w:rPr>
      <w:rFonts w:asciiTheme="minorHAnsi" w:eastAsia="MS Mincho" w:hAnsiTheme="minorHAnsi" w:cstheme="minorBidi"/>
      <w:sz w:val="18"/>
      <w:szCs w:val="18"/>
      <w:lang w:eastAsia="en-US"/>
    </w:rPr>
  </w:style>
  <w:style w:type="table" w:customStyle="1" w:styleId="Tabulka1">
    <w:name w:val="_Tabulka_1"/>
    <w:basedOn w:val="Mkatabulky"/>
    <w:uiPriority w:val="99"/>
    <w:rsid w:val="00C367D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RLTextlnkuslovanChar">
    <w:name w:val="RL Text článku číslovaný Char"/>
    <w:link w:val="RLTextlnkuslovan"/>
    <w:locked/>
    <w:rsid w:val="00775D7F"/>
    <w:rPr>
      <w:rFonts w:ascii="Calibri" w:hAnsi="Calibri" w:cs="Calibri"/>
    </w:rPr>
  </w:style>
  <w:style w:type="paragraph" w:customStyle="1" w:styleId="RLTextlnkuslovan">
    <w:name w:val="RL Text článku číslovaný"/>
    <w:basedOn w:val="Normln"/>
    <w:link w:val="RLTextlnkuslovanChar"/>
    <w:rsid w:val="00775D7F"/>
    <w:pPr>
      <w:numPr>
        <w:ilvl w:val="1"/>
        <w:numId w:val="65"/>
      </w:numPr>
      <w:spacing w:after="120" w:line="280" w:lineRule="exact"/>
      <w:jc w:val="both"/>
    </w:pPr>
    <w:rPr>
      <w:rFonts w:ascii="Calibri" w:hAnsi="Calibri" w:cs="Calibri"/>
      <w:sz w:val="20"/>
      <w:szCs w:val="20"/>
    </w:rPr>
  </w:style>
  <w:style w:type="paragraph" w:customStyle="1" w:styleId="RLlneksmlouvy">
    <w:name w:val="RL Článek smlouvy"/>
    <w:basedOn w:val="Normln"/>
    <w:next w:val="RLTextlnkuslovan"/>
    <w:rsid w:val="00775D7F"/>
    <w:pPr>
      <w:keepNext/>
      <w:numPr>
        <w:numId w:val="65"/>
      </w:numPr>
      <w:suppressAutoHyphens/>
      <w:spacing w:before="360" w:after="120" w:line="280" w:lineRule="exact"/>
      <w:jc w:val="both"/>
      <w:outlineLvl w:val="0"/>
    </w:pPr>
    <w:rPr>
      <w:rFonts w:ascii="Calibri" w:hAnsi="Calibri" w:cs="Calibri"/>
      <w:b/>
      <w:bCs/>
      <w:sz w:val="22"/>
      <w:szCs w:val="22"/>
      <w:lang w:eastAsia="en-US"/>
    </w:rPr>
  </w:style>
  <w:style w:type="paragraph" w:customStyle="1" w:styleId="Pododstavecsmlouvy">
    <w:name w:val="Pododstavec smlouvy"/>
    <w:basedOn w:val="RLTextlnkuslovan"/>
    <w:qFormat/>
    <w:rsid w:val="00775D7F"/>
    <w:pPr>
      <w:numPr>
        <w:ilvl w:val="2"/>
      </w:numPr>
      <w:tabs>
        <w:tab w:val="num" w:pos="360"/>
        <w:tab w:val="num" w:pos="720"/>
        <w:tab w:val="num" w:pos="1800"/>
      </w:tabs>
      <w:ind w:left="1800" w:hanging="180"/>
    </w:pPr>
    <w:rPr>
      <w:lang w:eastAsia="en-US"/>
    </w:rPr>
  </w:style>
  <w:style w:type="character" w:customStyle="1" w:styleId="RLProhlensmluvnchstranChar">
    <w:name w:val="RL Prohlášení smluvních stran Char"/>
    <w:link w:val="RLProhlensmluvnchstran"/>
    <w:uiPriority w:val="99"/>
    <w:locked/>
    <w:rsid w:val="00775D7F"/>
    <w:rPr>
      <w:rFonts w:ascii="Garamond" w:hAnsi="Garamond" w:cs="Garamond"/>
      <w:b/>
      <w:bCs/>
      <w:sz w:val="24"/>
      <w:szCs w:val="24"/>
    </w:rPr>
  </w:style>
  <w:style w:type="paragraph" w:customStyle="1" w:styleId="RLProhlensmluvnchstran">
    <w:name w:val="RL Prohlášení smluvních stran"/>
    <w:basedOn w:val="Normln"/>
    <w:link w:val="RLProhlensmluvnchstranChar"/>
    <w:uiPriority w:val="99"/>
    <w:rsid w:val="00775D7F"/>
    <w:pPr>
      <w:spacing w:after="120" w:line="280" w:lineRule="exact"/>
      <w:jc w:val="center"/>
    </w:pPr>
    <w:rPr>
      <w:rFonts w:ascii="Garamond" w:hAnsi="Garamond" w:cs="Garamond"/>
      <w:b/>
      <w:bCs/>
    </w:rPr>
  </w:style>
  <w:style w:type="character" w:customStyle="1" w:styleId="doplnuchazeChar">
    <w:name w:val="doplní uchazeč Char"/>
    <w:link w:val="doplnuchaze"/>
    <w:uiPriority w:val="99"/>
    <w:locked/>
    <w:rsid w:val="00775D7F"/>
    <w:rPr>
      <w:rFonts w:ascii="Calibri" w:hAnsi="Calibri" w:cs="Calibri"/>
      <w:b/>
      <w:bCs/>
    </w:rPr>
  </w:style>
  <w:style w:type="paragraph" w:customStyle="1" w:styleId="doplnuchaze">
    <w:name w:val="doplní uchazeč"/>
    <w:basedOn w:val="Normln"/>
    <w:link w:val="doplnuchazeChar"/>
    <w:uiPriority w:val="99"/>
    <w:rsid w:val="00775D7F"/>
    <w:pPr>
      <w:spacing w:after="120" w:line="280" w:lineRule="exact"/>
      <w:jc w:val="center"/>
    </w:pPr>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546300">
      <w:bodyDiv w:val="1"/>
      <w:marLeft w:val="0"/>
      <w:marRight w:val="0"/>
      <w:marTop w:val="0"/>
      <w:marBottom w:val="0"/>
      <w:divBdr>
        <w:top w:val="none" w:sz="0" w:space="0" w:color="auto"/>
        <w:left w:val="none" w:sz="0" w:space="0" w:color="auto"/>
        <w:bottom w:val="none" w:sz="0" w:space="0" w:color="auto"/>
        <w:right w:val="none" w:sz="0" w:space="0" w:color="auto"/>
      </w:divBdr>
    </w:div>
    <w:div w:id="456607633">
      <w:bodyDiv w:val="1"/>
      <w:marLeft w:val="0"/>
      <w:marRight w:val="0"/>
      <w:marTop w:val="0"/>
      <w:marBottom w:val="0"/>
      <w:divBdr>
        <w:top w:val="none" w:sz="0" w:space="0" w:color="auto"/>
        <w:left w:val="none" w:sz="0" w:space="0" w:color="auto"/>
        <w:bottom w:val="none" w:sz="0" w:space="0" w:color="auto"/>
        <w:right w:val="none" w:sz="0" w:space="0" w:color="auto"/>
      </w:divBdr>
    </w:div>
    <w:div w:id="965741391">
      <w:bodyDiv w:val="1"/>
      <w:marLeft w:val="0"/>
      <w:marRight w:val="0"/>
      <w:marTop w:val="0"/>
      <w:marBottom w:val="0"/>
      <w:divBdr>
        <w:top w:val="none" w:sz="0" w:space="0" w:color="auto"/>
        <w:left w:val="none" w:sz="0" w:space="0" w:color="auto"/>
        <w:bottom w:val="none" w:sz="0" w:space="0" w:color="auto"/>
        <w:right w:val="none" w:sz="0" w:space="0" w:color="auto"/>
      </w:divBdr>
    </w:div>
    <w:div w:id="1089082284">
      <w:bodyDiv w:val="1"/>
      <w:marLeft w:val="0"/>
      <w:marRight w:val="0"/>
      <w:marTop w:val="0"/>
      <w:marBottom w:val="0"/>
      <w:divBdr>
        <w:top w:val="none" w:sz="0" w:space="0" w:color="auto"/>
        <w:left w:val="none" w:sz="0" w:space="0" w:color="auto"/>
        <w:bottom w:val="none" w:sz="0" w:space="0" w:color="auto"/>
        <w:right w:val="none" w:sz="0" w:space="0" w:color="auto"/>
      </w:divBdr>
    </w:div>
    <w:div w:id="1351566287">
      <w:bodyDiv w:val="1"/>
      <w:marLeft w:val="0"/>
      <w:marRight w:val="0"/>
      <w:marTop w:val="0"/>
      <w:marBottom w:val="0"/>
      <w:divBdr>
        <w:top w:val="none" w:sz="0" w:space="0" w:color="auto"/>
        <w:left w:val="none" w:sz="0" w:space="0" w:color="auto"/>
        <w:bottom w:val="none" w:sz="0" w:space="0" w:color="auto"/>
        <w:right w:val="none" w:sz="0" w:space="0" w:color="auto"/>
      </w:divBdr>
    </w:div>
    <w:div w:id="1501123185">
      <w:bodyDiv w:val="1"/>
      <w:marLeft w:val="0"/>
      <w:marRight w:val="0"/>
      <w:marTop w:val="0"/>
      <w:marBottom w:val="0"/>
      <w:divBdr>
        <w:top w:val="none" w:sz="0" w:space="0" w:color="auto"/>
        <w:left w:val="none" w:sz="0" w:space="0" w:color="auto"/>
        <w:bottom w:val="none" w:sz="0" w:space="0" w:color="auto"/>
        <w:right w:val="none" w:sz="0" w:space="0" w:color="auto"/>
      </w:divBdr>
    </w:div>
    <w:div w:id="1518734304">
      <w:bodyDiv w:val="1"/>
      <w:marLeft w:val="0"/>
      <w:marRight w:val="0"/>
      <w:marTop w:val="0"/>
      <w:marBottom w:val="0"/>
      <w:divBdr>
        <w:top w:val="none" w:sz="0" w:space="0" w:color="auto"/>
        <w:left w:val="none" w:sz="0" w:space="0" w:color="auto"/>
        <w:bottom w:val="none" w:sz="0" w:space="0" w:color="auto"/>
        <w:right w:val="none" w:sz="0" w:space="0" w:color="auto"/>
      </w:divBdr>
    </w:div>
    <w:div w:id="1612324170">
      <w:bodyDiv w:val="1"/>
      <w:marLeft w:val="0"/>
      <w:marRight w:val="0"/>
      <w:marTop w:val="0"/>
      <w:marBottom w:val="0"/>
      <w:divBdr>
        <w:top w:val="none" w:sz="0" w:space="0" w:color="auto"/>
        <w:left w:val="none" w:sz="0" w:space="0" w:color="auto"/>
        <w:bottom w:val="none" w:sz="0" w:space="0" w:color="auto"/>
        <w:right w:val="none" w:sz="0" w:space="0" w:color="auto"/>
      </w:divBdr>
    </w:div>
    <w:div w:id="1802765592">
      <w:bodyDiv w:val="1"/>
      <w:marLeft w:val="0"/>
      <w:marRight w:val="0"/>
      <w:marTop w:val="0"/>
      <w:marBottom w:val="0"/>
      <w:divBdr>
        <w:top w:val="none" w:sz="0" w:space="0" w:color="auto"/>
        <w:left w:val="none" w:sz="0" w:space="0" w:color="auto"/>
        <w:bottom w:val="none" w:sz="0" w:space="0" w:color="auto"/>
        <w:right w:val="none" w:sz="0" w:space="0" w:color="auto"/>
      </w:divBdr>
    </w:div>
    <w:div w:id="1929266715">
      <w:bodyDiv w:val="1"/>
      <w:marLeft w:val="0"/>
      <w:marRight w:val="0"/>
      <w:marTop w:val="0"/>
      <w:marBottom w:val="0"/>
      <w:divBdr>
        <w:top w:val="none" w:sz="0" w:space="0" w:color="auto"/>
        <w:left w:val="none" w:sz="0" w:space="0" w:color="auto"/>
        <w:bottom w:val="none" w:sz="0" w:space="0" w:color="auto"/>
        <w:right w:val="none" w:sz="0" w:space="0" w:color="auto"/>
      </w:divBdr>
    </w:div>
    <w:div w:id="202435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159A5675A5741DF8E448D94B5CBB114"/>
        <w:category>
          <w:name w:val="Obecné"/>
          <w:gallery w:val="placeholder"/>
        </w:category>
        <w:types>
          <w:type w:val="bbPlcHdr"/>
        </w:types>
        <w:behaviors>
          <w:behavior w:val="content"/>
        </w:behaviors>
        <w:guid w:val="{B79D4778-36FA-4D8E-A562-86C6C59AEB5B}"/>
      </w:docPartPr>
      <w:docPartBody>
        <w:p w:rsidR="00AB439E" w:rsidRDefault="00C25523" w:rsidP="00C25523">
          <w:pPr>
            <w:pStyle w:val="5159A5675A5741DF8E448D94B5CBB114"/>
          </w:pPr>
          <w:r w:rsidRPr="00D72F41">
            <w:rPr>
              <w:rStyle w:val="Zstupntext"/>
            </w:rPr>
            <w:t>Klikněte sem a zadejte text.</w:t>
          </w:r>
        </w:p>
      </w:docPartBody>
    </w:docPart>
    <w:docPart>
      <w:docPartPr>
        <w:name w:val="AF91A7B64CF743DA9678A4A20CAAE2F9"/>
        <w:category>
          <w:name w:val="Obecné"/>
          <w:gallery w:val="placeholder"/>
        </w:category>
        <w:types>
          <w:type w:val="bbPlcHdr"/>
        </w:types>
        <w:behaviors>
          <w:behavior w:val="content"/>
        </w:behaviors>
        <w:guid w:val="{3AE1C026-A9E7-4800-8CAE-F15FB2FFE27A}"/>
      </w:docPartPr>
      <w:docPartBody>
        <w:p w:rsidR="00AB439E" w:rsidRDefault="00C25523" w:rsidP="00C25523">
          <w:pPr>
            <w:pStyle w:val="AF91A7B64CF743DA9678A4A20CAAE2F9"/>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523"/>
    <w:rsid w:val="000C1527"/>
    <w:rsid w:val="00164078"/>
    <w:rsid w:val="00223030"/>
    <w:rsid w:val="003729D1"/>
    <w:rsid w:val="004F7E4A"/>
    <w:rsid w:val="005314C6"/>
    <w:rsid w:val="00595F82"/>
    <w:rsid w:val="005E4127"/>
    <w:rsid w:val="00625E61"/>
    <w:rsid w:val="00794C76"/>
    <w:rsid w:val="008D1220"/>
    <w:rsid w:val="00905277"/>
    <w:rsid w:val="00960CC2"/>
    <w:rsid w:val="00971A8E"/>
    <w:rsid w:val="009A475B"/>
    <w:rsid w:val="009E7C42"/>
    <w:rsid w:val="009F150B"/>
    <w:rsid w:val="00A217CA"/>
    <w:rsid w:val="00AB439E"/>
    <w:rsid w:val="00AE12E2"/>
    <w:rsid w:val="00B239E8"/>
    <w:rsid w:val="00C25523"/>
    <w:rsid w:val="00C53D16"/>
    <w:rsid w:val="00C8259D"/>
    <w:rsid w:val="00DE11D7"/>
    <w:rsid w:val="00DE1DCE"/>
    <w:rsid w:val="00E51E9C"/>
    <w:rsid w:val="00F12FF7"/>
    <w:rsid w:val="00F84FF1"/>
    <w:rsid w:val="00FB7C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B439E"/>
    <w:rPr>
      <w:color w:val="808080"/>
    </w:rPr>
  </w:style>
  <w:style w:type="paragraph" w:customStyle="1" w:styleId="5159A5675A5741DF8E448D94B5CBB114">
    <w:name w:val="5159A5675A5741DF8E448D94B5CBB114"/>
    <w:rsid w:val="00C25523"/>
  </w:style>
  <w:style w:type="paragraph" w:customStyle="1" w:styleId="AF91A7B64CF743DA9678A4A20CAAE2F9">
    <w:name w:val="AF91A7B64CF743DA9678A4A20CAAE2F9"/>
    <w:rsid w:val="00C255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5B63E-F80F-44D4-AE37-574A61AB1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35</Pages>
  <Words>13261</Words>
  <Characters>78240</Characters>
  <Application>Microsoft Office Word</Application>
  <DocSecurity>0</DocSecurity>
  <Lines>652</Lines>
  <Paragraphs>182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91319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Kosmál Martin, Ing.</cp:lastModifiedBy>
  <cp:revision>4</cp:revision>
  <cp:lastPrinted>2017-03-24T06:40:00Z</cp:lastPrinted>
  <dcterms:created xsi:type="dcterms:W3CDTF">2023-08-28T08:08:00Z</dcterms:created>
  <dcterms:modified xsi:type="dcterms:W3CDTF">2023-08-31T06:37:00Z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70197095a324c875aba3199685fde3b117c94c48e20314ea294890acf17d0d2c</vt:lpwstr>
  </property>
</Properties>
</file>