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B5462" w14:textId="77777777" w:rsidR="00C43EF4" w:rsidRPr="00C43EF4" w:rsidRDefault="00C43EF4" w:rsidP="00C43EF4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eastAsia="Verdana"/>
        </w:rPr>
      </w:pPr>
      <w:bookmarkStart w:id="0" w:name="_Hlk124713130"/>
    </w:p>
    <w:p w14:paraId="048B2931" w14:textId="77777777" w:rsidR="00C43EF4" w:rsidRDefault="00C43EF4" w:rsidP="005F7B7E">
      <w:pPr>
        <w:keepLines/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  <w:lang w:eastAsia="en-US"/>
        </w:rPr>
      </w:pPr>
    </w:p>
    <w:p w14:paraId="48113F6B" w14:textId="28273E3B" w:rsidR="00C43EF4" w:rsidRPr="00C43EF4" w:rsidRDefault="00C43EF4" w:rsidP="009B503D">
      <w:pPr>
        <w:keepLines/>
        <w:suppressAutoHyphens/>
        <w:spacing w:after="0" w:line="240" w:lineRule="auto"/>
        <w:jc w:val="center"/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  <w:lang w:eastAsia="en-US"/>
        </w:rPr>
      </w:pPr>
      <w:r w:rsidRPr="00C43EF4">
        <w:rPr>
          <w:rFonts w:ascii="Verdana" w:eastAsia="Times New Roman" w:hAnsi="Verdana" w:cs="Verdana"/>
          <w:b/>
          <w:bCs/>
          <w:color w:val="FF5200"/>
          <w:spacing w:val="-6"/>
          <w:sz w:val="36"/>
          <w:szCs w:val="36"/>
          <w:lang w:eastAsia="en-US"/>
        </w:rPr>
        <w:t>SMLOUVA O POSKYTOVÁNÍ SLUŽEB</w:t>
      </w:r>
    </w:p>
    <w:p w14:paraId="58BAC39C" w14:textId="77777777" w:rsidR="00C43EF4" w:rsidRPr="00C43EF4" w:rsidRDefault="00C43EF4" w:rsidP="00C43EF4">
      <w:pPr>
        <w:spacing w:after="240" w:line="264" w:lineRule="auto"/>
        <w:rPr>
          <w:rFonts w:ascii="Verdana" w:eastAsia="Verdana" w:hAnsi="Verdana" w:cs="Verdana"/>
          <w:sz w:val="18"/>
          <w:szCs w:val="18"/>
          <w:highlight w:val="yellow"/>
          <w:lang w:eastAsia="en-US"/>
        </w:rPr>
      </w:pPr>
    </w:p>
    <w:p w14:paraId="0FEF2C6A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b/>
          <w:bCs/>
          <w:sz w:val="18"/>
          <w:szCs w:val="18"/>
        </w:rPr>
      </w:pPr>
      <w:r w:rsidRPr="00C43EF4">
        <w:rPr>
          <w:rFonts w:ascii="Verdana" w:eastAsia="Verdana" w:hAnsi="Verdana" w:cs="Verdana"/>
          <w:b/>
          <w:bCs/>
          <w:sz w:val="18"/>
          <w:szCs w:val="18"/>
        </w:rPr>
        <w:t xml:space="preserve">Číslo smlouvy objednatele: </w:t>
      </w:r>
      <w:r w:rsidRPr="00C43EF4">
        <w:rPr>
          <w:rFonts w:ascii="Verdana" w:eastAsia="Verdana" w:hAnsi="Verdana" w:cs="Verdana"/>
          <w:b/>
          <w:sz w:val="18"/>
          <w:szCs w:val="18"/>
          <w:highlight w:val="cyan"/>
          <w:lang w:eastAsia="en-US"/>
        </w:rPr>
        <w:t>[DOPLNÍ ZADAVATEL</w:t>
      </w:r>
      <w:r w:rsidRPr="00C43EF4">
        <w:rPr>
          <w:rFonts w:ascii="Verdana" w:eastAsia="Verdana" w:hAnsi="Verdana" w:cs="Verdana"/>
          <w:b/>
          <w:bCs/>
          <w:sz w:val="18"/>
          <w:szCs w:val="18"/>
          <w:highlight w:val="cyan"/>
        </w:rPr>
        <w:t xml:space="preserve"> před podpisem Smlouvy</w:t>
      </w:r>
      <w:r w:rsidRPr="00C43EF4">
        <w:rPr>
          <w:rFonts w:ascii="Verdana" w:eastAsia="Verdana" w:hAnsi="Verdana" w:cs="Verdana"/>
          <w:b/>
          <w:sz w:val="18"/>
          <w:szCs w:val="18"/>
          <w:highlight w:val="cyan"/>
          <w:lang w:eastAsia="en-US"/>
        </w:rPr>
        <w:t>]</w:t>
      </w:r>
    </w:p>
    <w:p w14:paraId="658791D5" w14:textId="4D57234C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b/>
          <w:bCs/>
          <w:sz w:val="18"/>
          <w:szCs w:val="18"/>
        </w:rPr>
      </w:pPr>
      <w:r w:rsidRPr="00C43EF4">
        <w:rPr>
          <w:rFonts w:ascii="Verdana" w:eastAsia="Verdana" w:hAnsi="Verdana" w:cs="Verdana"/>
          <w:b/>
          <w:bCs/>
          <w:sz w:val="18"/>
          <w:szCs w:val="18"/>
        </w:rPr>
        <w:t xml:space="preserve">Číslo smlouvy poskytovatele: </w:t>
      </w:r>
      <w:r w:rsidRPr="00C43EF4">
        <w:rPr>
          <w:rFonts w:ascii="Verdana" w:eastAsia="Verdana" w:hAnsi="Verdana" w:cs="Verdana"/>
          <w:b/>
          <w:sz w:val="18"/>
          <w:szCs w:val="18"/>
          <w:highlight w:val="yellow"/>
          <w:lang w:eastAsia="en-US"/>
        </w:rPr>
        <w:t>[</w:t>
      </w:r>
      <w:r w:rsidRPr="00C43EF4">
        <w:rPr>
          <w:rFonts w:ascii="Verdana" w:eastAsia="Verdana" w:hAnsi="Verdana" w:cs="Verdana"/>
          <w:b/>
          <w:bCs/>
          <w:sz w:val="18"/>
          <w:szCs w:val="18"/>
          <w:highlight w:val="yellow"/>
        </w:rPr>
        <w:t xml:space="preserve">DOPLNÍ </w:t>
      </w:r>
      <w:r w:rsidR="004B5346">
        <w:rPr>
          <w:rFonts w:ascii="Verdana" w:eastAsia="Verdana" w:hAnsi="Verdana" w:cs="Verdana"/>
          <w:b/>
          <w:bCs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b/>
          <w:sz w:val="18"/>
          <w:szCs w:val="18"/>
          <w:highlight w:val="yellow"/>
          <w:lang w:eastAsia="en-US"/>
        </w:rPr>
        <w:t>]</w:t>
      </w:r>
    </w:p>
    <w:p w14:paraId="1CF2827B" w14:textId="77777777" w:rsidR="00C43EF4" w:rsidRPr="00C43EF4" w:rsidRDefault="00C43EF4" w:rsidP="00C43EF4">
      <w:pPr>
        <w:spacing w:after="240" w:line="264" w:lineRule="auto"/>
        <w:rPr>
          <w:rFonts w:ascii="Verdana" w:eastAsia="Verdana" w:hAnsi="Verdana" w:cs="Verdana"/>
          <w:sz w:val="18"/>
          <w:szCs w:val="18"/>
          <w:highlight w:val="yellow"/>
          <w:lang w:eastAsia="en-US"/>
        </w:rPr>
      </w:pPr>
    </w:p>
    <w:p w14:paraId="1E8463F4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>uzavřená podle ustanovení § 2586 a násl. zákona č. 89/2012 Sb., občanský zákoník, ve znění pozdějších předpisů (dále jen „</w:t>
      </w:r>
      <w:r w:rsidRPr="00C43EF4">
        <w:rPr>
          <w:rFonts w:ascii="Verdana" w:eastAsia="Verdana" w:hAnsi="Verdana" w:cs="Verdana"/>
          <w:b/>
          <w:bCs/>
          <w:sz w:val="18"/>
          <w:szCs w:val="18"/>
        </w:rPr>
        <w:t>Občanský zákoník</w:t>
      </w:r>
      <w:r w:rsidRPr="00C43EF4">
        <w:rPr>
          <w:rFonts w:ascii="Verdana" w:eastAsia="Verdana" w:hAnsi="Verdana" w:cs="Verdana"/>
          <w:sz w:val="18"/>
          <w:szCs w:val="18"/>
        </w:rPr>
        <w:t>“)</w:t>
      </w:r>
    </w:p>
    <w:p w14:paraId="57FB551E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Verdana" w:hAnsi="Verdana" w:cs="Verdana"/>
          <w:sz w:val="18"/>
          <w:szCs w:val="18"/>
        </w:rPr>
      </w:pPr>
    </w:p>
    <w:p w14:paraId="5FFD32B1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b/>
          <w:bCs/>
          <w:sz w:val="18"/>
          <w:szCs w:val="18"/>
        </w:rPr>
      </w:pPr>
      <w:r w:rsidRPr="00C43EF4">
        <w:rPr>
          <w:rFonts w:ascii="Verdana" w:eastAsia="Verdana" w:hAnsi="Verdana" w:cs="Verdana"/>
          <w:b/>
          <w:bCs/>
          <w:sz w:val="18"/>
          <w:szCs w:val="18"/>
        </w:rPr>
        <w:t>Objednatel:</w:t>
      </w:r>
      <w:r w:rsidRPr="00C43EF4">
        <w:rPr>
          <w:rFonts w:ascii="Verdana" w:eastAsia="Verdana" w:hAnsi="Verdana" w:cs="Verdana"/>
          <w:b/>
          <w:bCs/>
          <w:sz w:val="18"/>
          <w:szCs w:val="18"/>
        </w:rPr>
        <w:tab/>
        <w:t>Správa železnic, státní organizace</w:t>
      </w:r>
    </w:p>
    <w:p w14:paraId="0F8EA57E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 xml:space="preserve">zapsaná v obchodním rejstříku vedeném Městským soudem v Praze pod sp. zn. </w:t>
      </w: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>A 48384</w:t>
      </w:r>
    </w:p>
    <w:p w14:paraId="6E6F898B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>Sídlo: Praha 1 - Nové Město, Dlážděná 1003/7, PSČ 110 00</w:t>
      </w:r>
    </w:p>
    <w:p w14:paraId="47FC913B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>IČO: 70994234, DIČ: CZ70994234</w:t>
      </w:r>
    </w:p>
    <w:p w14:paraId="3F5C6877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>zastoupená Bc. Jiřím Svobodou, MBA, generálním ředitelem</w:t>
      </w:r>
    </w:p>
    <w:p w14:paraId="57206383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</w:p>
    <w:p w14:paraId="109680F8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</w:p>
    <w:p w14:paraId="78DE5E8A" w14:textId="423C7F8E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b/>
          <w:bCs/>
          <w:sz w:val="18"/>
          <w:szCs w:val="18"/>
        </w:rPr>
        <w:t>Poskytovatel:</w:t>
      </w:r>
      <w:r w:rsidRPr="00C43EF4">
        <w:rPr>
          <w:rFonts w:ascii="Verdana" w:eastAsia="Verdana" w:hAnsi="Verdana" w:cs="Verdana"/>
          <w:sz w:val="18"/>
          <w:szCs w:val="18"/>
        </w:rPr>
        <w:tab/>
      </w:r>
      <w:r w:rsidRPr="00AD77DF">
        <w:rPr>
          <w:rFonts w:ascii="Verdana" w:eastAsia="Verdana" w:hAnsi="Verdana" w:cs="Verdana"/>
          <w:b/>
          <w:bCs/>
          <w:sz w:val="18"/>
          <w:szCs w:val="18"/>
        </w:rPr>
        <w:t>[</w:t>
      </w:r>
      <w:r w:rsidRPr="00AD77DF">
        <w:rPr>
          <w:rFonts w:ascii="Verdana" w:eastAsia="Verdana" w:hAnsi="Verdana" w:cs="Verdana"/>
          <w:b/>
          <w:bCs/>
          <w:sz w:val="18"/>
          <w:szCs w:val="18"/>
          <w:highlight w:val="yellow"/>
        </w:rPr>
        <w:t xml:space="preserve">jméno osoby/název/obchodní firmu DOPLNÍ </w:t>
      </w:r>
      <w:r w:rsidR="0096749D" w:rsidRPr="00AD77DF">
        <w:rPr>
          <w:rFonts w:ascii="Verdana" w:eastAsia="Verdana" w:hAnsi="Verdana" w:cs="Verdana"/>
          <w:b/>
          <w:bCs/>
          <w:sz w:val="18"/>
          <w:szCs w:val="18"/>
          <w:highlight w:val="yellow"/>
        </w:rPr>
        <w:t>POSKYTOVATEL</w:t>
      </w:r>
      <w:r w:rsidRPr="00AD77DF">
        <w:rPr>
          <w:rFonts w:ascii="Verdana" w:eastAsia="Verdana" w:hAnsi="Verdana" w:cs="Verdana"/>
          <w:b/>
          <w:bCs/>
          <w:sz w:val="18"/>
          <w:szCs w:val="18"/>
        </w:rPr>
        <w:t>]</w:t>
      </w:r>
    </w:p>
    <w:p w14:paraId="05DDDA09" w14:textId="64F0FDBE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ind w:left="1410"/>
        <w:textAlignment w:val="baseline"/>
        <w:rPr>
          <w:rFonts w:ascii="Verdana" w:eastAsia="Verdana" w:hAnsi="Verdana" w:cs="Verdana"/>
          <w:i/>
          <w:iCs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>zapsaná v obchodním rejstříku vedeném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 pod sp. zn.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</w:t>
      </w:r>
    </w:p>
    <w:p w14:paraId="2B022F29" w14:textId="5C36B38C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>Sídlo: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</w:t>
      </w:r>
    </w:p>
    <w:p w14:paraId="0DD811F6" w14:textId="1ABA186C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>IČO: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], DIČ: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</w:t>
      </w:r>
    </w:p>
    <w:p w14:paraId="3535CA95" w14:textId="466E0250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>Bankovní spojení: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</w:t>
      </w:r>
    </w:p>
    <w:p w14:paraId="6BA98327" w14:textId="6BA223CD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>Číslo účtu: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>]</w:t>
      </w:r>
    </w:p>
    <w:p w14:paraId="611964E1" w14:textId="4280C32A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sz w:val="18"/>
          <w:szCs w:val="18"/>
        </w:rPr>
      </w:pPr>
      <w:r w:rsidRPr="00C43EF4">
        <w:rPr>
          <w:rFonts w:ascii="Verdana" w:eastAsia="Verdana" w:hAnsi="Verdana" w:cs="Verdana"/>
          <w:sz w:val="18"/>
          <w:szCs w:val="18"/>
        </w:rPr>
        <w:tab/>
      </w:r>
      <w:r w:rsidRPr="00C43EF4">
        <w:rPr>
          <w:rFonts w:ascii="Verdana" w:eastAsia="Verdana" w:hAnsi="Verdana" w:cs="Verdana"/>
          <w:sz w:val="18"/>
          <w:szCs w:val="18"/>
        </w:rPr>
        <w:tab/>
        <w:t>zastoupená: [</w:t>
      </w:r>
      <w:r w:rsidRPr="00C43EF4">
        <w:rPr>
          <w:rFonts w:ascii="Verdana" w:eastAsia="Verdana" w:hAnsi="Verdana" w:cs="Verdana"/>
          <w:sz w:val="18"/>
          <w:szCs w:val="18"/>
          <w:highlight w:val="yellow"/>
        </w:rPr>
        <w:t xml:space="preserve">jméno osoby a funkci/zmocnění 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C43EF4">
        <w:rPr>
          <w:rFonts w:ascii="Verdana" w:eastAsia="Verdana" w:hAnsi="Verdana" w:cs="Verdana"/>
          <w:sz w:val="18"/>
          <w:szCs w:val="18"/>
        </w:rPr>
        <w:t xml:space="preserve">] </w:t>
      </w:r>
    </w:p>
    <w:p w14:paraId="263FF35E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i/>
          <w:iCs/>
          <w:sz w:val="18"/>
          <w:szCs w:val="18"/>
        </w:rPr>
      </w:pPr>
    </w:p>
    <w:p w14:paraId="7E6818A3" w14:textId="77777777" w:rsidR="00C43EF4" w:rsidRPr="00C43EF4" w:rsidRDefault="00C43EF4" w:rsidP="00C43E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Verdana" w:hAnsi="Verdana" w:cs="Verdana"/>
          <w:i/>
          <w:iCs/>
          <w:sz w:val="18"/>
          <w:szCs w:val="18"/>
        </w:rPr>
      </w:pPr>
      <w:r w:rsidRPr="00C43EF4">
        <w:rPr>
          <w:rFonts w:ascii="Verdana" w:eastAsia="Verdana" w:hAnsi="Verdana" w:cs="Verdana"/>
          <w:i/>
          <w:iCs/>
          <w:sz w:val="18"/>
          <w:szCs w:val="18"/>
        </w:rPr>
        <w:tab/>
      </w:r>
      <w:r w:rsidRPr="00C43EF4">
        <w:rPr>
          <w:rFonts w:ascii="Verdana" w:eastAsia="Verdana" w:hAnsi="Verdana" w:cs="Verdana"/>
          <w:i/>
          <w:iCs/>
          <w:sz w:val="18"/>
          <w:szCs w:val="18"/>
        </w:rPr>
        <w:tab/>
      </w:r>
    </w:p>
    <w:p w14:paraId="0FD2F516" w14:textId="4E319DC2" w:rsidR="00B415F4" w:rsidRDefault="00B415F4" w:rsidP="00AD77D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>Objednatel a Poskytovatel</w:t>
      </w:r>
      <w:r w:rsidR="006406D7">
        <w:rPr>
          <w:rFonts w:ascii="Verdana" w:hAnsi="Verdana"/>
          <w:sz w:val="18"/>
          <w:szCs w:val="18"/>
        </w:rPr>
        <w:t xml:space="preserve"> společně dále také jen</w:t>
      </w:r>
      <w:r w:rsidRPr="009B503D">
        <w:rPr>
          <w:rFonts w:ascii="Verdana" w:hAnsi="Verdana"/>
          <w:sz w:val="18"/>
          <w:szCs w:val="18"/>
        </w:rPr>
        <w:t xml:space="preserve"> „</w:t>
      </w:r>
      <w:r w:rsidRPr="009B503D">
        <w:rPr>
          <w:rFonts w:ascii="Verdana" w:hAnsi="Verdana"/>
          <w:b/>
          <w:bCs/>
          <w:sz w:val="18"/>
          <w:szCs w:val="18"/>
        </w:rPr>
        <w:t>Smluvní strany</w:t>
      </w:r>
      <w:r w:rsidRPr="009B503D">
        <w:rPr>
          <w:rFonts w:ascii="Verdana" w:hAnsi="Verdana"/>
          <w:sz w:val="18"/>
          <w:szCs w:val="18"/>
        </w:rPr>
        <w:t>“</w:t>
      </w:r>
      <w:r w:rsidR="009B503D" w:rsidRPr="009B503D">
        <w:rPr>
          <w:rFonts w:ascii="Verdana" w:hAnsi="Verdana"/>
          <w:sz w:val="18"/>
          <w:szCs w:val="18"/>
        </w:rPr>
        <w:t>,</w:t>
      </w:r>
      <w:r w:rsidR="006406D7" w:rsidRPr="009B503D">
        <w:rPr>
          <w:rFonts w:ascii="Verdana" w:hAnsi="Verdana"/>
          <w:sz w:val="18"/>
          <w:szCs w:val="18"/>
        </w:rPr>
        <w:t xml:space="preserve"> nebo </w:t>
      </w:r>
      <w:r w:rsidR="006406D7">
        <w:rPr>
          <w:rFonts w:ascii="Verdana" w:hAnsi="Verdana"/>
          <w:sz w:val="18"/>
          <w:szCs w:val="18"/>
        </w:rPr>
        <w:t>jednotlivě „</w:t>
      </w:r>
      <w:r w:rsidR="006406D7" w:rsidRPr="009B503D">
        <w:rPr>
          <w:rFonts w:ascii="Verdana" w:hAnsi="Verdana"/>
          <w:b/>
          <w:bCs/>
          <w:sz w:val="18"/>
          <w:szCs w:val="18"/>
        </w:rPr>
        <w:t>Smluvní strana</w:t>
      </w:r>
      <w:r w:rsidR="006406D7">
        <w:rPr>
          <w:rFonts w:ascii="Verdana" w:hAnsi="Verdana"/>
          <w:sz w:val="18"/>
          <w:szCs w:val="18"/>
        </w:rPr>
        <w:t>“</w:t>
      </w:r>
    </w:p>
    <w:p w14:paraId="02647A49" w14:textId="77777777" w:rsidR="0046467A" w:rsidRDefault="0046467A" w:rsidP="00B415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18"/>
          <w:szCs w:val="18"/>
        </w:rPr>
      </w:pPr>
    </w:p>
    <w:p w14:paraId="5E9F77F9" w14:textId="7E2DDEA5" w:rsidR="0046467A" w:rsidRDefault="0046467A" w:rsidP="009B503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46467A">
        <w:rPr>
          <w:rFonts w:ascii="Verdana" w:hAnsi="Verdana"/>
          <w:sz w:val="18"/>
          <w:szCs w:val="18"/>
        </w:rPr>
        <w:t xml:space="preserve">k nadlimitní sektorové veřejné zakázce na služby zadávané ve zjednodušeném režimu podle </w:t>
      </w:r>
      <w:r w:rsidR="00AA6D9A" w:rsidRPr="0046467A">
        <w:rPr>
          <w:rFonts w:ascii="Verdana" w:hAnsi="Verdana"/>
          <w:sz w:val="18"/>
          <w:szCs w:val="18"/>
        </w:rPr>
        <w:t>§</w:t>
      </w:r>
      <w:r w:rsidR="00AA6D9A">
        <w:rPr>
          <w:rFonts w:ascii="Verdana" w:hAnsi="Verdana"/>
          <w:sz w:val="18"/>
          <w:szCs w:val="18"/>
        </w:rPr>
        <w:t> </w:t>
      </w:r>
      <w:r w:rsidRPr="0046467A">
        <w:rPr>
          <w:rFonts w:ascii="Verdana" w:hAnsi="Verdana"/>
          <w:sz w:val="18"/>
          <w:szCs w:val="18"/>
        </w:rPr>
        <w:t>129</w:t>
      </w:r>
      <w:r w:rsidR="00AA6D9A">
        <w:rPr>
          <w:rFonts w:ascii="Verdana" w:hAnsi="Verdana"/>
          <w:sz w:val="18"/>
          <w:szCs w:val="18"/>
        </w:rPr>
        <w:t> </w:t>
      </w:r>
      <w:r w:rsidRPr="0046467A">
        <w:rPr>
          <w:rFonts w:ascii="Verdana" w:hAnsi="Verdana"/>
          <w:sz w:val="18"/>
          <w:szCs w:val="18"/>
        </w:rPr>
        <w:t>zákona č. 134/2016 Sb., o zadávání veřejných zakázek, ve znění pozdějších předpisů</w:t>
      </w:r>
    </w:p>
    <w:p w14:paraId="1E20E476" w14:textId="77777777" w:rsidR="007F3E57" w:rsidRPr="007F3E57" w:rsidRDefault="007F3E57" w:rsidP="009B503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755F15D" w14:textId="25D6B091" w:rsidR="007F3E57" w:rsidRDefault="007F3E57" w:rsidP="009B503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7F3E57">
        <w:rPr>
          <w:rFonts w:ascii="Verdana" w:hAnsi="Verdana"/>
          <w:sz w:val="18"/>
          <w:szCs w:val="18"/>
        </w:rPr>
        <w:t xml:space="preserve">Tato smlouva o </w:t>
      </w:r>
      <w:r w:rsidR="00BB5564">
        <w:rPr>
          <w:rFonts w:ascii="Verdana" w:hAnsi="Verdana"/>
          <w:sz w:val="18"/>
          <w:szCs w:val="18"/>
        </w:rPr>
        <w:t>zajištění bezpečnostních služeb</w:t>
      </w:r>
      <w:r w:rsidR="00BB5564" w:rsidRPr="00BB5564">
        <w:t xml:space="preserve"> </w:t>
      </w:r>
      <w:r w:rsidR="00BB5564" w:rsidRPr="00BB5564">
        <w:rPr>
          <w:rFonts w:ascii="Verdana" w:hAnsi="Verdana"/>
          <w:sz w:val="18"/>
          <w:szCs w:val="18"/>
        </w:rPr>
        <w:t xml:space="preserve">u objektů v majetku státu, s nimiž má </w:t>
      </w:r>
      <w:r w:rsidR="00BB5564">
        <w:rPr>
          <w:rFonts w:ascii="Verdana" w:hAnsi="Verdana"/>
          <w:sz w:val="18"/>
          <w:szCs w:val="18"/>
        </w:rPr>
        <w:t>Objednatel</w:t>
      </w:r>
      <w:r w:rsidR="00BB5564" w:rsidRPr="00BB5564">
        <w:rPr>
          <w:rFonts w:ascii="Verdana" w:hAnsi="Verdana"/>
          <w:sz w:val="18"/>
          <w:szCs w:val="18"/>
        </w:rPr>
        <w:t xml:space="preserve"> právo hospodařit, či nebytových prostor užívaných </w:t>
      </w:r>
      <w:r w:rsidR="00BB5564">
        <w:rPr>
          <w:rFonts w:ascii="Verdana" w:hAnsi="Verdana"/>
          <w:sz w:val="18"/>
          <w:szCs w:val="18"/>
        </w:rPr>
        <w:t>Objednatelem</w:t>
      </w:r>
      <w:r w:rsidR="00BB5564" w:rsidRPr="00BB5564">
        <w:rPr>
          <w:rFonts w:ascii="Verdana" w:hAnsi="Verdana"/>
          <w:sz w:val="18"/>
          <w:szCs w:val="18"/>
        </w:rPr>
        <w:t xml:space="preserve"> na základě nájemních smluv</w:t>
      </w:r>
      <w:r w:rsidR="00BB5564">
        <w:rPr>
          <w:rFonts w:ascii="Verdana" w:hAnsi="Verdana"/>
          <w:sz w:val="18"/>
          <w:szCs w:val="18"/>
        </w:rPr>
        <w:t xml:space="preserve"> </w:t>
      </w:r>
      <w:r w:rsidRPr="007F3E57">
        <w:rPr>
          <w:rFonts w:ascii="Verdana" w:hAnsi="Verdana"/>
          <w:sz w:val="18"/>
          <w:szCs w:val="18"/>
        </w:rPr>
        <w:t>(dále jen „</w:t>
      </w:r>
      <w:r w:rsidRPr="009B503D">
        <w:rPr>
          <w:rFonts w:ascii="Verdana" w:hAnsi="Verdana"/>
          <w:b/>
          <w:bCs/>
          <w:sz w:val="18"/>
          <w:szCs w:val="18"/>
        </w:rPr>
        <w:t>Smlouva</w:t>
      </w:r>
      <w:r w:rsidRPr="007F3E57">
        <w:rPr>
          <w:rFonts w:ascii="Verdana" w:hAnsi="Verdana"/>
          <w:sz w:val="18"/>
          <w:szCs w:val="18"/>
        </w:rPr>
        <w:t xml:space="preserve">“) se uzavírá na základě a v souladu s výsledkem zadávacího řízení </w:t>
      </w:r>
      <w:r w:rsidR="0046467A" w:rsidRPr="0046467A">
        <w:rPr>
          <w:rFonts w:ascii="Verdana" w:hAnsi="Verdana"/>
          <w:sz w:val="18"/>
          <w:szCs w:val="18"/>
        </w:rPr>
        <w:t xml:space="preserve">k nadlimitní sektorové veřejné zakázce na služby zadávané ve zjednodušeném režimu podle § 129 </w:t>
      </w:r>
      <w:r w:rsidRPr="007F3E57">
        <w:rPr>
          <w:rFonts w:ascii="Verdana" w:hAnsi="Verdana"/>
          <w:sz w:val="18"/>
          <w:szCs w:val="18"/>
        </w:rPr>
        <w:t>zákona č.</w:t>
      </w:r>
      <w:r w:rsidR="00A9788E">
        <w:rPr>
          <w:rFonts w:ascii="Verdana" w:hAnsi="Verdana"/>
          <w:sz w:val="18"/>
          <w:szCs w:val="18"/>
        </w:rPr>
        <w:t> </w:t>
      </w:r>
      <w:r w:rsidRPr="007F3E57">
        <w:rPr>
          <w:rFonts w:ascii="Verdana" w:hAnsi="Verdana"/>
          <w:sz w:val="18"/>
          <w:szCs w:val="18"/>
        </w:rPr>
        <w:t>134/2016 Sb., o zadávání veřejných zakázek, ve znění pozdějších předpisů (dále jako „</w:t>
      </w:r>
      <w:r w:rsidRPr="009B503D">
        <w:rPr>
          <w:rFonts w:ascii="Verdana" w:hAnsi="Verdana"/>
          <w:b/>
          <w:bCs/>
          <w:sz w:val="18"/>
          <w:szCs w:val="18"/>
        </w:rPr>
        <w:t>Z</w:t>
      </w:r>
      <w:r w:rsidR="0046467A">
        <w:rPr>
          <w:rFonts w:ascii="Verdana" w:hAnsi="Verdana"/>
          <w:b/>
          <w:bCs/>
          <w:sz w:val="18"/>
          <w:szCs w:val="18"/>
        </w:rPr>
        <w:t>ZVZ</w:t>
      </w:r>
      <w:r w:rsidRPr="007F3E57">
        <w:rPr>
          <w:rFonts w:ascii="Verdana" w:hAnsi="Verdana"/>
          <w:sz w:val="18"/>
          <w:szCs w:val="18"/>
        </w:rPr>
        <w:t>“), na veřejnou zakázku s názvem „</w:t>
      </w:r>
      <w:r>
        <w:rPr>
          <w:rFonts w:ascii="Verdana" w:hAnsi="Verdana"/>
          <w:sz w:val="18"/>
          <w:szCs w:val="18"/>
        </w:rPr>
        <w:t>Ostraha objektů SŽ</w:t>
      </w:r>
      <w:r w:rsidRPr="007F3E57">
        <w:rPr>
          <w:rFonts w:ascii="Verdana" w:hAnsi="Verdana"/>
          <w:sz w:val="18"/>
          <w:szCs w:val="18"/>
        </w:rPr>
        <w:t xml:space="preserve">“ uveřejněné ve Věstníku veřejných zakázek dne </w:t>
      </w:r>
      <w:r w:rsidR="0075164A">
        <w:rPr>
          <w:rFonts w:ascii="Verdana" w:hAnsi="Verdana"/>
          <w:sz w:val="18"/>
          <w:szCs w:val="18"/>
        </w:rPr>
        <w:t>25.5.2023</w:t>
      </w:r>
      <w:r w:rsidRPr="007F3E57">
        <w:rPr>
          <w:rFonts w:ascii="Verdana" w:hAnsi="Verdana"/>
          <w:sz w:val="18"/>
          <w:szCs w:val="18"/>
        </w:rPr>
        <w:t xml:space="preserve"> pod ev. č. VZ </w:t>
      </w:r>
      <w:r w:rsidR="00657E2E">
        <w:rPr>
          <w:rFonts w:ascii="Verdana" w:hAnsi="Verdana"/>
          <w:sz w:val="18"/>
          <w:szCs w:val="18"/>
        </w:rPr>
        <w:t>Z2023-021614</w:t>
      </w:r>
      <w:r w:rsidRPr="007F3E57">
        <w:rPr>
          <w:rFonts w:ascii="Verdana" w:hAnsi="Verdana"/>
          <w:sz w:val="18"/>
          <w:szCs w:val="18"/>
        </w:rPr>
        <w:t xml:space="preserve"> (dále jen „</w:t>
      </w:r>
      <w:r w:rsidRPr="009B503D">
        <w:rPr>
          <w:rFonts w:ascii="Verdana" w:hAnsi="Verdana"/>
          <w:b/>
          <w:bCs/>
          <w:sz w:val="18"/>
          <w:szCs w:val="18"/>
        </w:rPr>
        <w:t>veřejná zakázka</w:t>
      </w:r>
      <w:r w:rsidRPr="007F3E57">
        <w:rPr>
          <w:rFonts w:ascii="Verdana" w:hAnsi="Verdana"/>
          <w:sz w:val="18"/>
          <w:szCs w:val="18"/>
        </w:rPr>
        <w:t>“ a „</w:t>
      </w:r>
      <w:r w:rsidRPr="009B503D">
        <w:rPr>
          <w:rFonts w:ascii="Verdana" w:hAnsi="Verdana"/>
          <w:b/>
          <w:bCs/>
          <w:sz w:val="18"/>
          <w:szCs w:val="18"/>
        </w:rPr>
        <w:t>zadávací řízení</w:t>
      </w:r>
      <w:r w:rsidRPr="007F3E57">
        <w:rPr>
          <w:rFonts w:ascii="Verdana" w:hAnsi="Verdana"/>
          <w:sz w:val="18"/>
          <w:szCs w:val="18"/>
        </w:rPr>
        <w:t xml:space="preserve">“), a to konkrétně na část veřejné zakázky týkající se Oblastního ředitelství </w:t>
      </w:r>
      <w:r w:rsidRPr="009B503D">
        <w:rPr>
          <w:rFonts w:ascii="Verdana" w:hAnsi="Verdana"/>
          <w:sz w:val="18"/>
          <w:szCs w:val="18"/>
          <w:highlight w:val="yellow"/>
        </w:rPr>
        <w:t>[Brno/Hradec Králové/Ostrava/Plzeň/Praha</w:t>
      </w:r>
      <w:r w:rsidR="00BB5564">
        <w:rPr>
          <w:rFonts w:ascii="Verdana" w:hAnsi="Verdana"/>
          <w:sz w:val="18"/>
          <w:szCs w:val="18"/>
          <w:highlight w:val="yellow"/>
        </w:rPr>
        <w:t>/ Ústí nad Labem</w:t>
      </w:r>
      <w:r w:rsidRPr="009B503D">
        <w:rPr>
          <w:rFonts w:ascii="Verdana" w:hAnsi="Verdana"/>
          <w:sz w:val="18"/>
          <w:szCs w:val="18"/>
          <w:highlight w:val="yellow"/>
        </w:rPr>
        <w:t xml:space="preserve"> DOPLNÍ </w:t>
      </w:r>
      <w:r w:rsidR="0096749D">
        <w:rPr>
          <w:rFonts w:ascii="Verdana" w:eastAsia="Verdana" w:hAnsi="Verdana" w:cs="Verdana"/>
          <w:sz w:val="18"/>
          <w:szCs w:val="18"/>
          <w:highlight w:val="yellow"/>
        </w:rPr>
        <w:t>POSKYTOVATEL</w:t>
      </w:r>
      <w:r w:rsidRPr="009B503D">
        <w:rPr>
          <w:rFonts w:ascii="Verdana" w:hAnsi="Verdana"/>
          <w:sz w:val="18"/>
          <w:szCs w:val="18"/>
          <w:highlight w:val="yellow"/>
        </w:rPr>
        <w:t>]</w:t>
      </w:r>
      <w:r w:rsidRPr="007F3E57">
        <w:rPr>
          <w:rFonts w:ascii="Verdana" w:hAnsi="Verdana"/>
          <w:sz w:val="18"/>
          <w:szCs w:val="18"/>
        </w:rPr>
        <w:t xml:space="preserve"> (dále jen „</w:t>
      </w:r>
      <w:r w:rsidRPr="009B503D">
        <w:rPr>
          <w:rFonts w:ascii="Verdana" w:hAnsi="Verdana"/>
          <w:b/>
          <w:bCs/>
          <w:sz w:val="18"/>
          <w:szCs w:val="18"/>
        </w:rPr>
        <w:t>OŘ</w:t>
      </w:r>
      <w:r w:rsidRPr="007F3E57">
        <w:rPr>
          <w:rFonts w:ascii="Verdana" w:hAnsi="Verdana"/>
          <w:sz w:val="18"/>
          <w:szCs w:val="18"/>
        </w:rPr>
        <w:t>“).</w:t>
      </w:r>
    </w:p>
    <w:p w14:paraId="164A5B25" w14:textId="77777777" w:rsidR="007F3E57" w:rsidRDefault="007F3E57" w:rsidP="00B415F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sz w:val="18"/>
          <w:szCs w:val="18"/>
        </w:rPr>
      </w:pPr>
    </w:p>
    <w:p w14:paraId="18D7CC22" w14:textId="7F1A9C79" w:rsidR="00C54F8E" w:rsidRPr="009B503D" w:rsidRDefault="006406D7" w:rsidP="009B503D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b w:val="0"/>
          <w:bCs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A5160A" w:rsidRPr="009B503D">
        <w:rPr>
          <w:rFonts w:ascii="Verdana" w:hAnsi="Verdana"/>
          <w:sz w:val="18"/>
          <w:szCs w:val="18"/>
        </w:rPr>
        <w:t>P</w:t>
      </w:r>
      <w:r w:rsidR="00C54F8E" w:rsidRPr="009B503D">
        <w:rPr>
          <w:rFonts w:ascii="Verdana" w:hAnsi="Verdana"/>
          <w:sz w:val="18"/>
          <w:szCs w:val="18"/>
        </w:rPr>
        <w:t>reambule</w:t>
      </w:r>
    </w:p>
    <w:p w14:paraId="25A543CF" w14:textId="7CAA4BB0" w:rsidR="003B3AD0" w:rsidRPr="009B503D" w:rsidRDefault="003B3AD0" w:rsidP="009B503D">
      <w:pPr>
        <w:keepNext/>
        <w:spacing w:before="120" w:after="0"/>
        <w:jc w:val="both"/>
        <w:rPr>
          <w:rFonts w:ascii="Verdana" w:hAnsi="Verdana" w:cs="Times New Roman"/>
          <w:bCs/>
          <w:color w:val="000000"/>
          <w:sz w:val="18"/>
          <w:szCs w:val="18"/>
        </w:rPr>
      </w:pPr>
      <w:r w:rsidRPr="009B503D">
        <w:rPr>
          <w:rFonts w:ascii="Verdana" w:hAnsi="Verdana" w:cs="Times New Roman"/>
          <w:bCs/>
          <w:color w:val="000000"/>
          <w:sz w:val="18"/>
          <w:szCs w:val="18"/>
        </w:rPr>
        <w:t>Objednatel má zájem na základě této Smlouvy zajist</w:t>
      </w:r>
      <w:r w:rsidR="00A865D3">
        <w:rPr>
          <w:rFonts w:ascii="Verdana" w:hAnsi="Verdana" w:cs="Times New Roman"/>
          <w:bCs/>
          <w:color w:val="000000"/>
          <w:sz w:val="18"/>
          <w:szCs w:val="18"/>
        </w:rPr>
        <w:t>it bezpečnostní služby u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 objektů</w:t>
      </w:r>
      <w:r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="00A865D3" w:rsidRPr="00A865D3">
        <w:rPr>
          <w:rFonts w:ascii="Verdana" w:hAnsi="Verdana" w:cs="Times New Roman"/>
          <w:bCs/>
          <w:color w:val="000000"/>
          <w:sz w:val="18"/>
          <w:szCs w:val="18"/>
        </w:rPr>
        <w:t xml:space="preserve">v majetku státu, s nimiž má Objednatel právo hospodařit, či nebytových prostor užívaných Objednatelem na základě nájemních smluv </w:t>
      </w:r>
      <w:r w:rsidRPr="003B3AD0">
        <w:rPr>
          <w:rFonts w:ascii="Verdana" w:hAnsi="Verdana" w:cs="Times New Roman"/>
          <w:bCs/>
          <w:color w:val="000000"/>
          <w:sz w:val="18"/>
          <w:szCs w:val="18"/>
        </w:rPr>
        <w:t>ve správě Objednatele</w:t>
      </w:r>
      <w:r w:rsidR="00A865D3">
        <w:rPr>
          <w:rFonts w:ascii="Verdana" w:hAnsi="Verdana" w:cs="Times New Roman"/>
          <w:bCs/>
          <w:color w:val="000000"/>
          <w:sz w:val="18"/>
          <w:szCs w:val="18"/>
        </w:rPr>
        <w:t xml:space="preserve"> (dále jen „</w:t>
      </w:r>
      <w:r w:rsidR="00A865D3" w:rsidRPr="009B503D">
        <w:rPr>
          <w:rFonts w:ascii="Verdana" w:hAnsi="Verdana" w:cs="Times New Roman"/>
          <w:b/>
          <w:color w:val="000000"/>
          <w:sz w:val="18"/>
          <w:szCs w:val="18"/>
        </w:rPr>
        <w:t>Objekty</w:t>
      </w:r>
      <w:r w:rsidR="00A865D3">
        <w:rPr>
          <w:rFonts w:ascii="Verdana" w:hAnsi="Verdana" w:cs="Times New Roman"/>
          <w:bCs/>
          <w:color w:val="000000"/>
          <w:sz w:val="18"/>
          <w:szCs w:val="18"/>
        </w:rPr>
        <w:t>“)</w:t>
      </w:r>
      <w:r w:rsidR="00B802B5">
        <w:rPr>
          <w:rFonts w:ascii="Verdana" w:hAnsi="Verdana" w:cs="Times New Roman"/>
          <w:bCs/>
          <w:color w:val="000000"/>
          <w:sz w:val="18"/>
          <w:szCs w:val="18"/>
        </w:rPr>
        <w:t xml:space="preserve"> a k nim přilehlých prostor</w:t>
      </w:r>
      <w:r w:rsidRPr="003B3AD0">
        <w:rPr>
          <w:rFonts w:ascii="Verdana" w:hAnsi="Verdana" w:cs="Times New Roman"/>
          <w:bCs/>
          <w:color w:val="000000"/>
          <w:sz w:val="18"/>
          <w:szCs w:val="18"/>
        </w:rPr>
        <w:t>, jakož i</w:t>
      </w:r>
      <w:r w:rsidR="009B503D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Pr="003B3AD0">
        <w:rPr>
          <w:rFonts w:ascii="Verdana" w:hAnsi="Verdana" w:cs="Times New Roman"/>
          <w:bCs/>
          <w:color w:val="000000"/>
          <w:sz w:val="18"/>
          <w:szCs w:val="18"/>
        </w:rPr>
        <w:t>života, zdraví a majetku zaměstnanců Objednatele i třetích osob, které se budou nacházet v</w:t>
      </w:r>
      <w:r w:rsidR="009B503D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Pr="002B7A96">
        <w:rPr>
          <w:rFonts w:ascii="Verdana" w:hAnsi="Verdana" w:cs="Times New Roman"/>
          <w:bCs/>
          <w:color w:val="000000"/>
          <w:sz w:val="18"/>
          <w:szCs w:val="18"/>
        </w:rPr>
        <w:t>Objektech</w:t>
      </w:r>
      <w:r w:rsidRPr="003B3AD0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(dále jen „</w:t>
      </w:r>
      <w:r w:rsidRPr="009B503D">
        <w:rPr>
          <w:rFonts w:ascii="Verdana" w:hAnsi="Verdana" w:cs="Times New Roman"/>
          <w:b/>
          <w:color w:val="000000"/>
          <w:sz w:val="18"/>
          <w:szCs w:val="18"/>
        </w:rPr>
        <w:t>Služby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“). S ohledem na provozní potřeby Objednatele se pře</w:t>
      </w:r>
      <w:r w:rsidR="0052302B">
        <w:rPr>
          <w:rFonts w:ascii="Verdana" w:hAnsi="Verdana" w:cs="Times New Roman"/>
          <w:bCs/>
          <w:color w:val="000000"/>
          <w:sz w:val="18"/>
          <w:szCs w:val="18"/>
        </w:rPr>
        <w:t>d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pokládá,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že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v</w:t>
      </w:r>
      <w:r w:rsidR="009B503D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průběhu plnění této Smlouvy může docházet ke změnám požadavků na zajištění Služeb,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a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to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především, nikoliv však výlučně, z hlediska </w:t>
      </w:r>
      <w:r w:rsidR="00466992">
        <w:rPr>
          <w:rFonts w:ascii="Verdana" w:hAnsi="Verdana" w:cs="Times New Roman"/>
          <w:bCs/>
          <w:color w:val="000000"/>
          <w:sz w:val="18"/>
          <w:szCs w:val="18"/>
        </w:rPr>
        <w:t>rozšiřování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="00466992">
        <w:rPr>
          <w:rFonts w:ascii="Verdana" w:hAnsi="Verdana" w:cs="Times New Roman"/>
          <w:bCs/>
          <w:color w:val="000000"/>
          <w:sz w:val="18"/>
          <w:szCs w:val="18"/>
        </w:rPr>
        <w:t xml:space="preserve">počtu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objektů ke střežení, odebírání </w:t>
      </w:r>
      <w:r w:rsidR="00466992">
        <w:rPr>
          <w:rFonts w:ascii="Verdana" w:hAnsi="Verdana" w:cs="Times New Roman"/>
          <w:bCs/>
          <w:color w:val="000000"/>
          <w:sz w:val="18"/>
          <w:szCs w:val="18"/>
        </w:rPr>
        <w:t xml:space="preserve">počtu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objektů ke střežení, změn </w:t>
      </w:r>
      <w:r w:rsidR="008D6E49" w:rsidRPr="009B503D">
        <w:rPr>
          <w:rFonts w:ascii="Verdana" w:hAnsi="Verdana" w:cs="Times New Roman"/>
          <w:bCs/>
          <w:color w:val="000000"/>
          <w:sz w:val="18"/>
          <w:szCs w:val="18"/>
        </w:rPr>
        <w:t>formy ostrahy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 střežených </w:t>
      </w:r>
      <w:r w:rsidR="002B7A96">
        <w:rPr>
          <w:rFonts w:ascii="Verdana" w:hAnsi="Verdana" w:cs="Times New Roman"/>
          <w:bCs/>
          <w:color w:val="000000"/>
          <w:sz w:val="18"/>
          <w:szCs w:val="18"/>
        </w:rPr>
        <w:t>o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bjektů</w:t>
      </w:r>
      <w:r w:rsidR="003736F4">
        <w:rPr>
          <w:rFonts w:ascii="Verdana" w:hAnsi="Verdana" w:cs="Times New Roman"/>
          <w:bCs/>
          <w:color w:val="000000"/>
          <w:sz w:val="18"/>
          <w:szCs w:val="18"/>
        </w:rPr>
        <w:t xml:space="preserve"> a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změn </w:t>
      </w:r>
      <w:r w:rsidR="008D6E49" w:rsidRPr="008D6E49">
        <w:rPr>
          <w:rFonts w:ascii="Verdana" w:hAnsi="Verdana" w:cs="Times New Roman"/>
          <w:bCs/>
          <w:color w:val="000000"/>
          <w:sz w:val="18"/>
          <w:szCs w:val="18"/>
        </w:rPr>
        <w:t xml:space="preserve">časového rozsahu činností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střežen</w:t>
      </w:r>
      <w:r w:rsidR="008D6E49">
        <w:rPr>
          <w:rFonts w:ascii="Verdana" w:hAnsi="Verdana" w:cs="Times New Roman"/>
          <w:bCs/>
          <w:color w:val="000000"/>
          <w:sz w:val="18"/>
          <w:szCs w:val="18"/>
        </w:rPr>
        <w:t>ých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="002B7A96">
        <w:rPr>
          <w:rFonts w:ascii="Verdana" w:hAnsi="Verdana" w:cs="Times New Roman"/>
          <w:bCs/>
          <w:color w:val="000000"/>
          <w:sz w:val="18"/>
          <w:szCs w:val="18"/>
        </w:rPr>
        <w:t>o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bjektů. Typickým příkladem navýšení rozsahu Služeb je např. zprovoznění nové</w:t>
      </w:r>
      <w:r w:rsidR="00EA19AE"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 železniční stanice nebo železniční zastávky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nebo ukončení smlouvy s</w:t>
      </w:r>
      <w:r w:rsidR="009F26F6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="009F26F6">
        <w:rPr>
          <w:rFonts w:ascii="Verdana" w:hAnsi="Verdana" w:cs="Times New Roman"/>
          <w:sz w:val="18"/>
          <w:szCs w:val="18"/>
        </w:rPr>
        <w:t>dosavadním</w:t>
      </w:r>
      <w:r w:rsidR="009F26F6" w:rsidRPr="008671EC">
        <w:rPr>
          <w:rFonts w:ascii="Verdana" w:hAnsi="Verdana" w:cs="Times New Roman"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poskytovatelem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lastRenderedPageBreak/>
        <w:t>služeb ostrahy.</w:t>
      </w:r>
      <w:r w:rsidR="00981052" w:rsidRPr="00981052">
        <w:t xml:space="preserve"> </w:t>
      </w:r>
      <w:r w:rsidR="0052302B">
        <w:rPr>
          <w:rFonts w:ascii="Verdana" w:hAnsi="Verdana" w:cs="Times New Roman"/>
          <w:bCs/>
          <w:color w:val="000000"/>
          <w:sz w:val="18"/>
          <w:szCs w:val="18"/>
        </w:rPr>
        <w:t>Zúžení</w:t>
      </w:r>
      <w:r w:rsidR="00981052" w:rsidRPr="00981052">
        <w:rPr>
          <w:rFonts w:ascii="Verdana" w:hAnsi="Verdana" w:cs="Times New Roman"/>
          <w:bCs/>
          <w:color w:val="000000"/>
          <w:sz w:val="18"/>
          <w:szCs w:val="18"/>
        </w:rPr>
        <w:t xml:space="preserve"> rozsahu Služeb lze demonstrovat na příkladu </w:t>
      </w:r>
      <w:r w:rsidR="00B872DE">
        <w:rPr>
          <w:rFonts w:ascii="Verdana" w:hAnsi="Verdana" w:cs="Times New Roman"/>
          <w:bCs/>
          <w:color w:val="000000"/>
          <w:sz w:val="18"/>
          <w:szCs w:val="18"/>
        </w:rPr>
        <w:t>demolice nádražní budovy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="00B872DE">
        <w:rPr>
          <w:rFonts w:ascii="Verdana" w:hAnsi="Verdana" w:cs="Times New Roman"/>
          <w:bCs/>
          <w:color w:val="000000"/>
          <w:sz w:val="18"/>
          <w:szCs w:val="18"/>
        </w:rPr>
        <w:t>či</w:t>
      </w:r>
      <w:r w:rsidR="00AA6D9A">
        <w:rPr>
          <w:rFonts w:ascii="Verdana" w:hAnsi="Verdana" w:cs="Times New Roman"/>
          <w:bCs/>
          <w:color w:val="000000"/>
          <w:sz w:val="18"/>
          <w:szCs w:val="18"/>
        </w:rPr>
        <w:t> </w:t>
      </w:r>
      <w:r w:rsidR="002B7A96">
        <w:rPr>
          <w:rFonts w:ascii="Verdana" w:hAnsi="Verdana" w:cs="Times New Roman"/>
          <w:bCs/>
          <w:color w:val="000000"/>
          <w:sz w:val="18"/>
          <w:szCs w:val="18"/>
        </w:rPr>
        <w:t xml:space="preserve">zajištění </w:t>
      </w:r>
      <w:r w:rsidR="00466992">
        <w:rPr>
          <w:rFonts w:ascii="Verdana" w:hAnsi="Verdana" w:cs="Times New Roman"/>
          <w:bCs/>
          <w:color w:val="000000"/>
          <w:sz w:val="18"/>
          <w:szCs w:val="18"/>
        </w:rPr>
        <w:t xml:space="preserve">bezpečnostních </w:t>
      </w:r>
      <w:r w:rsidR="002B7A96">
        <w:rPr>
          <w:rFonts w:ascii="Verdana" w:hAnsi="Verdana" w:cs="Times New Roman"/>
          <w:bCs/>
          <w:color w:val="000000"/>
          <w:sz w:val="18"/>
          <w:szCs w:val="18"/>
        </w:rPr>
        <w:t xml:space="preserve">služeb </w:t>
      </w:r>
      <w:r w:rsidR="00466992">
        <w:rPr>
          <w:rFonts w:ascii="Verdana" w:hAnsi="Verdana" w:cs="Times New Roman"/>
          <w:bCs/>
          <w:color w:val="000000"/>
          <w:sz w:val="18"/>
          <w:szCs w:val="18"/>
        </w:rPr>
        <w:t xml:space="preserve">v </w:t>
      </w:r>
      <w:r w:rsidR="002B7A96">
        <w:rPr>
          <w:rFonts w:ascii="Verdana" w:hAnsi="Verdana" w:cs="Times New Roman"/>
          <w:bCs/>
          <w:color w:val="000000"/>
          <w:sz w:val="18"/>
          <w:szCs w:val="18"/>
        </w:rPr>
        <w:t xml:space="preserve">určitém objektu ze strany Objednatele.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Změna </w:t>
      </w:r>
      <w:r w:rsidR="00FB704C">
        <w:rPr>
          <w:rFonts w:ascii="Verdana" w:hAnsi="Verdana" w:cs="Times New Roman"/>
          <w:bCs/>
          <w:color w:val="000000"/>
          <w:sz w:val="18"/>
          <w:szCs w:val="18"/>
        </w:rPr>
        <w:t xml:space="preserve">časového rozsahu činností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může být vyvolána např. změnou jízdních řádů, v důsledku které dojde ke zkrácení </w:t>
      </w:r>
      <w:r w:rsidR="00FB704C">
        <w:rPr>
          <w:rFonts w:ascii="Verdana" w:hAnsi="Verdana" w:cs="Times New Roman"/>
          <w:bCs/>
          <w:color w:val="000000"/>
          <w:sz w:val="18"/>
          <w:szCs w:val="18"/>
        </w:rPr>
        <w:t xml:space="preserve">anebo prodloužení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provozní doby nádraž</w:t>
      </w:r>
      <w:r w:rsidR="00FB704C">
        <w:rPr>
          <w:rFonts w:ascii="Verdana" w:hAnsi="Verdana" w:cs="Times New Roman"/>
          <w:bCs/>
          <w:color w:val="000000"/>
          <w:sz w:val="18"/>
          <w:szCs w:val="18"/>
        </w:rPr>
        <w:t>n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í</w:t>
      </w:r>
      <w:r w:rsidR="00FB704C">
        <w:rPr>
          <w:rFonts w:ascii="Verdana" w:hAnsi="Verdana" w:cs="Times New Roman"/>
          <w:bCs/>
          <w:color w:val="000000"/>
          <w:sz w:val="18"/>
          <w:szCs w:val="18"/>
        </w:rPr>
        <w:t xml:space="preserve"> budovy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. Výše uvedené příklady jsou zde uvedeny pouze pro</w:t>
      </w:r>
      <w:r w:rsidR="00A9788E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>představu, z jakých důvodů může ke změnám požadavků na ostrahu objektů docházet – podrobnosti stanoví tato Smlouva. Nicméně základním účelem této Smlouvy je zajistit ze strany Objednatele bezpečnost pro své zaměstnance a jejich majetek a zároveň i pro cestující a jejich majetek, kteří se v prostorech železničních stanic</w:t>
      </w:r>
      <w:r w:rsidR="000E7615">
        <w:rPr>
          <w:rFonts w:ascii="Verdana" w:hAnsi="Verdana" w:cs="Times New Roman"/>
          <w:bCs/>
          <w:color w:val="000000"/>
          <w:sz w:val="18"/>
          <w:szCs w:val="18"/>
        </w:rPr>
        <w:t xml:space="preserve"> a železničních </w:t>
      </w:r>
      <w:r w:rsidR="00B872DE">
        <w:rPr>
          <w:rFonts w:ascii="Verdana" w:hAnsi="Verdana" w:cs="Times New Roman"/>
          <w:bCs/>
          <w:color w:val="000000"/>
          <w:sz w:val="18"/>
          <w:szCs w:val="18"/>
        </w:rPr>
        <w:t>zastávek</w:t>
      </w:r>
      <w:r w:rsidRPr="009B503D">
        <w:rPr>
          <w:rFonts w:ascii="Verdana" w:hAnsi="Verdana" w:cs="Times New Roman"/>
          <w:bCs/>
          <w:color w:val="000000"/>
          <w:sz w:val="18"/>
          <w:szCs w:val="18"/>
        </w:rPr>
        <w:t xml:space="preserve"> zdržují. Smluvní strany svými podpisy stvrzují, že jsou si vědomy tohoto způsobu vedení Smlouvy a jsou na výše uvedené připraveni tak, aby mohlo docházet k řádnému a kvalitnímu poskytování předmětných Služeb.</w:t>
      </w:r>
    </w:p>
    <w:p w14:paraId="18108B09" w14:textId="214289E9" w:rsidR="003B3AD0" w:rsidRPr="00AD77DF" w:rsidRDefault="00F75516" w:rsidP="00AD77DF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 xml:space="preserve">Účel </w:t>
      </w:r>
      <w:r w:rsidR="00044E8F" w:rsidRPr="009B503D">
        <w:rPr>
          <w:rFonts w:ascii="Verdana" w:hAnsi="Verdana"/>
          <w:sz w:val="18"/>
          <w:szCs w:val="18"/>
        </w:rPr>
        <w:t>S</w:t>
      </w:r>
      <w:r w:rsidRPr="009B503D">
        <w:rPr>
          <w:rFonts w:ascii="Verdana" w:hAnsi="Verdana"/>
          <w:sz w:val="18"/>
          <w:szCs w:val="18"/>
        </w:rPr>
        <w:t>mlouvy</w:t>
      </w:r>
    </w:p>
    <w:p w14:paraId="5DE1FE6B" w14:textId="77777777" w:rsidR="003B3AD0" w:rsidRPr="009B503D" w:rsidRDefault="003B3AD0" w:rsidP="00AD77DF">
      <w:pPr>
        <w:pStyle w:val="Nadpis2"/>
        <w:numPr>
          <w:ilvl w:val="1"/>
          <w:numId w:val="21"/>
        </w:numPr>
        <w:overflowPunct w:val="0"/>
        <w:autoSpaceDE w:val="0"/>
        <w:autoSpaceDN w:val="0"/>
        <w:adjustRightInd w:val="0"/>
        <w:spacing w:before="120" w:after="120" w:line="240" w:lineRule="auto"/>
        <w:ind w:left="578" w:hanging="578"/>
        <w:jc w:val="both"/>
        <w:textAlignment w:val="baseline"/>
        <w:rPr>
          <w:rFonts w:ascii="Verdana" w:hAnsi="Verdana"/>
          <w:b/>
          <w:bCs w:val="0"/>
          <w:sz w:val="18"/>
          <w:szCs w:val="18"/>
        </w:rPr>
      </w:pPr>
      <w:r w:rsidRPr="009B503D">
        <w:rPr>
          <w:rFonts w:ascii="Verdana" w:hAnsi="Verdana"/>
          <w:b/>
          <w:sz w:val="18"/>
          <w:szCs w:val="18"/>
        </w:rPr>
        <w:t>Vysoká kvalita</w:t>
      </w:r>
    </w:p>
    <w:p w14:paraId="41EA3A78" w14:textId="5D63FFE6" w:rsidR="003B3AD0" w:rsidRPr="009B503D" w:rsidRDefault="003B3AD0" w:rsidP="009B503D">
      <w:pPr>
        <w:pStyle w:val="Nadpis2"/>
        <w:ind w:left="576"/>
        <w:jc w:val="both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>Základním cílem Objednatele je dosažení vysoké kvality poskytovaných Služeb. S ohledem na</w:t>
      </w:r>
      <w:r w:rsidR="00AA6D9A">
        <w:rPr>
          <w:rFonts w:ascii="Verdana" w:hAnsi="Verdana"/>
          <w:sz w:val="18"/>
          <w:szCs w:val="18"/>
        </w:rPr>
        <w:t> </w:t>
      </w:r>
      <w:r w:rsidRPr="009B503D">
        <w:rPr>
          <w:rFonts w:ascii="Verdana" w:hAnsi="Verdana"/>
          <w:sz w:val="18"/>
          <w:szCs w:val="18"/>
        </w:rPr>
        <w:t>to, že součástí předmětu Služeb jsou veřejně přístupné prostory, je pro Objednatele kvalita poskytovaných Služeb rovněž reprezentativním prvkem, čehož si je Poskytovatel vědom.</w:t>
      </w:r>
    </w:p>
    <w:p w14:paraId="51D1E123" w14:textId="77777777" w:rsidR="003B3AD0" w:rsidRPr="009B503D" w:rsidRDefault="003B3AD0" w:rsidP="00450E14">
      <w:pPr>
        <w:pStyle w:val="Nadpis2"/>
        <w:numPr>
          <w:ilvl w:val="1"/>
          <w:numId w:val="21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hAnsi="Verdana"/>
          <w:b/>
          <w:bCs w:val="0"/>
          <w:sz w:val="18"/>
          <w:szCs w:val="18"/>
        </w:rPr>
      </w:pPr>
      <w:r w:rsidRPr="009B503D">
        <w:rPr>
          <w:rFonts w:ascii="Verdana" w:hAnsi="Verdana"/>
          <w:b/>
          <w:sz w:val="18"/>
          <w:szCs w:val="18"/>
        </w:rPr>
        <w:t>Flexibilita</w:t>
      </w:r>
    </w:p>
    <w:p w14:paraId="7BB6E9DB" w14:textId="15253D4B" w:rsidR="003B3AD0" w:rsidRPr="009B503D" w:rsidRDefault="003B3AD0" w:rsidP="009B503D">
      <w:pPr>
        <w:pStyle w:val="Nadpis2"/>
        <w:ind w:left="576"/>
        <w:jc w:val="both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>Cílem Objednatele je rovněž dosažení dostatečné míry flexibility rozsahu poskytovaných Služeb v souladu s </w:t>
      </w:r>
      <w:r w:rsidR="00F30427" w:rsidRPr="00AD77DF">
        <w:rPr>
          <w:rFonts w:ascii="Verdana" w:hAnsi="Verdana"/>
          <w:sz w:val="18"/>
          <w:szCs w:val="18"/>
        </w:rPr>
        <w:t>článkem</w:t>
      </w:r>
      <w:r w:rsidRPr="00AD77DF">
        <w:rPr>
          <w:rFonts w:ascii="Verdana" w:hAnsi="Verdana"/>
          <w:sz w:val="18"/>
          <w:szCs w:val="18"/>
        </w:rPr>
        <w:t xml:space="preserve"> 1</w:t>
      </w:r>
      <w:r w:rsidRPr="009B503D">
        <w:rPr>
          <w:rFonts w:ascii="Verdana" w:hAnsi="Verdana"/>
          <w:sz w:val="18"/>
          <w:szCs w:val="18"/>
        </w:rPr>
        <w:t xml:space="preserve"> této Smlouvy.</w:t>
      </w:r>
    </w:p>
    <w:p w14:paraId="33367736" w14:textId="77777777" w:rsidR="003B3AD0" w:rsidRPr="009B503D" w:rsidRDefault="003B3AD0" w:rsidP="00450E14">
      <w:pPr>
        <w:pStyle w:val="Nadpis2"/>
        <w:numPr>
          <w:ilvl w:val="1"/>
          <w:numId w:val="21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hAnsi="Verdana"/>
          <w:b/>
          <w:bCs w:val="0"/>
          <w:sz w:val="18"/>
          <w:szCs w:val="18"/>
        </w:rPr>
      </w:pPr>
      <w:r w:rsidRPr="009B503D">
        <w:rPr>
          <w:rFonts w:ascii="Verdana" w:hAnsi="Verdana"/>
          <w:b/>
          <w:sz w:val="18"/>
          <w:szCs w:val="18"/>
        </w:rPr>
        <w:t>Funkční systém kontroly a komunikace</w:t>
      </w:r>
    </w:p>
    <w:p w14:paraId="4B8827CF" w14:textId="52F428B1" w:rsidR="003B3AD0" w:rsidRPr="009B503D" w:rsidRDefault="003B3AD0" w:rsidP="009B503D">
      <w:pPr>
        <w:pStyle w:val="Nadpis2"/>
        <w:ind w:left="576"/>
        <w:jc w:val="both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>Objednatel považuje za důležitou součást poskytování Služeb nastavení efektivního systému kontroly a komunikace. Od Poskytovatele očekává, že bude schopen takový systém nastavit a</w:t>
      </w:r>
      <w:r w:rsidR="009B503D">
        <w:rPr>
          <w:rFonts w:ascii="Verdana" w:hAnsi="Verdana"/>
          <w:sz w:val="18"/>
          <w:szCs w:val="18"/>
        </w:rPr>
        <w:t> </w:t>
      </w:r>
      <w:r w:rsidRPr="009B503D">
        <w:rPr>
          <w:rFonts w:ascii="Verdana" w:hAnsi="Verdana"/>
          <w:sz w:val="18"/>
          <w:szCs w:val="18"/>
        </w:rPr>
        <w:t>udržovat ho po celou dobu plnění.</w:t>
      </w:r>
    </w:p>
    <w:p w14:paraId="06851551" w14:textId="77777777" w:rsidR="003B3AD0" w:rsidRPr="009B503D" w:rsidRDefault="003B3AD0" w:rsidP="00450E14">
      <w:pPr>
        <w:pStyle w:val="Nadpis2"/>
        <w:numPr>
          <w:ilvl w:val="1"/>
          <w:numId w:val="21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hAnsi="Verdana"/>
          <w:b/>
          <w:bCs w:val="0"/>
          <w:sz w:val="18"/>
          <w:szCs w:val="18"/>
        </w:rPr>
      </w:pPr>
      <w:r w:rsidRPr="009B503D">
        <w:rPr>
          <w:rFonts w:ascii="Verdana" w:hAnsi="Verdana"/>
          <w:b/>
          <w:sz w:val="18"/>
          <w:szCs w:val="18"/>
        </w:rPr>
        <w:t>Stabilita personálního obsazení</w:t>
      </w:r>
    </w:p>
    <w:p w14:paraId="6EC82368" w14:textId="2535ED4D" w:rsidR="003B3AD0" w:rsidRPr="009B503D" w:rsidRDefault="003B3AD0" w:rsidP="009B503D">
      <w:pPr>
        <w:pStyle w:val="Nadpis2"/>
        <w:ind w:left="576"/>
        <w:jc w:val="both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 xml:space="preserve">S ohledem na udržení vysoké kvality poskytování Služeb považuje Objednatel za žádoucí vytvoření co možná nejstabilnějšího personálního obsazení. Jedním z dílčích cílů je, aby práce kvalitně fungujícího personálu vedla ke spokojenosti všech zúčastněných, včetně Pracovníků Poskytovatele. </w:t>
      </w:r>
      <w:r w:rsidR="005A45CB">
        <w:rPr>
          <w:rFonts w:ascii="Verdana" w:hAnsi="Verdana"/>
          <w:sz w:val="18"/>
          <w:szCs w:val="18"/>
        </w:rPr>
        <w:t xml:space="preserve"> </w:t>
      </w:r>
    </w:p>
    <w:p w14:paraId="58BF1F5C" w14:textId="77777777" w:rsidR="00F75516" w:rsidRPr="009B503D" w:rsidRDefault="00F75516" w:rsidP="000826B0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>Vymezení použitých pojmů</w:t>
      </w:r>
    </w:p>
    <w:p w14:paraId="3722F10D" w14:textId="23A98A48" w:rsidR="00F75516" w:rsidRPr="009B503D" w:rsidRDefault="00F7551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B503D">
        <w:rPr>
          <w:rFonts w:ascii="Verdana" w:hAnsi="Verdana"/>
          <w:sz w:val="18"/>
          <w:szCs w:val="18"/>
        </w:rPr>
        <w:t xml:space="preserve">V této </w:t>
      </w:r>
      <w:r w:rsidR="00044E8F" w:rsidRPr="009B503D">
        <w:rPr>
          <w:rFonts w:ascii="Verdana" w:hAnsi="Verdana"/>
          <w:sz w:val="18"/>
          <w:szCs w:val="18"/>
        </w:rPr>
        <w:t>S</w:t>
      </w:r>
      <w:r w:rsidRPr="009B503D">
        <w:rPr>
          <w:rFonts w:ascii="Verdana" w:hAnsi="Verdana"/>
          <w:sz w:val="18"/>
          <w:szCs w:val="18"/>
        </w:rPr>
        <w:t>mlouvě jsou použity tyto zkratky</w:t>
      </w:r>
      <w:r w:rsidR="00A90B52" w:rsidRPr="009B503D">
        <w:rPr>
          <w:rFonts w:ascii="Verdana" w:hAnsi="Verdana"/>
          <w:sz w:val="18"/>
          <w:szCs w:val="18"/>
        </w:rPr>
        <w:t xml:space="preserve"> </w:t>
      </w:r>
      <w:r w:rsidR="00256555" w:rsidRPr="009B503D">
        <w:rPr>
          <w:rFonts w:ascii="Verdana" w:hAnsi="Verdana"/>
          <w:sz w:val="18"/>
          <w:szCs w:val="18"/>
        </w:rPr>
        <w:t xml:space="preserve">a pojmy </w:t>
      </w:r>
      <w:r w:rsidR="00A90B52" w:rsidRPr="009B503D">
        <w:rPr>
          <w:rFonts w:ascii="Verdana" w:hAnsi="Verdana"/>
          <w:sz w:val="18"/>
          <w:szCs w:val="18"/>
        </w:rPr>
        <w:t>s následujícím významem</w:t>
      </w:r>
      <w:r w:rsidRPr="009B503D">
        <w:rPr>
          <w:rFonts w:ascii="Verdana" w:hAnsi="Verdana"/>
          <w:sz w:val="18"/>
          <w:szCs w:val="18"/>
        </w:rPr>
        <w:t>:</w:t>
      </w:r>
    </w:p>
    <w:p w14:paraId="67C3F379" w14:textId="3D55D590" w:rsidR="00AC0C63" w:rsidRPr="009B503D" w:rsidRDefault="00AC0C63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iCs/>
          <w:sz w:val="18"/>
          <w:szCs w:val="18"/>
        </w:rPr>
      </w:pPr>
      <w:r w:rsidRPr="009B503D">
        <w:rPr>
          <w:rFonts w:ascii="Verdana" w:hAnsi="Verdana" w:cs="Times New Roman"/>
          <w:b/>
          <w:iCs/>
          <w:sz w:val="18"/>
          <w:szCs w:val="18"/>
        </w:rPr>
        <w:t>Autorský zákon</w:t>
      </w:r>
      <w:r w:rsidRPr="009B503D">
        <w:rPr>
          <w:rFonts w:ascii="Verdana" w:hAnsi="Verdana" w:cs="Times New Roman"/>
          <w:iCs/>
          <w:sz w:val="18"/>
          <w:szCs w:val="18"/>
        </w:rPr>
        <w:t xml:space="preserve"> – zákon č. 121/2000 Sb., </w:t>
      </w:r>
      <w:r w:rsidR="007D0835" w:rsidRPr="009B503D">
        <w:rPr>
          <w:rFonts w:ascii="Verdana" w:hAnsi="Verdana" w:cs="Times New Roman"/>
          <w:iCs/>
          <w:sz w:val="18"/>
          <w:szCs w:val="18"/>
        </w:rPr>
        <w:t>o právu autorském, o právech souvisejících s právem autorským a o změně některých zákonů</w:t>
      </w:r>
      <w:r w:rsidR="00362530" w:rsidRPr="009B503D">
        <w:rPr>
          <w:rFonts w:ascii="Verdana" w:hAnsi="Verdana" w:cs="Times New Roman"/>
          <w:iCs/>
          <w:sz w:val="18"/>
          <w:szCs w:val="18"/>
        </w:rPr>
        <w:t xml:space="preserve">, </w:t>
      </w:r>
      <w:r w:rsidR="00362530" w:rsidRPr="009B503D">
        <w:rPr>
          <w:rFonts w:ascii="Verdana" w:hAnsi="Verdana" w:cs="Times New Roman"/>
          <w:sz w:val="18"/>
          <w:szCs w:val="18"/>
        </w:rPr>
        <w:t>ve znění pozdějších předpisů</w:t>
      </w:r>
      <w:r w:rsidR="007D0835" w:rsidRPr="009B503D">
        <w:rPr>
          <w:rFonts w:ascii="Verdana" w:hAnsi="Verdana" w:cs="Times New Roman"/>
          <w:iCs/>
          <w:sz w:val="18"/>
          <w:szCs w:val="18"/>
        </w:rPr>
        <w:t xml:space="preserve">; </w:t>
      </w:r>
    </w:p>
    <w:p w14:paraId="06D35EBD" w14:textId="7DCC3613" w:rsidR="001F3EB6" w:rsidRPr="009B503D" w:rsidRDefault="00487764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9B503D">
        <w:rPr>
          <w:rFonts w:ascii="Verdana" w:hAnsi="Verdana" w:cs="Times New Roman"/>
          <w:b/>
          <w:sz w:val="18"/>
          <w:szCs w:val="18"/>
        </w:rPr>
        <w:t xml:space="preserve">Důvěrné informace </w:t>
      </w:r>
      <w:r w:rsidRPr="009B503D">
        <w:rPr>
          <w:rFonts w:ascii="Verdana" w:hAnsi="Verdana" w:cs="Times New Roman"/>
          <w:sz w:val="18"/>
          <w:szCs w:val="18"/>
        </w:rPr>
        <w:t xml:space="preserve">– </w:t>
      </w:r>
      <w:r w:rsidR="001F3EB6" w:rsidRPr="009B503D">
        <w:rPr>
          <w:rFonts w:ascii="Verdana" w:hAnsi="Verdana" w:cs="Times New Roman"/>
          <w:sz w:val="18"/>
          <w:szCs w:val="18"/>
        </w:rPr>
        <w:t xml:space="preserve">význam je </w:t>
      </w:r>
      <w:r w:rsidR="001F3EB6" w:rsidRPr="00112195">
        <w:rPr>
          <w:rFonts w:ascii="Verdana" w:hAnsi="Verdana" w:cs="Times New Roman"/>
          <w:sz w:val="18"/>
          <w:szCs w:val="18"/>
        </w:rPr>
        <w:t xml:space="preserve">vysvětlen </w:t>
      </w:r>
      <w:r w:rsidR="001F3EB6" w:rsidRPr="00AD77DF">
        <w:rPr>
          <w:rFonts w:ascii="Verdana" w:hAnsi="Verdana" w:cs="Times New Roman"/>
          <w:sz w:val="18"/>
          <w:szCs w:val="18"/>
        </w:rPr>
        <w:t>v </w:t>
      </w:r>
      <w:r w:rsidR="000E291D" w:rsidRPr="00AD77DF">
        <w:rPr>
          <w:rFonts w:ascii="Verdana" w:hAnsi="Verdana" w:cs="Times New Roman"/>
          <w:sz w:val="18"/>
          <w:szCs w:val="18"/>
        </w:rPr>
        <w:t>článku</w:t>
      </w:r>
      <w:r w:rsidR="001F3EB6" w:rsidRPr="00AD77DF">
        <w:rPr>
          <w:rFonts w:ascii="Verdana" w:hAnsi="Verdana" w:cs="Times New Roman"/>
          <w:sz w:val="18"/>
          <w:szCs w:val="18"/>
        </w:rPr>
        <w:t xml:space="preserve"> </w:t>
      </w:r>
      <w:r w:rsidR="007E49A0" w:rsidRPr="00AD77DF">
        <w:rPr>
          <w:rFonts w:ascii="Verdana" w:hAnsi="Verdana" w:cs="Times New Roman"/>
          <w:sz w:val="18"/>
          <w:szCs w:val="18"/>
        </w:rPr>
        <w:t>20</w:t>
      </w:r>
      <w:r w:rsidR="001F3EB6" w:rsidRPr="009B503D">
        <w:rPr>
          <w:rFonts w:ascii="Verdana" w:hAnsi="Verdana" w:cs="Times New Roman"/>
          <w:b/>
          <w:sz w:val="18"/>
          <w:szCs w:val="18"/>
        </w:rPr>
        <w:t xml:space="preserve"> </w:t>
      </w:r>
      <w:r w:rsidR="001F3EB6" w:rsidRPr="009B503D">
        <w:rPr>
          <w:rFonts w:ascii="Verdana" w:hAnsi="Verdana" w:cs="Times New Roman"/>
          <w:sz w:val="18"/>
          <w:szCs w:val="18"/>
        </w:rPr>
        <w:t>této Smlouvy</w:t>
      </w:r>
      <w:r w:rsidR="004A3F8B" w:rsidRPr="009B503D">
        <w:rPr>
          <w:rFonts w:ascii="Verdana" w:hAnsi="Verdana" w:cs="Times New Roman"/>
          <w:sz w:val="18"/>
          <w:szCs w:val="18"/>
        </w:rPr>
        <w:t>;</w:t>
      </w:r>
    </w:p>
    <w:p w14:paraId="75E6301B" w14:textId="240B05A3" w:rsidR="00487764" w:rsidRPr="009B503D" w:rsidRDefault="00533941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r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EACS – </w:t>
      </w:r>
      <w:r w:rsidRPr="009B503D">
        <w:rPr>
          <w:rFonts w:ascii="Verdana" w:hAnsi="Verdana" w:cs="Times New Roman"/>
          <w:bCs/>
          <w:iCs/>
          <w:sz w:val="18"/>
          <w:szCs w:val="18"/>
        </w:rPr>
        <w:t>elektronický</w:t>
      </w:r>
      <w:r w:rsidR="00487764" w:rsidRPr="009B503D">
        <w:rPr>
          <w:rFonts w:ascii="Verdana" w:hAnsi="Verdana" w:cs="Times New Roman"/>
          <w:bCs/>
          <w:iCs/>
          <w:sz w:val="18"/>
          <w:szCs w:val="18"/>
        </w:rPr>
        <w:t xml:space="preserve"> systém kontroly vstupu</w:t>
      </w:r>
      <w:r w:rsidR="00487764"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 </w:t>
      </w:r>
      <w:r w:rsidR="00487764" w:rsidRPr="009B503D">
        <w:rPr>
          <w:rFonts w:ascii="Verdana" w:hAnsi="Verdana" w:cs="Times New Roman"/>
          <w:bCs/>
          <w:iCs/>
          <w:sz w:val="18"/>
          <w:szCs w:val="18"/>
        </w:rPr>
        <w:t>(electronic access control system) – systém obsahující konstrukční a organizační opatření včetně těch, která se týkají zařízení nutných pro řízení kontroly vstupu (ČSN EN 60839)</w:t>
      </w:r>
      <w:r w:rsidR="004A3F8B" w:rsidRPr="009B503D">
        <w:rPr>
          <w:rFonts w:ascii="Verdana" w:hAnsi="Verdana" w:cs="Times New Roman"/>
          <w:bCs/>
          <w:iCs/>
          <w:sz w:val="18"/>
          <w:szCs w:val="18"/>
        </w:rPr>
        <w:t>;</w:t>
      </w:r>
    </w:p>
    <w:p w14:paraId="1AD06589" w14:textId="55E412CF" w:rsidR="00487764" w:rsidRPr="009B503D" w:rsidRDefault="00533941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iCs/>
          <w:sz w:val="18"/>
          <w:szCs w:val="18"/>
        </w:rPr>
      </w:pPr>
      <w:r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EPS – </w:t>
      </w:r>
      <w:r w:rsidR="000E291D" w:rsidRPr="009B503D">
        <w:rPr>
          <w:rFonts w:ascii="Verdana" w:hAnsi="Verdana" w:cs="Times New Roman"/>
          <w:bCs/>
          <w:iCs/>
          <w:sz w:val="18"/>
          <w:szCs w:val="18"/>
        </w:rPr>
        <w:t>e</w:t>
      </w:r>
      <w:r w:rsidRPr="009B503D">
        <w:rPr>
          <w:rFonts w:ascii="Verdana" w:hAnsi="Verdana" w:cs="Times New Roman"/>
          <w:bCs/>
          <w:iCs/>
          <w:sz w:val="18"/>
          <w:szCs w:val="18"/>
        </w:rPr>
        <w:t>lektrická</w:t>
      </w:r>
      <w:r w:rsidR="00487764" w:rsidRPr="009B503D">
        <w:rPr>
          <w:rFonts w:ascii="Verdana" w:hAnsi="Verdana" w:cs="Times New Roman"/>
          <w:iCs/>
          <w:sz w:val="18"/>
          <w:szCs w:val="18"/>
        </w:rPr>
        <w:t xml:space="preserve"> požární signalizace (ČSN EN 54, ČSN 34 2710)</w:t>
      </w:r>
      <w:r w:rsidR="004A3F8B" w:rsidRPr="009B503D">
        <w:rPr>
          <w:rFonts w:ascii="Verdana" w:hAnsi="Verdana" w:cs="Times New Roman"/>
          <w:iCs/>
          <w:sz w:val="18"/>
          <w:szCs w:val="18"/>
        </w:rPr>
        <w:t>;</w:t>
      </w:r>
    </w:p>
    <w:p w14:paraId="47D3F7A2" w14:textId="107F48C1" w:rsidR="00F75516" w:rsidRPr="009B503D" w:rsidRDefault="00F75516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r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FOS – </w:t>
      </w:r>
      <w:r w:rsidR="000E291D" w:rsidRPr="009B503D">
        <w:rPr>
          <w:rFonts w:ascii="Verdana" w:hAnsi="Verdana" w:cs="Times New Roman"/>
          <w:bCs/>
          <w:iCs/>
          <w:sz w:val="18"/>
          <w:szCs w:val="18"/>
        </w:rPr>
        <w:t>f</w:t>
      </w:r>
      <w:r w:rsidRPr="009B503D">
        <w:rPr>
          <w:rFonts w:ascii="Verdana" w:hAnsi="Verdana" w:cs="Times New Roman"/>
          <w:bCs/>
          <w:iCs/>
          <w:sz w:val="18"/>
          <w:szCs w:val="18"/>
        </w:rPr>
        <w:t xml:space="preserve">yzická ostraha – </w:t>
      </w:r>
      <w:r w:rsidR="00A90B52" w:rsidRPr="009B503D">
        <w:rPr>
          <w:rFonts w:ascii="Verdana" w:hAnsi="Verdana" w:cs="Times New Roman"/>
          <w:bCs/>
          <w:iCs/>
          <w:sz w:val="18"/>
          <w:szCs w:val="18"/>
        </w:rPr>
        <w:t xml:space="preserve">činnosti podle </w:t>
      </w:r>
      <w:r w:rsidR="00A90B52" w:rsidRPr="00AD77DF">
        <w:rPr>
          <w:rFonts w:ascii="Verdana" w:hAnsi="Verdana" w:cs="Times New Roman"/>
          <w:iCs/>
          <w:sz w:val="18"/>
          <w:szCs w:val="18"/>
        </w:rPr>
        <w:t xml:space="preserve">odstavce </w:t>
      </w:r>
      <w:r w:rsidR="00617C74" w:rsidRPr="00AD77DF">
        <w:rPr>
          <w:rFonts w:ascii="Verdana" w:hAnsi="Verdana" w:cs="Times New Roman"/>
          <w:iCs/>
          <w:sz w:val="18"/>
          <w:szCs w:val="18"/>
        </w:rPr>
        <w:fldChar w:fldCharType="begin"/>
      </w:r>
      <w:r w:rsidR="00617C74" w:rsidRPr="00AD77DF">
        <w:rPr>
          <w:rFonts w:ascii="Verdana" w:hAnsi="Verdana" w:cs="Times New Roman"/>
          <w:iCs/>
          <w:sz w:val="18"/>
          <w:szCs w:val="18"/>
        </w:rPr>
        <w:instrText xml:space="preserve"> REF _Ref468276694 \r \h </w:instrText>
      </w:r>
      <w:r w:rsidR="003B3AD0" w:rsidRPr="00AD77DF">
        <w:rPr>
          <w:rFonts w:ascii="Verdana" w:hAnsi="Verdana" w:cs="Times New Roman"/>
          <w:iCs/>
          <w:sz w:val="18"/>
          <w:szCs w:val="18"/>
        </w:rPr>
        <w:instrText xml:space="preserve"> \* MERGEFORMAT </w:instrText>
      </w:r>
      <w:r w:rsidR="00617C74" w:rsidRPr="00AD77DF">
        <w:rPr>
          <w:rFonts w:ascii="Verdana" w:hAnsi="Verdana" w:cs="Times New Roman"/>
          <w:iCs/>
          <w:sz w:val="18"/>
          <w:szCs w:val="18"/>
        </w:rPr>
      </w:r>
      <w:r w:rsidR="00617C74" w:rsidRPr="00AD77DF">
        <w:rPr>
          <w:rFonts w:ascii="Verdana" w:hAnsi="Verdana" w:cs="Times New Roman"/>
          <w:iCs/>
          <w:sz w:val="18"/>
          <w:szCs w:val="18"/>
        </w:rPr>
        <w:fldChar w:fldCharType="separate"/>
      </w:r>
      <w:r w:rsidR="007E49A0" w:rsidRPr="00AD77DF">
        <w:rPr>
          <w:rFonts w:ascii="Verdana" w:hAnsi="Verdana" w:cs="Times New Roman"/>
          <w:iCs/>
          <w:sz w:val="18"/>
          <w:szCs w:val="18"/>
        </w:rPr>
        <w:t>4</w:t>
      </w:r>
      <w:r w:rsidR="00273C6E" w:rsidRPr="00AD77DF">
        <w:rPr>
          <w:rFonts w:ascii="Verdana" w:hAnsi="Verdana" w:cs="Times New Roman"/>
          <w:iCs/>
          <w:sz w:val="18"/>
          <w:szCs w:val="18"/>
        </w:rPr>
        <w:t>.1</w:t>
      </w:r>
      <w:r w:rsidR="00617C74" w:rsidRPr="00AD77DF">
        <w:rPr>
          <w:rFonts w:ascii="Verdana" w:hAnsi="Verdana" w:cs="Times New Roman"/>
          <w:iCs/>
          <w:sz w:val="18"/>
          <w:szCs w:val="18"/>
        </w:rPr>
        <w:fldChar w:fldCharType="end"/>
      </w:r>
      <w:r w:rsidR="00617C74" w:rsidRPr="00AD77DF">
        <w:rPr>
          <w:rFonts w:ascii="Verdana" w:hAnsi="Verdana" w:cs="Times New Roman"/>
          <w:iCs/>
          <w:sz w:val="18"/>
          <w:szCs w:val="18"/>
        </w:rPr>
        <w:t xml:space="preserve"> písm.</w:t>
      </w:r>
      <w:r w:rsidR="00A90B52" w:rsidRPr="00AD77DF">
        <w:rPr>
          <w:rFonts w:ascii="Verdana" w:hAnsi="Verdana" w:cs="Times New Roman"/>
          <w:iCs/>
          <w:sz w:val="18"/>
          <w:szCs w:val="18"/>
        </w:rPr>
        <w:t xml:space="preserve"> </w:t>
      </w:r>
      <w:r w:rsidR="00617C74" w:rsidRPr="00AD77DF">
        <w:rPr>
          <w:rFonts w:ascii="Verdana" w:hAnsi="Verdana" w:cs="Times New Roman"/>
          <w:iCs/>
          <w:sz w:val="18"/>
          <w:szCs w:val="18"/>
        </w:rPr>
        <w:fldChar w:fldCharType="begin"/>
      </w:r>
      <w:r w:rsidR="00617C74" w:rsidRPr="00AD77DF">
        <w:rPr>
          <w:rFonts w:ascii="Verdana" w:hAnsi="Verdana" w:cs="Times New Roman"/>
          <w:iCs/>
          <w:sz w:val="18"/>
          <w:szCs w:val="18"/>
        </w:rPr>
        <w:instrText xml:space="preserve"> REF _Ref495759151 \r \h </w:instrText>
      </w:r>
      <w:r w:rsidR="003B3AD0" w:rsidRPr="00AD77DF">
        <w:rPr>
          <w:rFonts w:ascii="Verdana" w:hAnsi="Verdana" w:cs="Times New Roman"/>
          <w:iCs/>
          <w:sz w:val="18"/>
          <w:szCs w:val="18"/>
        </w:rPr>
        <w:instrText xml:space="preserve"> \* MERGEFORMAT </w:instrText>
      </w:r>
      <w:r w:rsidR="00617C74" w:rsidRPr="00AD77DF">
        <w:rPr>
          <w:rFonts w:ascii="Verdana" w:hAnsi="Verdana" w:cs="Times New Roman"/>
          <w:iCs/>
          <w:sz w:val="18"/>
          <w:szCs w:val="18"/>
        </w:rPr>
      </w:r>
      <w:r w:rsidR="00617C74" w:rsidRPr="00AD77DF">
        <w:rPr>
          <w:rFonts w:ascii="Verdana" w:hAnsi="Verdana" w:cs="Times New Roman"/>
          <w:iCs/>
          <w:sz w:val="18"/>
          <w:szCs w:val="18"/>
        </w:rPr>
        <w:fldChar w:fldCharType="separate"/>
      </w:r>
      <w:r w:rsidR="00273C6E" w:rsidRPr="00AD77DF">
        <w:rPr>
          <w:rFonts w:ascii="Verdana" w:hAnsi="Verdana" w:cs="Times New Roman"/>
          <w:iCs/>
          <w:sz w:val="18"/>
          <w:szCs w:val="18"/>
        </w:rPr>
        <w:t>a)</w:t>
      </w:r>
      <w:r w:rsidR="00617C74" w:rsidRPr="00AD77DF">
        <w:rPr>
          <w:rFonts w:ascii="Verdana" w:hAnsi="Verdana" w:cs="Times New Roman"/>
          <w:iCs/>
          <w:sz w:val="18"/>
          <w:szCs w:val="18"/>
        </w:rPr>
        <w:fldChar w:fldCharType="end"/>
      </w:r>
      <w:r w:rsidR="00617C74"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 </w:t>
      </w:r>
      <w:r w:rsidR="00A90B52" w:rsidRPr="009B503D">
        <w:rPr>
          <w:rFonts w:ascii="Verdana" w:hAnsi="Verdana" w:cs="Times New Roman"/>
          <w:bCs/>
          <w:iCs/>
          <w:sz w:val="18"/>
          <w:szCs w:val="18"/>
        </w:rPr>
        <w:t xml:space="preserve">této Smlouvy </w:t>
      </w:r>
      <w:r w:rsidRPr="009B503D">
        <w:rPr>
          <w:rFonts w:ascii="Verdana" w:hAnsi="Verdana" w:cs="Times New Roman"/>
          <w:bCs/>
          <w:iCs/>
          <w:sz w:val="18"/>
          <w:szCs w:val="18"/>
        </w:rPr>
        <w:t>vykonávané bezpečnostními pracovníky/strážnými (ČSN EN 15602)</w:t>
      </w:r>
      <w:r w:rsidR="004A3F8B" w:rsidRPr="009B503D">
        <w:rPr>
          <w:rFonts w:ascii="Verdana" w:hAnsi="Verdana" w:cs="Times New Roman"/>
          <w:bCs/>
          <w:iCs/>
          <w:sz w:val="18"/>
          <w:szCs w:val="18"/>
        </w:rPr>
        <w:t>;</w:t>
      </w:r>
    </w:p>
    <w:p w14:paraId="29CFEAE7" w14:textId="3CDED185" w:rsidR="00560C28" w:rsidRPr="009B503D" w:rsidRDefault="00E3547B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9B503D">
        <w:rPr>
          <w:rFonts w:ascii="Verdana" w:hAnsi="Verdana" w:cs="Times New Roman"/>
          <w:b/>
          <w:sz w:val="18"/>
          <w:szCs w:val="18"/>
        </w:rPr>
        <w:t xml:space="preserve">Insolvenční zákon </w:t>
      </w:r>
      <w:r w:rsidRPr="009B503D">
        <w:rPr>
          <w:rFonts w:ascii="Verdana" w:hAnsi="Verdana" w:cs="Times New Roman"/>
          <w:sz w:val="18"/>
          <w:szCs w:val="18"/>
        </w:rPr>
        <w:t>– zákon č. 182/2006 Sb., o úpadku a způsobech jeho řešení (insolvenční zákon), ve znění pozdějších předpisů</w:t>
      </w:r>
      <w:r w:rsidR="004A3F8B" w:rsidRPr="009B503D">
        <w:rPr>
          <w:rFonts w:ascii="Verdana" w:hAnsi="Verdana" w:cs="Times New Roman"/>
          <w:sz w:val="18"/>
          <w:szCs w:val="18"/>
        </w:rPr>
        <w:t>;</w:t>
      </w:r>
    </w:p>
    <w:p w14:paraId="28736CB9" w14:textId="0E70A162" w:rsidR="001F3EB6" w:rsidRPr="009B503D" w:rsidRDefault="00C8027A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Karta </w:t>
      </w:r>
      <w:r w:rsidR="001F3EB6" w:rsidRPr="009B503D">
        <w:rPr>
          <w:rFonts w:ascii="Verdana" w:hAnsi="Verdana" w:cs="Times New Roman"/>
          <w:b/>
          <w:bCs/>
          <w:iCs/>
          <w:sz w:val="18"/>
          <w:szCs w:val="18"/>
        </w:rPr>
        <w:t>Objektu</w:t>
      </w:r>
      <w:r w:rsidRPr="009B503D">
        <w:rPr>
          <w:rFonts w:ascii="Verdana" w:hAnsi="Verdana" w:cs="Times New Roman"/>
          <w:b/>
          <w:bCs/>
          <w:iCs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iCs/>
          <w:sz w:val="18"/>
          <w:szCs w:val="18"/>
        </w:rPr>
        <w:t xml:space="preserve">– dokument vyhotovený </w:t>
      </w:r>
      <w:r w:rsidR="0096749D">
        <w:rPr>
          <w:rFonts w:ascii="Verdana" w:hAnsi="Verdana" w:cs="Times New Roman"/>
          <w:bCs/>
          <w:iCs/>
          <w:sz w:val="18"/>
          <w:szCs w:val="18"/>
        </w:rPr>
        <w:t>Poskytovatelem</w:t>
      </w:r>
      <w:r w:rsidR="0096749D" w:rsidRPr="009B503D">
        <w:rPr>
          <w:rFonts w:ascii="Verdana" w:hAnsi="Verdana" w:cs="Times New Roman"/>
          <w:bCs/>
          <w:iCs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iCs/>
          <w:sz w:val="18"/>
          <w:szCs w:val="18"/>
        </w:rPr>
        <w:t xml:space="preserve">podle </w:t>
      </w:r>
      <w:r w:rsidRPr="00AD77DF">
        <w:rPr>
          <w:rFonts w:ascii="Verdana" w:hAnsi="Verdana" w:cs="Times New Roman"/>
          <w:iCs/>
          <w:sz w:val="18"/>
          <w:szCs w:val="18"/>
        </w:rPr>
        <w:t xml:space="preserve">odstavce </w:t>
      </w:r>
      <w:r w:rsidR="00ED2F20" w:rsidRPr="00AD77DF">
        <w:rPr>
          <w:rFonts w:ascii="Verdana" w:hAnsi="Verdana" w:cs="Times New Roman"/>
          <w:iCs/>
          <w:sz w:val="18"/>
          <w:szCs w:val="18"/>
        </w:rPr>
        <w:t>6.4</w:t>
      </w:r>
      <w:r w:rsidR="00617C74" w:rsidRPr="00AD77DF">
        <w:rPr>
          <w:rFonts w:ascii="Verdana" w:hAnsi="Verdana" w:cs="Times New Roman"/>
          <w:iCs/>
          <w:sz w:val="18"/>
          <w:szCs w:val="18"/>
        </w:rPr>
        <w:t xml:space="preserve"> </w:t>
      </w:r>
      <w:r w:rsidRPr="00112195">
        <w:rPr>
          <w:rFonts w:ascii="Verdana" w:hAnsi="Verdana" w:cs="Times New Roman"/>
          <w:iCs/>
          <w:sz w:val="18"/>
          <w:szCs w:val="18"/>
        </w:rPr>
        <w:t xml:space="preserve">této Smlouvy ve vztahu ke konkrétnímu Objektu, který </w:t>
      </w:r>
      <w:r w:rsidR="00F64732" w:rsidRPr="00112195">
        <w:rPr>
          <w:rFonts w:ascii="Verdana" w:hAnsi="Verdana" w:cs="Times New Roman"/>
          <w:iCs/>
          <w:sz w:val="18"/>
          <w:szCs w:val="18"/>
        </w:rPr>
        <w:t>splňuje minim</w:t>
      </w:r>
      <w:r w:rsidR="00F64732">
        <w:rPr>
          <w:rFonts w:ascii="Verdana" w:hAnsi="Verdana" w:cs="Times New Roman"/>
          <w:bCs/>
          <w:iCs/>
          <w:sz w:val="18"/>
          <w:szCs w:val="18"/>
        </w:rPr>
        <w:t xml:space="preserve">ální požadavky Objednatele </w:t>
      </w:r>
      <w:r w:rsidRPr="009B503D">
        <w:rPr>
          <w:rFonts w:ascii="Verdana" w:hAnsi="Verdana" w:cs="Times New Roman"/>
          <w:bCs/>
          <w:iCs/>
          <w:sz w:val="18"/>
          <w:szCs w:val="18"/>
        </w:rPr>
        <w:t>uvedené</w:t>
      </w:r>
      <w:r w:rsidR="009B503D">
        <w:rPr>
          <w:rFonts w:ascii="Verdana" w:hAnsi="Verdana" w:cs="Times New Roman"/>
          <w:bCs/>
          <w:iCs/>
          <w:sz w:val="18"/>
          <w:szCs w:val="18"/>
        </w:rPr>
        <w:t xml:space="preserve"> </w:t>
      </w:r>
      <w:r w:rsidRPr="009B503D">
        <w:rPr>
          <w:rFonts w:ascii="Verdana" w:hAnsi="Verdana" w:cs="Times New Roman"/>
          <w:bCs/>
          <w:iCs/>
          <w:sz w:val="18"/>
          <w:szCs w:val="18"/>
        </w:rPr>
        <w:t xml:space="preserve">v </w:t>
      </w:r>
      <w:r w:rsidRPr="00AD77DF">
        <w:rPr>
          <w:rFonts w:ascii="Verdana" w:hAnsi="Verdana" w:cs="Times New Roman"/>
          <w:bCs/>
          <w:sz w:val="18"/>
          <w:szCs w:val="18"/>
        </w:rPr>
        <w:t xml:space="preserve">příloze č. </w:t>
      </w:r>
      <w:r w:rsidR="00404E3B" w:rsidRPr="00AD77DF">
        <w:rPr>
          <w:rFonts w:ascii="Verdana" w:hAnsi="Verdana" w:cs="Times New Roman"/>
          <w:bCs/>
          <w:sz w:val="18"/>
          <w:szCs w:val="18"/>
        </w:rPr>
        <w:t>7</w:t>
      </w:r>
      <w:r w:rsidRPr="009B503D">
        <w:rPr>
          <w:rFonts w:ascii="Verdana" w:hAnsi="Verdana" w:cs="Times New Roman"/>
          <w:sz w:val="18"/>
          <w:szCs w:val="18"/>
        </w:rPr>
        <w:t xml:space="preserve"> </w:t>
      </w:r>
      <w:r w:rsidRPr="009B503D">
        <w:rPr>
          <w:rStyle w:val="slostrnky"/>
          <w:rFonts w:ascii="Verdana" w:eastAsiaTheme="minorEastAsia" w:hAnsi="Verdana" w:cs="Times New Roman"/>
          <w:sz w:val="18"/>
          <w:szCs w:val="18"/>
        </w:rPr>
        <w:t xml:space="preserve">této </w:t>
      </w:r>
      <w:r w:rsidRPr="009B503D">
        <w:rPr>
          <w:rStyle w:val="slostrnky"/>
          <w:rFonts w:ascii="Verdana" w:eastAsiaTheme="minorEastAsia" w:hAnsi="Verdana" w:cs="Times New Roman"/>
          <w:caps/>
          <w:sz w:val="18"/>
          <w:szCs w:val="18"/>
        </w:rPr>
        <w:t>s</w:t>
      </w:r>
      <w:r w:rsidRPr="009B503D">
        <w:rPr>
          <w:rStyle w:val="slostrnky"/>
          <w:rFonts w:ascii="Verdana" w:eastAsiaTheme="minorEastAsia" w:hAnsi="Verdana" w:cs="Times New Roman"/>
          <w:sz w:val="18"/>
          <w:szCs w:val="18"/>
        </w:rPr>
        <w:t>mlouvy obsahující</w:t>
      </w:r>
      <w:r w:rsidR="0023086C" w:rsidRPr="009B503D">
        <w:rPr>
          <w:rStyle w:val="slostrnky"/>
          <w:rFonts w:ascii="Verdana" w:eastAsiaTheme="minorEastAsia" w:hAnsi="Verdana" w:cs="Times New Roman"/>
          <w:sz w:val="18"/>
          <w:szCs w:val="18"/>
        </w:rPr>
        <w:t>ho</w:t>
      </w:r>
      <w:r w:rsidRPr="009B503D">
        <w:rPr>
          <w:rStyle w:val="slostrnky"/>
          <w:rFonts w:ascii="Verdana" w:eastAsiaTheme="minorEastAsia" w:hAnsi="Verdana" w:cs="Times New Roman"/>
          <w:sz w:val="18"/>
          <w:szCs w:val="18"/>
        </w:rPr>
        <w:t xml:space="preserve"> základní strukturu a</w:t>
      </w:r>
      <w:r w:rsidR="009B503D">
        <w:rPr>
          <w:rStyle w:val="slostrnky"/>
          <w:rFonts w:ascii="Verdana" w:eastAsiaTheme="minorEastAsia" w:hAnsi="Verdana" w:cs="Times New Roman"/>
          <w:sz w:val="18"/>
          <w:szCs w:val="18"/>
        </w:rPr>
        <w:t> </w:t>
      </w:r>
      <w:r w:rsidRPr="009B503D">
        <w:rPr>
          <w:rStyle w:val="slostrnky"/>
          <w:rFonts w:ascii="Verdana" w:eastAsiaTheme="minorEastAsia" w:hAnsi="Verdana" w:cs="Times New Roman"/>
          <w:sz w:val="18"/>
          <w:szCs w:val="18"/>
        </w:rPr>
        <w:t>parametry Karty Objektu</w:t>
      </w:r>
      <w:r w:rsidR="004A3F8B" w:rsidRPr="009B503D">
        <w:rPr>
          <w:rStyle w:val="slostrnky"/>
          <w:rFonts w:ascii="Verdana" w:eastAsiaTheme="minorEastAsia" w:hAnsi="Verdana" w:cs="Times New Roman"/>
          <w:sz w:val="18"/>
          <w:szCs w:val="18"/>
        </w:rPr>
        <w:t>;</w:t>
      </w:r>
    </w:p>
    <w:p w14:paraId="236D23A5" w14:textId="4A3C85FE" w:rsidR="00A67348" w:rsidRPr="00422B9A" w:rsidRDefault="00A67348" w:rsidP="00A67348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422B9A">
        <w:rPr>
          <w:rFonts w:ascii="Verdana" w:eastAsia="Calibri" w:hAnsi="Verdana" w:cs="Times New Roman"/>
          <w:b/>
          <w:sz w:val="18"/>
          <w:szCs w:val="18"/>
        </w:rPr>
        <w:lastRenderedPageBreak/>
        <w:t>Kontrolor</w:t>
      </w:r>
      <w:r w:rsidRPr="00422B9A">
        <w:rPr>
          <w:rFonts w:ascii="Verdana" w:hAnsi="Verdana" w:cs="Times New Roman"/>
          <w:sz w:val="18"/>
          <w:szCs w:val="18"/>
        </w:rPr>
        <w:t xml:space="preserve"> </w:t>
      </w:r>
      <w:r w:rsidR="004B31AB" w:rsidRPr="00422B9A">
        <w:rPr>
          <w:rFonts w:ascii="Verdana" w:hAnsi="Verdana" w:cs="Times New Roman"/>
          <w:bCs/>
          <w:iCs/>
          <w:sz w:val="18"/>
          <w:szCs w:val="18"/>
        </w:rPr>
        <w:t>–</w:t>
      </w:r>
      <w:r w:rsidRPr="00422B9A">
        <w:rPr>
          <w:rFonts w:ascii="Verdana" w:hAnsi="Verdana" w:cs="Times New Roman"/>
          <w:b/>
          <w:sz w:val="18"/>
          <w:szCs w:val="18"/>
        </w:rPr>
        <w:t xml:space="preserve"> </w:t>
      </w:r>
      <w:r w:rsidRPr="00422B9A">
        <w:rPr>
          <w:rFonts w:ascii="Verdana" w:hAnsi="Verdana" w:cs="Times New Roman"/>
          <w:sz w:val="18"/>
          <w:szCs w:val="18"/>
        </w:rPr>
        <w:t xml:space="preserve">osoba pověřená </w:t>
      </w:r>
      <w:r w:rsidR="00D26954" w:rsidRPr="00422B9A">
        <w:rPr>
          <w:rFonts w:ascii="Verdana" w:hAnsi="Verdana" w:cs="Times New Roman"/>
          <w:sz w:val="18"/>
          <w:szCs w:val="18"/>
        </w:rPr>
        <w:t xml:space="preserve">Objednatelem </w:t>
      </w:r>
      <w:r w:rsidRPr="00422B9A">
        <w:rPr>
          <w:rFonts w:ascii="Verdana" w:hAnsi="Verdana" w:cs="Times New Roman"/>
          <w:sz w:val="18"/>
          <w:szCs w:val="18"/>
        </w:rPr>
        <w:t xml:space="preserve">ke kontrole kvality služeb </w:t>
      </w:r>
      <w:r w:rsidR="0096749D" w:rsidRPr="00422B9A">
        <w:rPr>
          <w:rFonts w:ascii="Verdana" w:hAnsi="Verdana" w:cs="Times New Roman"/>
          <w:bCs/>
          <w:iCs/>
          <w:sz w:val="18"/>
          <w:szCs w:val="18"/>
        </w:rPr>
        <w:t>Poskytovatele</w:t>
      </w:r>
      <w:r w:rsidRPr="00422B9A">
        <w:rPr>
          <w:rFonts w:ascii="Verdana" w:hAnsi="Verdana" w:cs="Times New Roman"/>
          <w:sz w:val="18"/>
          <w:szCs w:val="18"/>
        </w:rPr>
        <w:t xml:space="preserve"> podle této </w:t>
      </w:r>
      <w:r w:rsidR="00D26954" w:rsidRPr="00422B9A">
        <w:rPr>
          <w:rFonts w:ascii="Verdana" w:hAnsi="Verdana" w:cs="Times New Roman"/>
          <w:sz w:val="18"/>
          <w:szCs w:val="18"/>
        </w:rPr>
        <w:t>S</w:t>
      </w:r>
      <w:r w:rsidRPr="00422B9A">
        <w:rPr>
          <w:rFonts w:ascii="Verdana" w:hAnsi="Verdana" w:cs="Times New Roman"/>
          <w:sz w:val="18"/>
          <w:szCs w:val="18"/>
        </w:rPr>
        <w:t xml:space="preserve">mlouvy a podle </w: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t xml:space="preserve">směrnice pro výkon služby ostrahy, </w:t>
      </w:r>
      <w:r w:rsidR="0036346B" w:rsidRPr="00422B9A">
        <w:rPr>
          <w:rFonts w:ascii="Verdana" w:hAnsi="Verdana" w:cs="Times New Roman"/>
          <w:iCs/>
          <w:sz w:val="18"/>
          <w:szCs w:val="18"/>
        </w:rPr>
        <w:t>která je definována pod</w:t>
      </w:r>
      <w:r w:rsidR="0036346B" w:rsidRPr="00422B9A">
        <w:rPr>
          <w:rFonts w:ascii="Verdana" w:hAnsi="Verdana" w:cs="Times New Roman"/>
          <w:b/>
          <w:iCs/>
          <w:sz w:val="18"/>
          <w:szCs w:val="18"/>
        </w:rPr>
        <w:t xml:space="preserve"> </w: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t xml:space="preserve">písm. </w: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fldChar w:fldCharType="begin"/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instrText xml:space="preserve"> REF _Ref508983410 \r \h </w:instrText>
      </w:r>
      <w:r w:rsidR="003B3AD0" w:rsidRPr="00422B9A">
        <w:rPr>
          <w:rFonts w:ascii="Verdana" w:hAnsi="Verdana" w:cs="Times New Roman"/>
          <w:bCs/>
          <w:iCs/>
          <w:sz w:val="18"/>
          <w:szCs w:val="18"/>
        </w:rPr>
        <w:instrText xml:space="preserve"> \* MERGEFORMAT </w:instrTex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fldChar w:fldCharType="separate"/>
      </w:r>
      <w:r w:rsidR="00D11304" w:rsidRPr="00422B9A">
        <w:rPr>
          <w:rFonts w:ascii="Verdana" w:hAnsi="Verdana" w:cs="Times New Roman"/>
          <w:bCs/>
          <w:iCs/>
          <w:sz w:val="18"/>
          <w:szCs w:val="18"/>
        </w:rPr>
        <w:t>t</w:t>
      </w:r>
      <w:r w:rsidR="00273C6E" w:rsidRPr="00422B9A">
        <w:rPr>
          <w:rFonts w:ascii="Verdana" w:hAnsi="Verdana" w:cs="Times New Roman"/>
          <w:bCs/>
          <w:iCs/>
          <w:sz w:val="18"/>
          <w:szCs w:val="18"/>
        </w:rPr>
        <w:t>)</w: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fldChar w:fldCharType="end"/>
      </w:r>
      <w:r w:rsidR="0036346B" w:rsidRPr="00422B9A">
        <w:rPr>
          <w:rFonts w:ascii="Verdana" w:hAnsi="Verdana" w:cs="Times New Roman"/>
          <w:b/>
          <w:iCs/>
          <w:sz w:val="18"/>
          <w:szCs w:val="18"/>
        </w:rPr>
        <w:t xml:space="preserve"> </w:t>
      </w:r>
      <w:r w:rsidR="0036346B" w:rsidRPr="00422B9A">
        <w:rPr>
          <w:rFonts w:ascii="Verdana" w:hAnsi="Verdana" w:cs="Times New Roman"/>
          <w:iCs/>
          <w:sz w:val="18"/>
          <w:szCs w:val="18"/>
        </w:rPr>
        <w:t>tohoto odstavce</w:t>
      </w:r>
      <w:r w:rsidR="008644E4" w:rsidRPr="00422B9A">
        <w:rPr>
          <w:rFonts w:ascii="Verdana" w:hAnsi="Verdana" w:cs="Times New Roman"/>
          <w:iCs/>
          <w:sz w:val="18"/>
          <w:szCs w:val="18"/>
        </w:rPr>
        <w:t xml:space="preserve"> této</w:t>
      </w:r>
      <w:r w:rsidR="0036346B" w:rsidRPr="00422B9A">
        <w:rPr>
          <w:rFonts w:ascii="Verdana" w:hAnsi="Verdana" w:cs="Times New Roman"/>
          <w:iCs/>
          <w:sz w:val="18"/>
          <w:szCs w:val="18"/>
        </w:rPr>
        <w:t xml:space="preserve"> Smlouvy</w: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t xml:space="preserve"> (dále jen „</w:t>
      </w:r>
      <w:r w:rsidR="0036346B" w:rsidRPr="00422B9A">
        <w:rPr>
          <w:rFonts w:ascii="Verdana" w:hAnsi="Verdana" w:cs="Times New Roman"/>
          <w:b/>
          <w:bCs/>
          <w:iCs/>
          <w:sz w:val="18"/>
          <w:szCs w:val="18"/>
        </w:rPr>
        <w:t>SPVS</w:t>
      </w:r>
      <w:r w:rsidR="0036346B" w:rsidRPr="00422B9A">
        <w:rPr>
          <w:rFonts w:ascii="Verdana" w:hAnsi="Verdana" w:cs="Times New Roman"/>
          <w:bCs/>
          <w:iCs/>
          <w:sz w:val="18"/>
          <w:szCs w:val="18"/>
        </w:rPr>
        <w:t>“)</w:t>
      </w:r>
      <w:r w:rsidRPr="00422B9A">
        <w:rPr>
          <w:rFonts w:ascii="Verdana" w:hAnsi="Verdana" w:cs="Times New Roman"/>
          <w:sz w:val="18"/>
          <w:szCs w:val="18"/>
        </w:rPr>
        <w:t xml:space="preserve">, dále též další osoby pověřené kontrolou kvality služeb </w:t>
      </w:r>
      <w:r w:rsidR="0096749D" w:rsidRPr="00422B9A">
        <w:rPr>
          <w:rFonts w:ascii="Verdana" w:hAnsi="Verdana" w:cs="Times New Roman"/>
          <w:bCs/>
          <w:iCs/>
          <w:sz w:val="18"/>
          <w:szCs w:val="18"/>
        </w:rPr>
        <w:t>Poskytovatele</w:t>
      </w:r>
      <w:r w:rsidRPr="00422B9A">
        <w:rPr>
          <w:rFonts w:ascii="Verdana" w:hAnsi="Verdana" w:cs="Times New Roman"/>
          <w:sz w:val="18"/>
          <w:szCs w:val="18"/>
        </w:rPr>
        <w:t>. Tyto osoby mají toto oprávnění ke kontrole</w:t>
      </w:r>
      <w:r w:rsidR="00223ED9" w:rsidRPr="00422B9A">
        <w:rPr>
          <w:rFonts w:ascii="Verdana" w:hAnsi="Verdana" w:cs="Times New Roman"/>
          <w:sz w:val="18"/>
          <w:szCs w:val="18"/>
        </w:rPr>
        <w:t xml:space="preserve"> </w:t>
      </w:r>
      <w:r w:rsidR="00D67255" w:rsidRPr="00422B9A">
        <w:rPr>
          <w:rFonts w:ascii="Verdana" w:hAnsi="Verdana" w:cs="Times New Roman"/>
          <w:sz w:val="18"/>
          <w:szCs w:val="18"/>
        </w:rPr>
        <w:t xml:space="preserve">zpravidla </w:t>
      </w:r>
      <w:r w:rsidRPr="00422B9A">
        <w:rPr>
          <w:rFonts w:ascii="Verdana" w:hAnsi="Verdana" w:cs="Times New Roman"/>
          <w:sz w:val="18"/>
          <w:szCs w:val="18"/>
        </w:rPr>
        <w:t>uvedeno ve služebním průkazu</w:t>
      </w:r>
      <w:r w:rsidR="00D67255" w:rsidRPr="00422B9A">
        <w:rPr>
          <w:rFonts w:ascii="Verdana" w:hAnsi="Verdana" w:cs="Times New Roman"/>
          <w:sz w:val="18"/>
          <w:szCs w:val="18"/>
        </w:rPr>
        <w:t xml:space="preserve">, případně mají jiné písemné pověření k provádění kontroly činnosti bezpečnostních agentur, případně toto </w:t>
      </w:r>
      <w:r w:rsidR="00CF7521" w:rsidRPr="00422B9A">
        <w:rPr>
          <w:rFonts w:ascii="Verdana" w:hAnsi="Verdana" w:cs="Times New Roman"/>
          <w:sz w:val="18"/>
          <w:szCs w:val="18"/>
        </w:rPr>
        <w:t xml:space="preserve">oprávnění </w:t>
      </w:r>
      <w:r w:rsidR="00D67255" w:rsidRPr="00422B9A">
        <w:rPr>
          <w:rFonts w:ascii="Verdana" w:hAnsi="Verdana" w:cs="Times New Roman"/>
          <w:sz w:val="18"/>
          <w:szCs w:val="18"/>
        </w:rPr>
        <w:t>vyplývá z titulu vedoucí funkce vykonávané zaměstnancem Objednatele</w:t>
      </w:r>
      <w:r w:rsidRPr="00422B9A">
        <w:rPr>
          <w:rFonts w:ascii="Verdana" w:hAnsi="Verdana" w:cs="Times New Roman"/>
          <w:sz w:val="18"/>
          <w:szCs w:val="18"/>
        </w:rPr>
        <w:t>;</w:t>
      </w:r>
    </w:p>
    <w:p w14:paraId="1FD9B7E4" w14:textId="18D0E11A" w:rsidR="00A9015D" w:rsidRPr="007613E2" w:rsidRDefault="00F75516" w:rsidP="00964960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9B503D">
        <w:rPr>
          <w:rFonts w:ascii="Verdana" w:hAnsi="Verdana" w:cs="Times New Roman"/>
          <w:b/>
          <w:iCs/>
          <w:sz w:val="18"/>
          <w:szCs w:val="18"/>
        </w:rPr>
        <w:t>Mimořádná událost</w:t>
      </w:r>
      <w:r w:rsidRPr="009B503D">
        <w:rPr>
          <w:rFonts w:ascii="Verdana" w:hAnsi="Verdana" w:cs="Times New Roman"/>
          <w:iCs/>
          <w:sz w:val="18"/>
          <w:szCs w:val="18"/>
        </w:rPr>
        <w:t xml:space="preserve"> </w:t>
      </w:r>
      <w:r w:rsidR="00777CB6" w:rsidRPr="009B503D">
        <w:rPr>
          <w:rFonts w:ascii="Verdana" w:hAnsi="Verdana" w:cs="Times New Roman"/>
          <w:iCs/>
          <w:sz w:val="18"/>
          <w:szCs w:val="18"/>
        </w:rPr>
        <w:t>–</w:t>
      </w:r>
      <w:r w:rsidRPr="009B503D">
        <w:rPr>
          <w:rFonts w:ascii="Verdana" w:hAnsi="Verdana" w:cs="Times New Roman"/>
          <w:iCs/>
          <w:sz w:val="18"/>
          <w:szCs w:val="18"/>
        </w:rPr>
        <w:t xml:space="preserve"> </w:t>
      </w:r>
      <w:r w:rsidR="00777CB6" w:rsidRPr="009B503D">
        <w:rPr>
          <w:rFonts w:ascii="Verdana" w:hAnsi="Verdana" w:cs="Times New Roman"/>
          <w:iCs/>
          <w:sz w:val="18"/>
          <w:szCs w:val="18"/>
        </w:rPr>
        <w:t>bezpečnostní incident či hrozba</w:t>
      </w:r>
      <w:r w:rsidRPr="009B503D">
        <w:rPr>
          <w:rFonts w:ascii="Verdana" w:hAnsi="Verdana" w:cs="Times New Roman"/>
          <w:iCs/>
          <w:sz w:val="18"/>
          <w:szCs w:val="18"/>
        </w:rPr>
        <w:t>, kter</w:t>
      </w:r>
      <w:r w:rsidR="00777CB6" w:rsidRPr="009B503D">
        <w:rPr>
          <w:rFonts w:ascii="Verdana" w:hAnsi="Verdana" w:cs="Times New Roman"/>
          <w:iCs/>
          <w:sz w:val="18"/>
          <w:szCs w:val="18"/>
        </w:rPr>
        <w:t xml:space="preserve">é mohou způsobit nebo již způsobily narušení bezpečnosti Objektu anebo vznik škody na majetku anebo újmy </w:t>
      </w:r>
      <w:r w:rsidR="007672EC">
        <w:rPr>
          <w:rFonts w:ascii="Verdana" w:hAnsi="Verdana" w:cs="Times New Roman"/>
          <w:iCs/>
          <w:sz w:val="18"/>
          <w:szCs w:val="18"/>
        </w:rPr>
        <w:br/>
      </w:r>
      <w:r w:rsidR="00777CB6" w:rsidRPr="009B503D">
        <w:rPr>
          <w:rFonts w:ascii="Verdana" w:hAnsi="Verdana" w:cs="Times New Roman"/>
          <w:iCs/>
          <w:sz w:val="18"/>
          <w:szCs w:val="18"/>
        </w:rPr>
        <w:t>na životě či zdraví</w:t>
      </w:r>
      <w:r w:rsidR="004A3F8B" w:rsidRPr="009B503D">
        <w:rPr>
          <w:rFonts w:ascii="Verdana" w:hAnsi="Verdana" w:cs="Times New Roman"/>
          <w:iCs/>
          <w:sz w:val="18"/>
          <w:szCs w:val="18"/>
        </w:rPr>
        <w:t>;</w:t>
      </w:r>
      <w:r w:rsidR="005D12CF" w:rsidRPr="007613E2">
        <w:rPr>
          <w:rFonts w:ascii="Verdana" w:hAnsi="Verdana" w:cs="Times New Roman"/>
          <w:sz w:val="18"/>
          <w:szCs w:val="18"/>
        </w:rPr>
        <w:t xml:space="preserve"> </w:t>
      </w:r>
    </w:p>
    <w:p w14:paraId="07456739" w14:textId="08EEC4AC" w:rsidR="004035AB" w:rsidRPr="009B503D" w:rsidRDefault="004035AB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9B503D">
        <w:rPr>
          <w:rFonts w:ascii="Verdana" w:hAnsi="Verdana" w:cs="Times New Roman"/>
          <w:b/>
          <w:iCs/>
          <w:sz w:val="18"/>
          <w:szCs w:val="18"/>
        </w:rPr>
        <w:t xml:space="preserve">Nabídka </w:t>
      </w:r>
      <w:r w:rsidRPr="009B503D">
        <w:rPr>
          <w:rFonts w:ascii="Verdana" w:hAnsi="Verdana" w:cs="Times New Roman"/>
          <w:iCs/>
          <w:sz w:val="18"/>
          <w:szCs w:val="18"/>
        </w:rPr>
        <w:t xml:space="preserve">– nabídka </w:t>
      </w:r>
      <w:r w:rsidR="0096749D">
        <w:rPr>
          <w:rFonts w:ascii="Verdana" w:hAnsi="Verdana" w:cs="Times New Roman"/>
          <w:bCs/>
          <w:iCs/>
          <w:sz w:val="18"/>
          <w:szCs w:val="18"/>
        </w:rPr>
        <w:t>Poskytovatele</w:t>
      </w:r>
      <w:r w:rsidRPr="009B503D">
        <w:rPr>
          <w:rFonts w:ascii="Verdana" w:hAnsi="Verdana" w:cs="Times New Roman"/>
          <w:iCs/>
          <w:sz w:val="18"/>
          <w:szCs w:val="18"/>
        </w:rPr>
        <w:t xml:space="preserve"> uvedená v </w:t>
      </w:r>
      <w:r w:rsidRPr="00CB7F6D">
        <w:rPr>
          <w:rFonts w:ascii="Verdana" w:hAnsi="Verdana" w:cs="Times New Roman"/>
          <w:bCs/>
          <w:iCs/>
          <w:sz w:val="18"/>
          <w:szCs w:val="18"/>
        </w:rPr>
        <w:t>příloze č. 2</w:t>
      </w:r>
      <w:r w:rsidRPr="009B503D">
        <w:rPr>
          <w:rFonts w:ascii="Verdana" w:hAnsi="Verdana" w:cs="Times New Roman"/>
          <w:iCs/>
          <w:sz w:val="18"/>
          <w:szCs w:val="18"/>
        </w:rPr>
        <w:t xml:space="preserve"> této Smlouvy společně </w:t>
      </w:r>
      <w:r w:rsidR="007672EC">
        <w:rPr>
          <w:rFonts w:ascii="Verdana" w:hAnsi="Verdana" w:cs="Times New Roman"/>
          <w:iCs/>
          <w:sz w:val="18"/>
          <w:szCs w:val="18"/>
        </w:rPr>
        <w:br/>
      </w:r>
      <w:r w:rsidRPr="009B503D">
        <w:rPr>
          <w:rFonts w:ascii="Verdana" w:hAnsi="Verdana" w:cs="Times New Roman"/>
          <w:iCs/>
          <w:sz w:val="18"/>
          <w:szCs w:val="18"/>
        </w:rPr>
        <w:t>se Zadávací dokumentací</w:t>
      </w:r>
      <w:r w:rsidR="004A3F8B" w:rsidRPr="009B503D">
        <w:rPr>
          <w:rFonts w:ascii="Verdana" w:hAnsi="Verdana" w:cs="Times New Roman"/>
          <w:iCs/>
          <w:sz w:val="18"/>
          <w:szCs w:val="18"/>
        </w:rPr>
        <w:t>;</w:t>
      </w:r>
    </w:p>
    <w:p w14:paraId="0C95A930" w14:textId="1680831D" w:rsidR="00487764" w:rsidRPr="009B503D" w:rsidRDefault="002361FE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9B503D">
        <w:rPr>
          <w:rFonts w:ascii="Verdana" w:hAnsi="Verdana" w:cs="Times New Roman"/>
          <w:b/>
          <w:sz w:val="18"/>
          <w:szCs w:val="18"/>
        </w:rPr>
        <w:t>Objekt</w:t>
      </w:r>
      <w:r w:rsidR="00845DF7" w:rsidRPr="009B503D">
        <w:rPr>
          <w:rFonts w:ascii="Verdana" w:hAnsi="Verdana" w:cs="Times New Roman"/>
          <w:b/>
          <w:sz w:val="18"/>
          <w:szCs w:val="18"/>
        </w:rPr>
        <w:t xml:space="preserve"> </w:t>
      </w:r>
      <w:r w:rsidR="00197900" w:rsidRPr="009B503D">
        <w:rPr>
          <w:rFonts w:ascii="Verdana" w:hAnsi="Verdana" w:cs="Times New Roman"/>
          <w:sz w:val="18"/>
          <w:szCs w:val="18"/>
        </w:rPr>
        <w:t xml:space="preserve">– </w:t>
      </w:r>
      <w:r w:rsidR="00D9669C" w:rsidRPr="009B503D">
        <w:rPr>
          <w:rFonts w:ascii="Verdana" w:hAnsi="Verdana" w:cs="Times New Roman"/>
          <w:sz w:val="18"/>
          <w:szCs w:val="18"/>
        </w:rPr>
        <w:t>objekt</w:t>
      </w:r>
      <w:r w:rsidR="00E57DCE" w:rsidRPr="009B503D">
        <w:rPr>
          <w:rFonts w:ascii="Verdana" w:hAnsi="Verdana" w:cs="Times New Roman"/>
          <w:sz w:val="18"/>
          <w:szCs w:val="18"/>
        </w:rPr>
        <w:t xml:space="preserve"> </w:t>
      </w:r>
      <w:r w:rsidR="00D9669C" w:rsidRPr="009B503D">
        <w:rPr>
          <w:rFonts w:ascii="Verdana" w:hAnsi="Verdana" w:cs="Times New Roman"/>
          <w:sz w:val="18"/>
          <w:szCs w:val="18"/>
        </w:rPr>
        <w:t>specifikov</w:t>
      </w:r>
      <w:r w:rsidR="00E57DCE" w:rsidRPr="009B503D">
        <w:rPr>
          <w:rFonts w:ascii="Verdana" w:hAnsi="Verdana" w:cs="Times New Roman"/>
          <w:sz w:val="18"/>
          <w:szCs w:val="18"/>
        </w:rPr>
        <w:t>a</w:t>
      </w:r>
      <w:r w:rsidR="00D9669C" w:rsidRPr="009B503D">
        <w:rPr>
          <w:rFonts w:ascii="Verdana" w:hAnsi="Verdana" w:cs="Times New Roman"/>
          <w:sz w:val="18"/>
          <w:szCs w:val="18"/>
        </w:rPr>
        <w:t>n</w:t>
      </w:r>
      <w:r w:rsidR="00E57DCE" w:rsidRPr="009B503D">
        <w:rPr>
          <w:rFonts w:ascii="Verdana" w:hAnsi="Verdana" w:cs="Times New Roman"/>
          <w:sz w:val="18"/>
          <w:szCs w:val="18"/>
        </w:rPr>
        <w:t>ý</w:t>
      </w:r>
      <w:r w:rsidR="00D9669C" w:rsidRPr="009B503D">
        <w:rPr>
          <w:rFonts w:ascii="Verdana" w:hAnsi="Verdana" w:cs="Times New Roman"/>
          <w:sz w:val="18"/>
          <w:szCs w:val="18"/>
        </w:rPr>
        <w:t xml:space="preserve"> v </w:t>
      </w:r>
      <w:r w:rsidR="00D9669C" w:rsidRPr="00CB7F6D">
        <w:rPr>
          <w:rFonts w:ascii="Verdana" w:hAnsi="Verdana" w:cs="Times New Roman"/>
          <w:bCs/>
          <w:sz w:val="18"/>
          <w:szCs w:val="18"/>
        </w:rPr>
        <w:t>příloze č. 1</w:t>
      </w:r>
      <w:r w:rsidR="00D9669C" w:rsidRPr="009B503D">
        <w:rPr>
          <w:rFonts w:ascii="Verdana" w:hAnsi="Verdana" w:cs="Times New Roman"/>
          <w:sz w:val="18"/>
          <w:szCs w:val="18"/>
        </w:rPr>
        <w:t xml:space="preserve"> této Smlouvy</w:t>
      </w:r>
      <w:r w:rsidR="00EF2F00" w:rsidRPr="009B503D">
        <w:rPr>
          <w:rFonts w:ascii="Verdana" w:hAnsi="Verdana" w:cs="Times New Roman"/>
          <w:sz w:val="18"/>
          <w:szCs w:val="18"/>
        </w:rPr>
        <w:t xml:space="preserve"> nebo </w:t>
      </w:r>
      <w:r w:rsidR="003E247A" w:rsidRPr="009B503D">
        <w:rPr>
          <w:rFonts w:ascii="Verdana" w:hAnsi="Verdana" w:cs="Times New Roman"/>
          <w:sz w:val="18"/>
          <w:szCs w:val="18"/>
        </w:rPr>
        <w:t xml:space="preserve">v písemné výzvě </w:t>
      </w:r>
      <w:r w:rsidR="00EF2F00" w:rsidRPr="009B503D">
        <w:rPr>
          <w:rFonts w:ascii="Verdana" w:hAnsi="Verdana" w:cs="Times New Roman"/>
          <w:sz w:val="18"/>
          <w:szCs w:val="18"/>
        </w:rPr>
        <w:t>Objednatele</w:t>
      </w:r>
      <w:r w:rsidR="002B7658" w:rsidRPr="009B503D">
        <w:rPr>
          <w:rFonts w:ascii="Verdana" w:hAnsi="Verdana" w:cs="Times New Roman"/>
          <w:sz w:val="18"/>
          <w:szCs w:val="18"/>
        </w:rPr>
        <w:t xml:space="preserve"> ve smyslu </w:t>
      </w:r>
      <w:r w:rsidR="00266D7B" w:rsidRPr="00CB7F6D">
        <w:rPr>
          <w:rFonts w:ascii="Verdana" w:hAnsi="Verdana" w:cs="Times New Roman"/>
          <w:bCs/>
          <w:sz w:val="18"/>
          <w:szCs w:val="18"/>
        </w:rPr>
        <w:t>odst</w:t>
      </w:r>
      <w:r w:rsidR="00C546CF" w:rsidRPr="00CB7F6D">
        <w:rPr>
          <w:rFonts w:ascii="Verdana" w:hAnsi="Verdana" w:cs="Times New Roman"/>
          <w:bCs/>
          <w:sz w:val="18"/>
          <w:szCs w:val="18"/>
        </w:rPr>
        <w:t>avce</w:t>
      </w:r>
      <w:r w:rsidR="00266D7B" w:rsidRPr="00CB7F6D">
        <w:rPr>
          <w:rFonts w:ascii="Verdana" w:hAnsi="Verdana" w:cs="Times New Roman"/>
          <w:bCs/>
          <w:sz w:val="18"/>
          <w:szCs w:val="18"/>
        </w:rPr>
        <w:t xml:space="preserve"> </w:t>
      </w:r>
      <w:r w:rsidR="000378D2" w:rsidRPr="00CB7F6D">
        <w:rPr>
          <w:rFonts w:ascii="Verdana" w:hAnsi="Verdana" w:cs="Times New Roman"/>
          <w:bCs/>
          <w:sz w:val="18"/>
          <w:szCs w:val="18"/>
        </w:rPr>
        <w:t>6.3</w:t>
      </w:r>
      <w:r w:rsidR="00617C74" w:rsidRPr="009B503D">
        <w:rPr>
          <w:rFonts w:ascii="Verdana" w:hAnsi="Verdana" w:cs="Times New Roman"/>
          <w:b/>
          <w:sz w:val="18"/>
          <w:szCs w:val="18"/>
        </w:rPr>
        <w:t xml:space="preserve"> </w:t>
      </w:r>
      <w:r w:rsidR="002B7658" w:rsidRPr="009B503D">
        <w:rPr>
          <w:rFonts w:ascii="Verdana" w:hAnsi="Verdana" w:cs="Times New Roman"/>
          <w:sz w:val="18"/>
          <w:szCs w:val="18"/>
        </w:rPr>
        <w:t>této Smlouvy</w:t>
      </w:r>
      <w:r w:rsidR="00487764" w:rsidRPr="009B503D">
        <w:rPr>
          <w:rFonts w:ascii="Verdana" w:hAnsi="Verdana" w:cs="Times New Roman"/>
          <w:sz w:val="18"/>
          <w:szCs w:val="18"/>
        </w:rPr>
        <w:t>,</w:t>
      </w:r>
      <w:r w:rsidR="000F1A14" w:rsidRPr="009B503D">
        <w:rPr>
          <w:rFonts w:ascii="Verdana" w:hAnsi="Verdana" w:cs="Times New Roman"/>
          <w:sz w:val="18"/>
          <w:szCs w:val="18"/>
        </w:rPr>
        <w:t xml:space="preserve"> vč. příp. souvisejícího areálu definovaného Kartou objektu</w:t>
      </w:r>
      <w:r w:rsidR="00B212C2" w:rsidRPr="009B503D">
        <w:rPr>
          <w:rFonts w:ascii="Verdana" w:hAnsi="Verdana" w:cs="Times New Roman"/>
          <w:sz w:val="18"/>
          <w:szCs w:val="18"/>
        </w:rPr>
        <w:t xml:space="preserve">, který se nachází v oblasti odpovídající </w:t>
      </w:r>
      <w:r w:rsidR="00D31547" w:rsidRPr="009B503D">
        <w:rPr>
          <w:rFonts w:ascii="Verdana" w:hAnsi="Verdana" w:cs="Times New Roman"/>
          <w:sz w:val="18"/>
          <w:szCs w:val="18"/>
        </w:rPr>
        <w:t>příslušné části Veřejné zakázky</w:t>
      </w:r>
      <w:r w:rsidR="004A3F8B" w:rsidRPr="009B503D">
        <w:rPr>
          <w:rFonts w:ascii="Verdana" w:hAnsi="Verdana" w:cs="Times New Roman"/>
          <w:sz w:val="18"/>
          <w:szCs w:val="18"/>
        </w:rPr>
        <w:t>;</w:t>
      </w:r>
    </w:p>
    <w:p w14:paraId="587479DE" w14:textId="77777777" w:rsidR="005D12CF" w:rsidRPr="00964960" w:rsidRDefault="00E3547B" w:rsidP="005D12CF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9B503D">
        <w:rPr>
          <w:rFonts w:ascii="Verdana" w:hAnsi="Verdana" w:cs="Times New Roman"/>
          <w:b/>
          <w:sz w:val="18"/>
          <w:szCs w:val="18"/>
        </w:rPr>
        <w:t xml:space="preserve">Občanský zákoník </w:t>
      </w:r>
      <w:r w:rsidRPr="009B503D">
        <w:rPr>
          <w:rFonts w:ascii="Verdana" w:hAnsi="Verdana" w:cs="Times New Roman"/>
          <w:sz w:val="18"/>
          <w:szCs w:val="18"/>
        </w:rPr>
        <w:t>– zákon č. 89/2012 Sb., občanský zákoník, ve znění pozdějších předpisů</w:t>
      </w:r>
      <w:r w:rsidR="004A3F8B" w:rsidRPr="009B503D">
        <w:rPr>
          <w:rFonts w:ascii="Verdana" w:hAnsi="Verdana" w:cs="Times New Roman"/>
          <w:sz w:val="18"/>
          <w:szCs w:val="18"/>
        </w:rPr>
        <w:t>;</w:t>
      </w:r>
    </w:p>
    <w:p w14:paraId="5A4F15C6" w14:textId="122AE40C" w:rsidR="00AE3E33" w:rsidRPr="009B503D" w:rsidRDefault="00AE3E33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9B503D">
        <w:rPr>
          <w:rFonts w:ascii="Verdana" w:hAnsi="Verdana" w:cs="Times New Roman"/>
          <w:b/>
          <w:sz w:val="18"/>
          <w:szCs w:val="18"/>
        </w:rPr>
        <w:t xml:space="preserve">Poddodavatel </w:t>
      </w:r>
      <w:r w:rsidRPr="009B503D">
        <w:rPr>
          <w:rFonts w:ascii="Verdana" w:hAnsi="Verdana" w:cs="Times New Roman"/>
          <w:sz w:val="18"/>
          <w:szCs w:val="18"/>
        </w:rPr>
        <w:t>– má význam uvedený v </w:t>
      </w:r>
      <w:r w:rsidR="0094572C" w:rsidRPr="00CB7F6D">
        <w:rPr>
          <w:rFonts w:ascii="Verdana" w:hAnsi="Verdana" w:cs="Times New Roman"/>
          <w:bCs/>
          <w:sz w:val="18"/>
          <w:szCs w:val="18"/>
        </w:rPr>
        <w:t>článku</w:t>
      </w:r>
      <w:r w:rsidR="00B21CCF" w:rsidRPr="00CB7F6D">
        <w:rPr>
          <w:rFonts w:ascii="Verdana" w:hAnsi="Verdana" w:cs="Times New Roman"/>
          <w:bCs/>
          <w:sz w:val="18"/>
          <w:szCs w:val="18"/>
        </w:rPr>
        <w:t xml:space="preserve"> 11</w:t>
      </w:r>
      <w:r w:rsidR="0094572C" w:rsidRPr="00CB7F6D">
        <w:rPr>
          <w:rFonts w:ascii="Verdana" w:hAnsi="Verdana" w:cs="Times New Roman"/>
          <w:bCs/>
          <w:sz w:val="18"/>
          <w:szCs w:val="18"/>
        </w:rPr>
        <w:t>.</w:t>
      </w:r>
      <w:r w:rsidRPr="009B503D">
        <w:rPr>
          <w:rFonts w:ascii="Verdana" w:hAnsi="Verdana" w:cs="Times New Roman"/>
          <w:sz w:val="18"/>
          <w:szCs w:val="18"/>
        </w:rPr>
        <w:t xml:space="preserve"> této Smlouvy</w:t>
      </w:r>
      <w:r w:rsidR="004A3F8B" w:rsidRPr="009B503D">
        <w:rPr>
          <w:rFonts w:ascii="Verdana" w:hAnsi="Verdana" w:cs="Times New Roman"/>
          <w:sz w:val="18"/>
          <w:szCs w:val="18"/>
        </w:rPr>
        <w:t>;</w:t>
      </w:r>
    </w:p>
    <w:p w14:paraId="27034185" w14:textId="5E0CE41F" w:rsidR="00F75516" w:rsidRPr="009B503D" w:rsidRDefault="00F75516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iCs/>
          <w:sz w:val="18"/>
          <w:szCs w:val="18"/>
        </w:rPr>
      </w:pPr>
      <w:r w:rsidRPr="009B503D">
        <w:rPr>
          <w:rFonts w:ascii="Verdana" w:hAnsi="Verdana" w:cs="Times New Roman"/>
          <w:b/>
          <w:bCs/>
          <w:iCs/>
          <w:sz w:val="18"/>
          <w:szCs w:val="18"/>
        </w:rPr>
        <w:t>Poplachový přenosový systém</w:t>
      </w:r>
      <w:r w:rsidRPr="009B503D">
        <w:rPr>
          <w:rFonts w:ascii="Verdana" w:hAnsi="Verdana" w:cs="Times New Roman"/>
          <w:bCs/>
          <w:iCs/>
          <w:sz w:val="18"/>
          <w:szCs w:val="18"/>
        </w:rPr>
        <w:t xml:space="preserve"> – zařízení a sítě používané pro přenos informací mezi jedním nebo více PS a jedním nebo více </w:t>
      </w:r>
      <w:r w:rsidR="003E247A" w:rsidRPr="009B503D">
        <w:rPr>
          <w:rFonts w:ascii="Verdana" w:hAnsi="Verdana" w:cs="Times New Roman"/>
          <w:bCs/>
          <w:iCs/>
          <w:sz w:val="18"/>
          <w:szCs w:val="18"/>
        </w:rPr>
        <w:t>D</w:t>
      </w:r>
      <w:r w:rsidRPr="009B503D">
        <w:rPr>
          <w:rFonts w:ascii="Verdana" w:hAnsi="Verdana" w:cs="Times New Roman"/>
          <w:bCs/>
          <w:iCs/>
          <w:sz w:val="18"/>
          <w:szCs w:val="18"/>
        </w:rPr>
        <w:t>PPC (ČSN EN 50 136)</w:t>
      </w:r>
      <w:r w:rsidR="004A3F8B" w:rsidRPr="009B503D">
        <w:rPr>
          <w:rFonts w:ascii="Verdana" w:hAnsi="Verdana" w:cs="Times New Roman"/>
          <w:bCs/>
          <w:iCs/>
          <w:sz w:val="18"/>
          <w:szCs w:val="18"/>
        </w:rPr>
        <w:t>;</w:t>
      </w:r>
    </w:p>
    <w:p w14:paraId="79CF4F56" w14:textId="56BEE22F" w:rsidR="00233256" w:rsidRPr="00422B9A" w:rsidRDefault="00422B9A" w:rsidP="00452CE5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iCs/>
          <w:sz w:val="18"/>
          <w:szCs w:val="18"/>
        </w:rPr>
      </w:pPr>
      <w:bookmarkStart w:id="1" w:name="_Ref508895958"/>
      <w:r w:rsidRPr="00422B9A">
        <w:rPr>
          <w:rFonts w:ascii="Verdana" w:hAnsi="Verdana" w:cs="Times New Roman"/>
          <w:i/>
          <w:sz w:val="18"/>
          <w:szCs w:val="18"/>
        </w:rPr>
        <w:t>Záměrně vynecháno</w:t>
      </w:r>
      <w:r w:rsidR="004A3F8B" w:rsidRPr="00422B9A">
        <w:rPr>
          <w:rFonts w:ascii="Verdana" w:hAnsi="Verdana" w:cs="Times New Roman"/>
          <w:sz w:val="18"/>
          <w:szCs w:val="18"/>
        </w:rPr>
        <w:t>;</w:t>
      </w:r>
      <w:bookmarkEnd w:id="1"/>
    </w:p>
    <w:p w14:paraId="048BD7C9" w14:textId="7AAEF443" w:rsidR="00233256" w:rsidRPr="008671EC" w:rsidRDefault="00233256" w:rsidP="00233256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iCs/>
          <w:sz w:val="18"/>
          <w:szCs w:val="18"/>
        </w:rPr>
      </w:pPr>
      <w:r w:rsidRPr="008671EC">
        <w:rPr>
          <w:rFonts w:ascii="Verdana" w:hAnsi="Verdana" w:cs="Times New Roman"/>
          <w:b/>
          <w:bCs/>
          <w:iCs/>
          <w:sz w:val="18"/>
          <w:szCs w:val="18"/>
        </w:rPr>
        <w:t>Pracovníci</w:t>
      </w:r>
      <w:r w:rsidRPr="008671EC">
        <w:rPr>
          <w:rFonts w:ascii="Verdana" w:hAnsi="Verdana" w:cs="Times New Roman"/>
          <w:iCs/>
          <w:sz w:val="18"/>
          <w:szCs w:val="18"/>
        </w:rPr>
        <w:t xml:space="preserve"> – pracovníci, prostřednictvím kterých Poskytovatel poskytuje Služby</w:t>
      </w:r>
      <w:r w:rsidR="000756BB">
        <w:rPr>
          <w:rFonts w:ascii="Verdana" w:hAnsi="Verdana" w:cs="Times New Roman"/>
          <w:iCs/>
          <w:sz w:val="18"/>
          <w:szCs w:val="18"/>
        </w:rPr>
        <w:t>;</w:t>
      </w:r>
    </w:p>
    <w:p w14:paraId="591A1984" w14:textId="54101ECE" w:rsidR="00487764" w:rsidRPr="008671EC" w:rsidRDefault="00487764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bCs/>
          <w:iCs/>
          <w:sz w:val="18"/>
          <w:szCs w:val="18"/>
        </w:rPr>
      </w:pPr>
      <w:bookmarkStart w:id="2" w:name="_Ref505613265"/>
      <w:r w:rsidRPr="008671EC">
        <w:rPr>
          <w:rFonts w:ascii="Verdana" w:hAnsi="Verdana" w:cs="Times New Roman"/>
          <w:b/>
          <w:bCs/>
          <w:iCs/>
          <w:sz w:val="18"/>
          <w:szCs w:val="18"/>
        </w:rPr>
        <w:t>PS</w:t>
      </w:r>
      <w:r w:rsidRPr="008671EC">
        <w:rPr>
          <w:rFonts w:ascii="Verdana" w:hAnsi="Verdana" w:cs="Times New Roman"/>
          <w:bCs/>
          <w:iCs/>
          <w:sz w:val="18"/>
          <w:szCs w:val="18"/>
        </w:rPr>
        <w:t xml:space="preserve"> – </w:t>
      </w:r>
      <w:bookmarkStart w:id="3" w:name="_Hlk505262065"/>
      <w:r w:rsidR="006C7D50" w:rsidRPr="008671EC">
        <w:rPr>
          <w:rFonts w:ascii="Verdana" w:hAnsi="Verdana" w:cs="Times New Roman"/>
          <w:bCs/>
          <w:iCs/>
          <w:sz w:val="18"/>
          <w:szCs w:val="18"/>
        </w:rPr>
        <w:t xml:space="preserve">poplachový systém (technické prostředky střežení) – systémy k technickému zabezpečení </w:t>
      </w:r>
      <w:r w:rsidR="006C7D50" w:rsidRPr="008671EC">
        <w:rPr>
          <w:rFonts w:ascii="Verdana" w:hAnsi="Verdana" w:cs="Times New Roman"/>
          <w:iCs/>
          <w:sz w:val="18"/>
          <w:szCs w:val="18"/>
        </w:rPr>
        <w:t xml:space="preserve">Objektů </w:t>
      </w:r>
      <w:r w:rsidR="006C7D50" w:rsidRPr="008671EC">
        <w:rPr>
          <w:rFonts w:ascii="Verdana" w:hAnsi="Verdana" w:cs="Times New Roman"/>
          <w:bCs/>
          <w:iCs/>
          <w:sz w:val="18"/>
          <w:szCs w:val="18"/>
        </w:rPr>
        <w:t xml:space="preserve">tvořené prvky poplachového zabezpečovacího a </w:t>
      </w:r>
      <w:r w:rsidR="006C7D50" w:rsidRPr="008671EC">
        <w:rPr>
          <w:rFonts w:ascii="Verdana" w:hAnsi="Verdana" w:cs="Times New Roman"/>
          <w:iCs/>
          <w:sz w:val="18"/>
          <w:szCs w:val="18"/>
        </w:rPr>
        <w:t>tísňového systému, který je definován pod</w:t>
      </w:r>
      <w:r w:rsidR="006C7D50" w:rsidRPr="008671EC">
        <w:rPr>
          <w:rFonts w:ascii="Verdana" w:hAnsi="Verdana" w:cs="Times New Roman"/>
          <w:b/>
          <w:iCs/>
          <w:sz w:val="18"/>
          <w:szCs w:val="18"/>
        </w:rPr>
        <w:t xml:space="preserve"> </w: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t xml:space="preserve">písm. </w: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fldChar w:fldCharType="begin"/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instrText xml:space="preserve"> REF _Ref505349691 \r \h </w:instrText>
      </w:r>
      <w:r w:rsidR="003B3AD0" w:rsidRPr="00CB7F6D">
        <w:rPr>
          <w:rFonts w:ascii="Verdana" w:hAnsi="Verdana" w:cs="Times New Roman"/>
          <w:bCs/>
          <w:iCs/>
          <w:sz w:val="18"/>
          <w:szCs w:val="18"/>
        </w:rPr>
        <w:instrText xml:space="preserve"> \* MERGEFORMAT </w:instrTex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fldChar w:fldCharType="separate"/>
      </w:r>
      <w:r w:rsidR="00CF5631" w:rsidRPr="00CB7F6D">
        <w:rPr>
          <w:rFonts w:ascii="Verdana" w:hAnsi="Verdana" w:cs="Times New Roman"/>
          <w:bCs/>
          <w:iCs/>
          <w:sz w:val="18"/>
          <w:szCs w:val="18"/>
        </w:rPr>
        <w:t>s</w:t>
      </w:r>
      <w:r w:rsidR="00273C6E" w:rsidRPr="00CB7F6D">
        <w:rPr>
          <w:rFonts w:ascii="Verdana" w:hAnsi="Verdana" w:cs="Times New Roman"/>
          <w:bCs/>
          <w:iCs/>
          <w:sz w:val="18"/>
          <w:szCs w:val="18"/>
        </w:rPr>
        <w:t>)</w: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fldChar w:fldCharType="end"/>
      </w:r>
      <w:r w:rsidR="006C7D50" w:rsidRPr="008671EC">
        <w:rPr>
          <w:rFonts w:ascii="Verdana" w:hAnsi="Verdana" w:cs="Times New Roman"/>
          <w:b/>
          <w:iCs/>
          <w:sz w:val="18"/>
          <w:szCs w:val="18"/>
        </w:rPr>
        <w:t xml:space="preserve"> </w:t>
      </w:r>
      <w:r w:rsidR="006C7D50" w:rsidRPr="008671EC">
        <w:rPr>
          <w:rFonts w:ascii="Verdana" w:hAnsi="Verdana" w:cs="Times New Roman"/>
          <w:iCs/>
          <w:sz w:val="18"/>
          <w:szCs w:val="18"/>
        </w:rPr>
        <w:t xml:space="preserve">tohoto odstavce </w:t>
      </w:r>
      <w:r w:rsidR="008644E4">
        <w:rPr>
          <w:rFonts w:ascii="Verdana" w:hAnsi="Verdana" w:cs="Times New Roman"/>
          <w:iCs/>
          <w:sz w:val="18"/>
          <w:szCs w:val="18"/>
        </w:rPr>
        <w:t xml:space="preserve">této </w:t>
      </w:r>
      <w:r w:rsidR="006C7D50" w:rsidRPr="008671EC">
        <w:rPr>
          <w:rFonts w:ascii="Verdana" w:hAnsi="Verdana" w:cs="Times New Roman"/>
          <w:iCs/>
          <w:sz w:val="18"/>
          <w:szCs w:val="18"/>
        </w:rPr>
        <w:t>Smlouvy (dále jen „</w:t>
      </w:r>
      <w:r w:rsidR="006C7D50" w:rsidRPr="008671EC">
        <w:rPr>
          <w:rFonts w:ascii="Verdana" w:hAnsi="Verdana" w:cs="Times New Roman"/>
          <w:b/>
          <w:bCs/>
          <w:iCs/>
          <w:sz w:val="18"/>
          <w:szCs w:val="18"/>
        </w:rPr>
        <w:t>PZTS</w:t>
      </w:r>
      <w:r w:rsidR="006C7D50" w:rsidRPr="008671EC">
        <w:rPr>
          <w:rFonts w:ascii="Verdana" w:hAnsi="Verdana" w:cs="Times New Roman"/>
          <w:bCs/>
          <w:iCs/>
          <w:sz w:val="18"/>
          <w:szCs w:val="18"/>
        </w:rPr>
        <w:t xml:space="preserve">“), dohledového videosystému, </w:t>
      </w:r>
      <w:r w:rsidR="006C7D50" w:rsidRPr="008671EC">
        <w:rPr>
          <w:rFonts w:ascii="Verdana" w:hAnsi="Verdana" w:cs="Times New Roman"/>
          <w:iCs/>
          <w:sz w:val="18"/>
          <w:szCs w:val="18"/>
        </w:rPr>
        <w:t>který je definován pod</w:t>
      </w:r>
      <w:r w:rsidR="006C7D50" w:rsidRPr="008671EC">
        <w:rPr>
          <w:rFonts w:ascii="Verdana" w:hAnsi="Verdana" w:cs="Times New Roman"/>
          <w:b/>
          <w:iCs/>
          <w:sz w:val="18"/>
          <w:szCs w:val="18"/>
        </w:rPr>
        <w:t xml:space="preserve"> </w: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t xml:space="preserve">písm. </w: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fldChar w:fldCharType="begin"/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instrText xml:space="preserve"> REF _Ref505349710 \r \h </w:instrText>
      </w:r>
      <w:r w:rsidR="003B3AD0" w:rsidRPr="00CB7F6D">
        <w:rPr>
          <w:rFonts w:ascii="Verdana" w:hAnsi="Verdana" w:cs="Times New Roman"/>
          <w:bCs/>
          <w:iCs/>
          <w:sz w:val="18"/>
          <w:szCs w:val="18"/>
        </w:rPr>
        <w:instrText xml:space="preserve"> \* MERGEFORMAT </w:instrTex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fldChar w:fldCharType="separate"/>
      </w:r>
      <w:r w:rsidR="00CF5631" w:rsidRPr="00CB7F6D">
        <w:rPr>
          <w:rFonts w:ascii="Verdana" w:hAnsi="Verdana" w:cs="Times New Roman"/>
          <w:bCs/>
          <w:iCs/>
          <w:sz w:val="18"/>
          <w:szCs w:val="18"/>
        </w:rPr>
        <w:t>y</w:t>
      </w:r>
      <w:r w:rsidR="00273C6E" w:rsidRPr="00CB7F6D">
        <w:rPr>
          <w:rFonts w:ascii="Verdana" w:hAnsi="Verdana" w:cs="Times New Roman"/>
          <w:bCs/>
          <w:iCs/>
          <w:sz w:val="18"/>
          <w:szCs w:val="18"/>
        </w:rPr>
        <w:t>)</w:t>
      </w:r>
      <w:r w:rsidR="006C7D50" w:rsidRPr="00CB7F6D">
        <w:rPr>
          <w:rFonts w:ascii="Verdana" w:hAnsi="Verdana" w:cs="Times New Roman"/>
          <w:bCs/>
          <w:iCs/>
          <w:sz w:val="18"/>
          <w:szCs w:val="18"/>
        </w:rPr>
        <w:fldChar w:fldCharType="end"/>
      </w:r>
      <w:r w:rsidR="006C7D50" w:rsidRPr="00964960">
        <w:rPr>
          <w:rFonts w:ascii="Verdana" w:hAnsi="Verdana" w:cs="Times New Roman"/>
          <w:b/>
          <w:iCs/>
          <w:sz w:val="18"/>
          <w:szCs w:val="18"/>
        </w:rPr>
        <w:t xml:space="preserve"> </w:t>
      </w:r>
      <w:r w:rsidR="006C7D50" w:rsidRPr="00964960">
        <w:rPr>
          <w:rFonts w:ascii="Verdana" w:hAnsi="Verdana" w:cs="Times New Roman"/>
          <w:iCs/>
          <w:sz w:val="18"/>
          <w:szCs w:val="18"/>
        </w:rPr>
        <w:t xml:space="preserve">tohoto odstavce </w:t>
      </w:r>
      <w:r w:rsidR="008644E4">
        <w:rPr>
          <w:rFonts w:ascii="Verdana" w:hAnsi="Verdana" w:cs="Times New Roman"/>
          <w:iCs/>
          <w:sz w:val="18"/>
          <w:szCs w:val="18"/>
        </w:rPr>
        <w:t xml:space="preserve">této </w:t>
      </w:r>
      <w:r w:rsidR="006C7D50" w:rsidRPr="00964960">
        <w:rPr>
          <w:rFonts w:ascii="Verdana" w:hAnsi="Verdana" w:cs="Times New Roman"/>
          <w:iCs/>
          <w:sz w:val="18"/>
          <w:szCs w:val="18"/>
        </w:rPr>
        <w:t>Smlouvy</w:t>
      </w:r>
      <w:r w:rsidR="006C7D50" w:rsidRPr="00964960">
        <w:rPr>
          <w:rFonts w:ascii="Verdana" w:hAnsi="Verdana" w:cs="Times New Roman"/>
          <w:bCs/>
          <w:iCs/>
          <w:sz w:val="18"/>
          <w:szCs w:val="18"/>
        </w:rPr>
        <w:t xml:space="preserve"> (dále jen „</w:t>
      </w:r>
      <w:r w:rsidR="006C7D50" w:rsidRPr="00964960">
        <w:rPr>
          <w:rFonts w:ascii="Verdana" w:hAnsi="Verdana" w:cs="Times New Roman"/>
          <w:b/>
          <w:bCs/>
          <w:iCs/>
          <w:sz w:val="18"/>
          <w:szCs w:val="18"/>
        </w:rPr>
        <w:t>VSS</w:t>
      </w:r>
      <w:r w:rsidR="006C7D50" w:rsidRPr="00964960">
        <w:rPr>
          <w:rFonts w:ascii="Verdana" w:hAnsi="Verdana" w:cs="Times New Roman"/>
          <w:bCs/>
          <w:iCs/>
          <w:sz w:val="18"/>
          <w:szCs w:val="18"/>
        </w:rPr>
        <w:t xml:space="preserve">“), </w:t>
      </w:r>
      <w:r w:rsidR="006C7D50" w:rsidRPr="008671EC">
        <w:rPr>
          <w:rFonts w:ascii="Verdana" w:hAnsi="Verdana" w:cs="Times New Roman"/>
          <w:bCs/>
          <w:iCs/>
          <w:sz w:val="18"/>
          <w:szCs w:val="18"/>
        </w:rPr>
        <w:t>EACS a Poplachovými přenosovými systémy</w:t>
      </w:r>
      <w:bookmarkEnd w:id="3"/>
      <w:r w:rsidR="004A3F8B" w:rsidRPr="008671EC">
        <w:rPr>
          <w:rFonts w:ascii="Verdana" w:hAnsi="Verdana" w:cs="Times New Roman"/>
          <w:bCs/>
          <w:iCs/>
          <w:sz w:val="18"/>
          <w:szCs w:val="18"/>
        </w:rPr>
        <w:t>;</w:t>
      </w:r>
      <w:bookmarkEnd w:id="2"/>
    </w:p>
    <w:p w14:paraId="27B4BB98" w14:textId="4A52D236" w:rsidR="00036BC0" w:rsidRDefault="00533941" w:rsidP="00450E14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iCs/>
          <w:sz w:val="18"/>
          <w:szCs w:val="18"/>
        </w:rPr>
      </w:pPr>
      <w:bookmarkStart w:id="4" w:name="_Ref505349691"/>
      <w:r w:rsidRPr="008671EC">
        <w:rPr>
          <w:rFonts w:ascii="Verdana" w:hAnsi="Verdana" w:cs="Times New Roman"/>
          <w:b/>
          <w:bCs/>
          <w:iCs/>
          <w:sz w:val="18"/>
          <w:szCs w:val="18"/>
        </w:rPr>
        <w:t xml:space="preserve">PZTS – </w:t>
      </w:r>
      <w:r w:rsidR="004C6017" w:rsidRPr="008671EC">
        <w:rPr>
          <w:rFonts w:ascii="Verdana" w:hAnsi="Verdana" w:cs="Times New Roman"/>
          <w:bCs/>
          <w:iCs/>
          <w:sz w:val="18"/>
          <w:szCs w:val="18"/>
        </w:rPr>
        <w:t>p</w:t>
      </w:r>
      <w:r w:rsidRPr="008671EC">
        <w:rPr>
          <w:rFonts w:ascii="Verdana" w:hAnsi="Verdana" w:cs="Times New Roman"/>
          <w:bCs/>
          <w:iCs/>
          <w:sz w:val="18"/>
          <w:szCs w:val="18"/>
        </w:rPr>
        <w:t>oplachový</w:t>
      </w:r>
      <w:r w:rsidR="00F75516" w:rsidRPr="008671EC">
        <w:rPr>
          <w:rFonts w:ascii="Verdana" w:hAnsi="Verdana" w:cs="Times New Roman"/>
          <w:bCs/>
          <w:iCs/>
          <w:sz w:val="18"/>
          <w:szCs w:val="18"/>
        </w:rPr>
        <w:t xml:space="preserve"> zabezpečovací a </w:t>
      </w:r>
      <w:r w:rsidR="00F75516" w:rsidRPr="008671EC">
        <w:rPr>
          <w:rFonts w:ascii="Verdana" w:hAnsi="Verdana" w:cs="Times New Roman"/>
          <w:iCs/>
          <w:sz w:val="18"/>
          <w:szCs w:val="18"/>
        </w:rPr>
        <w:t>tísňový systém – poplachový systém určený k detekci a signalizaci vniknutí nebo pokusu o vniknutí do střežených prostorů narušitelem a systém poskytující uživateli možnost úmyslného vyvolání poplachového stavu (ČSN EN 50 131)</w:t>
      </w:r>
      <w:r w:rsidR="004A3F8B" w:rsidRPr="008671EC">
        <w:rPr>
          <w:rFonts w:ascii="Verdana" w:hAnsi="Verdana" w:cs="Times New Roman"/>
          <w:iCs/>
          <w:sz w:val="18"/>
          <w:szCs w:val="18"/>
        </w:rPr>
        <w:t>;</w:t>
      </w:r>
      <w:bookmarkEnd w:id="4"/>
    </w:p>
    <w:p w14:paraId="66574D36" w14:textId="6F461701" w:rsidR="005934C6" w:rsidRPr="00CB7F6D" w:rsidRDefault="005934C6" w:rsidP="00450E14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bCs/>
          <w:iCs/>
          <w:sz w:val="18"/>
          <w:szCs w:val="18"/>
        </w:rPr>
      </w:pPr>
      <w:r w:rsidRPr="00CB7F6D">
        <w:rPr>
          <w:rFonts w:ascii="Verdana" w:hAnsi="Verdana" w:cs="Times New Roman"/>
          <w:b/>
          <w:bCs/>
          <w:iCs/>
          <w:sz w:val="18"/>
          <w:szCs w:val="18"/>
        </w:rPr>
        <w:t xml:space="preserve">Řád pro zdravotní a odbornou způsobilost osob </w:t>
      </w:r>
      <w:r w:rsidRPr="005934C6">
        <w:rPr>
          <w:rFonts w:ascii="Verdana" w:hAnsi="Verdana" w:cs="Times New Roman"/>
          <w:b/>
          <w:bCs/>
          <w:iCs/>
          <w:sz w:val="18"/>
          <w:szCs w:val="18"/>
        </w:rPr>
        <w:t>–</w:t>
      </w:r>
      <w:r>
        <w:rPr>
          <w:rFonts w:ascii="Verdana" w:hAnsi="Verdana" w:cs="Times New Roman"/>
          <w:b/>
          <w:bCs/>
          <w:iCs/>
          <w:sz w:val="18"/>
          <w:szCs w:val="18"/>
        </w:rPr>
        <w:t xml:space="preserve"> </w:t>
      </w:r>
      <w:r w:rsidRPr="00CB7F6D">
        <w:rPr>
          <w:rFonts w:ascii="Verdana" w:hAnsi="Verdana" w:cs="Times New Roman"/>
          <w:iCs/>
          <w:sz w:val="18"/>
          <w:szCs w:val="18"/>
        </w:rPr>
        <w:t>vyhláška č. 101/1995 Sb.,</w:t>
      </w:r>
      <w:r w:rsidRPr="005934C6">
        <w:t xml:space="preserve"> </w:t>
      </w:r>
      <w:r w:rsidRPr="00CB7F6D">
        <w:rPr>
          <w:rFonts w:ascii="Verdana" w:hAnsi="Verdana" w:cs="Times New Roman"/>
          <w:iCs/>
          <w:sz w:val="18"/>
          <w:szCs w:val="18"/>
        </w:rPr>
        <w:t>kterou se vydává Řád pro zdravotní a odbornou způsobilost osob při provozování dráhy a drážní dopravy</w:t>
      </w:r>
      <w:r w:rsidR="00E873AC">
        <w:rPr>
          <w:rFonts w:ascii="Verdana" w:hAnsi="Verdana" w:cs="Times New Roman"/>
          <w:iCs/>
          <w:sz w:val="18"/>
          <w:szCs w:val="18"/>
        </w:rPr>
        <w:t>;</w:t>
      </w:r>
    </w:p>
    <w:p w14:paraId="36D67564" w14:textId="766E60E7" w:rsidR="00D579FD" w:rsidRPr="00CB7F6D" w:rsidRDefault="00D579FD" w:rsidP="00450E14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bCs/>
          <w:iCs/>
          <w:sz w:val="18"/>
          <w:szCs w:val="18"/>
        </w:rPr>
      </w:pPr>
      <w:r>
        <w:rPr>
          <w:rFonts w:ascii="Verdana" w:hAnsi="Verdana" w:cs="Times New Roman"/>
          <w:b/>
          <w:bCs/>
          <w:iCs/>
          <w:sz w:val="18"/>
          <w:szCs w:val="18"/>
        </w:rPr>
        <w:t xml:space="preserve">Seznam strážných </w:t>
      </w:r>
      <w:r w:rsidR="00A50E46" w:rsidRPr="00CB7F6D">
        <w:rPr>
          <w:rFonts w:ascii="Verdana" w:hAnsi="Verdana" w:cs="Times New Roman"/>
          <w:iCs/>
          <w:sz w:val="18"/>
          <w:szCs w:val="18"/>
        </w:rPr>
        <w:t>–</w:t>
      </w:r>
      <w:r w:rsidRPr="00CB7F6D">
        <w:rPr>
          <w:rFonts w:ascii="Verdana" w:hAnsi="Verdana" w:cs="Times New Roman"/>
          <w:iCs/>
          <w:sz w:val="18"/>
          <w:szCs w:val="18"/>
        </w:rPr>
        <w:t xml:space="preserve"> </w:t>
      </w:r>
      <w:r w:rsidR="00A50E46" w:rsidRPr="00CB7F6D">
        <w:rPr>
          <w:rFonts w:ascii="Verdana" w:hAnsi="Verdana" w:cs="Times New Roman"/>
          <w:iCs/>
          <w:sz w:val="18"/>
          <w:szCs w:val="18"/>
        </w:rPr>
        <w:t>jmenný seznam strážných</w:t>
      </w:r>
      <w:r w:rsidR="00A50E46">
        <w:rPr>
          <w:rFonts w:ascii="Verdana" w:hAnsi="Verdana" w:cs="Times New Roman"/>
          <w:iCs/>
          <w:sz w:val="18"/>
          <w:szCs w:val="18"/>
        </w:rPr>
        <w:t xml:space="preserve"> vykonávajících bezpečnostní služby ve vztahu k určitému Objektu uvedené</w:t>
      </w:r>
      <w:r w:rsidR="00E41505">
        <w:rPr>
          <w:rFonts w:ascii="Verdana" w:hAnsi="Verdana" w:cs="Times New Roman"/>
          <w:iCs/>
          <w:sz w:val="18"/>
          <w:szCs w:val="18"/>
        </w:rPr>
        <w:t>mu</w:t>
      </w:r>
      <w:r w:rsidR="00A50E46">
        <w:rPr>
          <w:rFonts w:ascii="Verdana" w:hAnsi="Verdana" w:cs="Times New Roman"/>
          <w:iCs/>
          <w:sz w:val="18"/>
          <w:szCs w:val="18"/>
        </w:rPr>
        <w:t xml:space="preserve"> v příloze č. 1; Seznam strážných je přílohou Karty Objektu;</w:t>
      </w:r>
    </w:p>
    <w:p w14:paraId="2140D2FC" w14:textId="37F65695" w:rsidR="00197900" w:rsidRPr="008671EC" w:rsidRDefault="00487764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bookmarkStart w:id="5" w:name="_Ref508983410"/>
      <w:r w:rsidRPr="008671EC">
        <w:rPr>
          <w:rFonts w:ascii="Verdana" w:hAnsi="Verdana" w:cs="Times New Roman"/>
          <w:b/>
          <w:bCs/>
          <w:iCs/>
          <w:sz w:val="18"/>
          <w:szCs w:val="18"/>
        </w:rPr>
        <w:t xml:space="preserve">SPVS – </w:t>
      </w:r>
      <w:r w:rsidR="004C6017" w:rsidRPr="008671EC">
        <w:rPr>
          <w:rFonts w:ascii="Verdana" w:hAnsi="Verdana" w:cs="Times New Roman"/>
          <w:bCs/>
          <w:iCs/>
          <w:sz w:val="18"/>
          <w:szCs w:val="18"/>
        </w:rPr>
        <w:t>s</w:t>
      </w:r>
      <w:r w:rsidRPr="008671EC">
        <w:rPr>
          <w:rFonts w:ascii="Verdana" w:hAnsi="Verdana" w:cs="Times New Roman"/>
          <w:bCs/>
          <w:iCs/>
          <w:sz w:val="18"/>
          <w:szCs w:val="18"/>
        </w:rPr>
        <w:t>měrnice pro výkon služby</w:t>
      </w:r>
      <w:r w:rsidR="003C1364" w:rsidRPr="008671EC">
        <w:rPr>
          <w:rFonts w:ascii="Verdana" w:hAnsi="Verdana" w:cs="Times New Roman"/>
          <w:bCs/>
          <w:iCs/>
          <w:sz w:val="18"/>
          <w:szCs w:val="18"/>
        </w:rPr>
        <w:t xml:space="preserve"> ostrahy</w:t>
      </w:r>
      <w:r w:rsidR="00C36A3C">
        <w:rPr>
          <w:rStyle w:val="slostrnky"/>
          <w:rFonts w:ascii="Verdana" w:hAnsi="Verdana"/>
          <w:sz w:val="18"/>
          <w:szCs w:val="18"/>
        </w:rPr>
        <w:t xml:space="preserve"> zhotovená Poskytovatelem</w:t>
      </w:r>
      <w:r w:rsidR="0045368D">
        <w:rPr>
          <w:rStyle w:val="slostrnky"/>
          <w:rFonts w:ascii="Verdana" w:hAnsi="Verdana"/>
          <w:sz w:val="18"/>
          <w:szCs w:val="18"/>
        </w:rPr>
        <w:t>;</w:t>
      </w:r>
      <w:bookmarkEnd w:id="5"/>
    </w:p>
    <w:p w14:paraId="4EEAD8A0" w14:textId="28D2F46A" w:rsidR="00824F8F" w:rsidRPr="008671EC" w:rsidRDefault="00824F8F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t>Strážní kniha</w:t>
      </w:r>
      <w:r w:rsidR="002E7B51" w:rsidRPr="008671EC">
        <w:rPr>
          <w:rFonts w:ascii="Verdana" w:hAnsi="Verdana" w:cs="Times New Roman"/>
          <w:b/>
          <w:sz w:val="18"/>
          <w:szCs w:val="18"/>
        </w:rPr>
        <w:t xml:space="preserve"> – </w:t>
      </w:r>
      <w:r w:rsidR="002E7B51" w:rsidRPr="008671EC">
        <w:rPr>
          <w:rFonts w:ascii="Verdana" w:hAnsi="Verdana" w:cs="Times New Roman"/>
          <w:sz w:val="18"/>
          <w:szCs w:val="18"/>
        </w:rPr>
        <w:t xml:space="preserve">dokument vedený </w:t>
      </w:r>
      <w:r w:rsidR="00C36A3C">
        <w:rPr>
          <w:rFonts w:ascii="Verdana" w:hAnsi="Verdana" w:cs="Times New Roman"/>
          <w:sz w:val="18"/>
          <w:szCs w:val="18"/>
        </w:rPr>
        <w:t>Poskytovatelem</w:t>
      </w:r>
      <w:r w:rsidR="002E7B51" w:rsidRPr="008671EC">
        <w:rPr>
          <w:rFonts w:ascii="Verdana" w:hAnsi="Verdana" w:cs="Times New Roman"/>
          <w:sz w:val="18"/>
          <w:szCs w:val="18"/>
        </w:rPr>
        <w:t>, do kterého jsou zapisovány údaje podle této Smlouvy</w:t>
      </w:r>
      <w:r w:rsidR="004A3F8B" w:rsidRPr="008671EC">
        <w:rPr>
          <w:rFonts w:ascii="Verdana" w:hAnsi="Verdana" w:cs="Times New Roman"/>
          <w:sz w:val="18"/>
          <w:szCs w:val="18"/>
        </w:rPr>
        <w:t>;</w:t>
      </w:r>
    </w:p>
    <w:p w14:paraId="22854C1E" w14:textId="185C36E4" w:rsidR="00F75516" w:rsidRPr="008671EC" w:rsidRDefault="00F75516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r w:rsidRPr="008671EC">
        <w:rPr>
          <w:rFonts w:ascii="Verdana" w:hAnsi="Verdana" w:cs="Times New Roman"/>
          <w:b/>
          <w:bCs/>
          <w:iCs/>
          <w:sz w:val="18"/>
          <w:szCs w:val="18"/>
        </w:rPr>
        <w:t>Strážný</w:t>
      </w:r>
      <w:r w:rsidRPr="008671EC">
        <w:rPr>
          <w:rFonts w:ascii="Verdana" w:hAnsi="Verdana" w:cs="Times New Roman"/>
          <w:bCs/>
          <w:iCs/>
          <w:sz w:val="18"/>
          <w:szCs w:val="18"/>
        </w:rPr>
        <w:t xml:space="preserve"> </w:t>
      </w:r>
      <w:r w:rsidR="00197900" w:rsidRPr="008671EC">
        <w:rPr>
          <w:rFonts w:ascii="Verdana" w:hAnsi="Verdana" w:cs="Times New Roman"/>
          <w:bCs/>
          <w:iCs/>
          <w:sz w:val="18"/>
          <w:szCs w:val="18"/>
        </w:rPr>
        <w:t xml:space="preserve">– </w:t>
      </w:r>
      <w:r w:rsidR="004C6017" w:rsidRPr="008671EC">
        <w:rPr>
          <w:rFonts w:ascii="Verdana" w:hAnsi="Verdana" w:cs="Times New Roman"/>
          <w:bCs/>
          <w:iCs/>
          <w:sz w:val="18"/>
          <w:szCs w:val="18"/>
        </w:rPr>
        <w:t>b</w:t>
      </w:r>
      <w:r w:rsidRPr="008671EC">
        <w:rPr>
          <w:rFonts w:ascii="Verdana" w:hAnsi="Verdana" w:cs="Times New Roman"/>
          <w:bCs/>
          <w:iCs/>
          <w:sz w:val="18"/>
          <w:szCs w:val="18"/>
        </w:rPr>
        <w:t>ezpečnostní pracovník/strážný – odborně připravená a prověřená osoba k vykonávání funkcí specifikovaných v ČSN EN 15602, bod 2.2.5. této normy</w:t>
      </w:r>
      <w:r w:rsidR="00EF2F00" w:rsidRPr="008671EC">
        <w:rPr>
          <w:rFonts w:ascii="Verdana" w:hAnsi="Verdana" w:cs="Times New Roman"/>
          <w:bCs/>
          <w:iCs/>
          <w:sz w:val="18"/>
          <w:szCs w:val="18"/>
        </w:rPr>
        <w:t xml:space="preserve">, </w:t>
      </w:r>
      <w:r w:rsidR="00EF2F00" w:rsidRPr="008671EC">
        <w:rPr>
          <w:rFonts w:ascii="Verdana" w:hAnsi="Verdana" w:cs="Times New Roman"/>
          <w:sz w:val="18"/>
          <w:szCs w:val="18"/>
        </w:rPr>
        <w:t>která</w:t>
      </w:r>
      <w:r w:rsidR="00E5435C">
        <w:rPr>
          <w:rFonts w:ascii="Verdana" w:hAnsi="Verdana" w:cs="Times New Roman"/>
          <w:sz w:val="18"/>
          <w:szCs w:val="18"/>
        </w:rPr>
        <w:br/>
      </w:r>
      <w:r w:rsidR="00A051F8" w:rsidRPr="008671EC">
        <w:rPr>
          <w:rFonts w:ascii="Verdana" w:hAnsi="Verdana" w:cs="Times New Roman"/>
          <w:sz w:val="18"/>
          <w:szCs w:val="18"/>
        </w:rPr>
        <w:t xml:space="preserve">se podílí na </w:t>
      </w:r>
      <w:r w:rsidR="00A90B52" w:rsidRPr="008671EC">
        <w:rPr>
          <w:rFonts w:ascii="Verdana" w:hAnsi="Verdana" w:cs="Times New Roman"/>
          <w:sz w:val="18"/>
          <w:szCs w:val="18"/>
        </w:rPr>
        <w:t xml:space="preserve">poskytování služeb </w:t>
      </w:r>
      <w:r w:rsidR="0096749D">
        <w:rPr>
          <w:rFonts w:ascii="Verdana" w:hAnsi="Verdana" w:cs="Times New Roman"/>
          <w:sz w:val="18"/>
          <w:szCs w:val="18"/>
        </w:rPr>
        <w:t>Poskytovatele</w:t>
      </w:r>
      <w:r w:rsidR="0096749D" w:rsidRPr="008671EC">
        <w:rPr>
          <w:rFonts w:ascii="Verdana" w:hAnsi="Verdana" w:cs="Times New Roman"/>
          <w:sz w:val="18"/>
          <w:szCs w:val="18"/>
        </w:rPr>
        <w:t xml:space="preserve"> </w:t>
      </w:r>
      <w:r w:rsidR="00EF2F00" w:rsidRPr="008671EC">
        <w:rPr>
          <w:rFonts w:ascii="Verdana" w:hAnsi="Verdana" w:cs="Times New Roman"/>
          <w:sz w:val="18"/>
          <w:szCs w:val="18"/>
        </w:rPr>
        <w:t xml:space="preserve">podle </w:t>
      </w:r>
      <w:r w:rsidR="00EF2F00" w:rsidRPr="00CB7F6D">
        <w:rPr>
          <w:rFonts w:ascii="Verdana" w:hAnsi="Verdana" w:cs="Times New Roman"/>
          <w:bCs/>
          <w:sz w:val="18"/>
          <w:szCs w:val="18"/>
        </w:rPr>
        <w:t xml:space="preserve">odstavce </w:t>
      </w:r>
      <w:r w:rsidR="00617C74" w:rsidRPr="00CB7F6D">
        <w:rPr>
          <w:rFonts w:ascii="Verdana" w:hAnsi="Verdana" w:cs="Times New Roman"/>
          <w:bCs/>
          <w:sz w:val="18"/>
          <w:szCs w:val="18"/>
        </w:rPr>
        <w:fldChar w:fldCharType="begin"/>
      </w:r>
      <w:r w:rsidR="00617C74" w:rsidRPr="00CB7F6D">
        <w:rPr>
          <w:rFonts w:ascii="Verdana" w:hAnsi="Verdana" w:cs="Times New Roman"/>
          <w:bCs/>
          <w:sz w:val="18"/>
          <w:szCs w:val="18"/>
        </w:rPr>
        <w:instrText xml:space="preserve"> REF _Ref468276694 \r \h </w:instrText>
      </w:r>
      <w:r w:rsidR="003B3AD0" w:rsidRPr="00CB7F6D">
        <w:rPr>
          <w:rFonts w:ascii="Verdana" w:hAnsi="Verdana" w:cs="Times New Roman"/>
          <w:bCs/>
          <w:sz w:val="18"/>
          <w:szCs w:val="18"/>
        </w:rPr>
        <w:instrText xml:space="preserve"> \* MERGEFORMAT </w:instrText>
      </w:r>
      <w:r w:rsidR="00617C74" w:rsidRPr="00CB7F6D">
        <w:rPr>
          <w:rFonts w:ascii="Verdana" w:hAnsi="Verdana" w:cs="Times New Roman"/>
          <w:bCs/>
          <w:sz w:val="18"/>
          <w:szCs w:val="18"/>
        </w:rPr>
      </w:r>
      <w:r w:rsidR="00617C74" w:rsidRPr="00CB7F6D">
        <w:rPr>
          <w:rFonts w:ascii="Verdana" w:hAnsi="Verdana" w:cs="Times New Roman"/>
          <w:bCs/>
          <w:sz w:val="18"/>
          <w:szCs w:val="18"/>
        </w:rPr>
        <w:fldChar w:fldCharType="separate"/>
      </w:r>
      <w:r w:rsidR="0042073E" w:rsidRPr="00CB7F6D">
        <w:rPr>
          <w:rFonts w:ascii="Verdana" w:hAnsi="Verdana" w:cs="Times New Roman"/>
          <w:bCs/>
          <w:sz w:val="18"/>
          <w:szCs w:val="18"/>
        </w:rPr>
        <w:t>4</w:t>
      </w:r>
      <w:r w:rsidR="00273C6E" w:rsidRPr="00CB7F6D">
        <w:rPr>
          <w:rFonts w:ascii="Verdana" w:hAnsi="Verdana" w:cs="Times New Roman"/>
          <w:bCs/>
          <w:sz w:val="18"/>
          <w:szCs w:val="18"/>
        </w:rPr>
        <w:t>.1</w:t>
      </w:r>
      <w:r w:rsidR="00617C74" w:rsidRPr="00CB7F6D">
        <w:rPr>
          <w:rFonts w:ascii="Verdana" w:hAnsi="Verdana" w:cs="Times New Roman"/>
          <w:bCs/>
          <w:sz w:val="18"/>
          <w:szCs w:val="18"/>
        </w:rPr>
        <w:fldChar w:fldCharType="end"/>
      </w:r>
      <w:r w:rsidR="00617C74" w:rsidRPr="00CB7F6D">
        <w:rPr>
          <w:rFonts w:ascii="Verdana" w:hAnsi="Verdana" w:cs="Times New Roman"/>
          <w:bCs/>
          <w:sz w:val="18"/>
          <w:szCs w:val="18"/>
        </w:rPr>
        <w:t xml:space="preserve"> </w:t>
      </w:r>
      <w:r w:rsidR="00EF2F00" w:rsidRPr="00CB7F6D">
        <w:rPr>
          <w:rFonts w:ascii="Verdana" w:hAnsi="Verdana" w:cs="Times New Roman"/>
          <w:bCs/>
          <w:sz w:val="18"/>
          <w:szCs w:val="18"/>
        </w:rPr>
        <w:t xml:space="preserve">písm. </w:t>
      </w:r>
      <w:r w:rsidR="00617C74" w:rsidRPr="00CB7F6D">
        <w:rPr>
          <w:rFonts w:ascii="Verdana" w:hAnsi="Verdana" w:cs="Times New Roman"/>
          <w:bCs/>
          <w:sz w:val="18"/>
          <w:szCs w:val="18"/>
        </w:rPr>
        <w:fldChar w:fldCharType="begin"/>
      </w:r>
      <w:r w:rsidR="00617C74" w:rsidRPr="00CB7F6D">
        <w:rPr>
          <w:rFonts w:ascii="Verdana" w:hAnsi="Verdana" w:cs="Times New Roman"/>
          <w:bCs/>
          <w:sz w:val="18"/>
          <w:szCs w:val="18"/>
        </w:rPr>
        <w:instrText xml:space="preserve"> REF _Ref495759151 \r \h </w:instrText>
      </w:r>
      <w:r w:rsidR="003B3AD0" w:rsidRPr="00CB7F6D">
        <w:rPr>
          <w:rFonts w:ascii="Verdana" w:hAnsi="Verdana" w:cs="Times New Roman"/>
          <w:bCs/>
          <w:sz w:val="18"/>
          <w:szCs w:val="18"/>
        </w:rPr>
        <w:instrText xml:space="preserve"> \* MERGEFORMAT </w:instrText>
      </w:r>
      <w:r w:rsidR="00617C74" w:rsidRPr="00CB7F6D">
        <w:rPr>
          <w:rFonts w:ascii="Verdana" w:hAnsi="Verdana" w:cs="Times New Roman"/>
          <w:bCs/>
          <w:sz w:val="18"/>
          <w:szCs w:val="18"/>
        </w:rPr>
      </w:r>
      <w:r w:rsidR="00617C74" w:rsidRPr="00CB7F6D">
        <w:rPr>
          <w:rFonts w:ascii="Verdana" w:hAnsi="Verdana" w:cs="Times New Roman"/>
          <w:bCs/>
          <w:sz w:val="18"/>
          <w:szCs w:val="18"/>
        </w:rPr>
        <w:fldChar w:fldCharType="separate"/>
      </w:r>
      <w:r w:rsidR="00273C6E" w:rsidRPr="00CB7F6D">
        <w:rPr>
          <w:rFonts w:ascii="Verdana" w:hAnsi="Verdana" w:cs="Times New Roman"/>
          <w:bCs/>
          <w:sz w:val="18"/>
          <w:szCs w:val="18"/>
        </w:rPr>
        <w:t>a)</w:t>
      </w:r>
      <w:r w:rsidR="00617C74" w:rsidRPr="00CB7F6D">
        <w:rPr>
          <w:rFonts w:ascii="Verdana" w:hAnsi="Verdana" w:cs="Times New Roman"/>
          <w:bCs/>
          <w:sz w:val="18"/>
          <w:szCs w:val="18"/>
        </w:rPr>
        <w:fldChar w:fldCharType="end"/>
      </w:r>
      <w:r w:rsidR="00617C74" w:rsidRPr="008671EC">
        <w:rPr>
          <w:rFonts w:ascii="Verdana" w:hAnsi="Verdana" w:cs="Times New Roman"/>
          <w:b/>
          <w:sz w:val="18"/>
          <w:szCs w:val="18"/>
        </w:rPr>
        <w:t xml:space="preserve"> </w:t>
      </w:r>
      <w:r w:rsidR="00EF2F00" w:rsidRPr="008671EC">
        <w:rPr>
          <w:rFonts w:ascii="Verdana" w:hAnsi="Verdana" w:cs="Times New Roman"/>
          <w:sz w:val="18"/>
          <w:szCs w:val="18"/>
        </w:rPr>
        <w:t>této Smlouvy</w:t>
      </w:r>
      <w:r w:rsidR="004A3F8B" w:rsidRPr="008671EC">
        <w:rPr>
          <w:rFonts w:ascii="Verdana" w:hAnsi="Verdana" w:cs="Times New Roman"/>
          <w:sz w:val="18"/>
          <w:szCs w:val="18"/>
        </w:rPr>
        <w:t>;</w:t>
      </w:r>
    </w:p>
    <w:p w14:paraId="5D4E4FE7" w14:textId="2161A58B" w:rsidR="00C44EEB" w:rsidRPr="008671EC" w:rsidRDefault="00C44EEB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r w:rsidRPr="008671EC">
        <w:rPr>
          <w:rFonts w:ascii="Verdana" w:hAnsi="Verdana" w:cs="Times New Roman"/>
          <w:b/>
          <w:bCs/>
          <w:iCs/>
          <w:sz w:val="18"/>
          <w:szCs w:val="18"/>
        </w:rPr>
        <w:t>Školitel odborné přípravy</w:t>
      </w:r>
      <w:r w:rsidRPr="008671EC">
        <w:rPr>
          <w:rFonts w:ascii="Verdana" w:hAnsi="Verdana" w:cs="Times New Roman"/>
          <w:bCs/>
          <w:iCs/>
          <w:sz w:val="18"/>
          <w:szCs w:val="18"/>
        </w:rPr>
        <w:t xml:space="preserve"> – osoba, jež je členem týmu </w:t>
      </w:r>
      <w:r w:rsidR="0045368D">
        <w:rPr>
          <w:rFonts w:ascii="Verdana" w:hAnsi="Verdana" w:cs="Times New Roman"/>
          <w:bCs/>
          <w:iCs/>
          <w:sz w:val="18"/>
          <w:szCs w:val="18"/>
        </w:rPr>
        <w:t>Poskytovatele</w:t>
      </w:r>
      <w:r w:rsidRPr="008671EC">
        <w:rPr>
          <w:rFonts w:ascii="Verdana" w:hAnsi="Verdana" w:cs="Times New Roman"/>
          <w:bCs/>
          <w:iCs/>
          <w:sz w:val="18"/>
          <w:szCs w:val="18"/>
        </w:rPr>
        <w:t xml:space="preserve"> uvedená v </w:t>
      </w:r>
      <w:r w:rsidRPr="00CB7F6D">
        <w:rPr>
          <w:rFonts w:ascii="Verdana" w:hAnsi="Verdana" w:cs="Times New Roman"/>
          <w:iCs/>
          <w:sz w:val="18"/>
          <w:szCs w:val="18"/>
        </w:rPr>
        <w:t>příloze č. 4</w:t>
      </w:r>
      <w:r w:rsidRPr="008671EC">
        <w:rPr>
          <w:rFonts w:ascii="Verdana" w:hAnsi="Verdana" w:cs="Times New Roman"/>
          <w:bCs/>
          <w:iCs/>
          <w:sz w:val="18"/>
          <w:szCs w:val="18"/>
        </w:rPr>
        <w:t xml:space="preserve"> této Smlouvy</w:t>
      </w:r>
      <w:r w:rsidR="004A3F8B" w:rsidRPr="008671EC">
        <w:rPr>
          <w:rFonts w:ascii="Verdana" w:hAnsi="Verdana" w:cs="Times New Roman"/>
          <w:bCs/>
          <w:iCs/>
          <w:sz w:val="18"/>
          <w:szCs w:val="18"/>
        </w:rPr>
        <w:t>;</w:t>
      </w:r>
    </w:p>
    <w:p w14:paraId="205C42F6" w14:textId="0312621D" w:rsidR="008C11AA" w:rsidRPr="008671EC" w:rsidRDefault="00E92E9E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lastRenderedPageBreak/>
        <w:t xml:space="preserve">Veřejná zakázka </w:t>
      </w:r>
      <w:r w:rsidRPr="008671EC">
        <w:rPr>
          <w:rFonts w:ascii="Verdana" w:hAnsi="Verdana" w:cs="Times New Roman"/>
          <w:sz w:val="18"/>
          <w:szCs w:val="18"/>
        </w:rPr>
        <w:t>– má význam uvedený v bodě (A) preambule této Smlouvy</w:t>
      </w:r>
      <w:r w:rsidR="004A3F8B" w:rsidRPr="008671EC">
        <w:rPr>
          <w:rFonts w:ascii="Verdana" w:hAnsi="Verdana" w:cs="Times New Roman"/>
          <w:sz w:val="18"/>
          <w:szCs w:val="18"/>
        </w:rPr>
        <w:t>;</w:t>
      </w:r>
    </w:p>
    <w:p w14:paraId="0E819C61" w14:textId="492EC7C7" w:rsidR="00487764" w:rsidRDefault="00533941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bookmarkStart w:id="6" w:name="_Ref505349710"/>
      <w:r w:rsidRPr="008671EC">
        <w:rPr>
          <w:rFonts w:ascii="Verdana" w:hAnsi="Verdana" w:cs="Times New Roman"/>
          <w:b/>
          <w:bCs/>
          <w:iCs/>
          <w:sz w:val="18"/>
          <w:szCs w:val="18"/>
        </w:rPr>
        <w:t xml:space="preserve">VSS – </w:t>
      </w:r>
      <w:r w:rsidRPr="008671EC">
        <w:rPr>
          <w:rFonts w:ascii="Verdana" w:hAnsi="Verdana" w:cs="Times New Roman"/>
          <w:bCs/>
          <w:iCs/>
          <w:sz w:val="18"/>
          <w:szCs w:val="18"/>
        </w:rPr>
        <w:t>dohledový</w:t>
      </w:r>
      <w:r w:rsidR="00487764" w:rsidRPr="008671EC">
        <w:rPr>
          <w:rFonts w:ascii="Verdana" w:hAnsi="Verdana" w:cs="Times New Roman"/>
          <w:bCs/>
          <w:iCs/>
          <w:sz w:val="18"/>
          <w:szCs w:val="18"/>
        </w:rPr>
        <w:t xml:space="preserve"> videosystém</w:t>
      </w:r>
      <w:r w:rsidR="00487764" w:rsidRPr="008671EC">
        <w:rPr>
          <w:rFonts w:ascii="Verdana" w:hAnsi="Verdana" w:cs="Times New Roman"/>
          <w:b/>
          <w:bCs/>
          <w:iCs/>
          <w:sz w:val="18"/>
          <w:szCs w:val="18"/>
        </w:rPr>
        <w:t xml:space="preserve"> </w:t>
      </w:r>
      <w:r w:rsidR="00487764" w:rsidRPr="008671EC">
        <w:rPr>
          <w:rFonts w:ascii="Verdana" w:hAnsi="Verdana" w:cs="Times New Roman"/>
          <w:bCs/>
          <w:iCs/>
          <w:sz w:val="18"/>
          <w:szCs w:val="18"/>
        </w:rPr>
        <w:t>(video sur</w:t>
      </w:r>
      <w:r w:rsidR="00077FBF" w:rsidRPr="008671EC">
        <w:rPr>
          <w:rFonts w:ascii="Verdana" w:hAnsi="Verdana" w:cs="Times New Roman"/>
          <w:bCs/>
          <w:iCs/>
          <w:sz w:val="18"/>
          <w:szCs w:val="18"/>
        </w:rPr>
        <w:t>v</w:t>
      </w:r>
      <w:r w:rsidR="00487764" w:rsidRPr="008671EC">
        <w:rPr>
          <w:rFonts w:ascii="Verdana" w:hAnsi="Verdana" w:cs="Times New Roman"/>
          <w:bCs/>
          <w:iCs/>
          <w:sz w:val="18"/>
          <w:szCs w:val="18"/>
        </w:rPr>
        <w:t xml:space="preserve">eillance system) - </w:t>
      </w:r>
      <w:r w:rsidR="004C6017" w:rsidRPr="008671EC">
        <w:rPr>
          <w:rFonts w:ascii="Verdana" w:hAnsi="Verdana" w:cs="Times New Roman"/>
          <w:bCs/>
          <w:iCs/>
          <w:sz w:val="18"/>
          <w:szCs w:val="18"/>
        </w:rPr>
        <w:t>s</w:t>
      </w:r>
      <w:r w:rsidR="00487764" w:rsidRPr="008671EC">
        <w:rPr>
          <w:rFonts w:ascii="Verdana" w:hAnsi="Verdana" w:cs="Times New Roman"/>
          <w:bCs/>
          <w:iCs/>
          <w:sz w:val="18"/>
          <w:szCs w:val="18"/>
        </w:rPr>
        <w:t>ystémy v</w:t>
      </w:r>
      <w:r w:rsidR="00274D3F" w:rsidRPr="008671EC">
        <w:rPr>
          <w:rFonts w:ascii="Verdana" w:hAnsi="Verdana" w:cs="Times New Roman"/>
          <w:bCs/>
          <w:iCs/>
          <w:sz w:val="18"/>
          <w:szCs w:val="18"/>
        </w:rPr>
        <w:t> </w:t>
      </w:r>
      <w:r w:rsidR="00487764" w:rsidRPr="008671EC">
        <w:rPr>
          <w:rFonts w:ascii="Verdana" w:hAnsi="Verdana" w:cs="Times New Roman"/>
          <w:bCs/>
          <w:iCs/>
          <w:sz w:val="18"/>
          <w:szCs w:val="18"/>
        </w:rPr>
        <w:t>bezprostředním okolí a uvnitř objektů. Systém obsahující kamerovou techniku, paměťové zařízení, zobrazovací a další přídavná zařízení nezbytná pro přenos signálu a obsluhu při sledování definované zabezpečené oblasti (ČSN EN 62676)</w:t>
      </w:r>
      <w:r w:rsidR="004A3F8B" w:rsidRPr="008671EC">
        <w:rPr>
          <w:rFonts w:ascii="Verdana" w:hAnsi="Verdana" w:cs="Times New Roman"/>
          <w:bCs/>
          <w:iCs/>
          <w:sz w:val="18"/>
          <w:szCs w:val="18"/>
        </w:rPr>
        <w:t>;</w:t>
      </w:r>
      <w:bookmarkEnd w:id="6"/>
    </w:p>
    <w:p w14:paraId="22B2FC74" w14:textId="6B1C043A" w:rsidR="00601D66" w:rsidRPr="008671EC" w:rsidRDefault="00601D66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r w:rsidRPr="00CB7F6D">
        <w:rPr>
          <w:rFonts w:ascii="Verdana" w:hAnsi="Verdana" w:cs="Times New Roman"/>
          <w:b/>
          <w:iCs/>
          <w:sz w:val="18"/>
          <w:szCs w:val="18"/>
        </w:rPr>
        <w:t>Vyhláška o pracovnělékařských službách</w:t>
      </w:r>
      <w:r w:rsidRPr="00601D66">
        <w:rPr>
          <w:rFonts w:ascii="Verdana" w:hAnsi="Verdana" w:cs="Times New Roman"/>
          <w:bCs/>
          <w:iCs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– </w:t>
      </w:r>
      <w:r w:rsidRPr="00601D66">
        <w:rPr>
          <w:rFonts w:ascii="Verdana" w:hAnsi="Verdana"/>
          <w:sz w:val="18"/>
          <w:szCs w:val="18"/>
        </w:rPr>
        <w:t>vyhlášk</w:t>
      </w:r>
      <w:r>
        <w:rPr>
          <w:rFonts w:ascii="Verdana" w:hAnsi="Verdana"/>
          <w:sz w:val="18"/>
          <w:szCs w:val="18"/>
        </w:rPr>
        <w:t>a</w:t>
      </w:r>
      <w:r w:rsidRPr="00601D66">
        <w:rPr>
          <w:rFonts w:ascii="Verdana" w:hAnsi="Verdana"/>
          <w:sz w:val="18"/>
          <w:szCs w:val="18"/>
        </w:rPr>
        <w:t xml:space="preserve"> č. 79/2013 Sb., o provedení některých ustanovení zákona č. 373/2011 Sb., o specifických zdravotních službách, (vyhláška o pracovnělékařských službách a některých druzích posudkové péče)</w:t>
      </w:r>
      <w:r w:rsidR="00FF7AAF">
        <w:rPr>
          <w:rFonts w:ascii="Verdana" w:hAnsi="Verdana"/>
          <w:sz w:val="18"/>
          <w:szCs w:val="18"/>
        </w:rPr>
        <w:t>;</w:t>
      </w:r>
    </w:p>
    <w:p w14:paraId="1D58F3E1" w14:textId="39B1ADD0" w:rsidR="00AA49C2" w:rsidRPr="008671EC" w:rsidRDefault="00AA49C2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t>Zadávací dokumentace</w:t>
      </w:r>
      <w:r w:rsidRPr="008671EC">
        <w:rPr>
          <w:rFonts w:ascii="Verdana" w:hAnsi="Verdana"/>
          <w:b/>
          <w:sz w:val="18"/>
          <w:szCs w:val="18"/>
        </w:rPr>
        <w:t xml:space="preserve"> </w:t>
      </w:r>
      <w:r w:rsidRPr="008671EC">
        <w:rPr>
          <w:rFonts w:ascii="Verdana" w:hAnsi="Verdana"/>
          <w:sz w:val="18"/>
          <w:szCs w:val="18"/>
        </w:rPr>
        <w:t>– zadávací</w:t>
      </w:r>
      <w:r w:rsidRPr="008671EC">
        <w:rPr>
          <w:rFonts w:ascii="Verdana" w:hAnsi="Verdana" w:cs="Times New Roman"/>
          <w:sz w:val="18"/>
          <w:szCs w:val="18"/>
        </w:rPr>
        <w:t xml:space="preserve"> dokumentace k Veřejné zakázce uvedená v </w:t>
      </w:r>
      <w:r w:rsidRPr="00CB7F6D">
        <w:rPr>
          <w:rFonts w:ascii="Verdana" w:hAnsi="Verdana" w:cs="Times New Roman"/>
          <w:bCs/>
          <w:sz w:val="18"/>
          <w:szCs w:val="18"/>
        </w:rPr>
        <w:t>příloze č. 2</w:t>
      </w:r>
      <w:r w:rsidRPr="008671EC">
        <w:rPr>
          <w:rFonts w:ascii="Verdana" w:hAnsi="Verdana" w:cs="Times New Roman"/>
          <w:sz w:val="18"/>
          <w:szCs w:val="18"/>
        </w:rPr>
        <w:t xml:space="preserve"> této Smlouvy společně s</w:t>
      </w:r>
      <w:r w:rsidR="004A3F8B" w:rsidRPr="008671EC">
        <w:rPr>
          <w:rFonts w:ascii="Verdana" w:hAnsi="Verdana" w:cs="Times New Roman"/>
          <w:sz w:val="18"/>
          <w:szCs w:val="18"/>
        </w:rPr>
        <w:t> </w:t>
      </w:r>
      <w:r w:rsidRPr="008671EC">
        <w:rPr>
          <w:rFonts w:ascii="Verdana" w:hAnsi="Verdana" w:cs="Times New Roman"/>
          <w:sz w:val="18"/>
          <w:szCs w:val="18"/>
        </w:rPr>
        <w:t>Nabídkou</w:t>
      </w:r>
      <w:r w:rsidR="004A3F8B" w:rsidRPr="008671EC">
        <w:rPr>
          <w:rFonts w:ascii="Verdana" w:hAnsi="Verdana" w:cs="Times New Roman"/>
          <w:sz w:val="18"/>
          <w:szCs w:val="18"/>
        </w:rPr>
        <w:t>;</w:t>
      </w:r>
    </w:p>
    <w:p w14:paraId="7065E66B" w14:textId="50613729" w:rsidR="008C6A27" w:rsidRPr="00CB7F6D" w:rsidRDefault="008C6A27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Zákoník práce </w:t>
      </w:r>
      <w:r w:rsidRPr="00B77809">
        <w:rPr>
          <w:rFonts w:ascii="Verdana" w:hAnsi="Verdana"/>
          <w:sz w:val="18"/>
          <w:szCs w:val="18"/>
        </w:rPr>
        <w:t>–</w:t>
      </w:r>
      <w:r w:rsidR="00595AB0">
        <w:rPr>
          <w:rFonts w:ascii="Verdana" w:hAnsi="Verdana"/>
          <w:sz w:val="18"/>
          <w:szCs w:val="18"/>
        </w:rPr>
        <w:t xml:space="preserve"> zákon </w:t>
      </w:r>
      <w:r w:rsidR="00595AB0" w:rsidRPr="00595AB0">
        <w:rPr>
          <w:rFonts w:ascii="Verdana" w:hAnsi="Verdana"/>
          <w:sz w:val="18"/>
          <w:szCs w:val="18"/>
        </w:rPr>
        <w:t>č. 262/2006 Sb.</w:t>
      </w:r>
      <w:r w:rsidR="00595AB0">
        <w:rPr>
          <w:rFonts w:ascii="Verdana" w:hAnsi="Verdana"/>
          <w:sz w:val="18"/>
          <w:szCs w:val="18"/>
        </w:rPr>
        <w:t xml:space="preserve">, </w:t>
      </w:r>
      <w:r w:rsidR="00595AB0" w:rsidRPr="00595AB0">
        <w:rPr>
          <w:rFonts w:ascii="Verdana" w:hAnsi="Verdana"/>
          <w:sz w:val="18"/>
          <w:szCs w:val="18"/>
        </w:rPr>
        <w:t>zákoník práce</w:t>
      </w:r>
      <w:r w:rsidR="00595AB0">
        <w:rPr>
          <w:rFonts w:ascii="Verdana" w:hAnsi="Verdana"/>
          <w:sz w:val="18"/>
          <w:szCs w:val="18"/>
        </w:rPr>
        <w:t>, ve znění pozdějších předpisů</w:t>
      </w:r>
      <w:r w:rsidR="00FF7AAF">
        <w:rPr>
          <w:rFonts w:ascii="Verdana" w:hAnsi="Verdana"/>
          <w:sz w:val="18"/>
          <w:szCs w:val="18"/>
        </w:rPr>
        <w:t>;</w:t>
      </w:r>
    </w:p>
    <w:p w14:paraId="3C8E1010" w14:textId="3B030E74" w:rsidR="00111F6C" w:rsidRPr="00CB7F6D" w:rsidRDefault="00111F6C" w:rsidP="00111F6C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t xml:space="preserve">Zákon o DPH </w:t>
      </w:r>
      <w:r w:rsidRPr="008671EC">
        <w:rPr>
          <w:rFonts w:ascii="Verdana" w:hAnsi="Verdana" w:cs="Times New Roman"/>
          <w:bCs/>
          <w:sz w:val="18"/>
          <w:szCs w:val="18"/>
        </w:rPr>
        <w:t>–</w:t>
      </w:r>
      <w:r w:rsidRPr="008671EC">
        <w:rPr>
          <w:rFonts w:ascii="Verdana" w:hAnsi="Verdana" w:cs="Times New Roman"/>
          <w:b/>
          <w:sz w:val="18"/>
          <w:szCs w:val="18"/>
        </w:rPr>
        <w:t xml:space="preserve"> </w:t>
      </w:r>
      <w:r w:rsidRPr="008671EC">
        <w:rPr>
          <w:rFonts w:ascii="Verdana" w:hAnsi="Verdana" w:cs="Times New Roman"/>
          <w:sz w:val="18"/>
          <w:szCs w:val="18"/>
        </w:rPr>
        <w:t xml:space="preserve">zákon č. </w:t>
      </w:r>
      <w:r w:rsidRPr="008671EC">
        <w:rPr>
          <w:rFonts w:ascii="Verdana" w:hAnsi="Verdana"/>
          <w:sz w:val="18"/>
          <w:szCs w:val="18"/>
        </w:rPr>
        <w:t xml:space="preserve">235/2004 Sb., </w:t>
      </w:r>
      <w:r w:rsidRPr="008671EC">
        <w:rPr>
          <w:rFonts w:ascii="Verdana" w:hAnsi="Verdana" w:cs="Times New Roman"/>
          <w:sz w:val="18"/>
          <w:szCs w:val="18"/>
        </w:rPr>
        <w:t>o dani z přidané hodnoty, ve znění pozdějších předpisů;</w:t>
      </w:r>
    </w:p>
    <w:p w14:paraId="6CF167CB" w14:textId="154867D2" w:rsidR="00020CB3" w:rsidRPr="008671EC" w:rsidRDefault="00020CB3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/>
          <w:sz w:val="18"/>
          <w:szCs w:val="18"/>
        </w:rPr>
      </w:pPr>
      <w:r w:rsidRPr="00020CB3">
        <w:rPr>
          <w:rFonts w:ascii="Verdana" w:hAnsi="Verdana" w:cs="Times New Roman"/>
          <w:b/>
          <w:sz w:val="18"/>
          <w:szCs w:val="18"/>
        </w:rPr>
        <w:t>Zákon o dráhách</w:t>
      </w:r>
      <w:r>
        <w:rPr>
          <w:rFonts w:ascii="Verdana" w:hAnsi="Verdana" w:cs="Times New Roman"/>
          <w:b/>
          <w:sz w:val="18"/>
          <w:szCs w:val="18"/>
        </w:rPr>
        <w:t xml:space="preserve"> </w:t>
      </w:r>
      <w:r w:rsidRPr="00020CB3">
        <w:rPr>
          <w:rFonts w:ascii="Verdana" w:hAnsi="Verdana" w:cs="Times New Roman"/>
          <w:bCs/>
          <w:sz w:val="18"/>
          <w:szCs w:val="18"/>
        </w:rPr>
        <w:t>–</w:t>
      </w:r>
      <w:r w:rsidRPr="00CB7F6D">
        <w:rPr>
          <w:rFonts w:ascii="Verdana" w:hAnsi="Verdana" w:cs="Times New Roman"/>
          <w:bCs/>
          <w:sz w:val="18"/>
          <w:szCs w:val="18"/>
        </w:rPr>
        <w:t xml:space="preserve"> zákon č. 266/1994 Sb., o dráhách, ve znění pozdějších předpisů;</w:t>
      </w:r>
    </w:p>
    <w:p w14:paraId="723A02BA" w14:textId="43E0990D" w:rsidR="0099072B" w:rsidRPr="00CB7F6D" w:rsidRDefault="00214C0D" w:rsidP="00137707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t>Zákon o integrovaném záchranném systému</w:t>
      </w:r>
      <w:r w:rsidRPr="008671EC">
        <w:rPr>
          <w:rFonts w:ascii="Verdana" w:hAnsi="Verdana" w:cs="Times New Roman"/>
          <w:sz w:val="18"/>
          <w:szCs w:val="18"/>
        </w:rPr>
        <w:t xml:space="preserve"> – zákon č. 239/2000 Sb., o</w:t>
      </w:r>
      <w:r w:rsidR="00381491" w:rsidRPr="008671EC">
        <w:rPr>
          <w:rFonts w:ascii="Verdana" w:hAnsi="Verdana" w:cs="Times New Roman"/>
          <w:sz w:val="18"/>
          <w:szCs w:val="18"/>
        </w:rPr>
        <w:t> </w:t>
      </w:r>
      <w:r w:rsidRPr="008671EC">
        <w:rPr>
          <w:rFonts w:ascii="Verdana" w:hAnsi="Verdana" w:cs="Times New Roman"/>
          <w:sz w:val="18"/>
          <w:szCs w:val="18"/>
        </w:rPr>
        <w:t>integrovaném záchranném systému a o změně některých zákonů, ve znění pozdějších předpisů</w:t>
      </w:r>
      <w:r w:rsidR="004A3F8B" w:rsidRPr="008671EC">
        <w:rPr>
          <w:rFonts w:ascii="Verdana" w:hAnsi="Verdana" w:cs="Times New Roman"/>
          <w:sz w:val="18"/>
          <w:szCs w:val="18"/>
        </w:rPr>
        <w:t>;</w:t>
      </w:r>
    </w:p>
    <w:p w14:paraId="68EA8973" w14:textId="362968A5" w:rsidR="00A43D92" w:rsidRPr="00601D66" w:rsidRDefault="00A43D92" w:rsidP="0099072B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Times New Roman"/>
          <w:b/>
          <w:sz w:val="18"/>
          <w:szCs w:val="18"/>
        </w:rPr>
        <w:t xml:space="preserve">Zákon o provozu na pozemních komunikacích </w:t>
      </w:r>
      <w:r w:rsidRPr="007F4850">
        <w:rPr>
          <w:rFonts w:ascii="Verdana" w:hAnsi="Verdana" w:cs="Times New Roman"/>
          <w:sz w:val="18"/>
          <w:szCs w:val="18"/>
        </w:rPr>
        <w:t>–</w:t>
      </w:r>
      <w:r>
        <w:rPr>
          <w:rFonts w:ascii="Verdana" w:hAnsi="Verdana" w:cs="Times New Roman"/>
          <w:sz w:val="18"/>
          <w:szCs w:val="18"/>
        </w:rPr>
        <w:t xml:space="preserve"> </w:t>
      </w:r>
      <w:r w:rsidRPr="008671EC">
        <w:rPr>
          <w:rFonts w:ascii="Verdana" w:hAnsi="Verdana" w:cs="Times New Roman"/>
          <w:bCs/>
          <w:sz w:val="18"/>
          <w:szCs w:val="18"/>
        </w:rPr>
        <w:t>zákon č. 361/2000 Sb., o provozu na pozemních komunikacích a o změnách některých zákonů</w:t>
      </w:r>
      <w:r>
        <w:rPr>
          <w:rFonts w:ascii="Verdana" w:hAnsi="Verdana" w:cs="Times New Roman"/>
          <w:bCs/>
          <w:sz w:val="18"/>
          <w:szCs w:val="18"/>
        </w:rPr>
        <w:t>, ve znění pozdějších předpisů;</w:t>
      </w:r>
    </w:p>
    <w:p w14:paraId="6DA04FA4" w14:textId="59A4F24D" w:rsidR="00601D66" w:rsidRPr="0099072B" w:rsidRDefault="00601D66" w:rsidP="0099072B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bookmarkStart w:id="7" w:name="_Hlk126144130"/>
      <w:r w:rsidRPr="00CB7F6D">
        <w:rPr>
          <w:rFonts w:ascii="Verdana" w:hAnsi="Verdana"/>
          <w:b/>
          <w:bCs/>
          <w:sz w:val="18"/>
          <w:szCs w:val="18"/>
        </w:rPr>
        <w:t>Zákon o specifických zdravotních službách</w:t>
      </w:r>
      <w:r w:rsidRPr="00601D6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– zákon </w:t>
      </w:r>
      <w:r w:rsidRPr="00601D66">
        <w:rPr>
          <w:rFonts w:ascii="Verdana" w:hAnsi="Verdana"/>
          <w:sz w:val="18"/>
          <w:szCs w:val="18"/>
        </w:rPr>
        <w:t>č. 373/2011 Sb., o specifických zdravotních službách</w:t>
      </w:r>
      <w:r>
        <w:rPr>
          <w:rFonts w:ascii="Verdana" w:hAnsi="Verdana"/>
          <w:sz w:val="18"/>
          <w:szCs w:val="18"/>
        </w:rPr>
        <w:t>, ve znění pozdějších předpisů</w:t>
      </w:r>
      <w:r w:rsidR="00FF7AAF">
        <w:rPr>
          <w:rFonts w:ascii="Verdana" w:hAnsi="Verdana"/>
          <w:sz w:val="18"/>
          <w:szCs w:val="18"/>
        </w:rPr>
        <w:t>;</w:t>
      </w:r>
    </w:p>
    <w:bookmarkEnd w:id="7"/>
    <w:p w14:paraId="0505C94D" w14:textId="65182B72" w:rsidR="0099072B" w:rsidRPr="008671EC" w:rsidRDefault="0099072B" w:rsidP="00E5435C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8671EC">
        <w:rPr>
          <w:rFonts w:ascii="Verdana" w:hAnsi="Verdana"/>
          <w:b/>
          <w:bCs/>
          <w:sz w:val="18"/>
          <w:szCs w:val="18"/>
        </w:rPr>
        <w:t>Zam1</w:t>
      </w:r>
      <w:r w:rsidRPr="008671EC">
        <w:rPr>
          <w:rFonts w:ascii="Verdana" w:hAnsi="Verdana"/>
          <w:sz w:val="18"/>
          <w:szCs w:val="18"/>
        </w:rPr>
        <w:t xml:space="preserve"> – znamená předpis Objednatele s názvem </w:t>
      </w:r>
      <w:r w:rsidRPr="006D60BE">
        <w:rPr>
          <w:rFonts w:ascii="Verdana" w:hAnsi="Verdana"/>
          <w:sz w:val="18"/>
          <w:szCs w:val="18"/>
        </w:rPr>
        <w:t>„Předpis o odborné způsobilosti</w:t>
      </w:r>
      <w:r w:rsidR="00E5435C" w:rsidRPr="006D60BE">
        <w:rPr>
          <w:rFonts w:ascii="Verdana" w:hAnsi="Verdana"/>
          <w:sz w:val="18"/>
          <w:szCs w:val="18"/>
        </w:rPr>
        <w:br/>
      </w:r>
      <w:r w:rsidRPr="006D60BE">
        <w:rPr>
          <w:rFonts w:ascii="Verdana" w:hAnsi="Verdana"/>
          <w:sz w:val="18"/>
          <w:szCs w:val="18"/>
        </w:rPr>
        <w:t>a znalosti osob při provozování dráhy a drážní</w:t>
      </w:r>
      <w:r w:rsidR="004C1C32" w:rsidRPr="006D60BE">
        <w:rPr>
          <w:rFonts w:ascii="Verdana" w:hAnsi="Verdana"/>
          <w:sz w:val="18"/>
          <w:szCs w:val="18"/>
        </w:rPr>
        <w:t xml:space="preserve"> dopravy</w:t>
      </w:r>
      <w:r w:rsidRPr="006D60BE">
        <w:rPr>
          <w:rFonts w:ascii="Verdana" w:hAnsi="Verdana"/>
          <w:sz w:val="18"/>
          <w:szCs w:val="18"/>
        </w:rPr>
        <w:t>“.</w:t>
      </w:r>
      <w:r w:rsidRPr="008671EC">
        <w:rPr>
          <w:rFonts w:ascii="Verdana" w:hAnsi="Verdana"/>
          <w:sz w:val="18"/>
          <w:szCs w:val="18"/>
        </w:rPr>
        <w:t xml:space="preserve"> Aktuální znění předpisu je</w:t>
      </w:r>
      <w:r w:rsidR="00E5435C">
        <w:rPr>
          <w:rFonts w:ascii="Verdana" w:hAnsi="Verdana"/>
          <w:sz w:val="18"/>
          <w:szCs w:val="18"/>
        </w:rPr>
        <w:t xml:space="preserve"> </w:t>
      </w:r>
      <w:r w:rsidR="00AA6D9A" w:rsidRPr="008671EC">
        <w:rPr>
          <w:rFonts w:ascii="Verdana" w:hAnsi="Verdana"/>
          <w:sz w:val="18"/>
          <w:szCs w:val="18"/>
        </w:rPr>
        <w:t>k</w:t>
      </w:r>
      <w:r w:rsidR="00AA6D9A">
        <w:rPr>
          <w:rFonts w:ascii="Verdana" w:hAnsi="Verdana"/>
          <w:sz w:val="18"/>
          <w:szCs w:val="18"/>
        </w:rPr>
        <w:t> </w:t>
      </w:r>
      <w:r w:rsidRPr="008671EC">
        <w:rPr>
          <w:rFonts w:ascii="Verdana" w:hAnsi="Verdana"/>
          <w:sz w:val="18"/>
          <w:szCs w:val="18"/>
        </w:rPr>
        <w:t>dispozici na internetových stránkách Objednatele</w:t>
      </w:r>
      <w:r w:rsidR="00A43D92">
        <w:rPr>
          <w:rFonts w:ascii="Verdana" w:hAnsi="Verdana"/>
          <w:sz w:val="18"/>
          <w:szCs w:val="18"/>
        </w:rPr>
        <w:t>;</w:t>
      </w:r>
    </w:p>
    <w:p w14:paraId="518F06D2" w14:textId="2193127A" w:rsidR="002E2A72" w:rsidRPr="008671EC" w:rsidRDefault="00533941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bCs/>
          <w:iCs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t xml:space="preserve">ZRS </w:t>
      </w:r>
      <w:r w:rsidRPr="008671EC">
        <w:rPr>
          <w:rFonts w:ascii="Verdana" w:hAnsi="Verdana" w:cs="Times New Roman"/>
          <w:sz w:val="18"/>
          <w:szCs w:val="18"/>
        </w:rPr>
        <w:t>– zákon</w:t>
      </w:r>
      <w:r w:rsidR="00740458" w:rsidRPr="008671EC">
        <w:rPr>
          <w:rFonts w:ascii="Verdana" w:hAnsi="Verdana" w:cs="Times New Roman"/>
          <w:sz w:val="18"/>
          <w:szCs w:val="18"/>
        </w:rPr>
        <w:t xml:space="preserve"> č. 340/2015 Sb., o zvláštních podmínkách účinnosti některých smluv, uveřejňování těchto smluv a o registru smluv, ve znění pozdějších předpisů</w:t>
      </w:r>
      <w:r w:rsidR="004A3F8B" w:rsidRPr="008671EC">
        <w:rPr>
          <w:rFonts w:ascii="Verdana" w:hAnsi="Verdana" w:cs="Times New Roman"/>
          <w:bCs/>
          <w:iCs/>
          <w:sz w:val="18"/>
          <w:szCs w:val="18"/>
        </w:rPr>
        <w:t xml:space="preserve"> a</w:t>
      </w:r>
    </w:p>
    <w:p w14:paraId="77058F43" w14:textId="77777777" w:rsidR="00E92E9E" w:rsidRPr="008671EC" w:rsidRDefault="00560C28" w:rsidP="00CD61CE">
      <w:pPr>
        <w:pStyle w:val="Odstavecseseznamem"/>
        <w:numPr>
          <w:ilvl w:val="0"/>
          <w:numId w:val="24"/>
        </w:numPr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8671EC">
        <w:rPr>
          <w:rFonts w:ascii="Verdana" w:hAnsi="Verdana" w:cs="Times New Roman"/>
          <w:b/>
          <w:sz w:val="18"/>
          <w:szCs w:val="18"/>
        </w:rPr>
        <w:t xml:space="preserve">ZZVZ </w:t>
      </w:r>
      <w:r w:rsidRPr="008671EC">
        <w:rPr>
          <w:rFonts w:ascii="Verdana" w:hAnsi="Verdana" w:cs="Times New Roman"/>
          <w:sz w:val="18"/>
          <w:szCs w:val="18"/>
        </w:rPr>
        <w:t>– zákon č. 134/2016 Sb., o zadávání veřejných zakázek, ve znění pozdějších předpisů</w:t>
      </w:r>
      <w:r w:rsidR="00E92E9E" w:rsidRPr="008671EC">
        <w:rPr>
          <w:rFonts w:ascii="Verdana" w:hAnsi="Verdana" w:cs="Times New Roman"/>
          <w:sz w:val="18"/>
          <w:szCs w:val="18"/>
        </w:rPr>
        <w:t>.</w:t>
      </w:r>
    </w:p>
    <w:p w14:paraId="2B55E98A" w14:textId="77777777" w:rsidR="00F75516" w:rsidRPr="008671EC" w:rsidRDefault="00F75516" w:rsidP="00EC36C3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8671EC">
        <w:rPr>
          <w:rFonts w:ascii="Verdana" w:hAnsi="Verdana"/>
          <w:sz w:val="18"/>
          <w:szCs w:val="18"/>
        </w:rPr>
        <w:t xml:space="preserve">Předmět </w:t>
      </w:r>
      <w:r w:rsidR="006345B7" w:rsidRPr="008671EC">
        <w:rPr>
          <w:rFonts w:ascii="Verdana" w:hAnsi="Verdana"/>
          <w:sz w:val="18"/>
          <w:szCs w:val="18"/>
        </w:rPr>
        <w:t>S</w:t>
      </w:r>
      <w:r w:rsidRPr="008671EC">
        <w:rPr>
          <w:rFonts w:ascii="Verdana" w:hAnsi="Verdana"/>
          <w:sz w:val="18"/>
          <w:szCs w:val="18"/>
        </w:rPr>
        <w:t>mlouvy</w:t>
      </w:r>
    </w:p>
    <w:p w14:paraId="19ED11B3" w14:textId="0FAD42D6" w:rsidR="00F75516" w:rsidRPr="008671EC" w:rsidRDefault="0041593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8" w:name="_Ref468276694"/>
      <w:bookmarkStart w:id="9" w:name="_Ref389126001"/>
      <w:r>
        <w:rPr>
          <w:rFonts w:ascii="Verdana" w:hAnsi="Verdana"/>
          <w:sz w:val="18"/>
          <w:szCs w:val="18"/>
        </w:rPr>
        <w:t>Poskytovatel</w:t>
      </w:r>
      <w:r w:rsidR="002361FE" w:rsidRPr="008671EC">
        <w:rPr>
          <w:rFonts w:ascii="Verdana" w:hAnsi="Verdana"/>
          <w:sz w:val="18"/>
          <w:szCs w:val="18"/>
        </w:rPr>
        <w:t xml:space="preserve"> se zavazuje poskytnout Objednateli </w:t>
      </w:r>
      <w:r w:rsidR="005F7B7E" w:rsidRPr="005F7B7E">
        <w:rPr>
          <w:rFonts w:ascii="Verdana" w:hAnsi="Verdana"/>
          <w:sz w:val="18"/>
          <w:szCs w:val="18"/>
        </w:rPr>
        <w:t>(v rámci místní působnosti dané OŘ)</w:t>
      </w:r>
      <w:r w:rsidR="005F7B7E">
        <w:rPr>
          <w:rFonts w:ascii="Verdana" w:hAnsi="Verdana"/>
          <w:sz w:val="18"/>
          <w:szCs w:val="18"/>
        </w:rPr>
        <w:t xml:space="preserve"> </w:t>
      </w:r>
      <w:r w:rsidR="002361FE" w:rsidRPr="008671EC">
        <w:rPr>
          <w:rFonts w:ascii="Verdana" w:hAnsi="Verdana"/>
          <w:sz w:val="18"/>
          <w:szCs w:val="18"/>
        </w:rPr>
        <w:t>následující plnění</w:t>
      </w:r>
      <w:r w:rsidR="005F7B7E" w:rsidRPr="005F7B7E">
        <w:t xml:space="preserve"> </w:t>
      </w:r>
      <w:r w:rsidR="005F7B7E" w:rsidRPr="005F7B7E">
        <w:rPr>
          <w:rFonts w:ascii="Verdana" w:hAnsi="Verdana"/>
          <w:sz w:val="18"/>
          <w:szCs w:val="18"/>
        </w:rPr>
        <w:t xml:space="preserve">v Objednatelem stanovených </w:t>
      </w:r>
      <w:r w:rsidR="005F7B7E">
        <w:rPr>
          <w:rFonts w:ascii="Verdana" w:hAnsi="Verdana"/>
          <w:sz w:val="18"/>
          <w:szCs w:val="18"/>
        </w:rPr>
        <w:t>Objektech</w:t>
      </w:r>
      <w:r w:rsidR="002361FE" w:rsidRPr="008671EC">
        <w:rPr>
          <w:rFonts w:ascii="Verdana" w:hAnsi="Verdana"/>
          <w:sz w:val="18"/>
          <w:szCs w:val="18"/>
        </w:rPr>
        <w:t>, které tvoří předmět této Smlouvy:</w:t>
      </w:r>
      <w:bookmarkEnd w:id="8"/>
      <w:bookmarkEnd w:id="9"/>
    </w:p>
    <w:p w14:paraId="36CCCD34" w14:textId="77777777" w:rsidR="00571FFE" w:rsidRPr="008671EC" w:rsidRDefault="00571FFE" w:rsidP="007504BC">
      <w:pPr>
        <w:numPr>
          <w:ilvl w:val="0"/>
          <w:numId w:val="22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bookmarkStart w:id="10" w:name="_Ref495759151"/>
      <w:r w:rsidRPr="008671EC">
        <w:rPr>
          <w:rFonts w:ascii="Verdana" w:hAnsi="Verdana" w:cs="Times New Roman"/>
          <w:sz w:val="18"/>
          <w:szCs w:val="18"/>
        </w:rPr>
        <w:t xml:space="preserve">zajištění ostrahy spočívající v komplexní ostraze </w:t>
      </w:r>
      <w:r w:rsidR="002361FE" w:rsidRPr="008671EC">
        <w:rPr>
          <w:rFonts w:ascii="Verdana" w:hAnsi="Verdana" w:cs="Times New Roman"/>
          <w:sz w:val="18"/>
          <w:szCs w:val="18"/>
        </w:rPr>
        <w:t>O</w:t>
      </w:r>
      <w:r w:rsidRPr="008671EC">
        <w:rPr>
          <w:rFonts w:ascii="Verdana" w:hAnsi="Verdana" w:cs="Times New Roman"/>
          <w:sz w:val="18"/>
          <w:szCs w:val="18"/>
        </w:rPr>
        <w:t xml:space="preserve">bjektů, jakož i zaměstnanců </w:t>
      </w:r>
      <w:r w:rsidR="002361FE" w:rsidRPr="008671EC">
        <w:rPr>
          <w:rFonts w:ascii="Verdana" w:hAnsi="Verdana" w:cs="Times New Roman"/>
          <w:sz w:val="18"/>
          <w:szCs w:val="18"/>
        </w:rPr>
        <w:t xml:space="preserve">Objednatele </w:t>
      </w:r>
      <w:r w:rsidRPr="008671EC">
        <w:rPr>
          <w:rFonts w:ascii="Verdana" w:hAnsi="Verdana" w:cs="Times New Roman"/>
          <w:sz w:val="18"/>
          <w:szCs w:val="18"/>
        </w:rPr>
        <w:t xml:space="preserve">a ostatních osob, které se v </w:t>
      </w:r>
      <w:r w:rsidR="002361FE" w:rsidRPr="008671EC">
        <w:rPr>
          <w:rFonts w:ascii="Verdana" w:hAnsi="Verdana" w:cs="Times New Roman"/>
          <w:sz w:val="18"/>
          <w:szCs w:val="18"/>
        </w:rPr>
        <w:t>O</w:t>
      </w:r>
      <w:r w:rsidRPr="008671EC">
        <w:rPr>
          <w:rFonts w:ascii="Verdana" w:hAnsi="Verdana" w:cs="Times New Roman"/>
          <w:sz w:val="18"/>
          <w:szCs w:val="18"/>
        </w:rPr>
        <w:t>bjektech budou nacházet</w:t>
      </w:r>
      <w:r w:rsidR="003269A3" w:rsidRPr="008671EC">
        <w:rPr>
          <w:rFonts w:ascii="Verdana" w:hAnsi="Verdana" w:cs="Times New Roman"/>
          <w:sz w:val="18"/>
          <w:szCs w:val="18"/>
        </w:rPr>
        <w:t>, a to včetně jejich majetku</w:t>
      </w:r>
      <w:r w:rsidRPr="008671EC">
        <w:rPr>
          <w:rFonts w:ascii="Verdana" w:hAnsi="Verdana" w:cs="Times New Roman"/>
          <w:sz w:val="18"/>
          <w:szCs w:val="18"/>
        </w:rPr>
        <w:t>. Ostraha představuje zajištění služeb:</w:t>
      </w:r>
      <w:bookmarkEnd w:id="10"/>
    </w:p>
    <w:p w14:paraId="69E9212D" w14:textId="2FF4E9AE" w:rsidR="00571FFE" w:rsidRPr="008671EC" w:rsidRDefault="00571FFE" w:rsidP="007504BC">
      <w:pPr>
        <w:pStyle w:val="Odstavecseseznamem"/>
        <w:numPr>
          <w:ilvl w:val="1"/>
          <w:numId w:val="22"/>
        </w:numPr>
        <w:spacing w:before="120" w:after="0"/>
        <w:ind w:left="1843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bookmarkStart w:id="11" w:name="_Ref495759152"/>
      <w:r w:rsidRPr="008671EC">
        <w:rPr>
          <w:rFonts w:ascii="Verdana" w:hAnsi="Verdana" w:cs="Times New Roman"/>
          <w:sz w:val="18"/>
          <w:szCs w:val="18"/>
        </w:rPr>
        <w:t>fyzické ostrahy včetně služby recepce a vrátnice v</w:t>
      </w:r>
      <w:r w:rsidR="00B81A25">
        <w:rPr>
          <w:rFonts w:ascii="Verdana" w:hAnsi="Verdana" w:cs="Times New Roman"/>
          <w:sz w:val="18"/>
          <w:szCs w:val="18"/>
        </w:rPr>
        <w:t> rozsahu stanoveném Objednatelem;</w:t>
      </w:r>
      <w:bookmarkEnd w:id="11"/>
      <w:r w:rsidR="00B81A25">
        <w:rPr>
          <w:rFonts w:ascii="Verdana" w:hAnsi="Verdana" w:cs="Times New Roman"/>
          <w:sz w:val="18"/>
          <w:szCs w:val="18"/>
        </w:rPr>
        <w:t xml:space="preserve"> </w:t>
      </w:r>
      <w:r w:rsidRPr="008671EC">
        <w:rPr>
          <w:rFonts w:ascii="Verdana" w:hAnsi="Verdana" w:cs="Times New Roman"/>
          <w:sz w:val="18"/>
          <w:szCs w:val="18"/>
        </w:rPr>
        <w:t xml:space="preserve"> </w:t>
      </w:r>
      <w:r w:rsidR="005B1ECB">
        <w:rPr>
          <w:rFonts w:ascii="Verdana" w:hAnsi="Verdana" w:cs="Times New Roman"/>
          <w:sz w:val="18"/>
          <w:szCs w:val="18"/>
        </w:rPr>
        <w:t xml:space="preserve"> </w:t>
      </w:r>
    </w:p>
    <w:p w14:paraId="30628457" w14:textId="20D1655D" w:rsidR="00571FFE" w:rsidRPr="008671EC" w:rsidRDefault="00571FFE" w:rsidP="008671EC">
      <w:pPr>
        <w:pStyle w:val="Odstavecseseznamem"/>
        <w:numPr>
          <w:ilvl w:val="1"/>
          <w:numId w:val="22"/>
        </w:numPr>
        <w:spacing w:before="120" w:after="0"/>
        <w:ind w:left="1843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bookmarkStart w:id="12" w:name="_Ref495759161"/>
      <w:r w:rsidRPr="008671EC">
        <w:rPr>
          <w:rFonts w:ascii="Verdana" w:hAnsi="Verdana" w:cs="Times New Roman"/>
          <w:sz w:val="18"/>
          <w:szCs w:val="18"/>
        </w:rPr>
        <w:t>mobilní patroly</w:t>
      </w:r>
      <w:r w:rsidR="001E2453" w:rsidRPr="008671EC">
        <w:rPr>
          <w:rFonts w:ascii="Verdana" w:hAnsi="Verdana" w:cs="Times New Roman"/>
          <w:sz w:val="18"/>
          <w:szCs w:val="18"/>
        </w:rPr>
        <w:t xml:space="preserve"> </w:t>
      </w:r>
      <w:r w:rsidR="001E2453" w:rsidRPr="00CB7F6D">
        <w:rPr>
          <w:rFonts w:ascii="Verdana" w:hAnsi="Verdana" w:cs="Times New Roman"/>
          <w:sz w:val="18"/>
          <w:szCs w:val="18"/>
        </w:rPr>
        <w:t>v </w:t>
      </w:r>
      <w:r w:rsidR="00B81A25" w:rsidRPr="00B81A25">
        <w:rPr>
          <w:rFonts w:ascii="Verdana" w:hAnsi="Verdana" w:cs="Times New Roman"/>
          <w:sz w:val="18"/>
          <w:szCs w:val="18"/>
        </w:rPr>
        <w:t>rozsahu stanoveném Objednatelem</w:t>
      </w:r>
      <w:r w:rsidR="00C9104C">
        <w:rPr>
          <w:rFonts w:ascii="Verdana" w:hAnsi="Verdana" w:cs="Times New Roman"/>
          <w:sz w:val="18"/>
          <w:szCs w:val="18"/>
        </w:rPr>
        <w:t>;</w:t>
      </w:r>
      <w:bookmarkEnd w:id="12"/>
    </w:p>
    <w:p w14:paraId="04114963" w14:textId="3556CC32" w:rsidR="00EB246C" w:rsidRPr="00EB246C" w:rsidRDefault="00EB246C" w:rsidP="00EB246C">
      <w:pPr>
        <w:numPr>
          <w:ilvl w:val="0"/>
          <w:numId w:val="22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EB246C">
        <w:rPr>
          <w:rFonts w:ascii="Verdana" w:hAnsi="Verdana" w:cs="Times New Roman"/>
          <w:sz w:val="18"/>
          <w:szCs w:val="18"/>
        </w:rPr>
        <w:t xml:space="preserve">poskytnutí nezbytné součinnosti </w:t>
      </w:r>
      <w:r>
        <w:rPr>
          <w:rFonts w:ascii="Verdana" w:hAnsi="Verdana" w:cs="Times New Roman"/>
          <w:sz w:val="18"/>
          <w:szCs w:val="18"/>
        </w:rPr>
        <w:t>Objednateli</w:t>
      </w:r>
      <w:r w:rsidRPr="00EB246C">
        <w:rPr>
          <w:rFonts w:ascii="Verdana" w:hAnsi="Verdana" w:cs="Times New Roman"/>
          <w:sz w:val="18"/>
          <w:szCs w:val="18"/>
        </w:rPr>
        <w:t>, zejména poskytováním hlášení o</w:t>
      </w:r>
      <w:r w:rsidR="007672EC">
        <w:rPr>
          <w:rFonts w:ascii="Verdana" w:hAnsi="Verdana" w:cs="Times New Roman"/>
          <w:sz w:val="18"/>
          <w:szCs w:val="18"/>
        </w:rPr>
        <w:t> </w:t>
      </w:r>
      <w:r w:rsidRPr="00EB246C">
        <w:rPr>
          <w:rFonts w:ascii="Verdana" w:hAnsi="Verdana" w:cs="Times New Roman"/>
          <w:sz w:val="18"/>
          <w:szCs w:val="18"/>
        </w:rPr>
        <w:t>mimořádných událostech a součinnosti při řešení takových událostí, informací</w:t>
      </w:r>
      <w:r w:rsidR="002074C2">
        <w:rPr>
          <w:rFonts w:ascii="Verdana" w:hAnsi="Verdana" w:cs="Times New Roman"/>
          <w:sz w:val="18"/>
          <w:szCs w:val="18"/>
        </w:rPr>
        <w:t xml:space="preserve"> </w:t>
      </w:r>
      <w:r w:rsidRPr="00EB246C">
        <w:rPr>
          <w:rFonts w:ascii="Verdana" w:hAnsi="Verdana" w:cs="Times New Roman"/>
          <w:sz w:val="18"/>
          <w:szCs w:val="18"/>
        </w:rPr>
        <w:t>a</w:t>
      </w:r>
      <w:r w:rsidR="002074C2">
        <w:rPr>
          <w:rFonts w:ascii="Verdana" w:hAnsi="Verdana" w:cs="Times New Roman"/>
          <w:sz w:val="18"/>
          <w:szCs w:val="18"/>
        </w:rPr>
        <w:t> </w:t>
      </w:r>
      <w:r w:rsidRPr="00EB246C">
        <w:rPr>
          <w:rFonts w:ascii="Verdana" w:hAnsi="Verdana" w:cs="Times New Roman"/>
          <w:sz w:val="18"/>
          <w:szCs w:val="18"/>
        </w:rPr>
        <w:t xml:space="preserve">dokladů o své činnosti a zajištění přístupu </w:t>
      </w:r>
      <w:r>
        <w:rPr>
          <w:rFonts w:ascii="Verdana" w:hAnsi="Verdana" w:cs="Times New Roman"/>
          <w:sz w:val="18"/>
          <w:szCs w:val="18"/>
        </w:rPr>
        <w:t>Objednatele</w:t>
      </w:r>
      <w:r w:rsidRPr="00EB246C">
        <w:rPr>
          <w:rFonts w:ascii="Verdana" w:hAnsi="Verdana" w:cs="Times New Roman"/>
          <w:sz w:val="18"/>
          <w:szCs w:val="18"/>
        </w:rPr>
        <w:t xml:space="preserve"> do systému kontroly dohledu nad pochůzkami fyzické ostrahy a činností mobilní patroly;</w:t>
      </w:r>
    </w:p>
    <w:p w14:paraId="4E7BD4D2" w14:textId="211D9235" w:rsidR="0037039B" w:rsidRDefault="0037039B" w:rsidP="007504BC">
      <w:pPr>
        <w:numPr>
          <w:ilvl w:val="0"/>
          <w:numId w:val="22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8671EC">
        <w:rPr>
          <w:rFonts w:ascii="Verdana" w:hAnsi="Verdana" w:cs="Times New Roman"/>
          <w:sz w:val="18"/>
          <w:szCs w:val="18"/>
        </w:rPr>
        <w:t xml:space="preserve">vypracování návrhu SPVS, která popisuje předmět </w:t>
      </w:r>
      <w:r w:rsidRPr="00CB7F6D">
        <w:rPr>
          <w:rFonts w:ascii="Verdana" w:hAnsi="Verdana" w:cs="Times New Roman"/>
          <w:sz w:val="18"/>
          <w:szCs w:val="18"/>
        </w:rPr>
        <w:t xml:space="preserve">dle </w:t>
      </w:r>
      <w:r w:rsidRPr="00CB7F6D">
        <w:rPr>
          <w:rFonts w:ascii="Verdana" w:hAnsi="Verdana" w:cs="Times New Roman"/>
          <w:bCs/>
          <w:sz w:val="18"/>
          <w:szCs w:val="18"/>
        </w:rPr>
        <w:t xml:space="preserve">odstavce </w:t>
      </w:r>
      <w:r w:rsidRPr="00CB7F6D">
        <w:rPr>
          <w:rFonts w:ascii="Verdana" w:hAnsi="Verdana" w:cs="Times New Roman"/>
          <w:bCs/>
          <w:sz w:val="18"/>
          <w:szCs w:val="18"/>
        </w:rPr>
        <w:fldChar w:fldCharType="begin"/>
      </w:r>
      <w:r w:rsidRPr="00CB7F6D">
        <w:rPr>
          <w:rFonts w:ascii="Verdana" w:hAnsi="Verdana" w:cs="Times New Roman"/>
          <w:bCs/>
          <w:sz w:val="18"/>
          <w:szCs w:val="18"/>
        </w:rPr>
        <w:instrText xml:space="preserve"> REF _Ref468276694 \r \h  \* MERGEFORMAT </w:instrText>
      </w:r>
      <w:r w:rsidRPr="00CB7F6D">
        <w:rPr>
          <w:rFonts w:ascii="Verdana" w:hAnsi="Verdana" w:cs="Times New Roman"/>
          <w:bCs/>
          <w:sz w:val="18"/>
          <w:szCs w:val="18"/>
        </w:rPr>
      </w:r>
      <w:r w:rsidRPr="00CB7F6D">
        <w:rPr>
          <w:rFonts w:ascii="Verdana" w:hAnsi="Verdana" w:cs="Times New Roman"/>
          <w:bCs/>
          <w:sz w:val="18"/>
          <w:szCs w:val="18"/>
        </w:rPr>
        <w:fldChar w:fldCharType="separate"/>
      </w:r>
      <w:r w:rsidR="00FD3FAD" w:rsidRPr="00CB7F6D">
        <w:rPr>
          <w:rFonts w:ascii="Verdana" w:hAnsi="Verdana" w:cs="Times New Roman"/>
          <w:bCs/>
          <w:sz w:val="18"/>
          <w:szCs w:val="18"/>
        </w:rPr>
        <w:t>4</w:t>
      </w:r>
      <w:r w:rsidR="00273C6E" w:rsidRPr="00CB7F6D">
        <w:rPr>
          <w:rFonts w:ascii="Verdana" w:hAnsi="Verdana" w:cs="Times New Roman"/>
          <w:bCs/>
          <w:sz w:val="18"/>
          <w:szCs w:val="18"/>
        </w:rPr>
        <w:t>.1</w:t>
      </w:r>
      <w:r w:rsidRPr="00CB7F6D">
        <w:rPr>
          <w:rFonts w:ascii="Verdana" w:hAnsi="Verdana" w:cs="Times New Roman"/>
          <w:bCs/>
          <w:sz w:val="18"/>
          <w:szCs w:val="18"/>
        </w:rPr>
        <w:fldChar w:fldCharType="end"/>
      </w:r>
      <w:r w:rsidRPr="00CB7F6D">
        <w:rPr>
          <w:rFonts w:ascii="Verdana" w:hAnsi="Verdana" w:cs="Times New Roman"/>
          <w:bCs/>
          <w:sz w:val="18"/>
          <w:szCs w:val="18"/>
        </w:rPr>
        <w:t xml:space="preserve"> písm. a)</w:t>
      </w:r>
      <w:r w:rsidRPr="008671EC">
        <w:rPr>
          <w:rFonts w:ascii="Verdana" w:hAnsi="Verdana" w:cs="Times New Roman"/>
          <w:sz w:val="18"/>
          <w:szCs w:val="18"/>
        </w:rPr>
        <w:t xml:space="preserve"> výše</w:t>
      </w:r>
      <w:r w:rsidR="002074C2">
        <w:rPr>
          <w:rFonts w:ascii="Verdana" w:hAnsi="Verdana" w:cs="Times New Roman"/>
          <w:sz w:val="18"/>
          <w:szCs w:val="18"/>
        </w:rPr>
        <w:t xml:space="preserve"> </w:t>
      </w:r>
      <w:r w:rsidR="00381491" w:rsidRPr="008671EC">
        <w:rPr>
          <w:rFonts w:ascii="Verdana" w:hAnsi="Verdana" w:cs="Times New Roman"/>
          <w:sz w:val="18"/>
          <w:szCs w:val="18"/>
        </w:rPr>
        <w:t>a</w:t>
      </w:r>
      <w:r w:rsidR="002074C2">
        <w:rPr>
          <w:rFonts w:ascii="Verdana" w:hAnsi="Verdana" w:cs="Times New Roman"/>
          <w:sz w:val="18"/>
          <w:szCs w:val="18"/>
        </w:rPr>
        <w:t> </w:t>
      </w:r>
      <w:r w:rsidR="00381491" w:rsidRPr="008671EC">
        <w:rPr>
          <w:rFonts w:ascii="Verdana" w:hAnsi="Verdana" w:cs="Times New Roman"/>
          <w:sz w:val="18"/>
          <w:szCs w:val="18"/>
        </w:rPr>
        <w:t>která je zpracována v souladu s </w:t>
      </w:r>
      <w:r w:rsidR="00F63166" w:rsidRPr="00CB7F6D">
        <w:rPr>
          <w:rFonts w:ascii="Verdana" w:hAnsi="Verdana" w:cs="Times New Roman"/>
          <w:bCs/>
          <w:sz w:val="18"/>
          <w:szCs w:val="18"/>
        </w:rPr>
        <w:t>p</w:t>
      </w:r>
      <w:r w:rsidR="00381491" w:rsidRPr="00CB7F6D">
        <w:rPr>
          <w:rFonts w:ascii="Verdana" w:hAnsi="Verdana" w:cs="Times New Roman"/>
          <w:bCs/>
          <w:sz w:val="18"/>
          <w:szCs w:val="18"/>
        </w:rPr>
        <w:t xml:space="preserve">řílohou č. </w:t>
      </w:r>
      <w:r w:rsidR="00404E3B" w:rsidRPr="00CB7F6D">
        <w:rPr>
          <w:rFonts w:ascii="Verdana" w:hAnsi="Verdana" w:cs="Times New Roman"/>
          <w:bCs/>
          <w:sz w:val="18"/>
          <w:szCs w:val="18"/>
        </w:rPr>
        <w:t>7</w:t>
      </w:r>
      <w:r w:rsidR="00381491" w:rsidRPr="008671EC">
        <w:rPr>
          <w:rFonts w:ascii="Verdana" w:hAnsi="Verdana" w:cs="Times New Roman"/>
          <w:sz w:val="18"/>
          <w:szCs w:val="18"/>
        </w:rPr>
        <w:t xml:space="preserve"> </w:t>
      </w:r>
      <w:r w:rsidR="008644E4">
        <w:rPr>
          <w:rFonts w:ascii="Verdana" w:hAnsi="Verdana" w:cs="Times New Roman"/>
          <w:sz w:val="18"/>
          <w:szCs w:val="18"/>
        </w:rPr>
        <w:t xml:space="preserve">této </w:t>
      </w:r>
      <w:r w:rsidR="00514B59">
        <w:rPr>
          <w:rFonts w:ascii="Verdana" w:hAnsi="Verdana" w:cs="Times New Roman"/>
          <w:sz w:val="18"/>
          <w:szCs w:val="18"/>
        </w:rPr>
        <w:t>Smlouvy</w:t>
      </w:r>
      <w:r w:rsidR="00381491" w:rsidRPr="008671EC">
        <w:rPr>
          <w:rFonts w:ascii="Verdana" w:hAnsi="Verdana" w:cs="Times New Roman"/>
          <w:sz w:val="18"/>
          <w:szCs w:val="18"/>
        </w:rPr>
        <w:t>, jež stanoví minimální požadavky na její obsah</w:t>
      </w:r>
      <w:r w:rsidRPr="008671EC">
        <w:rPr>
          <w:rFonts w:ascii="Verdana" w:hAnsi="Verdana" w:cs="Times New Roman"/>
          <w:sz w:val="18"/>
          <w:szCs w:val="18"/>
        </w:rPr>
        <w:t>;</w:t>
      </w:r>
      <w:r w:rsidR="003F7BC2" w:rsidRPr="008671EC">
        <w:rPr>
          <w:rFonts w:ascii="Verdana" w:hAnsi="Verdana" w:cs="Times New Roman"/>
          <w:sz w:val="18"/>
          <w:szCs w:val="18"/>
        </w:rPr>
        <w:t xml:space="preserve"> </w:t>
      </w:r>
    </w:p>
    <w:p w14:paraId="302AD02C" w14:textId="603C40C8" w:rsidR="00EB246C" w:rsidRPr="008671EC" w:rsidRDefault="00EB246C" w:rsidP="00EB246C">
      <w:pPr>
        <w:numPr>
          <w:ilvl w:val="0"/>
          <w:numId w:val="22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bookmarkStart w:id="13" w:name="_Hlk124275194"/>
      <w:r w:rsidRPr="00EB246C">
        <w:rPr>
          <w:rFonts w:ascii="Verdana" w:hAnsi="Verdana" w:cs="Times New Roman"/>
          <w:sz w:val="18"/>
          <w:szCs w:val="18"/>
        </w:rPr>
        <w:lastRenderedPageBreak/>
        <w:t>zpracování denních a měsíčních reportů o výkonu služeb (včetně výsledků kontrolní činnosti)</w:t>
      </w:r>
      <w:r w:rsidRPr="00EB246C">
        <w:t xml:space="preserve"> </w:t>
      </w:r>
      <w:r w:rsidRPr="00EB246C">
        <w:rPr>
          <w:rFonts w:ascii="Verdana" w:hAnsi="Verdana" w:cs="Times New Roman"/>
          <w:sz w:val="18"/>
          <w:szCs w:val="18"/>
        </w:rPr>
        <w:t xml:space="preserve">podle </w:t>
      </w:r>
      <w:r w:rsidRPr="00CB7F6D">
        <w:rPr>
          <w:rFonts w:ascii="Verdana" w:hAnsi="Verdana" w:cs="Times New Roman"/>
          <w:sz w:val="18"/>
          <w:szCs w:val="18"/>
        </w:rPr>
        <w:t xml:space="preserve">přílohy č. </w:t>
      </w:r>
      <w:r w:rsidR="00D62DF8" w:rsidRPr="00CB7F6D">
        <w:rPr>
          <w:rFonts w:ascii="Verdana" w:hAnsi="Verdana" w:cs="Times New Roman"/>
          <w:sz w:val="18"/>
          <w:szCs w:val="18"/>
        </w:rPr>
        <w:t>7</w:t>
      </w:r>
      <w:r w:rsidR="008644E4" w:rsidRPr="00CB7F6D">
        <w:rPr>
          <w:rFonts w:ascii="Verdana" w:hAnsi="Verdana" w:cs="Times New Roman"/>
          <w:sz w:val="18"/>
          <w:szCs w:val="18"/>
        </w:rPr>
        <w:t xml:space="preserve"> této</w:t>
      </w:r>
      <w:r w:rsidR="00D62DF8" w:rsidRPr="00CB7F6D">
        <w:rPr>
          <w:rFonts w:ascii="Verdana" w:hAnsi="Verdana" w:cs="Times New Roman"/>
          <w:sz w:val="18"/>
          <w:szCs w:val="18"/>
        </w:rPr>
        <w:t xml:space="preserve"> Smlouvy</w:t>
      </w:r>
      <w:r w:rsidR="00C9104C" w:rsidRPr="004B0A02">
        <w:rPr>
          <w:rFonts w:ascii="Verdana" w:hAnsi="Verdana" w:cs="Times New Roman"/>
          <w:sz w:val="18"/>
          <w:szCs w:val="18"/>
        </w:rPr>
        <w:t>;</w:t>
      </w:r>
      <w:r w:rsidR="00112195">
        <w:rPr>
          <w:rFonts w:ascii="Verdana" w:hAnsi="Verdana" w:cs="Times New Roman"/>
          <w:sz w:val="18"/>
          <w:szCs w:val="18"/>
        </w:rPr>
        <w:t xml:space="preserve"> a</w:t>
      </w:r>
      <w:bookmarkEnd w:id="13"/>
    </w:p>
    <w:p w14:paraId="7FA0669C" w14:textId="63343B48" w:rsidR="00571FFE" w:rsidRPr="008671EC" w:rsidRDefault="00571FFE" w:rsidP="00FF5437">
      <w:pPr>
        <w:numPr>
          <w:ilvl w:val="0"/>
          <w:numId w:val="22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bookmarkStart w:id="14" w:name="_Ref495764985"/>
      <w:r w:rsidRPr="008671EC">
        <w:rPr>
          <w:rFonts w:ascii="Verdana" w:hAnsi="Verdana" w:cs="Times New Roman"/>
          <w:sz w:val="18"/>
          <w:szCs w:val="18"/>
        </w:rPr>
        <w:t xml:space="preserve">poskytnutí součinnosti v souvislosti s ukončením </w:t>
      </w:r>
      <w:r w:rsidR="008644E4">
        <w:rPr>
          <w:rFonts w:ascii="Verdana" w:hAnsi="Verdana" w:cs="Times New Roman"/>
          <w:sz w:val="18"/>
          <w:szCs w:val="18"/>
        </w:rPr>
        <w:t xml:space="preserve">této </w:t>
      </w:r>
      <w:r w:rsidRPr="008671EC">
        <w:rPr>
          <w:rFonts w:ascii="Verdana" w:hAnsi="Verdana" w:cs="Times New Roman"/>
          <w:sz w:val="18"/>
          <w:szCs w:val="18"/>
        </w:rPr>
        <w:t>Smlouvy</w:t>
      </w:r>
      <w:r w:rsidR="00A0114D" w:rsidRPr="008671EC">
        <w:rPr>
          <w:rFonts w:ascii="Verdana" w:hAnsi="Verdana" w:cs="Times New Roman"/>
          <w:sz w:val="18"/>
          <w:szCs w:val="18"/>
        </w:rPr>
        <w:t xml:space="preserve"> podle </w:t>
      </w:r>
      <w:r w:rsidR="007E0648" w:rsidRPr="00CB7F6D">
        <w:rPr>
          <w:rFonts w:ascii="Verdana" w:hAnsi="Verdana" w:cs="Times New Roman"/>
          <w:bCs/>
          <w:sz w:val="18"/>
          <w:szCs w:val="18"/>
        </w:rPr>
        <w:t>článku</w:t>
      </w:r>
      <w:r w:rsidR="00627B33" w:rsidRPr="00CB7F6D">
        <w:rPr>
          <w:rFonts w:ascii="Verdana" w:hAnsi="Verdana" w:cs="Times New Roman"/>
          <w:bCs/>
          <w:sz w:val="18"/>
          <w:szCs w:val="18"/>
        </w:rPr>
        <w:t xml:space="preserve"> 22</w:t>
      </w:r>
      <w:r w:rsidR="00671910" w:rsidRPr="008671EC">
        <w:rPr>
          <w:rFonts w:ascii="Verdana" w:hAnsi="Verdana" w:cs="Times New Roman"/>
          <w:sz w:val="18"/>
          <w:szCs w:val="18"/>
        </w:rPr>
        <w:t xml:space="preserve"> </w:t>
      </w:r>
      <w:r w:rsidR="007E0648" w:rsidRPr="008671EC">
        <w:rPr>
          <w:rFonts w:ascii="Verdana" w:hAnsi="Verdana" w:cs="Times New Roman"/>
          <w:sz w:val="18"/>
          <w:szCs w:val="18"/>
        </w:rPr>
        <w:t>této Smlouvy</w:t>
      </w:r>
      <w:r w:rsidR="0037039B" w:rsidRPr="008671EC">
        <w:rPr>
          <w:rFonts w:ascii="Verdana" w:hAnsi="Verdana" w:cs="Times New Roman"/>
          <w:sz w:val="18"/>
          <w:szCs w:val="18"/>
        </w:rPr>
        <w:t>.</w:t>
      </w:r>
      <w:bookmarkEnd w:id="14"/>
    </w:p>
    <w:p w14:paraId="478D6535" w14:textId="067ECE5A" w:rsidR="0017691E" w:rsidRPr="008671EC" w:rsidRDefault="0041593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450A90" w:rsidRPr="008671EC">
        <w:rPr>
          <w:rFonts w:ascii="Verdana" w:hAnsi="Verdana"/>
          <w:sz w:val="18"/>
          <w:szCs w:val="18"/>
        </w:rPr>
        <w:t xml:space="preserve"> se zavazuje</w:t>
      </w:r>
      <w:r w:rsidR="00AF774D" w:rsidRPr="008671EC">
        <w:rPr>
          <w:rFonts w:ascii="Verdana" w:hAnsi="Verdana"/>
          <w:sz w:val="18"/>
          <w:szCs w:val="18"/>
        </w:rPr>
        <w:t xml:space="preserve"> </w:t>
      </w:r>
      <w:bookmarkStart w:id="15" w:name="_Hlk125040723"/>
      <w:r w:rsidR="00AF774D" w:rsidRPr="008671EC">
        <w:rPr>
          <w:rFonts w:ascii="Verdana" w:hAnsi="Verdana"/>
          <w:sz w:val="18"/>
          <w:szCs w:val="18"/>
        </w:rPr>
        <w:t xml:space="preserve">vykonávat </w:t>
      </w:r>
      <w:r w:rsidR="00450A90" w:rsidRPr="008671EC">
        <w:rPr>
          <w:rFonts w:ascii="Verdana" w:hAnsi="Verdana"/>
          <w:sz w:val="18"/>
          <w:szCs w:val="18"/>
        </w:rPr>
        <w:t xml:space="preserve">činnosti podle této Smlouvy </w:t>
      </w:r>
      <w:bookmarkEnd w:id="15"/>
      <w:r w:rsidR="00450A90" w:rsidRPr="008671EC">
        <w:rPr>
          <w:rFonts w:ascii="Verdana" w:hAnsi="Verdana"/>
          <w:sz w:val="18"/>
          <w:szCs w:val="18"/>
        </w:rPr>
        <w:t>v souladu se</w:t>
      </w:r>
      <w:r w:rsidR="008A7838">
        <w:rPr>
          <w:rFonts w:ascii="Verdana" w:hAnsi="Verdana"/>
          <w:sz w:val="18"/>
          <w:szCs w:val="18"/>
        </w:rPr>
        <w:t xml:space="preserve"> </w:t>
      </w:r>
      <w:r w:rsidR="008A7838" w:rsidRPr="008A7838">
        <w:rPr>
          <w:rFonts w:ascii="Verdana" w:hAnsi="Verdana"/>
          <w:sz w:val="18"/>
          <w:szCs w:val="18"/>
        </w:rPr>
        <w:t>Zákon</w:t>
      </w:r>
      <w:r w:rsidR="008A7838">
        <w:rPr>
          <w:rFonts w:ascii="Verdana" w:hAnsi="Verdana"/>
          <w:sz w:val="18"/>
          <w:szCs w:val="18"/>
        </w:rPr>
        <w:t>em</w:t>
      </w:r>
      <w:r w:rsidR="008A7838" w:rsidRPr="008A7838">
        <w:rPr>
          <w:rFonts w:ascii="Verdana" w:hAnsi="Verdana"/>
          <w:sz w:val="18"/>
          <w:szCs w:val="18"/>
        </w:rPr>
        <w:t xml:space="preserve"> </w:t>
      </w:r>
      <w:r w:rsidR="002074C2" w:rsidRPr="008A7838">
        <w:rPr>
          <w:rFonts w:ascii="Verdana" w:hAnsi="Verdana"/>
          <w:sz w:val="18"/>
          <w:szCs w:val="18"/>
        </w:rPr>
        <w:t>o</w:t>
      </w:r>
      <w:r w:rsidR="002074C2">
        <w:rPr>
          <w:rFonts w:ascii="Verdana" w:hAnsi="Verdana"/>
          <w:sz w:val="18"/>
          <w:szCs w:val="18"/>
        </w:rPr>
        <w:t> </w:t>
      </w:r>
      <w:r w:rsidR="008A7838" w:rsidRPr="008A7838">
        <w:rPr>
          <w:rFonts w:ascii="Verdana" w:hAnsi="Verdana"/>
          <w:sz w:val="18"/>
          <w:szCs w:val="18"/>
        </w:rPr>
        <w:t>dráhách</w:t>
      </w:r>
      <w:r w:rsidR="008A7838">
        <w:rPr>
          <w:rFonts w:ascii="Verdana" w:hAnsi="Verdana"/>
          <w:sz w:val="18"/>
          <w:szCs w:val="18"/>
        </w:rPr>
        <w:t>,</w:t>
      </w:r>
      <w:r w:rsidR="00450A90" w:rsidRPr="008671EC">
        <w:rPr>
          <w:rFonts w:ascii="Verdana" w:hAnsi="Verdana"/>
          <w:sz w:val="18"/>
          <w:szCs w:val="18"/>
        </w:rPr>
        <w:t xml:space="preserve"> Zadávací dokumentací, Nabídkou, touto Smlouvou, jejími přílohami</w:t>
      </w:r>
      <w:r w:rsidR="00AE7C1B">
        <w:rPr>
          <w:rFonts w:ascii="Verdana" w:hAnsi="Verdana"/>
          <w:sz w:val="18"/>
          <w:szCs w:val="18"/>
        </w:rPr>
        <w:t>, SPVS, Kartami Objektů</w:t>
      </w:r>
      <w:r w:rsidR="00F60F62">
        <w:rPr>
          <w:rFonts w:ascii="Verdana" w:hAnsi="Verdana"/>
          <w:sz w:val="18"/>
          <w:szCs w:val="18"/>
        </w:rPr>
        <w:t xml:space="preserve"> </w:t>
      </w:r>
      <w:r w:rsidR="00450A90" w:rsidRPr="008671EC">
        <w:rPr>
          <w:rFonts w:ascii="Verdana" w:hAnsi="Verdana"/>
          <w:sz w:val="18"/>
          <w:szCs w:val="18"/>
        </w:rPr>
        <w:t xml:space="preserve">a </w:t>
      </w:r>
      <w:r w:rsidR="00AF774D" w:rsidRPr="008671EC">
        <w:rPr>
          <w:rFonts w:ascii="Verdana" w:hAnsi="Verdana"/>
          <w:sz w:val="18"/>
          <w:szCs w:val="18"/>
        </w:rPr>
        <w:t>písemnými výzvami</w:t>
      </w:r>
      <w:r w:rsidR="00450A90" w:rsidRPr="008671EC">
        <w:rPr>
          <w:rFonts w:ascii="Verdana" w:hAnsi="Verdana"/>
          <w:sz w:val="18"/>
          <w:szCs w:val="18"/>
        </w:rPr>
        <w:t xml:space="preserve"> Objednatele. </w:t>
      </w:r>
    </w:p>
    <w:p w14:paraId="2993181F" w14:textId="28589B5B" w:rsidR="00AE1EE4" w:rsidRPr="00AE1EE4" w:rsidRDefault="00E81582" w:rsidP="00C101BA">
      <w:pPr>
        <w:pStyle w:val="Nadpis2"/>
        <w:numPr>
          <w:ilvl w:val="1"/>
          <w:numId w:val="21"/>
        </w:numPr>
        <w:spacing w:before="120" w:after="0"/>
        <w:jc w:val="both"/>
      </w:pPr>
      <w:r w:rsidRPr="008671EC">
        <w:rPr>
          <w:rFonts w:ascii="Verdana" w:hAnsi="Verdana"/>
          <w:sz w:val="18"/>
          <w:szCs w:val="18"/>
        </w:rPr>
        <w:t>Objednatel se zavazuje zaplatit za plnění poskytované</w:t>
      </w:r>
      <w:r w:rsidR="00553A6F">
        <w:rPr>
          <w:rFonts w:ascii="Verdana" w:hAnsi="Verdana"/>
          <w:sz w:val="18"/>
          <w:szCs w:val="18"/>
        </w:rPr>
        <w:t xml:space="preserve"> Poskytovatelem</w:t>
      </w:r>
      <w:r w:rsidRPr="008671EC">
        <w:rPr>
          <w:rFonts w:ascii="Verdana" w:hAnsi="Verdana"/>
          <w:sz w:val="18"/>
          <w:szCs w:val="18"/>
        </w:rPr>
        <w:t xml:space="preserve"> podle </w:t>
      </w:r>
      <w:r w:rsidRPr="00CB7F6D">
        <w:rPr>
          <w:rFonts w:ascii="Verdana" w:hAnsi="Verdana"/>
          <w:bCs w:val="0"/>
          <w:sz w:val="18"/>
          <w:szCs w:val="18"/>
        </w:rPr>
        <w:t xml:space="preserve">odstavce </w:t>
      </w:r>
      <w:r w:rsidR="00617C74" w:rsidRPr="00CB7F6D">
        <w:rPr>
          <w:rFonts w:ascii="Verdana" w:hAnsi="Verdana"/>
          <w:bCs w:val="0"/>
          <w:sz w:val="18"/>
          <w:szCs w:val="18"/>
        </w:rPr>
        <w:fldChar w:fldCharType="begin"/>
      </w:r>
      <w:r w:rsidR="00617C74" w:rsidRPr="00CB7F6D">
        <w:rPr>
          <w:rFonts w:ascii="Verdana" w:hAnsi="Verdana"/>
          <w:bCs w:val="0"/>
          <w:sz w:val="18"/>
          <w:szCs w:val="18"/>
        </w:rPr>
        <w:instrText xml:space="preserve"> REF _Ref468276694 \r \h </w:instrText>
      </w:r>
      <w:r w:rsidR="005F7B7E" w:rsidRPr="00CB7F6D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="00617C74" w:rsidRPr="00CB7F6D">
        <w:rPr>
          <w:rFonts w:ascii="Verdana" w:hAnsi="Verdana"/>
          <w:bCs w:val="0"/>
          <w:sz w:val="18"/>
          <w:szCs w:val="18"/>
        </w:rPr>
      </w:r>
      <w:r w:rsidR="00617C74" w:rsidRPr="00CB7F6D">
        <w:rPr>
          <w:rFonts w:ascii="Verdana" w:hAnsi="Verdana"/>
          <w:bCs w:val="0"/>
          <w:sz w:val="18"/>
          <w:szCs w:val="18"/>
        </w:rPr>
        <w:fldChar w:fldCharType="separate"/>
      </w:r>
      <w:r w:rsidR="00A4100E" w:rsidRPr="00CB7F6D">
        <w:rPr>
          <w:rFonts w:ascii="Verdana" w:hAnsi="Verdana"/>
          <w:bCs w:val="0"/>
          <w:sz w:val="18"/>
          <w:szCs w:val="18"/>
        </w:rPr>
        <w:t>4</w:t>
      </w:r>
      <w:r w:rsidR="00273C6E" w:rsidRPr="00CB7F6D">
        <w:rPr>
          <w:rFonts w:ascii="Verdana" w:hAnsi="Verdana"/>
          <w:bCs w:val="0"/>
          <w:sz w:val="18"/>
          <w:szCs w:val="18"/>
        </w:rPr>
        <w:t>.1</w:t>
      </w:r>
      <w:r w:rsidR="00617C74" w:rsidRPr="00CB7F6D">
        <w:rPr>
          <w:rFonts w:ascii="Verdana" w:hAnsi="Verdana"/>
          <w:bCs w:val="0"/>
          <w:sz w:val="18"/>
          <w:szCs w:val="18"/>
        </w:rPr>
        <w:fldChar w:fldCharType="end"/>
      </w:r>
      <w:r w:rsidR="00617C74" w:rsidRPr="008671EC">
        <w:rPr>
          <w:rFonts w:ascii="Verdana" w:hAnsi="Verdana"/>
          <w:b/>
          <w:sz w:val="18"/>
          <w:szCs w:val="18"/>
        </w:rPr>
        <w:t xml:space="preserve"> </w:t>
      </w:r>
      <w:r w:rsidRPr="008671EC">
        <w:rPr>
          <w:rFonts w:ascii="Verdana" w:hAnsi="Verdana"/>
          <w:sz w:val="18"/>
          <w:szCs w:val="18"/>
        </w:rPr>
        <w:t xml:space="preserve">této Smlouvy </w:t>
      </w:r>
      <w:r w:rsidR="008274B6" w:rsidRPr="008671EC">
        <w:rPr>
          <w:rFonts w:ascii="Verdana" w:hAnsi="Verdana"/>
          <w:sz w:val="18"/>
          <w:szCs w:val="18"/>
        </w:rPr>
        <w:t>odměnu</w:t>
      </w:r>
      <w:r w:rsidRPr="008671EC">
        <w:rPr>
          <w:rFonts w:ascii="Verdana" w:hAnsi="Verdana"/>
          <w:sz w:val="18"/>
          <w:szCs w:val="18"/>
        </w:rPr>
        <w:t xml:space="preserve"> sjednanou S</w:t>
      </w:r>
      <w:r w:rsidR="008401C3">
        <w:rPr>
          <w:rFonts w:ascii="Verdana" w:hAnsi="Verdana"/>
          <w:sz w:val="18"/>
          <w:szCs w:val="18"/>
        </w:rPr>
        <w:t>mluvními s</w:t>
      </w:r>
      <w:r w:rsidRPr="008671EC">
        <w:rPr>
          <w:rFonts w:ascii="Verdana" w:hAnsi="Verdana"/>
          <w:sz w:val="18"/>
          <w:szCs w:val="18"/>
        </w:rPr>
        <w:t>tranami v</w:t>
      </w:r>
      <w:r w:rsidR="00A4100E">
        <w:rPr>
          <w:rFonts w:ascii="Verdana" w:hAnsi="Verdana"/>
          <w:sz w:val="18"/>
          <w:szCs w:val="18"/>
        </w:rPr>
        <w:t> </w:t>
      </w:r>
      <w:r w:rsidR="00A4100E" w:rsidRPr="00CB7F6D">
        <w:rPr>
          <w:rFonts w:ascii="Verdana" w:hAnsi="Verdana"/>
          <w:bCs w:val="0"/>
          <w:sz w:val="18"/>
          <w:szCs w:val="18"/>
        </w:rPr>
        <w:t>odstavci 17.1</w:t>
      </w:r>
      <w:r w:rsidR="00617C74" w:rsidRPr="008671EC">
        <w:rPr>
          <w:rFonts w:ascii="Verdana" w:hAnsi="Verdana"/>
          <w:b/>
          <w:sz w:val="18"/>
          <w:szCs w:val="18"/>
        </w:rPr>
        <w:t xml:space="preserve"> </w:t>
      </w:r>
      <w:r w:rsidRPr="008671EC">
        <w:rPr>
          <w:rFonts w:ascii="Verdana" w:hAnsi="Verdana"/>
          <w:sz w:val="18"/>
          <w:szCs w:val="18"/>
        </w:rPr>
        <w:t>této Smlouv</w:t>
      </w:r>
      <w:r w:rsidR="00671910" w:rsidRPr="008671EC">
        <w:rPr>
          <w:rFonts w:ascii="Verdana" w:hAnsi="Verdana"/>
          <w:sz w:val="18"/>
          <w:szCs w:val="18"/>
        </w:rPr>
        <w:t>y</w:t>
      </w:r>
      <w:r w:rsidRPr="008671EC">
        <w:rPr>
          <w:rFonts w:ascii="Verdana" w:hAnsi="Verdana"/>
          <w:sz w:val="18"/>
          <w:szCs w:val="18"/>
        </w:rPr>
        <w:t>.</w:t>
      </w:r>
    </w:p>
    <w:p w14:paraId="50AB96C5" w14:textId="7CB7CC7F" w:rsidR="00AE1EE4" w:rsidRPr="00AE1EE4" w:rsidRDefault="004361AA" w:rsidP="00E029E6">
      <w:pPr>
        <w:pStyle w:val="Nadpis1"/>
        <w:numPr>
          <w:ilvl w:val="0"/>
          <w:numId w:val="21"/>
        </w:numPr>
        <w:ind w:left="567" w:hanging="567"/>
      </w:pPr>
      <w:bookmarkStart w:id="16" w:name="_Ref500263223"/>
      <w:r w:rsidRPr="008671EC">
        <w:rPr>
          <w:rFonts w:ascii="Verdana" w:hAnsi="Verdana"/>
          <w:sz w:val="18"/>
          <w:szCs w:val="18"/>
        </w:rPr>
        <w:t>Rozsah Smlouvy</w:t>
      </w:r>
      <w:bookmarkEnd w:id="16"/>
    </w:p>
    <w:p w14:paraId="051BE268" w14:textId="5B281AA9" w:rsidR="00455CA3" w:rsidRPr="00AE1EE4" w:rsidRDefault="00A701F7" w:rsidP="008671EC">
      <w:pPr>
        <w:pStyle w:val="Odstavecseseznamem"/>
        <w:numPr>
          <w:ilvl w:val="1"/>
          <w:numId w:val="21"/>
        </w:numPr>
        <w:jc w:val="both"/>
        <w:rPr>
          <w:rFonts w:ascii="Verdana" w:hAnsi="Verdana" w:cs="Times New Roman"/>
          <w:bCs/>
          <w:color w:val="000000"/>
          <w:sz w:val="18"/>
          <w:szCs w:val="18"/>
        </w:rPr>
      </w:pPr>
      <w:r w:rsidRPr="008671EC">
        <w:rPr>
          <w:rFonts w:ascii="Verdana" w:hAnsi="Verdana" w:cs="Times New Roman"/>
          <w:bCs/>
          <w:color w:val="000000"/>
          <w:sz w:val="18"/>
          <w:szCs w:val="18"/>
        </w:rPr>
        <w:t xml:space="preserve">Rozsah poskytovaných Služeb na základě </w:t>
      </w:r>
      <w:r w:rsidR="00E21F8A">
        <w:rPr>
          <w:rFonts w:ascii="Verdana" w:hAnsi="Verdana" w:cs="Times New Roman"/>
          <w:bCs/>
          <w:color w:val="000000"/>
          <w:sz w:val="18"/>
          <w:szCs w:val="18"/>
        </w:rPr>
        <w:t xml:space="preserve">této </w:t>
      </w:r>
      <w:r w:rsidRPr="008671EC">
        <w:rPr>
          <w:rFonts w:ascii="Verdana" w:hAnsi="Verdana" w:cs="Times New Roman"/>
          <w:bCs/>
          <w:color w:val="000000"/>
          <w:sz w:val="18"/>
          <w:szCs w:val="18"/>
        </w:rPr>
        <w:t xml:space="preserve">Smlouvy je vymezen obsahem </w:t>
      </w:r>
      <w:r w:rsidR="00905D05" w:rsidRPr="009F26F6">
        <w:rPr>
          <w:rFonts w:ascii="Verdana" w:hAnsi="Verdana" w:cs="Times New Roman"/>
          <w:color w:val="000000"/>
          <w:sz w:val="18"/>
          <w:szCs w:val="18"/>
        </w:rPr>
        <w:t>přílohy č. 1</w:t>
      </w:r>
      <w:r w:rsidR="00750146">
        <w:rPr>
          <w:rFonts w:ascii="Verdana" w:hAnsi="Verdana" w:cs="Times New Roman"/>
          <w:color w:val="000000"/>
          <w:sz w:val="18"/>
          <w:szCs w:val="18"/>
        </w:rPr>
        <w:t xml:space="preserve"> této Smlouvy</w:t>
      </w:r>
      <w:r w:rsidR="00905D05">
        <w:rPr>
          <w:rFonts w:ascii="Verdana" w:hAnsi="Verdana"/>
          <w:sz w:val="18"/>
          <w:szCs w:val="18"/>
        </w:rPr>
        <w:t>.</w:t>
      </w:r>
      <w:r w:rsidR="00F63FA9" w:rsidRPr="00F63FA9">
        <w:rPr>
          <w:rFonts w:ascii="Verdana" w:hAnsi="Verdana"/>
          <w:sz w:val="18"/>
          <w:szCs w:val="18"/>
        </w:rPr>
        <w:t xml:space="preserve"> </w:t>
      </w:r>
      <w:r w:rsidR="00905D05" w:rsidRPr="009F26F6">
        <w:rPr>
          <w:rFonts w:ascii="Verdana" w:hAnsi="Verdana" w:cs="Times New Roman"/>
          <w:color w:val="000000"/>
          <w:sz w:val="18"/>
          <w:szCs w:val="18"/>
        </w:rPr>
        <w:t>Příloha č. 1</w:t>
      </w:r>
      <w:r w:rsidR="00750146">
        <w:rPr>
          <w:rFonts w:ascii="Verdana" w:hAnsi="Verdana" w:cs="Times New Roman"/>
          <w:color w:val="000000"/>
          <w:sz w:val="18"/>
          <w:szCs w:val="18"/>
        </w:rPr>
        <w:t xml:space="preserve"> této Smlouvy</w:t>
      </w:r>
      <w:r w:rsidR="00F63FA9" w:rsidRPr="00F63FA9">
        <w:rPr>
          <w:rFonts w:ascii="Verdana" w:hAnsi="Verdana"/>
          <w:sz w:val="18"/>
          <w:szCs w:val="18"/>
        </w:rPr>
        <w:t xml:space="preserve"> </w:t>
      </w:r>
      <w:r w:rsidRPr="008671EC">
        <w:rPr>
          <w:rFonts w:ascii="Verdana" w:hAnsi="Verdana" w:cs="Times New Roman"/>
          <w:color w:val="000000"/>
          <w:sz w:val="18"/>
          <w:szCs w:val="18"/>
        </w:rPr>
        <w:t>obsahuje vešker</w:t>
      </w:r>
      <w:r w:rsidR="003F5826" w:rsidRPr="00AE1EE4">
        <w:rPr>
          <w:rFonts w:ascii="Verdana" w:hAnsi="Verdana"/>
          <w:sz w:val="18"/>
          <w:szCs w:val="18"/>
        </w:rPr>
        <w:t xml:space="preserve">é </w:t>
      </w:r>
      <w:r w:rsidR="003F5826" w:rsidRPr="00AE1EE4">
        <w:rPr>
          <w:rFonts w:ascii="Verdana" w:hAnsi="Verdana" w:cs="Times New Roman"/>
          <w:color w:val="000000"/>
          <w:sz w:val="18"/>
          <w:szCs w:val="18"/>
        </w:rPr>
        <w:t>Objekty</w:t>
      </w:r>
      <w:r w:rsidR="00627967" w:rsidRPr="00AE1EE4">
        <w:rPr>
          <w:rFonts w:ascii="Verdana" w:hAnsi="Verdana"/>
          <w:sz w:val="18"/>
          <w:szCs w:val="18"/>
        </w:rPr>
        <w:t>,</w:t>
      </w:r>
      <w:r w:rsidRPr="008671EC">
        <w:rPr>
          <w:rFonts w:ascii="Verdana" w:hAnsi="Verdana" w:cs="Times New Roman"/>
          <w:color w:val="000000"/>
          <w:sz w:val="18"/>
          <w:szCs w:val="18"/>
        </w:rPr>
        <w:t xml:space="preserve"> ve kterých může Objednatel požadovat poskytování Služeb, a to </w:t>
      </w:r>
      <w:bookmarkStart w:id="17" w:name="_Hlk124517894"/>
      <w:r w:rsidRPr="008671EC">
        <w:rPr>
          <w:rFonts w:ascii="Verdana" w:hAnsi="Verdana" w:cs="Times New Roman"/>
          <w:color w:val="000000"/>
          <w:sz w:val="18"/>
          <w:szCs w:val="18"/>
        </w:rPr>
        <w:t xml:space="preserve">včetně </w:t>
      </w:r>
      <w:r w:rsidR="00E45C35">
        <w:rPr>
          <w:rFonts w:ascii="Verdana" w:hAnsi="Verdana" w:cs="Times New Roman"/>
          <w:bCs/>
          <w:color w:val="000000"/>
          <w:sz w:val="18"/>
          <w:szCs w:val="18"/>
        </w:rPr>
        <w:t>f</w:t>
      </w:r>
      <w:r w:rsidR="00455CA3">
        <w:rPr>
          <w:rFonts w:ascii="Verdana" w:hAnsi="Verdana" w:cs="Times New Roman"/>
          <w:bCs/>
          <w:color w:val="000000"/>
          <w:sz w:val="18"/>
          <w:szCs w:val="18"/>
        </w:rPr>
        <w:t xml:space="preserve">ormy </w:t>
      </w:r>
      <w:r w:rsidR="00AE1EE4" w:rsidRPr="00AE1EE4">
        <w:rPr>
          <w:rFonts w:ascii="Verdana" w:hAnsi="Verdana" w:cs="Times New Roman"/>
          <w:bCs/>
          <w:color w:val="000000"/>
          <w:sz w:val="18"/>
          <w:szCs w:val="18"/>
        </w:rPr>
        <w:t>ostrahy</w:t>
      </w:r>
      <w:r w:rsidR="00455CA3">
        <w:rPr>
          <w:rFonts w:ascii="Verdana" w:hAnsi="Verdana" w:cs="Times New Roman"/>
          <w:bCs/>
          <w:color w:val="000000"/>
          <w:sz w:val="18"/>
          <w:szCs w:val="18"/>
        </w:rPr>
        <w:t xml:space="preserve"> střežených objektů</w:t>
      </w:r>
      <w:r w:rsidR="00AE1EE4" w:rsidRPr="00AE1EE4">
        <w:rPr>
          <w:rFonts w:ascii="Verdana" w:hAnsi="Verdana" w:cs="Times New Roman"/>
          <w:bCs/>
          <w:color w:val="000000"/>
          <w:sz w:val="18"/>
          <w:szCs w:val="18"/>
        </w:rPr>
        <w:t xml:space="preserve"> (fyzická ostraha, mobilní patrola)</w:t>
      </w:r>
      <w:r w:rsidR="00773EFB">
        <w:rPr>
          <w:rFonts w:ascii="Verdana" w:hAnsi="Verdana" w:cs="Times New Roman"/>
          <w:bCs/>
          <w:color w:val="000000"/>
          <w:sz w:val="18"/>
          <w:szCs w:val="18"/>
        </w:rPr>
        <w:t xml:space="preserve"> a</w:t>
      </w:r>
      <w:r w:rsidR="000F6E4A">
        <w:rPr>
          <w:rFonts w:ascii="Verdana" w:hAnsi="Verdana" w:cs="Times New Roman"/>
          <w:bCs/>
          <w:color w:val="000000"/>
          <w:sz w:val="18"/>
          <w:szCs w:val="18"/>
        </w:rPr>
        <w:t xml:space="preserve"> časového rozsahu činností střežených </w:t>
      </w:r>
      <w:r w:rsidR="00905D05">
        <w:rPr>
          <w:rFonts w:ascii="Verdana" w:hAnsi="Verdana" w:cs="Times New Roman"/>
          <w:bCs/>
          <w:color w:val="000000"/>
          <w:sz w:val="18"/>
          <w:szCs w:val="18"/>
        </w:rPr>
        <w:t>O</w:t>
      </w:r>
      <w:r w:rsidR="000F6E4A">
        <w:rPr>
          <w:rFonts w:ascii="Verdana" w:hAnsi="Verdana" w:cs="Times New Roman"/>
          <w:bCs/>
          <w:color w:val="000000"/>
          <w:sz w:val="18"/>
          <w:szCs w:val="18"/>
        </w:rPr>
        <w:t>bjekt</w:t>
      </w:r>
      <w:r w:rsidR="00773EFB">
        <w:rPr>
          <w:rFonts w:ascii="Verdana" w:hAnsi="Verdana" w:cs="Times New Roman"/>
          <w:bCs/>
          <w:color w:val="000000"/>
          <w:sz w:val="18"/>
          <w:szCs w:val="18"/>
        </w:rPr>
        <w:t>ů</w:t>
      </w:r>
      <w:r w:rsidR="000F6E4A">
        <w:rPr>
          <w:rFonts w:ascii="Verdana" w:hAnsi="Verdana" w:cs="Times New Roman"/>
          <w:bCs/>
          <w:color w:val="000000"/>
          <w:sz w:val="18"/>
          <w:szCs w:val="18"/>
        </w:rPr>
        <w:t>.</w:t>
      </w:r>
      <w:bookmarkEnd w:id="17"/>
    </w:p>
    <w:p w14:paraId="4233A06E" w14:textId="42E35A8F" w:rsidR="00C534F3" w:rsidRPr="008671EC" w:rsidRDefault="008814E1" w:rsidP="008671E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 základě</w:t>
      </w:r>
      <w:r w:rsidR="00A701F7" w:rsidRPr="008671EC">
        <w:rPr>
          <w:rFonts w:ascii="Verdana" w:hAnsi="Verdana"/>
          <w:sz w:val="18"/>
          <w:szCs w:val="18"/>
        </w:rPr>
        <w:t xml:space="preserve"> provozních důvodů na straně Objednatele</w:t>
      </w:r>
      <w:r>
        <w:rPr>
          <w:rFonts w:ascii="Verdana" w:hAnsi="Verdana"/>
          <w:sz w:val="18"/>
          <w:szCs w:val="18"/>
        </w:rPr>
        <w:t xml:space="preserve"> </w:t>
      </w:r>
      <w:r w:rsidR="002E2002">
        <w:rPr>
          <w:rFonts w:ascii="Verdana" w:hAnsi="Verdana"/>
          <w:sz w:val="18"/>
          <w:szCs w:val="18"/>
        </w:rPr>
        <w:t>je Objednatel oprávněn jednostranně</w:t>
      </w:r>
      <w:r w:rsidR="00560F52">
        <w:rPr>
          <w:rFonts w:ascii="Verdana" w:hAnsi="Verdana"/>
          <w:sz w:val="18"/>
          <w:szCs w:val="18"/>
        </w:rPr>
        <w:t xml:space="preserve"> změn</w:t>
      </w:r>
      <w:r w:rsidR="002E2002">
        <w:rPr>
          <w:rFonts w:ascii="Verdana" w:hAnsi="Verdana"/>
          <w:sz w:val="18"/>
          <w:szCs w:val="18"/>
        </w:rPr>
        <w:t xml:space="preserve">it </w:t>
      </w:r>
      <w:r>
        <w:rPr>
          <w:rFonts w:ascii="Verdana" w:hAnsi="Verdana"/>
          <w:sz w:val="18"/>
          <w:szCs w:val="18"/>
        </w:rPr>
        <w:t>rozsah poskytovaných Služeb</w:t>
      </w:r>
      <w:r w:rsidR="002E2002">
        <w:rPr>
          <w:rFonts w:ascii="Verdana" w:hAnsi="Verdana"/>
          <w:sz w:val="18"/>
          <w:szCs w:val="18"/>
        </w:rPr>
        <w:t>. Provozními důvody na straně Objednatele se rozumí</w:t>
      </w:r>
      <w:r w:rsidR="00A701F7" w:rsidRPr="008671EC">
        <w:rPr>
          <w:rFonts w:ascii="Verdana" w:hAnsi="Verdana"/>
          <w:sz w:val="18"/>
          <w:szCs w:val="18"/>
        </w:rPr>
        <w:t xml:space="preserve"> potřeba </w:t>
      </w:r>
      <w:r w:rsidR="00E17B87">
        <w:rPr>
          <w:rFonts w:ascii="Verdana" w:hAnsi="Verdana"/>
          <w:sz w:val="18"/>
          <w:szCs w:val="18"/>
        </w:rPr>
        <w:t>zajištění bezpečnostních služeb</w:t>
      </w:r>
      <w:r w:rsidR="00A701F7" w:rsidRPr="008671EC">
        <w:rPr>
          <w:rFonts w:ascii="Verdana" w:hAnsi="Verdana"/>
          <w:sz w:val="18"/>
          <w:szCs w:val="18"/>
        </w:rPr>
        <w:t xml:space="preserve"> určitých </w:t>
      </w:r>
      <w:r w:rsidR="00C534F3">
        <w:rPr>
          <w:rFonts w:ascii="Verdana" w:hAnsi="Verdana"/>
          <w:sz w:val="18"/>
          <w:szCs w:val="18"/>
        </w:rPr>
        <w:t>Objektů</w:t>
      </w:r>
      <w:r w:rsidR="00A701F7" w:rsidRPr="008671EC">
        <w:rPr>
          <w:rFonts w:ascii="Verdana" w:hAnsi="Verdana"/>
          <w:sz w:val="18"/>
          <w:szCs w:val="18"/>
        </w:rPr>
        <w:t xml:space="preserve">, nebo naopak další nepotřebnost </w:t>
      </w:r>
      <w:r w:rsidR="00E17B87">
        <w:rPr>
          <w:rFonts w:ascii="Verdana" w:hAnsi="Verdana"/>
          <w:sz w:val="18"/>
          <w:szCs w:val="18"/>
        </w:rPr>
        <w:t>zajištění bezpečnostních služeb</w:t>
      </w:r>
      <w:r w:rsidR="00E17B87" w:rsidRPr="008C35A5">
        <w:rPr>
          <w:rFonts w:ascii="Verdana" w:hAnsi="Verdana"/>
          <w:sz w:val="18"/>
          <w:szCs w:val="18"/>
        </w:rPr>
        <w:t xml:space="preserve"> </w:t>
      </w:r>
      <w:r w:rsidR="00A701F7" w:rsidRPr="008671EC">
        <w:rPr>
          <w:rFonts w:ascii="Verdana" w:hAnsi="Verdana"/>
          <w:sz w:val="18"/>
          <w:szCs w:val="18"/>
        </w:rPr>
        <w:t xml:space="preserve">určitých </w:t>
      </w:r>
      <w:r w:rsidR="00C534F3">
        <w:rPr>
          <w:rFonts w:ascii="Verdana" w:hAnsi="Verdana"/>
          <w:sz w:val="18"/>
          <w:szCs w:val="18"/>
        </w:rPr>
        <w:t>Objektů</w:t>
      </w:r>
      <w:r w:rsidR="00A701F7" w:rsidRPr="008671EC">
        <w:rPr>
          <w:rFonts w:ascii="Verdana" w:hAnsi="Verdana"/>
          <w:sz w:val="18"/>
          <w:szCs w:val="18"/>
        </w:rPr>
        <w:t xml:space="preserve">, nebo které mají vliv </w:t>
      </w:r>
      <w:r w:rsidR="00773FE4">
        <w:rPr>
          <w:rFonts w:ascii="Verdana" w:hAnsi="Verdana"/>
          <w:sz w:val="18"/>
          <w:szCs w:val="18"/>
        </w:rPr>
        <w:t xml:space="preserve">na </w:t>
      </w:r>
      <w:r w:rsidR="00D56605">
        <w:rPr>
          <w:rFonts w:ascii="Verdana" w:hAnsi="Verdana"/>
          <w:sz w:val="18"/>
          <w:szCs w:val="18"/>
        </w:rPr>
        <w:t>formu ostrahy (fyzická ostraha, mobilní patrola)</w:t>
      </w:r>
      <w:r w:rsidR="00FD0781">
        <w:rPr>
          <w:rFonts w:ascii="Verdana" w:hAnsi="Verdana"/>
          <w:sz w:val="18"/>
          <w:szCs w:val="18"/>
        </w:rPr>
        <w:t xml:space="preserve"> </w:t>
      </w:r>
      <w:r w:rsidR="00A701F7" w:rsidRPr="008671EC">
        <w:rPr>
          <w:rFonts w:ascii="Verdana" w:hAnsi="Verdana"/>
          <w:sz w:val="18"/>
          <w:szCs w:val="18"/>
        </w:rPr>
        <w:t>nebo na</w:t>
      </w:r>
      <w:r w:rsidR="00773FE4">
        <w:rPr>
          <w:rFonts w:ascii="Verdana" w:hAnsi="Verdana"/>
          <w:sz w:val="18"/>
          <w:szCs w:val="18"/>
        </w:rPr>
        <w:t xml:space="preserve"> </w:t>
      </w:r>
      <w:r w:rsidR="00D56605">
        <w:rPr>
          <w:rFonts w:ascii="Verdana" w:hAnsi="Verdana"/>
          <w:sz w:val="18"/>
          <w:szCs w:val="18"/>
        </w:rPr>
        <w:t>čas</w:t>
      </w:r>
      <w:r w:rsidR="000B75DD">
        <w:rPr>
          <w:rFonts w:ascii="Verdana" w:hAnsi="Verdana"/>
          <w:sz w:val="18"/>
          <w:szCs w:val="18"/>
        </w:rPr>
        <w:t>o</w:t>
      </w:r>
      <w:r w:rsidR="00D56605">
        <w:rPr>
          <w:rFonts w:ascii="Verdana" w:hAnsi="Verdana"/>
          <w:sz w:val="18"/>
          <w:szCs w:val="18"/>
        </w:rPr>
        <w:t>vý rozsah činností</w:t>
      </w:r>
      <w:r w:rsidR="00A701F7" w:rsidRPr="008671EC">
        <w:rPr>
          <w:rFonts w:ascii="Verdana" w:hAnsi="Verdana"/>
          <w:sz w:val="18"/>
          <w:szCs w:val="18"/>
        </w:rPr>
        <w:t xml:space="preserve"> </w:t>
      </w:r>
      <w:r w:rsidR="000B75DD">
        <w:rPr>
          <w:rFonts w:ascii="Verdana" w:hAnsi="Verdana"/>
          <w:sz w:val="18"/>
          <w:szCs w:val="18"/>
        </w:rPr>
        <w:t>v</w:t>
      </w:r>
      <w:r w:rsidR="00773FE4">
        <w:rPr>
          <w:rFonts w:ascii="Verdana" w:hAnsi="Verdana"/>
          <w:sz w:val="18"/>
          <w:szCs w:val="18"/>
        </w:rPr>
        <w:t xml:space="preserve"> určitém Objektu </w:t>
      </w:r>
      <w:r w:rsidR="00A701F7" w:rsidRPr="008671EC">
        <w:rPr>
          <w:rFonts w:ascii="Verdana" w:hAnsi="Verdana"/>
          <w:sz w:val="18"/>
          <w:szCs w:val="18"/>
        </w:rPr>
        <w:t>tak,</w:t>
      </w:r>
      <w:r w:rsidR="00AA6D9A">
        <w:rPr>
          <w:rFonts w:ascii="Verdana" w:hAnsi="Verdana"/>
          <w:sz w:val="18"/>
          <w:szCs w:val="18"/>
        </w:rPr>
        <w:t xml:space="preserve"> </w:t>
      </w:r>
      <w:r w:rsidR="00A701F7" w:rsidRPr="008671EC">
        <w:rPr>
          <w:rFonts w:ascii="Verdana" w:hAnsi="Verdana"/>
          <w:sz w:val="18"/>
          <w:szCs w:val="18"/>
        </w:rPr>
        <w:t>aby</w:t>
      </w:r>
      <w:r w:rsidR="00AA6D9A">
        <w:rPr>
          <w:rFonts w:ascii="Verdana" w:hAnsi="Verdana"/>
          <w:sz w:val="18"/>
          <w:szCs w:val="18"/>
        </w:rPr>
        <w:t> </w:t>
      </w:r>
      <w:r w:rsidR="00A701F7" w:rsidRPr="008671EC">
        <w:rPr>
          <w:rFonts w:ascii="Verdana" w:hAnsi="Verdana"/>
          <w:sz w:val="18"/>
          <w:szCs w:val="18"/>
        </w:rPr>
        <w:t xml:space="preserve">byl naplněn účel této Smlouvy </w:t>
      </w:r>
      <w:r w:rsidR="00A701F7" w:rsidRPr="004B0A02">
        <w:rPr>
          <w:rFonts w:ascii="Verdana" w:hAnsi="Verdana"/>
          <w:sz w:val="18"/>
          <w:szCs w:val="18"/>
        </w:rPr>
        <w:t>(</w:t>
      </w:r>
      <w:r w:rsidR="00A701F7" w:rsidRPr="009F26F6">
        <w:rPr>
          <w:rFonts w:ascii="Verdana" w:hAnsi="Verdana"/>
          <w:sz w:val="18"/>
          <w:szCs w:val="18"/>
        </w:rPr>
        <w:t>viz čl</w:t>
      </w:r>
      <w:r w:rsidR="00B40364" w:rsidRPr="009F26F6">
        <w:rPr>
          <w:rFonts w:ascii="Verdana" w:hAnsi="Verdana"/>
          <w:sz w:val="18"/>
          <w:szCs w:val="18"/>
        </w:rPr>
        <w:t>ánek</w:t>
      </w:r>
      <w:r w:rsidR="00A701F7" w:rsidRPr="009F26F6">
        <w:rPr>
          <w:rFonts w:ascii="Verdana" w:hAnsi="Verdana"/>
          <w:sz w:val="18"/>
          <w:szCs w:val="18"/>
        </w:rPr>
        <w:t xml:space="preserve"> 2 této Smlouvy</w:t>
      </w:r>
      <w:r w:rsidR="00A701F7" w:rsidRPr="008671EC">
        <w:rPr>
          <w:rFonts w:ascii="Verdana" w:hAnsi="Verdana"/>
          <w:sz w:val="18"/>
          <w:szCs w:val="18"/>
        </w:rPr>
        <w:t>). Mezi tyto provozní důvody patří zejména, nikoli však výlučně:</w:t>
      </w:r>
    </w:p>
    <w:p w14:paraId="45ACA1FF" w14:textId="77777777" w:rsidR="004E0D70" w:rsidRDefault="004E0D70" w:rsidP="009F26F6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4E0D70">
        <w:rPr>
          <w:rFonts w:ascii="Verdana" w:hAnsi="Verdana" w:cs="Times New Roman"/>
          <w:sz w:val="18"/>
          <w:szCs w:val="18"/>
        </w:rPr>
        <w:t>zprovoznění nové železniční stanice nebo zastávky;</w:t>
      </w:r>
    </w:p>
    <w:p w14:paraId="7657133F" w14:textId="060DE18C" w:rsidR="00C534F3" w:rsidRPr="008671EC" w:rsidRDefault="004E0D70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4E0D70">
        <w:rPr>
          <w:rFonts w:ascii="Verdana" w:hAnsi="Verdana" w:cs="Times New Roman"/>
          <w:sz w:val="18"/>
          <w:szCs w:val="18"/>
        </w:rPr>
        <w:t>demolice nádražní budovy</w:t>
      </w:r>
      <w:r w:rsidR="00AE6705">
        <w:rPr>
          <w:rFonts w:ascii="Verdana" w:hAnsi="Verdana" w:cs="Times New Roman"/>
          <w:sz w:val="18"/>
          <w:szCs w:val="18"/>
        </w:rPr>
        <w:t>;</w:t>
      </w:r>
    </w:p>
    <w:p w14:paraId="70A44907" w14:textId="2715F2D2" w:rsidR="00A701F7" w:rsidRDefault="00A701F7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8671EC">
        <w:rPr>
          <w:rFonts w:ascii="Verdana" w:hAnsi="Verdana" w:cs="Times New Roman"/>
          <w:sz w:val="18"/>
          <w:szCs w:val="18"/>
        </w:rPr>
        <w:t xml:space="preserve">ukončení </w:t>
      </w:r>
      <w:r w:rsidR="009F26F6">
        <w:rPr>
          <w:rFonts w:ascii="Verdana" w:hAnsi="Verdana" w:cs="Times New Roman"/>
          <w:sz w:val="18"/>
          <w:szCs w:val="18"/>
        </w:rPr>
        <w:t>s</w:t>
      </w:r>
      <w:r w:rsidRPr="008671EC">
        <w:rPr>
          <w:rFonts w:ascii="Verdana" w:hAnsi="Verdana" w:cs="Times New Roman"/>
          <w:sz w:val="18"/>
          <w:szCs w:val="18"/>
        </w:rPr>
        <w:t xml:space="preserve">mlouvy s </w:t>
      </w:r>
      <w:r w:rsidR="009F26F6">
        <w:rPr>
          <w:rFonts w:ascii="Verdana" w:hAnsi="Verdana" w:cs="Times New Roman"/>
          <w:sz w:val="18"/>
          <w:szCs w:val="18"/>
        </w:rPr>
        <w:t>dosavadním</w:t>
      </w:r>
      <w:r w:rsidR="009F26F6" w:rsidRPr="008671EC">
        <w:rPr>
          <w:rFonts w:ascii="Verdana" w:hAnsi="Verdana" w:cs="Times New Roman"/>
          <w:sz w:val="18"/>
          <w:szCs w:val="18"/>
        </w:rPr>
        <w:t xml:space="preserve"> </w:t>
      </w:r>
      <w:r w:rsidRPr="008671EC">
        <w:rPr>
          <w:rFonts w:ascii="Verdana" w:hAnsi="Verdana" w:cs="Times New Roman"/>
          <w:sz w:val="18"/>
          <w:szCs w:val="18"/>
        </w:rPr>
        <w:t>poskytovatelem služeb</w:t>
      </w:r>
      <w:r w:rsidR="00F80360">
        <w:rPr>
          <w:rFonts w:ascii="Verdana" w:hAnsi="Verdana" w:cs="Times New Roman"/>
          <w:sz w:val="18"/>
          <w:szCs w:val="18"/>
        </w:rPr>
        <w:t xml:space="preserve"> ostrahy</w:t>
      </w:r>
      <w:r w:rsidRPr="008671EC">
        <w:rPr>
          <w:rFonts w:ascii="Verdana" w:hAnsi="Verdana" w:cs="Times New Roman"/>
          <w:sz w:val="18"/>
          <w:szCs w:val="18"/>
        </w:rPr>
        <w:t>;</w:t>
      </w:r>
    </w:p>
    <w:p w14:paraId="3B87F3A2" w14:textId="484046B5" w:rsidR="004E0D70" w:rsidRDefault="004E0D70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zajištění služeb ostrahy v daném Objektu </w:t>
      </w:r>
      <w:r w:rsidR="008671EC">
        <w:rPr>
          <w:rFonts w:ascii="Verdana" w:hAnsi="Verdana" w:cs="Times New Roman"/>
          <w:sz w:val="18"/>
          <w:szCs w:val="18"/>
        </w:rPr>
        <w:t>zaměstnanci</w:t>
      </w:r>
      <w:r w:rsidR="00BC3CFB">
        <w:rPr>
          <w:rFonts w:ascii="Verdana" w:hAnsi="Verdana" w:cs="Times New Roman"/>
          <w:sz w:val="18"/>
          <w:szCs w:val="18"/>
        </w:rPr>
        <w:t xml:space="preserve"> Objednatele;</w:t>
      </w:r>
    </w:p>
    <w:p w14:paraId="6F84D3E9" w14:textId="3DDFD93A" w:rsidR="00F80360" w:rsidRDefault="00F80360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změny jízdních řádů, v důsledku kterých dojde ke z</w:t>
      </w:r>
      <w:r w:rsidR="00155B81">
        <w:rPr>
          <w:rFonts w:ascii="Verdana" w:hAnsi="Verdana" w:cs="Times New Roman"/>
          <w:sz w:val="18"/>
          <w:szCs w:val="18"/>
        </w:rPr>
        <w:t>krácení, nebo naopak prodloužení</w:t>
      </w:r>
      <w:r w:rsidR="00BC3CFB">
        <w:rPr>
          <w:rFonts w:ascii="Verdana" w:hAnsi="Verdana" w:cs="Times New Roman"/>
          <w:sz w:val="18"/>
          <w:szCs w:val="18"/>
        </w:rPr>
        <w:t>,</w:t>
      </w:r>
      <w:r>
        <w:rPr>
          <w:rFonts w:ascii="Verdana" w:hAnsi="Verdana" w:cs="Times New Roman"/>
          <w:sz w:val="18"/>
          <w:szCs w:val="18"/>
        </w:rPr>
        <w:t xml:space="preserve"> </w:t>
      </w:r>
      <w:r w:rsidR="00BC3CFB">
        <w:rPr>
          <w:rFonts w:ascii="Verdana" w:hAnsi="Verdana" w:cs="Times New Roman"/>
          <w:sz w:val="18"/>
          <w:szCs w:val="18"/>
        </w:rPr>
        <w:t>o</w:t>
      </w:r>
      <w:r>
        <w:rPr>
          <w:rFonts w:ascii="Verdana" w:hAnsi="Verdana" w:cs="Times New Roman"/>
          <w:sz w:val="18"/>
          <w:szCs w:val="18"/>
        </w:rPr>
        <w:t>tevírací doby Objektů;</w:t>
      </w:r>
    </w:p>
    <w:p w14:paraId="753A5815" w14:textId="252993A1" w:rsidR="004E0D70" w:rsidRDefault="004E0D70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61404F">
        <w:rPr>
          <w:rFonts w:ascii="Verdana" w:hAnsi="Verdana" w:cs="Times New Roman"/>
          <w:sz w:val="18"/>
          <w:szCs w:val="18"/>
        </w:rPr>
        <w:t xml:space="preserve">změna způsobu využívání </w:t>
      </w:r>
      <w:r>
        <w:rPr>
          <w:rFonts w:ascii="Verdana" w:hAnsi="Verdana" w:cs="Times New Roman"/>
          <w:sz w:val="18"/>
          <w:szCs w:val="18"/>
        </w:rPr>
        <w:t>daného</w:t>
      </w:r>
      <w:r w:rsidRPr="0061404F">
        <w:rPr>
          <w:rFonts w:ascii="Verdana" w:hAnsi="Verdana" w:cs="Times New Roman"/>
          <w:sz w:val="18"/>
          <w:szCs w:val="18"/>
        </w:rPr>
        <w:t xml:space="preserve"> Objektu</w:t>
      </w:r>
      <w:r w:rsidR="00BC3CFB">
        <w:rPr>
          <w:rFonts w:ascii="Verdana" w:hAnsi="Verdana" w:cs="Times New Roman"/>
          <w:sz w:val="18"/>
          <w:szCs w:val="18"/>
        </w:rPr>
        <w:t>;</w:t>
      </w:r>
    </w:p>
    <w:p w14:paraId="08390D21" w14:textId="4767FACC" w:rsidR="000B75DD" w:rsidRPr="008671EC" w:rsidRDefault="00155B81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z</w:t>
      </w:r>
      <w:r w:rsidR="000B75DD">
        <w:rPr>
          <w:rFonts w:ascii="Verdana" w:hAnsi="Verdana" w:cs="Times New Roman"/>
          <w:sz w:val="18"/>
          <w:szCs w:val="18"/>
        </w:rPr>
        <w:t>výšení</w:t>
      </w:r>
      <w:r>
        <w:rPr>
          <w:rFonts w:ascii="Verdana" w:hAnsi="Verdana" w:cs="Times New Roman"/>
          <w:sz w:val="18"/>
          <w:szCs w:val="18"/>
        </w:rPr>
        <w:t xml:space="preserve"> vytíženosti </w:t>
      </w:r>
      <w:r w:rsidR="000B75DD">
        <w:rPr>
          <w:rFonts w:ascii="Verdana" w:hAnsi="Verdana" w:cs="Times New Roman"/>
          <w:sz w:val="18"/>
          <w:szCs w:val="18"/>
        </w:rPr>
        <w:t>daného</w:t>
      </w:r>
      <w:r>
        <w:rPr>
          <w:rFonts w:ascii="Verdana" w:hAnsi="Verdana" w:cs="Times New Roman"/>
          <w:sz w:val="18"/>
          <w:szCs w:val="18"/>
        </w:rPr>
        <w:t xml:space="preserve"> Objekt</w:t>
      </w:r>
      <w:r w:rsidR="000B75DD">
        <w:rPr>
          <w:rFonts w:ascii="Verdana" w:hAnsi="Verdana" w:cs="Times New Roman"/>
          <w:sz w:val="18"/>
          <w:szCs w:val="18"/>
        </w:rPr>
        <w:t>u</w:t>
      </w:r>
      <w:r>
        <w:rPr>
          <w:rFonts w:ascii="Verdana" w:hAnsi="Verdana" w:cs="Times New Roman"/>
          <w:sz w:val="18"/>
          <w:szCs w:val="18"/>
        </w:rPr>
        <w:t>;</w:t>
      </w:r>
    </w:p>
    <w:p w14:paraId="2F471C45" w14:textId="2BDF106D" w:rsidR="00C534F3" w:rsidRPr="008671EC" w:rsidRDefault="000B75DD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snížení vytíženosti daného Objektu;</w:t>
      </w:r>
    </w:p>
    <w:p w14:paraId="7C0EF077" w14:textId="10113816" w:rsidR="00A701F7" w:rsidRPr="008671EC" w:rsidRDefault="00A701F7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8671EC">
        <w:rPr>
          <w:rFonts w:ascii="Verdana" w:hAnsi="Verdana" w:cs="Times New Roman"/>
          <w:sz w:val="18"/>
          <w:szCs w:val="18"/>
        </w:rPr>
        <w:t xml:space="preserve">zvýšení průchodnosti daného </w:t>
      </w:r>
      <w:r w:rsidR="000B75DD">
        <w:rPr>
          <w:rFonts w:ascii="Verdana" w:hAnsi="Verdana" w:cs="Times New Roman"/>
          <w:sz w:val="18"/>
          <w:szCs w:val="18"/>
        </w:rPr>
        <w:t>Objektu</w:t>
      </w:r>
      <w:r w:rsidR="00112195">
        <w:rPr>
          <w:rFonts w:ascii="Verdana" w:hAnsi="Verdana" w:cs="Times New Roman"/>
          <w:sz w:val="18"/>
          <w:szCs w:val="18"/>
        </w:rPr>
        <w:t xml:space="preserve"> </w:t>
      </w:r>
    </w:p>
    <w:p w14:paraId="54F104E2" w14:textId="10407DF7" w:rsidR="004F5E7A" w:rsidRDefault="00A701F7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8671EC">
        <w:rPr>
          <w:rFonts w:ascii="Verdana" w:hAnsi="Verdana" w:cs="Times New Roman"/>
          <w:sz w:val="18"/>
          <w:szCs w:val="18"/>
        </w:rPr>
        <w:t xml:space="preserve">snížení průchodnosti daného </w:t>
      </w:r>
      <w:r w:rsidR="000B75DD">
        <w:rPr>
          <w:rFonts w:ascii="Verdana" w:hAnsi="Verdana" w:cs="Times New Roman"/>
          <w:sz w:val="18"/>
          <w:szCs w:val="18"/>
        </w:rPr>
        <w:t>Objektu</w:t>
      </w:r>
      <w:r w:rsidR="004F5E7A">
        <w:rPr>
          <w:rFonts w:ascii="Verdana" w:hAnsi="Verdana" w:cs="Times New Roman"/>
          <w:sz w:val="18"/>
          <w:szCs w:val="18"/>
        </w:rPr>
        <w:t xml:space="preserve"> a</w:t>
      </w:r>
    </w:p>
    <w:p w14:paraId="642C0DE6" w14:textId="470490CB" w:rsidR="00A701F7" w:rsidRPr="008671EC" w:rsidRDefault="004F5E7A" w:rsidP="008671EC">
      <w:pPr>
        <w:numPr>
          <w:ilvl w:val="0"/>
          <w:numId w:val="55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změna bezpečnostní situace</w:t>
      </w:r>
      <w:r w:rsidR="00A701F7" w:rsidRPr="008671EC">
        <w:rPr>
          <w:rFonts w:ascii="Verdana" w:hAnsi="Verdana" w:cs="Times New Roman"/>
          <w:sz w:val="18"/>
          <w:szCs w:val="18"/>
        </w:rPr>
        <w:t>.</w:t>
      </w:r>
    </w:p>
    <w:p w14:paraId="73CB1A34" w14:textId="3369E562" w:rsidR="00C534F3" w:rsidRDefault="00C534F3" w:rsidP="00D25157">
      <w:pPr>
        <w:pStyle w:val="Nadpis2"/>
        <w:spacing w:before="120" w:after="0"/>
        <w:ind w:left="567"/>
        <w:jc w:val="both"/>
        <w:rPr>
          <w:rFonts w:ascii="Verdana" w:hAnsi="Verdana"/>
          <w:sz w:val="18"/>
          <w:szCs w:val="18"/>
        </w:rPr>
      </w:pPr>
    </w:p>
    <w:p w14:paraId="283ED007" w14:textId="60A17C5D" w:rsidR="004E07EF" w:rsidRPr="008671EC" w:rsidRDefault="00A701F7" w:rsidP="008671EC">
      <w:pPr>
        <w:pStyle w:val="Odstavecseseznamem"/>
        <w:ind w:left="576"/>
        <w:jc w:val="both"/>
        <w:rPr>
          <w:rFonts w:ascii="Verdana" w:hAnsi="Verdana"/>
          <w:bCs/>
          <w:sz w:val="18"/>
          <w:szCs w:val="18"/>
        </w:rPr>
      </w:pPr>
      <w:r w:rsidRPr="008671EC">
        <w:rPr>
          <w:rFonts w:ascii="Verdana" w:hAnsi="Verdana"/>
          <w:bCs/>
          <w:sz w:val="18"/>
          <w:szCs w:val="18"/>
        </w:rPr>
        <w:t xml:space="preserve">Změny dle </w:t>
      </w:r>
      <w:r w:rsidRPr="009F26F6">
        <w:rPr>
          <w:rFonts w:ascii="Verdana" w:hAnsi="Verdana"/>
          <w:bCs/>
          <w:sz w:val="18"/>
          <w:szCs w:val="18"/>
        </w:rPr>
        <w:t>odst</w:t>
      </w:r>
      <w:r w:rsidR="00112D8E" w:rsidRPr="009F26F6">
        <w:rPr>
          <w:rFonts w:ascii="Verdana" w:hAnsi="Verdana"/>
          <w:bCs/>
          <w:sz w:val="18"/>
          <w:szCs w:val="18"/>
        </w:rPr>
        <w:t>avce</w:t>
      </w:r>
      <w:r w:rsidRPr="009F26F6">
        <w:rPr>
          <w:rFonts w:ascii="Verdana" w:hAnsi="Verdana"/>
          <w:bCs/>
          <w:sz w:val="18"/>
          <w:szCs w:val="18"/>
        </w:rPr>
        <w:t xml:space="preserve"> </w:t>
      </w:r>
      <w:r w:rsidR="00FC2614" w:rsidRPr="009F26F6">
        <w:rPr>
          <w:rFonts w:ascii="Verdana" w:hAnsi="Verdana"/>
          <w:bCs/>
          <w:sz w:val="18"/>
          <w:szCs w:val="18"/>
        </w:rPr>
        <w:t>5</w:t>
      </w:r>
      <w:r w:rsidRPr="009F26F6">
        <w:rPr>
          <w:rFonts w:ascii="Verdana" w:hAnsi="Verdana"/>
          <w:bCs/>
          <w:sz w:val="18"/>
          <w:szCs w:val="18"/>
        </w:rPr>
        <w:t>.</w:t>
      </w:r>
      <w:r w:rsidR="000B75DD" w:rsidRPr="009F26F6">
        <w:rPr>
          <w:rFonts w:ascii="Verdana" w:hAnsi="Verdana"/>
          <w:bCs/>
          <w:sz w:val="18"/>
          <w:szCs w:val="18"/>
        </w:rPr>
        <w:t>2</w:t>
      </w:r>
      <w:r w:rsidRPr="008671EC">
        <w:rPr>
          <w:rFonts w:ascii="Verdana" w:hAnsi="Verdana"/>
          <w:bCs/>
          <w:sz w:val="18"/>
          <w:szCs w:val="18"/>
        </w:rPr>
        <w:t xml:space="preserve"> této Smlouvy nabývají účinnosti současně s</w:t>
      </w:r>
      <w:r w:rsidR="002043CA" w:rsidRPr="004E07EF">
        <w:rPr>
          <w:rFonts w:ascii="Verdana" w:hAnsi="Verdana"/>
          <w:bCs/>
          <w:sz w:val="18"/>
          <w:szCs w:val="18"/>
        </w:rPr>
        <w:t xml:space="preserve">e schválením Karty Objektů postupem dle </w:t>
      </w:r>
      <w:r w:rsidR="002043CA" w:rsidRPr="009F26F6">
        <w:rPr>
          <w:rFonts w:ascii="Verdana" w:hAnsi="Verdana"/>
          <w:bCs/>
          <w:sz w:val="18"/>
          <w:szCs w:val="18"/>
        </w:rPr>
        <w:t>odst</w:t>
      </w:r>
      <w:r w:rsidR="00112D8E" w:rsidRPr="009F26F6">
        <w:rPr>
          <w:rFonts w:ascii="Verdana" w:hAnsi="Verdana"/>
          <w:bCs/>
          <w:sz w:val="18"/>
          <w:szCs w:val="18"/>
        </w:rPr>
        <w:t>avce</w:t>
      </w:r>
      <w:r w:rsidR="002043CA" w:rsidRPr="009F26F6">
        <w:rPr>
          <w:rFonts w:ascii="Verdana" w:hAnsi="Verdana"/>
          <w:bCs/>
          <w:sz w:val="18"/>
          <w:szCs w:val="18"/>
        </w:rPr>
        <w:t xml:space="preserve"> </w:t>
      </w:r>
      <w:r w:rsidR="00FC2614" w:rsidRPr="009F26F6">
        <w:rPr>
          <w:rFonts w:ascii="Verdana" w:hAnsi="Verdana"/>
          <w:bCs/>
          <w:sz w:val="18"/>
          <w:szCs w:val="18"/>
        </w:rPr>
        <w:t>6</w:t>
      </w:r>
      <w:r w:rsidR="002043CA" w:rsidRPr="009F26F6">
        <w:rPr>
          <w:rFonts w:ascii="Verdana" w:hAnsi="Verdana"/>
          <w:bCs/>
          <w:sz w:val="18"/>
          <w:szCs w:val="18"/>
        </w:rPr>
        <w:t>.</w:t>
      </w:r>
      <w:r w:rsidR="00FC2614" w:rsidRPr="009F26F6">
        <w:rPr>
          <w:rFonts w:ascii="Verdana" w:hAnsi="Verdana"/>
          <w:bCs/>
          <w:sz w:val="18"/>
          <w:szCs w:val="18"/>
        </w:rPr>
        <w:t>4</w:t>
      </w:r>
      <w:r w:rsidR="002043CA" w:rsidRPr="004E07EF">
        <w:rPr>
          <w:rFonts w:ascii="Verdana" w:hAnsi="Verdana"/>
          <w:bCs/>
          <w:sz w:val="18"/>
          <w:szCs w:val="18"/>
        </w:rPr>
        <w:t xml:space="preserve"> této Smlouvy.</w:t>
      </w:r>
      <w:r w:rsidRPr="008671EC">
        <w:rPr>
          <w:rFonts w:ascii="Verdana" w:hAnsi="Verdana"/>
          <w:bCs/>
          <w:sz w:val="18"/>
          <w:szCs w:val="18"/>
        </w:rPr>
        <w:t xml:space="preserve"> </w:t>
      </w:r>
      <w:r w:rsidR="002043CA" w:rsidRPr="004E07EF">
        <w:rPr>
          <w:rFonts w:ascii="Verdana" w:hAnsi="Verdana"/>
          <w:bCs/>
          <w:sz w:val="18"/>
          <w:szCs w:val="18"/>
        </w:rPr>
        <w:t xml:space="preserve"> </w:t>
      </w:r>
    </w:p>
    <w:p w14:paraId="1CB2074E" w14:textId="77777777" w:rsidR="004E07EF" w:rsidRPr="008671EC" w:rsidRDefault="004E07EF" w:rsidP="008671EC">
      <w:pPr>
        <w:pStyle w:val="Odstavecseseznamem"/>
        <w:ind w:left="576"/>
        <w:jc w:val="both"/>
        <w:rPr>
          <w:rFonts w:ascii="Verdana" w:hAnsi="Verdana"/>
          <w:bCs/>
          <w:sz w:val="18"/>
          <w:szCs w:val="18"/>
        </w:rPr>
      </w:pPr>
    </w:p>
    <w:p w14:paraId="3320E890" w14:textId="37845540" w:rsidR="004E07EF" w:rsidRPr="00D8394F" w:rsidRDefault="00247AC8" w:rsidP="008671EC">
      <w:pPr>
        <w:pStyle w:val="Odstavecseseznamem"/>
        <w:numPr>
          <w:ilvl w:val="1"/>
          <w:numId w:val="21"/>
        </w:numPr>
        <w:jc w:val="both"/>
        <w:rPr>
          <w:rFonts w:ascii="Verdana" w:hAnsi="Verdana"/>
          <w:sz w:val="18"/>
          <w:szCs w:val="18"/>
        </w:rPr>
      </w:pPr>
      <w:r w:rsidRPr="00D22AB3">
        <w:rPr>
          <w:rFonts w:ascii="Verdana" w:hAnsi="Verdana"/>
          <w:bCs/>
          <w:sz w:val="18"/>
          <w:szCs w:val="18"/>
        </w:rPr>
        <w:t>Objednatel</w:t>
      </w:r>
      <w:r w:rsidRPr="008671EC">
        <w:rPr>
          <w:rFonts w:ascii="Verdana" w:hAnsi="Verdana"/>
          <w:bCs/>
          <w:sz w:val="18"/>
          <w:szCs w:val="18"/>
        </w:rPr>
        <w:t xml:space="preserve"> se zavazuje</w:t>
      </w:r>
      <w:r w:rsidR="004E07EF" w:rsidRPr="00D22AB3">
        <w:rPr>
          <w:rFonts w:ascii="Verdana" w:hAnsi="Verdana"/>
          <w:bCs/>
          <w:sz w:val="18"/>
          <w:szCs w:val="18"/>
        </w:rPr>
        <w:t xml:space="preserve"> za každý rok trvání</w:t>
      </w:r>
      <w:r w:rsidR="00396675">
        <w:rPr>
          <w:rFonts w:ascii="Verdana" w:hAnsi="Verdana"/>
          <w:bCs/>
          <w:sz w:val="18"/>
          <w:szCs w:val="18"/>
        </w:rPr>
        <w:t xml:space="preserve"> této</w:t>
      </w:r>
      <w:r w:rsidR="004E07EF" w:rsidRPr="00D22AB3">
        <w:rPr>
          <w:rFonts w:ascii="Verdana" w:hAnsi="Verdana"/>
          <w:bCs/>
          <w:sz w:val="18"/>
          <w:szCs w:val="18"/>
        </w:rPr>
        <w:t xml:space="preserve"> Smlouvy</w:t>
      </w:r>
      <w:r w:rsidRPr="008671EC">
        <w:rPr>
          <w:rFonts w:ascii="Verdana" w:hAnsi="Verdana"/>
          <w:bCs/>
          <w:sz w:val="18"/>
          <w:szCs w:val="18"/>
        </w:rPr>
        <w:t xml:space="preserve"> </w:t>
      </w:r>
      <w:r w:rsidR="00495C91">
        <w:rPr>
          <w:rFonts w:ascii="Verdana" w:hAnsi="Verdana"/>
          <w:bCs/>
          <w:sz w:val="18"/>
          <w:szCs w:val="18"/>
        </w:rPr>
        <w:t xml:space="preserve">počínaje okamžikem nabytí její účinnosti </w:t>
      </w:r>
      <w:r w:rsidRPr="008671EC">
        <w:rPr>
          <w:rFonts w:ascii="Verdana" w:hAnsi="Verdana"/>
          <w:bCs/>
          <w:sz w:val="18"/>
          <w:szCs w:val="18"/>
        </w:rPr>
        <w:t xml:space="preserve">odebrat </w:t>
      </w:r>
      <w:r w:rsidR="00FE5589" w:rsidRPr="00D22AB3">
        <w:rPr>
          <w:rFonts w:ascii="Verdana" w:hAnsi="Verdana"/>
          <w:bCs/>
          <w:sz w:val="18"/>
          <w:szCs w:val="18"/>
        </w:rPr>
        <w:t>S</w:t>
      </w:r>
      <w:r w:rsidRPr="008671EC">
        <w:rPr>
          <w:rFonts w:ascii="Verdana" w:hAnsi="Verdana"/>
          <w:bCs/>
          <w:sz w:val="18"/>
          <w:szCs w:val="18"/>
        </w:rPr>
        <w:t xml:space="preserve">lužby </w:t>
      </w:r>
      <w:r w:rsidR="004E07EF" w:rsidRPr="00D22AB3">
        <w:rPr>
          <w:rFonts w:ascii="Verdana" w:hAnsi="Verdana"/>
          <w:bCs/>
          <w:sz w:val="18"/>
          <w:szCs w:val="18"/>
        </w:rPr>
        <w:t xml:space="preserve">alespoň </w:t>
      </w:r>
      <w:r w:rsidRPr="008671EC">
        <w:rPr>
          <w:rFonts w:ascii="Verdana" w:hAnsi="Verdana"/>
          <w:bCs/>
          <w:sz w:val="18"/>
          <w:szCs w:val="18"/>
        </w:rPr>
        <w:t>v</w:t>
      </w:r>
      <w:r w:rsidR="002D4B6E">
        <w:rPr>
          <w:rFonts w:ascii="Verdana" w:hAnsi="Verdana"/>
          <w:bCs/>
          <w:sz w:val="18"/>
          <w:szCs w:val="18"/>
        </w:rPr>
        <w:t xml:space="preserve"> celkovém </w:t>
      </w:r>
      <w:r w:rsidRPr="008671EC">
        <w:rPr>
          <w:rFonts w:ascii="Verdana" w:hAnsi="Verdana"/>
          <w:bCs/>
          <w:sz w:val="18"/>
          <w:szCs w:val="18"/>
        </w:rPr>
        <w:t>rozsahu</w:t>
      </w:r>
      <w:r w:rsidR="004E07EF" w:rsidRPr="00D22AB3">
        <w:rPr>
          <w:rFonts w:ascii="Verdana" w:hAnsi="Verdana"/>
          <w:bCs/>
          <w:sz w:val="18"/>
          <w:szCs w:val="18"/>
        </w:rPr>
        <w:t xml:space="preserve"> uvedeném níže:</w:t>
      </w:r>
      <w:r w:rsidRPr="00D22AB3">
        <w:rPr>
          <w:rFonts w:ascii="Verdana" w:hAnsi="Verdana"/>
          <w:bCs/>
          <w:sz w:val="18"/>
          <w:szCs w:val="18"/>
        </w:rPr>
        <w:t xml:space="preserve"> </w:t>
      </w:r>
      <w:r w:rsidRPr="008671EC">
        <w:rPr>
          <w:rFonts w:ascii="Verdana" w:hAnsi="Verdana" w:cs="Times New Roman"/>
          <w:bCs/>
          <w:color w:val="000000"/>
          <w:sz w:val="18"/>
          <w:szCs w:val="18"/>
        </w:rPr>
        <w:t xml:space="preserve"> </w:t>
      </w:r>
    </w:p>
    <w:p w14:paraId="1086AF56" w14:textId="186BCC7D" w:rsidR="004E07EF" w:rsidRPr="00D8394F" w:rsidRDefault="004E07EF" w:rsidP="004E07EF">
      <w:pPr>
        <w:pStyle w:val="RLTextlnkuslovan"/>
        <w:keepNext/>
        <w:numPr>
          <w:ilvl w:val="0"/>
          <w:numId w:val="0"/>
        </w:numPr>
        <w:spacing w:before="120" w:line="276" w:lineRule="auto"/>
        <w:ind w:left="1134" w:hanging="567"/>
        <w:rPr>
          <w:rFonts w:ascii="Verdana" w:hAnsi="Verdana"/>
          <w:b/>
          <w:iCs/>
          <w:sz w:val="18"/>
          <w:szCs w:val="18"/>
        </w:rPr>
      </w:pPr>
    </w:p>
    <w:tbl>
      <w:tblPr>
        <w:tblStyle w:val="Mkatabulky"/>
        <w:tblW w:w="8534" w:type="dxa"/>
        <w:tblInd w:w="675" w:type="dxa"/>
        <w:tblLook w:val="04A0" w:firstRow="1" w:lastRow="0" w:firstColumn="1" w:lastColumn="0" w:noHBand="0" w:noVBand="1"/>
      </w:tblPr>
      <w:tblGrid>
        <w:gridCol w:w="3148"/>
        <w:gridCol w:w="5386"/>
      </w:tblGrid>
      <w:tr w:rsidR="004E07EF" w:rsidRPr="00503596" w14:paraId="3121BFE9" w14:textId="77777777" w:rsidTr="006D60BE">
        <w:trPr>
          <w:trHeight w:val="454"/>
        </w:trPr>
        <w:tc>
          <w:tcPr>
            <w:tcW w:w="3148" w:type="dxa"/>
            <w:vAlign w:val="center"/>
          </w:tcPr>
          <w:p w14:paraId="1A01339C" w14:textId="77777777" w:rsidR="004E07EF" w:rsidRPr="008671EC" w:rsidRDefault="004E07EF" w:rsidP="009B0036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iCs/>
                <w:sz w:val="18"/>
                <w:szCs w:val="18"/>
                <w:highlight w:val="lightGray"/>
              </w:rPr>
            </w:pP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3B25B872" w14:textId="338F3901" w:rsidR="004E07EF" w:rsidRPr="008671EC" w:rsidRDefault="004E07EF" w:rsidP="009B0036">
            <w:pPr>
              <w:pStyle w:val="RLTextlnkuslovan"/>
              <w:keepNext/>
              <w:numPr>
                <w:ilvl w:val="0"/>
                <w:numId w:val="0"/>
              </w:numPr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</w:rPr>
            </w:pPr>
            <w:r w:rsidRPr="009F26F6"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  <w:shd w:val="clear" w:color="auto" w:fill="A6A6A6" w:themeFill="background1" w:themeFillShade="A6"/>
              </w:rPr>
              <w:t>Mini</w:t>
            </w:r>
            <w:r w:rsidR="00580181" w:rsidRPr="009F26F6"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  <w:shd w:val="clear" w:color="auto" w:fill="A6A6A6" w:themeFill="background1" w:themeFillShade="A6"/>
              </w:rPr>
              <w:t>mální</w:t>
            </w:r>
            <w:r w:rsidR="00580181" w:rsidRPr="008671EC"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</w:rPr>
              <w:t xml:space="preserve"> rozsah </w:t>
            </w:r>
            <w:r w:rsidR="008774BE"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</w:rPr>
              <w:t>s</w:t>
            </w:r>
            <w:r w:rsidR="00580181" w:rsidRPr="008671EC"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</w:rPr>
              <w:t>lužeb v hodinách</w:t>
            </w:r>
            <w:r w:rsidRPr="008671EC">
              <w:rPr>
                <w:rFonts w:ascii="Verdana" w:hAnsi="Verdana"/>
                <w:b/>
                <w:bCs/>
                <w:iCs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4E07EF" w:rsidRPr="00503596" w14:paraId="32DD3413" w14:textId="77777777" w:rsidTr="006D60BE">
        <w:trPr>
          <w:trHeight w:val="680"/>
        </w:trPr>
        <w:tc>
          <w:tcPr>
            <w:tcW w:w="3148" w:type="dxa"/>
            <w:vAlign w:val="center"/>
          </w:tcPr>
          <w:p w14:paraId="76CC26F5" w14:textId="3325EA33" w:rsidR="004E07EF" w:rsidRPr="00D8394F" w:rsidRDefault="004E07EF" w:rsidP="009B003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Zajištění služeb fyzické ostrahy</w:t>
            </w:r>
          </w:p>
        </w:tc>
        <w:tc>
          <w:tcPr>
            <w:tcW w:w="5386" w:type="dxa"/>
            <w:vAlign w:val="center"/>
          </w:tcPr>
          <w:p w14:paraId="7D66C6A9" w14:textId="1BC80789" w:rsidR="00E15B92" w:rsidRPr="008A776E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1: Region Brno</w:t>
            </w:r>
            <w:r>
              <w:t xml:space="preserve"> - </w:t>
            </w:r>
            <w:r w:rsidR="001705BE" w:rsidRPr="006D60BE">
              <w:t>105 000 HOD/ROK</w:t>
            </w:r>
            <w:r w:rsidR="001705BE">
              <w:t>;</w:t>
            </w:r>
          </w:p>
          <w:p w14:paraId="6AE0426B" w14:textId="1DCC71E9" w:rsidR="00E15B92" w:rsidRPr="008A776E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2: Region Hradec Králové</w:t>
            </w:r>
            <w:r>
              <w:t xml:space="preserve"> - </w:t>
            </w:r>
            <w:r w:rsidR="001705BE" w:rsidRPr="006D60BE">
              <w:t>65 000 HOD/ROK</w:t>
            </w:r>
            <w:r w:rsidRPr="008A776E">
              <w:t>;</w:t>
            </w:r>
          </w:p>
          <w:p w14:paraId="3860FAFB" w14:textId="48A6D61C" w:rsidR="00E15B92" w:rsidRPr="008A776E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3: Region Ostrava</w:t>
            </w:r>
            <w:r>
              <w:t xml:space="preserve"> - </w:t>
            </w:r>
            <w:r w:rsidR="001705BE" w:rsidRPr="006D60BE">
              <w:t>200 000 HOD/ROK</w:t>
            </w:r>
            <w:r w:rsidRPr="008A776E">
              <w:t>;</w:t>
            </w:r>
          </w:p>
          <w:p w14:paraId="7B894F9D" w14:textId="4D65D36C" w:rsidR="00E15B92" w:rsidRPr="008A776E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4: Region Plzeň</w:t>
            </w:r>
            <w:r>
              <w:t xml:space="preserve"> - </w:t>
            </w:r>
            <w:r w:rsidR="001705BE" w:rsidRPr="006D60BE">
              <w:t>140 000 HOD/ROK</w:t>
            </w:r>
            <w:r w:rsidRPr="008A776E">
              <w:t>;</w:t>
            </w:r>
          </w:p>
          <w:p w14:paraId="5DC03178" w14:textId="6A81A7A8" w:rsidR="00E15B92" w:rsidRPr="008A776E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5: Region Praha</w:t>
            </w:r>
            <w:r>
              <w:t xml:space="preserve"> - </w:t>
            </w:r>
            <w:r w:rsidR="001705BE" w:rsidRPr="006D60BE">
              <w:t>210 000 HOD/ROK</w:t>
            </w:r>
            <w:r w:rsidRPr="008A776E">
              <w:t>;</w:t>
            </w:r>
          </w:p>
          <w:p w14:paraId="10FF72A1" w14:textId="0B10B2A3" w:rsidR="004E07EF" w:rsidRPr="001705BE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1705BE">
              <w:t xml:space="preserve">Část 6: Region Ústí nad Labem - </w:t>
            </w:r>
            <w:r w:rsidR="001705BE" w:rsidRPr="006D60BE">
              <w:t>145 000 HOD/ROK</w:t>
            </w:r>
            <w:r w:rsidR="001705BE" w:rsidRPr="001705BE" w:rsidDel="00E15B92">
              <w:rPr>
                <w:bCs w:val="0"/>
              </w:rPr>
              <w:t xml:space="preserve"> </w:t>
            </w:r>
          </w:p>
        </w:tc>
      </w:tr>
      <w:tr w:rsidR="004E07EF" w:rsidRPr="00503596" w14:paraId="001634B5" w14:textId="77777777" w:rsidTr="006D60BE">
        <w:trPr>
          <w:trHeight w:val="680"/>
        </w:trPr>
        <w:tc>
          <w:tcPr>
            <w:tcW w:w="3148" w:type="dxa"/>
            <w:tcBorders>
              <w:bottom w:val="single" w:sz="18" w:space="0" w:color="auto"/>
            </w:tcBorders>
            <w:vAlign w:val="center"/>
          </w:tcPr>
          <w:p w14:paraId="4BAB19EB" w14:textId="196D55D7" w:rsidR="004E07EF" w:rsidRPr="00D8394F" w:rsidRDefault="004E07EF" w:rsidP="009B003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>Zajištění služeb mobilní patroly</w:t>
            </w:r>
          </w:p>
        </w:tc>
        <w:tc>
          <w:tcPr>
            <w:tcW w:w="5386" w:type="dxa"/>
            <w:tcBorders>
              <w:bottom w:val="single" w:sz="18" w:space="0" w:color="auto"/>
            </w:tcBorders>
            <w:vAlign w:val="center"/>
          </w:tcPr>
          <w:p w14:paraId="171CD942" w14:textId="6B99065B" w:rsidR="00E15B92" w:rsidRPr="008A776E" w:rsidRDefault="00E15B92" w:rsidP="00E15B92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1: Region Brno</w:t>
            </w:r>
            <w:r w:rsidR="001705BE">
              <w:t xml:space="preserve"> - </w:t>
            </w:r>
            <w:r w:rsidR="001705BE" w:rsidRPr="006D60BE">
              <w:t>8 700 HOD/ROK</w:t>
            </w:r>
            <w:r w:rsidRPr="008A776E">
              <w:t>;</w:t>
            </w:r>
          </w:p>
          <w:p w14:paraId="48C765A2" w14:textId="24554762" w:rsidR="00E15B92" w:rsidRPr="008A776E" w:rsidRDefault="00E15B92" w:rsidP="00E15B92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2: Region Hradec Králové</w:t>
            </w:r>
            <w:r w:rsidR="001705BE">
              <w:t xml:space="preserve"> - </w:t>
            </w:r>
            <w:r w:rsidR="001705BE" w:rsidRPr="006D60BE">
              <w:t>8 700 HOD/ROK</w:t>
            </w:r>
            <w:r w:rsidRPr="008A776E">
              <w:t>;</w:t>
            </w:r>
          </w:p>
          <w:p w14:paraId="2492DB95" w14:textId="26B3A86B" w:rsidR="00E15B92" w:rsidRPr="008A776E" w:rsidRDefault="00E15B92" w:rsidP="00E15B92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3: Region Ostrava</w:t>
            </w:r>
            <w:r w:rsidR="001705BE">
              <w:t xml:space="preserve"> - </w:t>
            </w:r>
            <w:r w:rsidR="001705BE" w:rsidRPr="006D60BE">
              <w:t>8 700 HOD/ROK</w:t>
            </w:r>
            <w:r w:rsidRPr="008A776E">
              <w:t>;</w:t>
            </w:r>
          </w:p>
          <w:p w14:paraId="30FEB3E7" w14:textId="61D8351F" w:rsidR="00E15B92" w:rsidRPr="008A776E" w:rsidRDefault="00E15B92" w:rsidP="00E15B92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4: Region Plzeň</w:t>
            </w:r>
            <w:r w:rsidR="001705BE">
              <w:t xml:space="preserve"> - </w:t>
            </w:r>
            <w:r w:rsidR="001705BE" w:rsidRPr="006D60BE">
              <w:t>8 700 HOD/ROK</w:t>
            </w:r>
            <w:r w:rsidRPr="008A776E">
              <w:t>;</w:t>
            </w:r>
          </w:p>
          <w:p w14:paraId="3648776A" w14:textId="55C18C60" w:rsidR="00E15B92" w:rsidRPr="008A776E" w:rsidRDefault="00E15B92" w:rsidP="00E15B92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</w:pPr>
            <w:r w:rsidRPr="008A776E">
              <w:t>Část 5: Region Praha</w:t>
            </w:r>
            <w:r w:rsidR="001705BE">
              <w:t xml:space="preserve"> - </w:t>
            </w:r>
            <w:r w:rsidR="001705BE" w:rsidRPr="006D60BE">
              <w:t>8 700 HOD/ROK</w:t>
            </w:r>
            <w:r w:rsidRPr="008A776E">
              <w:t>;</w:t>
            </w:r>
          </w:p>
          <w:p w14:paraId="7E0E27B5" w14:textId="0D5EC5BA" w:rsidR="004E07EF" w:rsidRPr="00D8394F" w:rsidRDefault="00E15B92" w:rsidP="006D60BE">
            <w:pPr>
              <w:pStyle w:val="podlnek"/>
              <w:keepNext w:val="0"/>
              <w:keepLines w:val="0"/>
              <w:numPr>
                <w:ilvl w:val="0"/>
                <w:numId w:val="0"/>
              </w:numPr>
              <w:spacing w:before="0" w:after="120"/>
              <w:jc w:val="both"/>
              <w:rPr>
                <w:szCs w:val="18"/>
                <w:highlight w:val="yellow"/>
              </w:rPr>
            </w:pPr>
            <w:r w:rsidRPr="001705BE">
              <w:t>Část 6: Region Ústí nad Labem</w:t>
            </w:r>
            <w:r w:rsidR="001705BE" w:rsidRPr="001705BE">
              <w:t xml:space="preserve"> - </w:t>
            </w:r>
            <w:r w:rsidR="001705BE" w:rsidRPr="006D60BE">
              <w:t>8 700 HOD/ROK</w:t>
            </w:r>
            <w:r w:rsidR="001705BE" w:rsidDel="00E15B92">
              <w:rPr>
                <w:szCs w:val="18"/>
              </w:rPr>
              <w:t xml:space="preserve"> </w:t>
            </w:r>
          </w:p>
        </w:tc>
      </w:tr>
    </w:tbl>
    <w:p w14:paraId="004AEF6C" w14:textId="77777777" w:rsidR="00815091" w:rsidRDefault="00815091">
      <w:pPr>
        <w:pStyle w:val="RLTextlnkuslovan"/>
        <w:numPr>
          <w:ilvl w:val="0"/>
          <w:numId w:val="0"/>
        </w:numPr>
        <w:ind w:left="705"/>
        <w:rPr>
          <w:rFonts w:ascii="Verdana" w:hAnsi="Verdana"/>
          <w:iCs/>
          <w:sz w:val="18"/>
          <w:szCs w:val="18"/>
        </w:rPr>
      </w:pPr>
    </w:p>
    <w:p w14:paraId="7CA082E3" w14:textId="38F59C7E" w:rsidR="008774BE" w:rsidRDefault="008774BE" w:rsidP="009F26F6">
      <w:pPr>
        <w:pStyle w:val="RLTextlnkuslovan"/>
        <w:numPr>
          <w:ilvl w:val="0"/>
          <w:numId w:val="0"/>
        </w:numPr>
        <w:ind w:left="705"/>
        <w:rPr>
          <w:rFonts w:ascii="Verdana" w:hAnsi="Verdana"/>
          <w:iCs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>Minimální rozsah služeb připadající na zajištění služeb fyzické ostrahy a mobilní patroly</w:t>
      </w:r>
      <w:r w:rsidR="00E5435C">
        <w:rPr>
          <w:rFonts w:ascii="Verdana" w:hAnsi="Verdana"/>
          <w:iCs/>
          <w:sz w:val="18"/>
          <w:szCs w:val="18"/>
        </w:rPr>
        <w:br/>
      </w:r>
      <w:r>
        <w:rPr>
          <w:rFonts w:ascii="Verdana" w:hAnsi="Verdana"/>
          <w:iCs/>
          <w:sz w:val="18"/>
          <w:szCs w:val="18"/>
        </w:rPr>
        <w:t xml:space="preserve">se může měnit v závislosti na aktuálních potřebách Objednatele, ve svém součtu však </w:t>
      </w:r>
      <w:r w:rsidR="00D11D08">
        <w:rPr>
          <w:rFonts w:ascii="Verdana" w:hAnsi="Verdana"/>
          <w:iCs/>
          <w:sz w:val="18"/>
          <w:szCs w:val="18"/>
        </w:rPr>
        <w:t xml:space="preserve">musí hodnota odebraných Služeb </w:t>
      </w:r>
      <w:r>
        <w:rPr>
          <w:rFonts w:ascii="Verdana" w:hAnsi="Verdana"/>
          <w:iCs/>
          <w:sz w:val="18"/>
          <w:szCs w:val="18"/>
        </w:rPr>
        <w:t xml:space="preserve">odpovídat </w:t>
      </w:r>
      <w:r w:rsidR="008231A4">
        <w:rPr>
          <w:rFonts w:ascii="Verdana" w:hAnsi="Verdana"/>
          <w:iCs/>
          <w:sz w:val="18"/>
          <w:szCs w:val="18"/>
        </w:rPr>
        <w:t>součtu uvedeného minimálního rozsahu služeb fyzické ostrahy a mobilní patroly pro dan</w:t>
      </w:r>
      <w:r w:rsidR="00861530">
        <w:rPr>
          <w:rFonts w:ascii="Verdana" w:hAnsi="Verdana"/>
          <w:iCs/>
          <w:sz w:val="18"/>
          <w:szCs w:val="18"/>
        </w:rPr>
        <w:t>ý region</w:t>
      </w:r>
      <w:r>
        <w:rPr>
          <w:rFonts w:ascii="Verdana" w:hAnsi="Verdana"/>
          <w:iCs/>
          <w:sz w:val="18"/>
          <w:szCs w:val="18"/>
        </w:rPr>
        <w:t xml:space="preserve">.   </w:t>
      </w:r>
    </w:p>
    <w:p w14:paraId="4EBBD443" w14:textId="62DAEFC1" w:rsidR="00E029E6" w:rsidRPr="00495C91" w:rsidRDefault="00E029E6" w:rsidP="00964960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18" w:name="_Ref503356161"/>
      <w:r w:rsidRPr="00495C91">
        <w:rPr>
          <w:rFonts w:ascii="Verdana" w:hAnsi="Verdana"/>
          <w:sz w:val="18"/>
          <w:szCs w:val="18"/>
        </w:rPr>
        <w:t xml:space="preserve">Zahájení poskytování </w:t>
      </w:r>
      <w:r w:rsidR="00FF21E8">
        <w:rPr>
          <w:rFonts w:ascii="Verdana" w:hAnsi="Verdana"/>
          <w:sz w:val="18"/>
          <w:szCs w:val="18"/>
        </w:rPr>
        <w:t>S</w:t>
      </w:r>
      <w:r w:rsidRPr="00495C91">
        <w:rPr>
          <w:rFonts w:ascii="Verdana" w:hAnsi="Verdana"/>
          <w:sz w:val="18"/>
          <w:szCs w:val="18"/>
        </w:rPr>
        <w:t>lužeb</w:t>
      </w:r>
    </w:p>
    <w:p w14:paraId="6DF40D73" w14:textId="132DA4AE" w:rsidR="004361AA" w:rsidRPr="00495C91" w:rsidRDefault="00415936" w:rsidP="00F63166">
      <w:pPr>
        <w:pStyle w:val="Nadpis2"/>
        <w:numPr>
          <w:ilvl w:val="1"/>
          <w:numId w:val="21"/>
        </w:numPr>
        <w:spacing w:before="120" w:after="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4361AA" w:rsidRPr="00495C91">
        <w:rPr>
          <w:rFonts w:ascii="Verdana" w:hAnsi="Verdana"/>
          <w:sz w:val="18"/>
          <w:szCs w:val="18"/>
        </w:rPr>
        <w:t xml:space="preserve"> je povinen poskytovat plnění podle této Smlouvy ve vztahu k organizačním jednotkám Objednatele</w:t>
      </w:r>
      <w:r w:rsidR="00B7141D" w:rsidRPr="00495C91">
        <w:rPr>
          <w:rFonts w:ascii="Verdana" w:hAnsi="Verdana"/>
          <w:sz w:val="18"/>
          <w:szCs w:val="18"/>
        </w:rPr>
        <w:t xml:space="preserve"> uvedeným v </w:t>
      </w:r>
      <w:r w:rsidR="00B7141D" w:rsidRPr="009F26F6">
        <w:rPr>
          <w:rFonts w:ascii="Verdana" w:hAnsi="Verdana"/>
          <w:bCs w:val="0"/>
          <w:sz w:val="18"/>
          <w:szCs w:val="18"/>
        </w:rPr>
        <w:t>příloze č. 1</w:t>
      </w:r>
      <w:r w:rsidR="00B7141D" w:rsidRPr="00495C91">
        <w:rPr>
          <w:rFonts w:ascii="Verdana" w:hAnsi="Verdana"/>
          <w:bCs w:val="0"/>
          <w:sz w:val="18"/>
          <w:szCs w:val="18"/>
        </w:rPr>
        <w:t xml:space="preserve"> této Smlouvy</w:t>
      </w:r>
      <w:r w:rsidR="00B7141D" w:rsidRPr="00495C91">
        <w:rPr>
          <w:rFonts w:ascii="Verdana" w:hAnsi="Verdana"/>
          <w:sz w:val="18"/>
          <w:szCs w:val="18"/>
        </w:rPr>
        <w:t xml:space="preserve"> regionu </w:t>
      </w:r>
      <w:bookmarkEnd w:id="18"/>
      <w:r w:rsidR="004361AA" w:rsidRPr="009F26F6">
        <w:rPr>
          <w:rFonts w:ascii="Verdana" w:hAnsi="Verdana"/>
          <w:bCs w:val="0"/>
          <w:sz w:val="18"/>
          <w:szCs w:val="18"/>
          <w:highlight w:val="yellow"/>
        </w:rPr>
        <w:t>[</w:t>
      </w:r>
      <w:r w:rsidR="00FF5437" w:rsidRPr="009F26F6">
        <w:rPr>
          <w:rFonts w:ascii="Verdana" w:eastAsia="Times New Roman" w:hAnsi="Verdana"/>
          <w:bCs w:val="0"/>
          <w:sz w:val="18"/>
          <w:szCs w:val="18"/>
          <w:highlight w:val="yellow"/>
        </w:rPr>
        <w:t xml:space="preserve">DOPLNÍ </w:t>
      </w:r>
      <w:r w:rsidR="00115395" w:rsidRPr="009F26F6">
        <w:rPr>
          <w:rFonts w:ascii="Verdana" w:eastAsia="Times New Roman" w:hAnsi="Verdana"/>
          <w:bCs w:val="0"/>
          <w:sz w:val="18"/>
          <w:szCs w:val="18"/>
          <w:highlight w:val="yellow"/>
        </w:rPr>
        <w:t>POSKYTOVATEL</w:t>
      </w:r>
      <w:r w:rsidR="004361AA" w:rsidRPr="009F26F6">
        <w:rPr>
          <w:rFonts w:ascii="Verdana" w:hAnsi="Verdana"/>
          <w:bCs w:val="0"/>
          <w:sz w:val="18"/>
          <w:szCs w:val="18"/>
          <w:highlight w:val="yellow"/>
        </w:rPr>
        <w:t>]</w:t>
      </w:r>
      <w:r w:rsidR="00B7141D" w:rsidRPr="009F26F6">
        <w:rPr>
          <w:rFonts w:ascii="Verdana" w:hAnsi="Verdana"/>
          <w:sz w:val="18"/>
          <w:szCs w:val="18"/>
          <w:highlight w:val="yellow"/>
        </w:rPr>
        <w:t>.</w:t>
      </w:r>
    </w:p>
    <w:p w14:paraId="456D6354" w14:textId="33CAAE9E" w:rsidR="00F41E00" w:rsidRPr="00F41E00" w:rsidRDefault="00DD2C2D" w:rsidP="00495C91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19" w:name="_Ref500260912"/>
      <w:r w:rsidRPr="00495C91">
        <w:rPr>
          <w:rFonts w:ascii="Verdana" w:hAnsi="Verdana"/>
          <w:sz w:val="18"/>
          <w:szCs w:val="18"/>
        </w:rPr>
        <w:t xml:space="preserve">Nejpozději do </w:t>
      </w:r>
      <w:r w:rsidRPr="009F26F6">
        <w:rPr>
          <w:rFonts w:ascii="Verdana" w:hAnsi="Verdana"/>
          <w:sz w:val="18"/>
          <w:szCs w:val="18"/>
        </w:rPr>
        <w:t>třiceti (30) kalendářních dnů</w:t>
      </w:r>
      <w:r w:rsidRPr="00495C91">
        <w:rPr>
          <w:rFonts w:ascii="Verdana" w:hAnsi="Verdana"/>
          <w:sz w:val="18"/>
          <w:szCs w:val="18"/>
        </w:rPr>
        <w:t xml:space="preserve"> od nabytí účinnosti</w:t>
      </w:r>
      <w:r w:rsidR="00AE6705">
        <w:rPr>
          <w:rFonts w:ascii="Verdana" w:hAnsi="Verdana"/>
          <w:sz w:val="18"/>
          <w:szCs w:val="18"/>
        </w:rPr>
        <w:t xml:space="preserve"> této</w:t>
      </w:r>
      <w:r w:rsidRPr="00495C91">
        <w:rPr>
          <w:rFonts w:ascii="Verdana" w:hAnsi="Verdana"/>
          <w:sz w:val="18"/>
          <w:szCs w:val="18"/>
        </w:rPr>
        <w:t xml:space="preserve"> Smlouvy je Poskytovatel v souladu </w:t>
      </w:r>
      <w:r w:rsidR="00AE6705">
        <w:rPr>
          <w:rFonts w:ascii="Verdana" w:hAnsi="Verdana"/>
          <w:sz w:val="18"/>
          <w:szCs w:val="18"/>
        </w:rPr>
        <w:t xml:space="preserve">s </w:t>
      </w:r>
      <w:r w:rsidRPr="00495C91">
        <w:rPr>
          <w:rFonts w:ascii="Verdana" w:hAnsi="Verdana"/>
          <w:sz w:val="18"/>
          <w:szCs w:val="18"/>
        </w:rPr>
        <w:t xml:space="preserve">požadavky Objednatele uvedenými v </w:t>
      </w:r>
      <w:r w:rsidRPr="009F26F6">
        <w:rPr>
          <w:rFonts w:ascii="Verdana" w:hAnsi="Verdana"/>
          <w:sz w:val="18"/>
          <w:szCs w:val="18"/>
        </w:rPr>
        <w:t>příloze č. 7</w:t>
      </w:r>
      <w:r w:rsidR="000E0B8F" w:rsidRPr="009F26F6">
        <w:rPr>
          <w:rFonts w:ascii="Verdana" w:hAnsi="Verdana"/>
          <w:sz w:val="18"/>
          <w:szCs w:val="18"/>
        </w:rPr>
        <w:t xml:space="preserve"> této Smlouvy</w:t>
      </w:r>
      <w:r w:rsidRPr="00495C91">
        <w:rPr>
          <w:rFonts w:ascii="Verdana" w:hAnsi="Verdana"/>
          <w:sz w:val="18"/>
          <w:szCs w:val="18"/>
        </w:rPr>
        <w:t xml:space="preserve"> povinen vyhotovit </w:t>
      </w:r>
      <w:r w:rsidR="00F41E00" w:rsidRPr="00495C91">
        <w:rPr>
          <w:rFonts w:ascii="Verdana" w:hAnsi="Verdana"/>
          <w:sz w:val="18"/>
          <w:szCs w:val="18"/>
        </w:rPr>
        <w:t>SPVS</w:t>
      </w:r>
      <w:r w:rsidR="00261ECA">
        <w:rPr>
          <w:rFonts w:ascii="Verdana" w:hAnsi="Verdana"/>
          <w:sz w:val="18"/>
          <w:szCs w:val="18"/>
        </w:rPr>
        <w:t>,</w:t>
      </w:r>
      <w:r w:rsidR="00122B1D" w:rsidRPr="00495C91">
        <w:rPr>
          <w:rFonts w:ascii="Verdana" w:hAnsi="Verdana"/>
          <w:sz w:val="18"/>
          <w:szCs w:val="18"/>
        </w:rPr>
        <w:t xml:space="preserve"> </w:t>
      </w:r>
      <w:r w:rsidR="00261ECA" w:rsidRPr="00261ECA">
        <w:rPr>
          <w:rFonts w:ascii="Verdana" w:hAnsi="Verdana"/>
          <w:sz w:val="18"/>
          <w:szCs w:val="18"/>
        </w:rPr>
        <w:t xml:space="preserve">v níž </w:t>
      </w:r>
      <w:r w:rsidR="00261ECA">
        <w:rPr>
          <w:rFonts w:ascii="Verdana" w:hAnsi="Verdana"/>
          <w:sz w:val="18"/>
          <w:szCs w:val="18"/>
        </w:rPr>
        <w:t xml:space="preserve">rozpracuje </w:t>
      </w:r>
      <w:r w:rsidR="00261ECA" w:rsidRPr="00261ECA">
        <w:rPr>
          <w:rFonts w:ascii="Verdana" w:hAnsi="Verdana"/>
          <w:sz w:val="18"/>
          <w:szCs w:val="18"/>
        </w:rPr>
        <w:t>povinnosti</w:t>
      </w:r>
      <w:r w:rsidR="00261ECA">
        <w:rPr>
          <w:rFonts w:ascii="Verdana" w:hAnsi="Verdana"/>
          <w:sz w:val="18"/>
          <w:szCs w:val="18"/>
        </w:rPr>
        <w:t xml:space="preserve"> vyplývající mu</w:t>
      </w:r>
      <w:r w:rsidR="00261ECA" w:rsidRPr="00261ECA">
        <w:rPr>
          <w:rFonts w:ascii="Verdana" w:hAnsi="Verdana"/>
          <w:sz w:val="18"/>
          <w:szCs w:val="18"/>
        </w:rPr>
        <w:t xml:space="preserve"> ze </w:t>
      </w:r>
      <w:r w:rsidR="00261ECA">
        <w:rPr>
          <w:rFonts w:ascii="Verdana" w:hAnsi="Verdana"/>
          <w:sz w:val="18"/>
          <w:szCs w:val="18"/>
        </w:rPr>
        <w:t>S</w:t>
      </w:r>
      <w:r w:rsidR="00261ECA" w:rsidRPr="00261ECA">
        <w:rPr>
          <w:rFonts w:ascii="Verdana" w:hAnsi="Verdana"/>
          <w:sz w:val="18"/>
          <w:szCs w:val="18"/>
        </w:rPr>
        <w:t xml:space="preserve">mlouvy včetně popisu </w:t>
      </w:r>
      <w:r w:rsidR="00261ECA">
        <w:rPr>
          <w:rFonts w:ascii="Verdana" w:hAnsi="Verdana"/>
          <w:sz w:val="18"/>
          <w:szCs w:val="18"/>
        </w:rPr>
        <w:t>K</w:t>
      </w:r>
      <w:r w:rsidR="00261ECA" w:rsidRPr="00261ECA">
        <w:rPr>
          <w:rFonts w:ascii="Verdana" w:hAnsi="Verdana"/>
          <w:sz w:val="18"/>
          <w:szCs w:val="18"/>
        </w:rPr>
        <w:t>arty objektu</w:t>
      </w:r>
      <w:r w:rsidR="00261ECA">
        <w:rPr>
          <w:rFonts w:ascii="Verdana" w:hAnsi="Verdana"/>
          <w:sz w:val="18"/>
          <w:szCs w:val="18"/>
        </w:rPr>
        <w:t xml:space="preserve"> </w:t>
      </w:r>
      <w:r w:rsidR="00FF5B7D">
        <w:rPr>
          <w:rFonts w:ascii="Verdana" w:hAnsi="Verdana"/>
          <w:sz w:val="18"/>
          <w:szCs w:val="18"/>
        </w:rPr>
        <w:t>a</w:t>
      </w:r>
      <w:r w:rsidR="009F26F6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předložit ji Objednateli. </w:t>
      </w:r>
    </w:p>
    <w:p w14:paraId="0A840AC3" w14:textId="495B8788" w:rsidR="00F41E00" w:rsidRPr="00F41E00" w:rsidRDefault="00F41E00" w:rsidP="00495C91">
      <w:pPr>
        <w:pStyle w:val="Nadpis2"/>
        <w:spacing w:before="120" w:after="0"/>
        <w:ind w:left="576"/>
        <w:jc w:val="both"/>
        <w:rPr>
          <w:rFonts w:ascii="Verdana" w:hAnsi="Verdana"/>
          <w:sz w:val="18"/>
          <w:szCs w:val="18"/>
        </w:rPr>
      </w:pPr>
      <w:r w:rsidRPr="00495C91">
        <w:rPr>
          <w:rFonts w:ascii="Verdana" w:hAnsi="Verdana"/>
          <w:sz w:val="18"/>
          <w:szCs w:val="18"/>
        </w:rPr>
        <w:t xml:space="preserve">Objednatel ve lhůtě sedmi (7) kalendářních dnů od předložení návrhu </w:t>
      </w:r>
      <w:r>
        <w:rPr>
          <w:rFonts w:ascii="Verdana" w:hAnsi="Verdana"/>
          <w:sz w:val="18"/>
          <w:szCs w:val="18"/>
        </w:rPr>
        <w:t>SPVS</w:t>
      </w:r>
      <w:r w:rsidRPr="00495C91">
        <w:rPr>
          <w:rFonts w:ascii="Verdana" w:hAnsi="Verdana"/>
          <w:sz w:val="18"/>
          <w:szCs w:val="18"/>
        </w:rPr>
        <w:t xml:space="preserve"> tento schválí nebo jej Poskytovateli vrátí se svými připomínkami, které jsou pro Poskytovatele závazné. Poskytovatel je</w:t>
      </w:r>
      <w:r w:rsidRPr="00495C91">
        <w:rPr>
          <w:rFonts w:ascii="Verdana" w:hAnsi="Verdana"/>
          <w:bCs w:val="0"/>
          <w:sz w:val="18"/>
          <w:szCs w:val="18"/>
        </w:rPr>
        <w:t xml:space="preserve"> povinen tyto připomínky do sedmi (7) kalendářních dnů od jejich obdržení zapracovat do návrhu </w:t>
      </w:r>
      <w:r>
        <w:rPr>
          <w:rFonts w:ascii="Verdana" w:hAnsi="Verdana"/>
          <w:bCs w:val="0"/>
          <w:sz w:val="18"/>
          <w:szCs w:val="18"/>
        </w:rPr>
        <w:t>SPVS</w:t>
      </w:r>
      <w:r w:rsidRPr="00495C91">
        <w:rPr>
          <w:rFonts w:ascii="Verdana" w:hAnsi="Verdana"/>
          <w:bCs w:val="0"/>
          <w:sz w:val="18"/>
          <w:szCs w:val="18"/>
        </w:rPr>
        <w:t xml:space="preserve"> a předložit jej opět Objednateli, přičemž další postup Objednatele se řídí podle předchozí věty. Objednatelem schválená </w:t>
      </w:r>
      <w:r>
        <w:rPr>
          <w:rFonts w:ascii="Verdana" w:hAnsi="Verdana"/>
          <w:bCs w:val="0"/>
          <w:sz w:val="18"/>
          <w:szCs w:val="18"/>
        </w:rPr>
        <w:t>SPVS</w:t>
      </w:r>
      <w:r w:rsidRPr="00495C91">
        <w:rPr>
          <w:rFonts w:ascii="Verdana" w:hAnsi="Verdana"/>
          <w:bCs w:val="0"/>
          <w:sz w:val="18"/>
          <w:szCs w:val="18"/>
        </w:rPr>
        <w:t xml:space="preserve"> je pro Poskytovatele závazná. </w:t>
      </w:r>
      <w:r w:rsidR="007672EC">
        <w:rPr>
          <w:rFonts w:ascii="Verdana" w:hAnsi="Verdana"/>
          <w:bCs w:val="0"/>
          <w:sz w:val="18"/>
          <w:szCs w:val="18"/>
        </w:rPr>
        <w:br/>
      </w:r>
      <w:r w:rsidRPr="00495C91">
        <w:rPr>
          <w:rFonts w:ascii="Verdana" w:hAnsi="Verdana"/>
          <w:bCs w:val="0"/>
          <w:sz w:val="18"/>
          <w:szCs w:val="18"/>
        </w:rPr>
        <w:t xml:space="preserve">Bez schválené </w:t>
      </w:r>
      <w:r>
        <w:rPr>
          <w:rFonts w:ascii="Verdana" w:hAnsi="Verdana"/>
          <w:bCs w:val="0"/>
          <w:sz w:val="18"/>
          <w:szCs w:val="18"/>
        </w:rPr>
        <w:t>SPVS</w:t>
      </w:r>
      <w:r w:rsidRPr="00495C91">
        <w:rPr>
          <w:rFonts w:ascii="Verdana" w:hAnsi="Verdana"/>
          <w:bCs w:val="0"/>
          <w:sz w:val="18"/>
          <w:szCs w:val="18"/>
        </w:rPr>
        <w:t xml:space="preserve"> nesmí Poskytovatel zahájit poskytování </w:t>
      </w:r>
      <w:r>
        <w:rPr>
          <w:rFonts w:ascii="Verdana" w:hAnsi="Verdana"/>
          <w:bCs w:val="0"/>
          <w:sz w:val="18"/>
          <w:szCs w:val="18"/>
        </w:rPr>
        <w:t>S</w:t>
      </w:r>
      <w:r w:rsidRPr="00495C91">
        <w:rPr>
          <w:rFonts w:ascii="Verdana" w:hAnsi="Verdana"/>
          <w:bCs w:val="0"/>
          <w:sz w:val="18"/>
          <w:szCs w:val="18"/>
        </w:rPr>
        <w:t>lužeb.</w:t>
      </w:r>
    </w:p>
    <w:p w14:paraId="26B6F7E7" w14:textId="468ACCDA" w:rsidR="003C254A" w:rsidRPr="006F1F8C" w:rsidRDefault="00DE41BD" w:rsidP="006F1F8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495C91">
        <w:rPr>
          <w:rFonts w:ascii="Verdana" w:hAnsi="Verdana"/>
          <w:sz w:val="18"/>
          <w:szCs w:val="18"/>
        </w:rPr>
        <w:t xml:space="preserve">Na základě písemné výzvy Objednatele zaslané </w:t>
      </w:r>
      <w:r w:rsidR="00415936">
        <w:rPr>
          <w:rFonts w:ascii="Verdana" w:hAnsi="Verdana"/>
          <w:sz w:val="18"/>
          <w:szCs w:val="18"/>
        </w:rPr>
        <w:t>Poskytovateli</w:t>
      </w:r>
      <w:r w:rsidRPr="00495C91">
        <w:rPr>
          <w:rFonts w:ascii="Verdana" w:hAnsi="Verdana"/>
          <w:sz w:val="18"/>
          <w:szCs w:val="18"/>
        </w:rPr>
        <w:t xml:space="preserve"> alespoň </w:t>
      </w:r>
      <w:r w:rsidR="00E15B92">
        <w:rPr>
          <w:rFonts w:ascii="Verdana" w:hAnsi="Verdana"/>
          <w:sz w:val="18"/>
          <w:szCs w:val="18"/>
        </w:rPr>
        <w:t>patnáct</w:t>
      </w:r>
      <w:r w:rsidR="00E15B92" w:rsidRPr="00495C91">
        <w:rPr>
          <w:rFonts w:ascii="Verdana" w:hAnsi="Verdana"/>
          <w:sz w:val="18"/>
          <w:szCs w:val="18"/>
        </w:rPr>
        <w:t xml:space="preserve"> </w:t>
      </w:r>
      <w:r w:rsidR="008B3F1E" w:rsidRPr="00495C91">
        <w:rPr>
          <w:rFonts w:ascii="Verdana" w:hAnsi="Verdana"/>
          <w:sz w:val="18"/>
          <w:szCs w:val="18"/>
        </w:rPr>
        <w:t>(</w:t>
      </w:r>
      <w:r w:rsidR="00E15B92">
        <w:rPr>
          <w:rFonts w:ascii="Verdana" w:hAnsi="Verdana"/>
          <w:sz w:val="18"/>
          <w:szCs w:val="18"/>
        </w:rPr>
        <w:t>15</w:t>
      </w:r>
      <w:r w:rsidR="008B3F1E" w:rsidRPr="00495C91">
        <w:rPr>
          <w:rFonts w:ascii="Verdana" w:hAnsi="Verdana"/>
          <w:sz w:val="18"/>
          <w:szCs w:val="18"/>
        </w:rPr>
        <w:t>)</w:t>
      </w:r>
      <w:r w:rsidR="00843863" w:rsidRPr="00495C91">
        <w:rPr>
          <w:rFonts w:ascii="Verdana" w:hAnsi="Verdana"/>
          <w:sz w:val="18"/>
          <w:szCs w:val="18"/>
        </w:rPr>
        <w:t xml:space="preserve"> kalendářních dn</w:t>
      </w:r>
      <w:r w:rsidR="00666EDF">
        <w:rPr>
          <w:rFonts w:ascii="Verdana" w:hAnsi="Verdana"/>
          <w:sz w:val="18"/>
          <w:szCs w:val="18"/>
        </w:rPr>
        <w:t>ů</w:t>
      </w:r>
      <w:r w:rsidRPr="00495C91">
        <w:rPr>
          <w:rFonts w:ascii="Verdana" w:hAnsi="Verdana"/>
          <w:sz w:val="18"/>
          <w:szCs w:val="18"/>
        </w:rPr>
        <w:t xml:space="preserve"> předem </w:t>
      </w:r>
      <w:r w:rsidR="00415936">
        <w:rPr>
          <w:rFonts w:ascii="Verdana" w:hAnsi="Verdana"/>
          <w:sz w:val="18"/>
          <w:szCs w:val="18"/>
        </w:rPr>
        <w:t>Poskytovatel</w:t>
      </w:r>
      <w:r w:rsidRPr="00495C91">
        <w:rPr>
          <w:rFonts w:ascii="Verdana" w:hAnsi="Verdana"/>
          <w:sz w:val="18"/>
          <w:szCs w:val="18"/>
        </w:rPr>
        <w:t xml:space="preserve"> v den určený ve výzvě převezme specifikovaný Objekt či Objekty a zahájí poskytování plnění podle této Smlouvy v rozsahu stanoveném písemnou výzvou. Ve výzvě bude zejména stanoven Objekt, forma ostrahy (fyzická ostraha</w:t>
      </w:r>
      <w:r w:rsidR="003C651D">
        <w:rPr>
          <w:rFonts w:ascii="Verdana" w:hAnsi="Verdana"/>
          <w:sz w:val="18"/>
          <w:szCs w:val="18"/>
        </w:rPr>
        <w:t xml:space="preserve"> </w:t>
      </w:r>
      <w:r w:rsidR="00E67B45" w:rsidRPr="00495C91">
        <w:rPr>
          <w:rFonts w:ascii="Verdana" w:hAnsi="Verdana"/>
          <w:sz w:val="18"/>
          <w:szCs w:val="18"/>
        </w:rPr>
        <w:t xml:space="preserve">nebo </w:t>
      </w:r>
      <w:r w:rsidRPr="00495C91">
        <w:rPr>
          <w:rFonts w:ascii="Verdana" w:hAnsi="Verdana"/>
          <w:sz w:val="18"/>
          <w:szCs w:val="18"/>
        </w:rPr>
        <w:t>mobilní patrola</w:t>
      </w:r>
      <w:r w:rsidR="006314B9" w:rsidRPr="00495C91">
        <w:rPr>
          <w:rFonts w:ascii="Verdana" w:hAnsi="Verdana"/>
          <w:sz w:val="18"/>
          <w:szCs w:val="18"/>
        </w:rPr>
        <w:t>)</w:t>
      </w:r>
      <w:r w:rsidR="00987EF4" w:rsidRPr="00495C91">
        <w:rPr>
          <w:rFonts w:ascii="Verdana" w:hAnsi="Verdana"/>
          <w:sz w:val="18"/>
          <w:szCs w:val="18"/>
        </w:rPr>
        <w:t>,</w:t>
      </w:r>
      <w:r w:rsidR="00A761F7">
        <w:rPr>
          <w:rFonts w:ascii="Verdana" w:hAnsi="Verdana"/>
          <w:sz w:val="18"/>
          <w:szCs w:val="18"/>
        </w:rPr>
        <w:t xml:space="preserve"> </w:t>
      </w:r>
      <w:r w:rsidR="006F1F8C" w:rsidRPr="006F1F8C">
        <w:rPr>
          <w:rFonts w:ascii="Verdana" w:hAnsi="Verdana"/>
          <w:sz w:val="18"/>
          <w:szCs w:val="18"/>
        </w:rPr>
        <w:t>specifikace věcného</w:t>
      </w:r>
      <w:r w:rsidR="00E15B92">
        <w:rPr>
          <w:rFonts w:ascii="Verdana" w:hAnsi="Verdana"/>
          <w:sz w:val="18"/>
          <w:szCs w:val="18"/>
        </w:rPr>
        <w:t xml:space="preserve"> a</w:t>
      </w:r>
      <w:r w:rsidR="006F1F8C">
        <w:rPr>
          <w:rFonts w:ascii="Verdana" w:hAnsi="Verdana"/>
          <w:sz w:val="18"/>
          <w:szCs w:val="18"/>
        </w:rPr>
        <w:t xml:space="preserve"> </w:t>
      </w:r>
      <w:r w:rsidR="006F1F8C" w:rsidRPr="006F1F8C">
        <w:rPr>
          <w:rFonts w:ascii="Verdana" w:hAnsi="Verdana"/>
          <w:sz w:val="18"/>
          <w:szCs w:val="18"/>
        </w:rPr>
        <w:t>časového rozsahu činností</w:t>
      </w:r>
      <w:r w:rsidR="00234366">
        <w:rPr>
          <w:rFonts w:ascii="Verdana" w:hAnsi="Verdana"/>
          <w:sz w:val="18"/>
          <w:szCs w:val="18"/>
        </w:rPr>
        <w:t xml:space="preserve">, </w:t>
      </w:r>
      <w:r w:rsidR="006530D4" w:rsidRPr="00E27A21">
        <w:rPr>
          <w:rFonts w:ascii="Verdana" w:hAnsi="Verdana"/>
          <w:sz w:val="18"/>
          <w:szCs w:val="18"/>
        </w:rPr>
        <w:t>po</w:t>
      </w:r>
      <w:r w:rsidR="00186F82" w:rsidRPr="00E27A21">
        <w:rPr>
          <w:rFonts w:ascii="Verdana" w:hAnsi="Verdana"/>
          <w:sz w:val="18"/>
          <w:szCs w:val="18"/>
        </w:rPr>
        <w:t>čet strážných</w:t>
      </w:r>
      <w:r w:rsidR="00A554A4" w:rsidRPr="00E27A21">
        <w:rPr>
          <w:rFonts w:ascii="Verdana" w:hAnsi="Verdana"/>
          <w:sz w:val="18"/>
          <w:szCs w:val="18"/>
        </w:rPr>
        <w:t>,</w:t>
      </w:r>
      <w:r w:rsidR="001F4E0A" w:rsidRPr="006F1F8C">
        <w:rPr>
          <w:rFonts w:ascii="Verdana" w:hAnsi="Verdana"/>
          <w:sz w:val="18"/>
          <w:szCs w:val="18"/>
        </w:rPr>
        <w:t xml:space="preserve"> </w:t>
      </w:r>
      <w:r w:rsidR="007848F8" w:rsidRPr="006F1F8C">
        <w:rPr>
          <w:rFonts w:ascii="Verdana" w:hAnsi="Verdana"/>
          <w:sz w:val="18"/>
          <w:szCs w:val="18"/>
        </w:rPr>
        <w:t>datum</w:t>
      </w:r>
      <w:r w:rsidR="001D404E" w:rsidRPr="006F1F8C">
        <w:rPr>
          <w:rFonts w:ascii="Verdana" w:hAnsi="Verdana"/>
          <w:sz w:val="18"/>
          <w:szCs w:val="18"/>
        </w:rPr>
        <w:t xml:space="preserve"> převzetí Objektu a zahájení poskytování plnění podle této Smlouvy</w:t>
      </w:r>
      <w:r w:rsidRPr="006F1F8C">
        <w:rPr>
          <w:rFonts w:ascii="Verdana" w:hAnsi="Verdana"/>
          <w:sz w:val="18"/>
          <w:szCs w:val="18"/>
        </w:rPr>
        <w:t xml:space="preserve">. </w:t>
      </w:r>
      <w:r w:rsidR="00D06219" w:rsidRPr="006F1F8C">
        <w:rPr>
          <w:rFonts w:ascii="Verdana" w:hAnsi="Verdana"/>
          <w:sz w:val="18"/>
          <w:szCs w:val="18"/>
        </w:rPr>
        <w:t>Další náležitosti písemné výzvy jsou uvedeny v </w:t>
      </w:r>
      <w:r w:rsidR="00AA49C2" w:rsidRPr="006F1F8C">
        <w:rPr>
          <w:rFonts w:ascii="Verdana" w:hAnsi="Verdana"/>
          <w:bCs w:val="0"/>
          <w:sz w:val="18"/>
          <w:szCs w:val="18"/>
        </w:rPr>
        <w:t>odstavci</w:t>
      </w:r>
      <w:r w:rsidR="00D06219" w:rsidRPr="006F1F8C">
        <w:rPr>
          <w:rFonts w:ascii="Verdana" w:hAnsi="Verdana"/>
          <w:bCs w:val="0"/>
          <w:sz w:val="18"/>
          <w:szCs w:val="18"/>
        </w:rPr>
        <w:t xml:space="preserve"> </w:t>
      </w:r>
      <w:r w:rsidR="006702FC" w:rsidRPr="006F1F8C">
        <w:rPr>
          <w:rFonts w:ascii="Verdana" w:hAnsi="Verdana"/>
          <w:bCs w:val="0"/>
          <w:sz w:val="18"/>
          <w:szCs w:val="18"/>
        </w:rPr>
        <w:fldChar w:fldCharType="begin"/>
      </w:r>
      <w:r w:rsidR="006702FC" w:rsidRPr="006F1F8C">
        <w:rPr>
          <w:rFonts w:ascii="Verdana" w:hAnsi="Verdana"/>
          <w:bCs w:val="0"/>
          <w:sz w:val="18"/>
          <w:szCs w:val="18"/>
        </w:rPr>
        <w:instrText xml:space="preserve"> REF _Ref499885070 \r \h  \* MERGEFORMAT </w:instrText>
      </w:r>
      <w:r w:rsidR="006702FC" w:rsidRPr="006F1F8C">
        <w:rPr>
          <w:rFonts w:ascii="Verdana" w:hAnsi="Verdana"/>
          <w:bCs w:val="0"/>
          <w:sz w:val="18"/>
          <w:szCs w:val="18"/>
        </w:rPr>
      </w:r>
      <w:r w:rsidR="006702FC" w:rsidRPr="006F1F8C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6F1F8C">
        <w:rPr>
          <w:rFonts w:ascii="Verdana" w:hAnsi="Verdana"/>
          <w:bCs w:val="0"/>
          <w:sz w:val="18"/>
          <w:szCs w:val="18"/>
        </w:rPr>
        <w:t>1</w:t>
      </w:r>
      <w:r w:rsidR="00C75ACF" w:rsidRPr="006F1F8C">
        <w:rPr>
          <w:rFonts w:ascii="Verdana" w:hAnsi="Verdana"/>
          <w:bCs w:val="0"/>
          <w:sz w:val="18"/>
          <w:szCs w:val="18"/>
        </w:rPr>
        <w:t>8</w:t>
      </w:r>
      <w:r w:rsidR="00273C6E" w:rsidRPr="006F1F8C">
        <w:rPr>
          <w:rFonts w:ascii="Verdana" w:hAnsi="Verdana"/>
          <w:bCs w:val="0"/>
          <w:sz w:val="18"/>
          <w:szCs w:val="18"/>
        </w:rPr>
        <w:t>.2</w:t>
      </w:r>
      <w:r w:rsidR="006702FC" w:rsidRPr="006F1F8C">
        <w:rPr>
          <w:rFonts w:ascii="Verdana" w:hAnsi="Verdana"/>
          <w:bCs w:val="0"/>
          <w:sz w:val="18"/>
          <w:szCs w:val="18"/>
        </w:rPr>
        <w:fldChar w:fldCharType="end"/>
      </w:r>
      <w:r w:rsidR="00D06219" w:rsidRPr="006F1F8C">
        <w:rPr>
          <w:rFonts w:ascii="Verdana" w:hAnsi="Verdana"/>
          <w:sz w:val="18"/>
          <w:szCs w:val="18"/>
        </w:rPr>
        <w:t xml:space="preserve"> této Smlouvy</w:t>
      </w:r>
      <w:r w:rsidR="00E46428" w:rsidRPr="006F1F8C">
        <w:rPr>
          <w:rFonts w:ascii="Verdana" w:hAnsi="Verdana"/>
          <w:sz w:val="18"/>
          <w:szCs w:val="18"/>
        </w:rPr>
        <w:t xml:space="preserve"> a</w:t>
      </w:r>
      <w:r w:rsidR="000253CD" w:rsidRPr="006F1F8C">
        <w:rPr>
          <w:rFonts w:ascii="Verdana" w:hAnsi="Verdana"/>
          <w:sz w:val="18"/>
          <w:szCs w:val="18"/>
        </w:rPr>
        <w:t> </w:t>
      </w:r>
      <w:r w:rsidR="00E46428" w:rsidRPr="006F1F8C">
        <w:rPr>
          <w:rFonts w:ascii="Verdana" w:hAnsi="Verdana"/>
          <w:sz w:val="18"/>
          <w:szCs w:val="18"/>
        </w:rPr>
        <w:t xml:space="preserve">dány rozsahem </w:t>
      </w:r>
      <w:r w:rsidR="00E46428" w:rsidRPr="006F1F8C">
        <w:rPr>
          <w:rFonts w:ascii="Verdana" w:hAnsi="Verdana"/>
          <w:bCs w:val="0"/>
          <w:sz w:val="18"/>
          <w:szCs w:val="18"/>
        </w:rPr>
        <w:t>přílohy č. 1</w:t>
      </w:r>
      <w:r w:rsidR="00E46428" w:rsidRPr="006F1F8C">
        <w:rPr>
          <w:rFonts w:ascii="Verdana" w:hAnsi="Verdana"/>
          <w:sz w:val="18"/>
          <w:szCs w:val="18"/>
        </w:rPr>
        <w:t xml:space="preserve"> této Smlouvy</w:t>
      </w:r>
      <w:r w:rsidR="00D06219" w:rsidRPr="006F1F8C">
        <w:rPr>
          <w:rFonts w:ascii="Verdana" w:hAnsi="Verdana"/>
          <w:sz w:val="18"/>
          <w:szCs w:val="18"/>
        </w:rPr>
        <w:t xml:space="preserve">. </w:t>
      </w:r>
      <w:r w:rsidRPr="006F1F8C">
        <w:rPr>
          <w:rFonts w:ascii="Verdana" w:hAnsi="Verdana"/>
          <w:sz w:val="18"/>
          <w:szCs w:val="18"/>
        </w:rPr>
        <w:t xml:space="preserve">Předání </w:t>
      </w:r>
      <w:r w:rsidR="00E15B92" w:rsidRPr="006F1F8C">
        <w:rPr>
          <w:rFonts w:ascii="Verdana" w:hAnsi="Verdana"/>
          <w:sz w:val="18"/>
          <w:szCs w:val="18"/>
        </w:rPr>
        <w:t>a</w:t>
      </w:r>
      <w:r w:rsidR="00E15B92">
        <w:rPr>
          <w:rFonts w:ascii="Verdana" w:hAnsi="Verdana"/>
          <w:sz w:val="18"/>
          <w:szCs w:val="18"/>
        </w:rPr>
        <w:t> </w:t>
      </w:r>
      <w:r w:rsidRPr="006F1F8C">
        <w:rPr>
          <w:rFonts w:ascii="Verdana" w:hAnsi="Verdana"/>
          <w:sz w:val="18"/>
          <w:szCs w:val="18"/>
        </w:rPr>
        <w:t xml:space="preserve">převzetí Objektů proběhne na základě písemného protokolu. </w:t>
      </w:r>
      <w:r w:rsidR="007457BA" w:rsidRPr="006F1F8C">
        <w:rPr>
          <w:rFonts w:ascii="Verdana" w:hAnsi="Verdana"/>
          <w:sz w:val="18"/>
          <w:szCs w:val="18"/>
        </w:rPr>
        <w:t>Součástí protokolu bude</w:t>
      </w:r>
      <w:r w:rsidR="00DE54F0" w:rsidRPr="006F1F8C">
        <w:rPr>
          <w:rFonts w:ascii="Verdana" w:hAnsi="Verdana"/>
          <w:sz w:val="18"/>
          <w:szCs w:val="18"/>
        </w:rPr>
        <w:t xml:space="preserve"> </w:t>
      </w:r>
      <w:r w:rsidR="007457BA" w:rsidRPr="006F1F8C">
        <w:rPr>
          <w:rFonts w:ascii="Verdana" w:hAnsi="Verdana"/>
          <w:sz w:val="18"/>
          <w:szCs w:val="18"/>
        </w:rPr>
        <w:t>inventář věcí přebíraný</w:t>
      </w:r>
      <w:r w:rsidR="00BE3EA9" w:rsidRPr="006F1F8C">
        <w:rPr>
          <w:rFonts w:ascii="Verdana" w:hAnsi="Verdana"/>
          <w:sz w:val="18"/>
          <w:szCs w:val="18"/>
        </w:rPr>
        <w:t>ch</w:t>
      </w:r>
      <w:r w:rsidR="007457BA" w:rsidRPr="006F1F8C">
        <w:rPr>
          <w:rFonts w:ascii="Verdana" w:hAnsi="Verdana"/>
          <w:sz w:val="18"/>
          <w:szCs w:val="18"/>
        </w:rPr>
        <w:t xml:space="preserve"> </w:t>
      </w:r>
      <w:r w:rsidR="00415936" w:rsidRPr="006F1F8C">
        <w:rPr>
          <w:rFonts w:ascii="Verdana" w:hAnsi="Verdana"/>
          <w:sz w:val="18"/>
          <w:szCs w:val="18"/>
        </w:rPr>
        <w:t>Poskytovatelem</w:t>
      </w:r>
      <w:r w:rsidR="00BE3EA9" w:rsidRPr="006F1F8C">
        <w:rPr>
          <w:rFonts w:ascii="Verdana" w:hAnsi="Verdana"/>
          <w:sz w:val="18"/>
          <w:szCs w:val="18"/>
        </w:rPr>
        <w:t xml:space="preserve"> (zejm. jejich popis a stav)</w:t>
      </w:r>
      <w:r w:rsidR="007457BA" w:rsidRPr="006F1F8C">
        <w:rPr>
          <w:rFonts w:ascii="Verdana" w:hAnsi="Verdana"/>
          <w:sz w:val="18"/>
          <w:szCs w:val="18"/>
        </w:rPr>
        <w:t>, který bude vyhotoven v součinnosti s </w:t>
      </w:r>
      <w:r w:rsidR="005E2D78" w:rsidRPr="006F1F8C">
        <w:rPr>
          <w:rFonts w:ascii="Verdana" w:hAnsi="Verdana"/>
          <w:sz w:val="18"/>
          <w:szCs w:val="18"/>
        </w:rPr>
        <w:t>Objednatelem</w:t>
      </w:r>
      <w:r w:rsidR="007457BA" w:rsidRPr="006F1F8C">
        <w:rPr>
          <w:rFonts w:ascii="Verdana" w:hAnsi="Verdana"/>
          <w:sz w:val="18"/>
          <w:szCs w:val="18"/>
        </w:rPr>
        <w:t xml:space="preserve">, bude-li </w:t>
      </w:r>
      <w:r w:rsidR="00415936" w:rsidRPr="006F1F8C">
        <w:rPr>
          <w:rFonts w:ascii="Verdana" w:hAnsi="Verdana"/>
          <w:sz w:val="18"/>
          <w:szCs w:val="18"/>
        </w:rPr>
        <w:t>Poskytovatel</w:t>
      </w:r>
      <w:r w:rsidR="007457BA" w:rsidRPr="006F1F8C">
        <w:rPr>
          <w:rFonts w:ascii="Verdana" w:hAnsi="Verdana"/>
          <w:sz w:val="18"/>
          <w:szCs w:val="18"/>
        </w:rPr>
        <w:t xml:space="preserve"> </w:t>
      </w:r>
      <w:r w:rsidR="00BE3EA9" w:rsidRPr="006F1F8C">
        <w:rPr>
          <w:rFonts w:ascii="Verdana" w:hAnsi="Verdana"/>
          <w:sz w:val="18"/>
          <w:szCs w:val="18"/>
        </w:rPr>
        <w:t xml:space="preserve">takové věci </w:t>
      </w:r>
      <w:r w:rsidR="007457BA" w:rsidRPr="006F1F8C">
        <w:rPr>
          <w:rFonts w:ascii="Verdana" w:hAnsi="Verdana"/>
          <w:sz w:val="18"/>
          <w:szCs w:val="18"/>
        </w:rPr>
        <w:t xml:space="preserve">za účelem plnění této Smlouvy </w:t>
      </w:r>
      <w:r w:rsidR="007457BA" w:rsidRPr="006F1F8C">
        <w:rPr>
          <w:rFonts w:ascii="Verdana" w:hAnsi="Verdana"/>
          <w:sz w:val="18"/>
          <w:szCs w:val="18"/>
        </w:rPr>
        <w:lastRenderedPageBreak/>
        <w:t>ve vztahu k danému Objektu</w:t>
      </w:r>
      <w:r w:rsidR="00BE3EA9" w:rsidRPr="006F1F8C">
        <w:rPr>
          <w:rFonts w:ascii="Verdana" w:hAnsi="Verdana"/>
          <w:sz w:val="18"/>
          <w:szCs w:val="18"/>
        </w:rPr>
        <w:t xml:space="preserve"> přebírat</w:t>
      </w:r>
      <w:r w:rsidR="007457BA" w:rsidRPr="006F1F8C">
        <w:rPr>
          <w:rFonts w:ascii="Verdana" w:hAnsi="Verdana"/>
          <w:sz w:val="18"/>
          <w:szCs w:val="18"/>
        </w:rPr>
        <w:t xml:space="preserve">. </w:t>
      </w:r>
      <w:r w:rsidR="00F25C1B" w:rsidRPr="006F1F8C">
        <w:rPr>
          <w:rFonts w:ascii="Verdana" w:hAnsi="Verdana"/>
          <w:sz w:val="18"/>
          <w:szCs w:val="18"/>
        </w:rPr>
        <w:t>Objednatel se zavazuje</w:t>
      </w:r>
      <w:r w:rsidR="00113B87" w:rsidRPr="006F1F8C">
        <w:rPr>
          <w:rFonts w:ascii="Verdana" w:hAnsi="Verdana"/>
          <w:sz w:val="18"/>
          <w:szCs w:val="18"/>
        </w:rPr>
        <w:t xml:space="preserve">, pokud </w:t>
      </w:r>
      <w:r w:rsidR="004F5E7A" w:rsidRPr="006F1F8C">
        <w:rPr>
          <w:rFonts w:ascii="Verdana" w:hAnsi="Verdana"/>
          <w:sz w:val="18"/>
          <w:szCs w:val="18"/>
        </w:rPr>
        <w:t>to</w:t>
      </w:r>
      <w:r w:rsidR="004F5E7A">
        <w:rPr>
          <w:rFonts w:ascii="Verdana" w:hAnsi="Verdana"/>
          <w:sz w:val="18"/>
          <w:szCs w:val="18"/>
        </w:rPr>
        <w:t> </w:t>
      </w:r>
      <w:r w:rsidR="00113B87" w:rsidRPr="006F1F8C">
        <w:rPr>
          <w:rFonts w:ascii="Verdana" w:hAnsi="Verdana"/>
          <w:sz w:val="18"/>
          <w:szCs w:val="18"/>
        </w:rPr>
        <w:t>daný Objekt umožňuje,</w:t>
      </w:r>
      <w:r w:rsidR="00F25C1B" w:rsidRPr="006F1F8C">
        <w:rPr>
          <w:rFonts w:ascii="Verdana" w:hAnsi="Verdana"/>
          <w:sz w:val="18"/>
          <w:szCs w:val="18"/>
        </w:rPr>
        <w:t xml:space="preserve"> poskytnout </w:t>
      </w:r>
      <w:r w:rsidR="00415936" w:rsidRPr="006F1F8C">
        <w:rPr>
          <w:rFonts w:ascii="Verdana" w:hAnsi="Verdana"/>
          <w:sz w:val="18"/>
          <w:szCs w:val="18"/>
        </w:rPr>
        <w:t>Poskytovateli</w:t>
      </w:r>
      <w:r w:rsidR="00F25C1B" w:rsidRPr="006F1F8C">
        <w:rPr>
          <w:rFonts w:ascii="Verdana" w:hAnsi="Verdana"/>
          <w:sz w:val="18"/>
          <w:szCs w:val="18"/>
        </w:rPr>
        <w:t xml:space="preserve"> zázemí a vytvořit podmínky pro řízení </w:t>
      </w:r>
      <w:r w:rsidR="004F5E7A" w:rsidRPr="006F1F8C">
        <w:rPr>
          <w:rFonts w:ascii="Verdana" w:hAnsi="Verdana"/>
          <w:sz w:val="18"/>
          <w:szCs w:val="18"/>
        </w:rPr>
        <w:t>a</w:t>
      </w:r>
      <w:r w:rsidR="004F5E7A">
        <w:rPr>
          <w:rFonts w:ascii="Verdana" w:hAnsi="Verdana"/>
          <w:sz w:val="18"/>
          <w:szCs w:val="18"/>
        </w:rPr>
        <w:t> </w:t>
      </w:r>
      <w:r w:rsidR="00F25C1B" w:rsidRPr="006F1F8C">
        <w:rPr>
          <w:rFonts w:ascii="Verdana" w:hAnsi="Verdana"/>
          <w:sz w:val="18"/>
          <w:szCs w:val="18"/>
        </w:rPr>
        <w:t>výkon bezpečnostních služeb na takové úrovni, aby bylo možno naplnit předmět smlouvy (např</w:t>
      </w:r>
      <w:r w:rsidR="00E15B92" w:rsidRPr="006F1F8C">
        <w:rPr>
          <w:rFonts w:ascii="Verdana" w:hAnsi="Verdana"/>
          <w:sz w:val="18"/>
          <w:szCs w:val="18"/>
        </w:rPr>
        <w:t>.</w:t>
      </w:r>
      <w:r w:rsidR="00E15B92">
        <w:rPr>
          <w:rFonts w:ascii="Verdana" w:hAnsi="Verdana"/>
          <w:sz w:val="18"/>
          <w:szCs w:val="18"/>
        </w:rPr>
        <w:t> </w:t>
      </w:r>
      <w:r w:rsidR="00F25C1B" w:rsidRPr="006F1F8C">
        <w:rPr>
          <w:rFonts w:ascii="Verdana" w:hAnsi="Verdana"/>
          <w:sz w:val="18"/>
          <w:szCs w:val="18"/>
        </w:rPr>
        <w:t xml:space="preserve">bezplatné poskytnutí vytápěných prostor pro přestávky v práci a uložení osobních věcí pracovníků </w:t>
      </w:r>
      <w:r w:rsidR="00E15B92" w:rsidRPr="006F1F8C">
        <w:rPr>
          <w:rFonts w:ascii="Verdana" w:hAnsi="Verdana"/>
          <w:sz w:val="18"/>
          <w:szCs w:val="18"/>
        </w:rPr>
        <w:t>Poskytovatele</w:t>
      </w:r>
      <w:r w:rsidR="00F25C1B" w:rsidRPr="006F1F8C">
        <w:rPr>
          <w:rFonts w:ascii="Verdana" w:hAnsi="Verdana"/>
          <w:sz w:val="18"/>
          <w:szCs w:val="18"/>
        </w:rPr>
        <w:t>, přístup k WC, přístup k pitné vodě).</w:t>
      </w:r>
      <w:r w:rsidR="00BA19B8" w:rsidRPr="006F1F8C">
        <w:rPr>
          <w:rFonts w:ascii="Verdana" w:hAnsi="Verdana"/>
          <w:sz w:val="18"/>
          <w:szCs w:val="18"/>
        </w:rPr>
        <w:t xml:space="preserve"> </w:t>
      </w:r>
      <w:r w:rsidRPr="006F1F8C">
        <w:rPr>
          <w:rFonts w:ascii="Verdana" w:hAnsi="Verdana"/>
          <w:sz w:val="18"/>
          <w:szCs w:val="18"/>
        </w:rPr>
        <w:t>Místem plnění této Smlouvy jsou zejména Objekty</w:t>
      </w:r>
      <w:r w:rsidR="00BA19B8" w:rsidRPr="006F1F8C">
        <w:rPr>
          <w:rFonts w:ascii="Verdana" w:hAnsi="Verdana"/>
          <w:sz w:val="18"/>
          <w:szCs w:val="18"/>
        </w:rPr>
        <w:t xml:space="preserve"> a též i</w:t>
      </w:r>
      <w:r w:rsidR="000D5FEE" w:rsidRPr="006F1F8C">
        <w:rPr>
          <w:rFonts w:ascii="Verdana" w:hAnsi="Verdana"/>
          <w:sz w:val="18"/>
          <w:szCs w:val="18"/>
        </w:rPr>
        <w:t> </w:t>
      </w:r>
      <w:r w:rsidR="00BA19B8" w:rsidRPr="006F1F8C">
        <w:rPr>
          <w:rFonts w:ascii="Verdana" w:hAnsi="Verdana"/>
          <w:sz w:val="18"/>
          <w:szCs w:val="18"/>
        </w:rPr>
        <w:t>přilehlé prostory</w:t>
      </w:r>
      <w:r w:rsidRPr="006F1F8C">
        <w:rPr>
          <w:rFonts w:ascii="Verdana" w:hAnsi="Verdana"/>
          <w:sz w:val="18"/>
          <w:szCs w:val="18"/>
        </w:rPr>
        <w:t>.</w:t>
      </w:r>
      <w:bookmarkEnd w:id="19"/>
    </w:p>
    <w:p w14:paraId="4A1A0212" w14:textId="387F85D6" w:rsidR="006C5241" w:rsidRDefault="00415936" w:rsidP="007D0835">
      <w:pPr>
        <w:pStyle w:val="Nadpis2"/>
        <w:numPr>
          <w:ilvl w:val="1"/>
          <w:numId w:val="21"/>
        </w:numPr>
        <w:spacing w:before="120" w:after="120"/>
        <w:ind w:left="578" w:hanging="578"/>
        <w:jc w:val="both"/>
        <w:rPr>
          <w:rFonts w:ascii="Verdana" w:hAnsi="Verdana"/>
          <w:sz w:val="18"/>
          <w:szCs w:val="18"/>
        </w:rPr>
      </w:pPr>
      <w:bookmarkStart w:id="20" w:name="_Ref500260806"/>
      <w:r>
        <w:rPr>
          <w:rFonts w:ascii="Verdana" w:hAnsi="Verdana"/>
          <w:sz w:val="18"/>
          <w:szCs w:val="18"/>
        </w:rPr>
        <w:t>Poskytovatel</w:t>
      </w:r>
      <w:r w:rsidR="000C1EAB" w:rsidRPr="00495C91">
        <w:rPr>
          <w:rFonts w:ascii="Verdana" w:hAnsi="Verdana"/>
          <w:sz w:val="18"/>
          <w:szCs w:val="18"/>
        </w:rPr>
        <w:t xml:space="preserve"> se zavazuje do </w:t>
      </w:r>
      <w:r w:rsidR="0001002C" w:rsidRPr="00495C91">
        <w:rPr>
          <w:rFonts w:ascii="Verdana" w:hAnsi="Verdana"/>
          <w:sz w:val="18"/>
          <w:szCs w:val="18"/>
        </w:rPr>
        <w:t xml:space="preserve">sedmi </w:t>
      </w:r>
      <w:r w:rsidR="000C1EAB" w:rsidRPr="00495C91">
        <w:rPr>
          <w:rFonts w:ascii="Verdana" w:hAnsi="Verdana"/>
          <w:sz w:val="18"/>
          <w:szCs w:val="18"/>
        </w:rPr>
        <w:t>(</w:t>
      </w:r>
      <w:r w:rsidR="0001002C" w:rsidRPr="00495C91">
        <w:rPr>
          <w:rFonts w:ascii="Verdana" w:hAnsi="Verdana"/>
          <w:sz w:val="18"/>
          <w:szCs w:val="18"/>
        </w:rPr>
        <w:t>7</w:t>
      </w:r>
      <w:r w:rsidR="000C1EAB" w:rsidRPr="00495C91">
        <w:rPr>
          <w:rFonts w:ascii="Verdana" w:hAnsi="Verdana"/>
          <w:sz w:val="18"/>
          <w:szCs w:val="18"/>
        </w:rPr>
        <w:t xml:space="preserve">) </w:t>
      </w:r>
      <w:r w:rsidR="008B3F1E" w:rsidRPr="00495C91">
        <w:rPr>
          <w:rFonts w:ascii="Verdana" w:hAnsi="Verdana"/>
          <w:sz w:val="18"/>
          <w:szCs w:val="18"/>
        </w:rPr>
        <w:t xml:space="preserve">kalendářních </w:t>
      </w:r>
      <w:r w:rsidR="000C1EAB" w:rsidRPr="00495C91">
        <w:rPr>
          <w:rFonts w:ascii="Verdana" w:hAnsi="Verdana"/>
          <w:sz w:val="18"/>
          <w:szCs w:val="18"/>
        </w:rPr>
        <w:t xml:space="preserve">dnů od doručení výzvy podle </w:t>
      </w:r>
      <w:r w:rsidR="000C1EAB" w:rsidRPr="00F8249E">
        <w:rPr>
          <w:rFonts w:ascii="Verdana" w:hAnsi="Verdana"/>
          <w:bCs w:val="0"/>
          <w:sz w:val="18"/>
          <w:szCs w:val="18"/>
        </w:rPr>
        <w:t xml:space="preserve">odstavce </w:t>
      </w:r>
      <w:r w:rsidR="00C4020B" w:rsidRPr="00F8249E">
        <w:rPr>
          <w:rFonts w:ascii="Verdana" w:hAnsi="Verdana"/>
          <w:bCs w:val="0"/>
          <w:sz w:val="18"/>
          <w:szCs w:val="18"/>
        </w:rPr>
        <w:t>6.3</w:t>
      </w:r>
      <w:r w:rsidR="00617C74" w:rsidRPr="00495C91">
        <w:rPr>
          <w:rFonts w:ascii="Verdana" w:hAnsi="Verdana"/>
          <w:b/>
          <w:sz w:val="18"/>
          <w:szCs w:val="18"/>
        </w:rPr>
        <w:t xml:space="preserve"> </w:t>
      </w:r>
      <w:r w:rsidR="000C1EAB" w:rsidRPr="00495C91">
        <w:rPr>
          <w:rFonts w:ascii="Verdana" w:hAnsi="Verdana"/>
          <w:sz w:val="18"/>
          <w:szCs w:val="18"/>
        </w:rPr>
        <w:t>této Smlouvy vyhotovit</w:t>
      </w:r>
      <w:r w:rsidR="007A489C" w:rsidRPr="00495C91">
        <w:rPr>
          <w:rFonts w:ascii="Verdana" w:hAnsi="Verdana"/>
          <w:sz w:val="18"/>
          <w:szCs w:val="18"/>
        </w:rPr>
        <w:t xml:space="preserve"> a Objednateli předložit</w:t>
      </w:r>
      <w:r w:rsidR="000C1EAB" w:rsidRPr="00495C91">
        <w:rPr>
          <w:rFonts w:ascii="Verdana" w:hAnsi="Verdana"/>
          <w:sz w:val="18"/>
          <w:szCs w:val="18"/>
        </w:rPr>
        <w:t xml:space="preserve"> </w:t>
      </w:r>
      <w:r w:rsidR="00784B6A" w:rsidRPr="00495C91">
        <w:rPr>
          <w:rFonts w:ascii="Verdana" w:hAnsi="Verdana"/>
          <w:sz w:val="18"/>
          <w:szCs w:val="18"/>
        </w:rPr>
        <w:t>návrh Karty</w:t>
      </w:r>
      <w:r w:rsidR="000C1EAB" w:rsidRPr="00495C91">
        <w:rPr>
          <w:rFonts w:ascii="Verdana" w:hAnsi="Verdana"/>
          <w:sz w:val="18"/>
          <w:szCs w:val="18"/>
        </w:rPr>
        <w:t xml:space="preserve"> Objektu</w:t>
      </w:r>
      <w:r w:rsidR="006C5241">
        <w:rPr>
          <w:rFonts w:ascii="Verdana" w:hAnsi="Verdana"/>
          <w:sz w:val="18"/>
          <w:szCs w:val="18"/>
        </w:rPr>
        <w:t>, který bude</w:t>
      </w:r>
      <w:r w:rsidR="006C5241" w:rsidRPr="006C5241">
        <w:t xml:space="preserve"> </w:t>
      </w:r>
      <w:r w:rsidR="006C5241" w:rsidRPr="00F8249E">
        <w:rPr>
          <w:rFonts w:ascii="Verdana" w:hAnsi="Verdana"/>
          <w:sz w:val="18"/>
          <w:szCs w:val="18"/>
        </w:rPr>
        <w:t xml:space="preserve">obsahovat </w:t>
      </w:r>
      <w:r w:rsidR="006C5241" w:rsidRPr="006C5241">
        <w:rPr>
          <w:rFonts w:ascii="Verdana" w:hAnsi="Verdana"/>
          <w:sz w:val="18"/>
          <w:szCs w:val="18"/>
        </w:rPr>
        <w:t>podrobnosti ve vztahu ke každému jednomu střeženému objektu</w:t>
      </w:r>
      <w:r w:rsidR="006C5241">
        <w:rPr>
          <w:rFonts w:ascii="Verdana" w:hAnsi="Verdana"/>
          <w:sz w:val="18"/>
          <w:szCs w:val="18"/>
        </w:rPr>
        <w:t xml:space="preserve"> </w:t>
      </w:r>
      <w:r w:rsidR="006C5241" w:rsidRPr="006C5241">
        <w:rPr>
          <w:rFonts w:ascii="Verdana" w:hAnsi="Verdana"/>
          <w:sz w:val="18"/>
          <w:szCs w:val="18"/>
        </w:rPr>
        <w:t>uvede</w:t>
      </w:r>
      <w:r w:rsidR="006C5241">
        <w:rPr>
          <w:rFonts w:ascii="Verdana" w:hAnsi="Verdana"/>
          <w:sz w:val="18"/>
          <w:szCs w:val="18"/>
        </w:rPr>
        <w:t>ném</w:t>
      </w:r>
      <w:r w:rsidR="003758D3">
        <w:rPr>
          <w:rFonts w:ascii="Verdana" w:hAnsi="Verdana"/>
          <w:sz w:val="18"/>
          <w:szCs w:val="18"/>
        </w:rPr>
        <w:t>u</w:t>
      </w:r>
      <w:r w:rsidR="006C5241" w:rsidRPr="006C5241">
        <w:rPr>
          <w:rFonts w:ascii="Verdana" w:hAnsi="Verdana"/>
          <w:sz w:val="18"/>
          <w:szCs w:val="18"/>
        </w:rPr>
        <w:t xml:space="preserve"> v</w:t>
      </w:r>
      <w:r w:rsidR="00F8249E">
        <w:rPr>
          <w:rFonts w:ascii="Verdana" w:hAnsi="Verdana"/>
          <w:sz w:val="18"/>
          <w:szCs w:val="18"/>
        </w:rPr>
        <w:t> </w:t>
      </w:r>
      <w:r w:rsidR="006C5241" w:rsidRPr="006C5241">
        <w:rPr>
          <w:rFonts w:ascii="Verdana" w:hAnsi="Verdana"/>
          <w:sz w:val="18"/>
          <w:szCs w:val="18"/>
        </w:rPr>
        <w:t>příloze č. 1 této Smlouvy</w:t>
      </w:r>
      <w:r w:rsidR="006C5241">
        <w:rPr>
          <w:rFonts w:ascii="Verdana" w:hAnsi="Verdana"/>
          <w:sz w:val="18"/>
          <w:szCs w:val="18"/>
        </w:rPr>
        <w:t xml:space="preserve"> </w:t>
      </w:r>
      <w:r w:rsidR="001F4E0A" w:rsidRPr="001F4E0A">
        <w:rPr>
          <w:rFonts w:ascii="Verdana" w:hAnsi="Verdana"/>
          <w:sz w:val="18"/>
          <w:szCs w:val="18"/>
        </w:rPr>
        <w:t>a vyplněný Seznam strážných uvedený v příloze Karty Objektu.</w:t>
      </w:r>
    </w:p>
    <w:p w14:paraId="54511336" w14:textId="7045B036" w:rsidR="003D0F39" w:rsidRPr="00495C91" w:rsidRDefault="000C1EAB" w:rsidP="007D0835">
      <w:pPr>
        <w:pStyle w:val="Nadpis2"/>
        <w:numPr>
          <w:ilvl w:val="1"/>
          <w:numId w:val="21"/>
        </w:numPr>
        <w:spacing w:before="120" w:after="120"/>
        <w:ind w:left="578" w:hanging="578"/>
        <w:jc w:val="both"/>
        <w:rPr>
          <w:rFonts w:ascii="Verdana" w:hAnsi="Verdana"/>
          <w:sz w:val="18"/>
          <w:szCs w:val="18"/>
        </w:rPr>
      </w:pPr>
      <w:r w:rsidRPr="00495C91">
        <w:rPr>
          <w:rFonts w:ascii="Verdana" w:hAnsi="Verdana"/>
          <w:sz w:val="18"/>
          <w:szCs w:val="18"/>
        </w:rPr>
        <w:t>Závazný vzor Karty Objektu</w:t>
      </w:r>
      <w:r w:rsidR="00802896" w:rsidRPr="00495C91">
        <w:rPr>
          <w:rFonts w:ascii="Verdana" w:hAnsi="Verdana"/>
          <w:sz w:val="18"/>
          <w:szCs w:val="18"/>
        </w:rPr>
        <w:t xml:space="preserve"> obsahující</w:t>
      </w:r>
      <w:r w:rsidR="002D5803" w:rsidRPr="00495C91">
        <w:rPr>
          <w:rFonts w:ascii="Verdana" w:hAnsi="Verdana"/>
          <w:sz w:val="18"/>
          <w:szCs w:val="18"/>
        </w:rPr>
        <w:t xml:space="preserve"> minimální požadavky na obsah Karty Objektu</w:t>
      </w:r>
      <w:r w:rsidRPr="00495C91">
        <w:rPr>
          <w:rFonts w:ascii="Verdana" w:hAnsi="Verdana"/>
          <w:sz w:val="18"/>
          <w:szCs w:val="18"/>
        </w:rPr>
        <w:t xml:space="preserve"> je uveden v </w:t>
      </w:r>
      <w:r w:rsidRPr="00F8249E">
        <w:rPr>
          <w:rFonts w:ascii="Verdana" w:hAnsi="Verdana"/>
          <w:bCs w:val="0"/>
          <w:sz w:val="18"/>
          <w:szCs w:val="18"/>
        </w:rPr>
        <w:t xml:space="preserve">příloze č. </w:t>
      </w:r>
      <w:r w:rsidR="00404E3B" w:rsidRPr="00F8249E">
        <w:rPr>
          <w:rFonts w:ascii="Verdana" w:hAnsi="Verdana"/>
          <w:bCs w:val="0"/>
          <w:sz w:val="18"/>
          <w:szCs w:val="18"/>
        </w:rPr>
        <w:t>7</w:t>
      </w:r>
      <w:r w:rsidRPr="00495C91">
        <w:rPr>
          <w:rFonts w:ascii="Verdana" w:hAnsi="Verdana"/>
          <w:sz w:val="18"/>
          <w:szCs w:val="18"/>
        </w:rPr>
        <w:t xml:space="preserve"> </w:t>
      </w:r>
      <w:r w:rsidRPr="00495C91">
        <w:rPr>
          <w:rStyle w:val="slostrnky"/>
          <w:rFonts w:ascii="Verdana" w:eastAsiaTheme="minorEastAsia" w:hAnsi="Verdana"/>
          <w:sz w:val="18"/>
          <w:szCs w:val="18"/>
        </w:rPr>
        <w:t xml:space="preserve">této </w:t>
      </w:r>
      <w:r w:rsidR="004A01B9" w:rsidRPr="00495C91">
        <w:rPr>
          <w:rStyle w:val="slostrnky"/>
          <w:rFonts w:ascii="Verdana" w:eastAsiaTheme="minorEastAsia" w:hAnsi="Verdana"/>
          <w:sz w:val="18"/>
          <w:szCs w:val="18"/>
        </w:rPr>
        <w:t>S</w:t>
      </w:r>
      <w:r w:rsidRPr="00495C91">
        <w:rPr>
          <w:rStyle w:val="slostrnky"/>
          <w:rFonts w:ascii="Verdana" w:eastAsiaTheme="minorEastAsia" w:hAnsi="Verdana"/>
          <w:sz w:val="18"/>
          <w:szCs w:val="18"/>
        </w:rPr>
        <w:t>mlouvy</w:t>
      </w:r>
      <w:r w:rsidR="00625EE9">
        <w:rPr>
          <w:rStyle w:val="slostrnky"/>
          <w:rFonts w:ascii="Verdana" w:eastAsiaTheme="minorEastAsia" w:hAnsi="Verdana"/>
          <w:sz w:val="18"/>
          <w:szCs w:val="18"/>
        </w:rPr>
        <w:t xml:space="preserve"> a SPVS</w:t>
      </w:r>
      <w:r w:rsidRPr="00495C91">
        <w:rPr>
          <w:rStyle w:val="slostrnky"/>
          <w:rFonts w:ascii="Verdana" w:eastAsiaTheme="minorEastAsia" w:hAnsi="Verdana"/>
          <w:sz w:val="18"/>
          <w:szCs w:val="18"/>
        </w:rPr>
        <w:t xml:space="preserve">. </w:t>
      </w:r>
      <w:r w:rsidR="003D0F39" w:rsidRPr="00495C91">
        <w:rPr>
          <w:rFonts w:ascii="Verdana" w:hAnsi="Verdana"/>
          <w:sz w:val="18"/>
          <w:szCs w:val="18"/>
        </w:rPr>
        <w:t xml:space="preserve"> </w:t>
      </w:r>
    </w:p>
    <w:p w14:paraId="4B007D39" w14:textId="60FD596E" w:rsidR="00245994" w:rsidRPr="00495C91" w:rsidRDefault="000C1EAB" w:rsidP="003D0F39">
      <w:pPr>
        <w:pStyle w:val="Odstavecseseznamem"/>
        <w:spacing w:after="0"/>
        <w:ind w:left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495C91">
        <w:rPr>
          <w:rFonts w:ascii="Verdana" w:hAnsi="Verdana" w:cs="Times New Roman"/>
          <w:sz w:val="18"/>
          <w:szCs w:val="18"/>
        </w:rPr>
        <w:t xml:space="preserve">Objednatel ve lhůtě </w:t>
      </w:r>
      <w:r w:rsidR="0001002C" w:rsidRPr="00495C91">
        <w:rPr>
          <w:rFonts w:ascii="Verdana" w:hAnsi="Verdana" w:cs="Times New Roman"/>
          <w:sz w:val="18"/>
          <w:szCs w:val="18"/>
        </w:rPr>
        <w:t xml:space="preserve">sedmi </w:t>
      </w:r>
      <w:r w:rsidR="007A489C" w:rsidRPr="00495C91">
        <w:rPr>
          <w:rFonts w:ascii="Verdana" w:hAnsi="Verdana" w:cs="Times New Roman"/>
          <w:sz w:val="18"/>
          <w:szCs w:val="18"/>
        </w:rPr>
        <w:t>(</w:t>
      </w:r>
      <w:r w:rsidR="0001002C" w:rsidRPr="00495C91">
        <w:rPr>
          <w:rFonts w:ascii="Verdana" w:hAnsi="Verdana" w:cs="Times New Roman"/>
          <w:sz w:val="18"/>
          <w:szCs w:val="18"/>
        </w:rPr>
        <w:t>7</w:t>
      </w:r>
      <w:r w:rsidR="007A489C" w:rsidRPr="00495C91">
        <w:rPr>
          <w:rFonts w:ascii="Verdana" w:hAnsi="Verdana" w:cs="Times New Roman"/>
          <w:sz w:val="18"/>
          <w:szCs w:val="18"/>
        </w:rPr>
        <w:t>)</w:t>
      </w:r>
      <w:r w:rsidR="00077FBF" w:rsidRPr="00495C91">
        <w:rPr>
          <w:rFonts w:ascii="Verdana" w:hAnsi="Verdana" w:cs="Times New Roman"/>
          <w:sz w:val="18"/>
          <w:szCs w:val="18"/>
        </w:rPr>
        <w:t xml:space="preserve"> </w:t>
      </w:r>
      <w:r w:rsidR="008B3F1E" w:rsidRPr="00495C91">
        <w:rPr>
          <w:rFonts w:ascii="Verdana" w:hAnsi="Verdana" w:cs="Times New Roman"/>
          <w:sz w:val="18"/>
          <w:szCs w:val="18"/>
        </w:rPr>
        <w:t>kalendářních</w:t>
      </w:r>
      <w:r w:rsidRPr="00495C91">
        <w:rPr>
          <w:rFonts w:ascii="Verdana" w:hAnsi="Verdana" w:cs="Times New Roman"/>
          <w:sz w:val="18"/>
          <w:szCs w:val="18"/>
        </w:rPr>
        <w:t xml:space="preserve"> dnů od</w:t>
      </w:r>
      <w:r w:rsidR="007A489C" w:rsidRPr="00495C91">
        <w:rPr>
          <w:rFonts w:ascii="Verdana" w:hAnsi="Verdana" w:cs="Times New Roman"/>
          <w:sz w:val="18"/>
          <w:szCs w:val="18"/>
        </w:rPr>
        <w:t xml:space="preserve"> </w:t>
      </w:r>
      <w:r w:rsidRPr="00495C91">
        <w:rPr>
          <w:rFonts w:ascii="Verdana" w:hAnsi="Verdana" w:cs="Times New Roman"/>
          <w:sz w:val="18"/>
          <w:szCs w:val="18"/>
        </w:rPr>
        <w:t xml:space="preserve">předložení </w:t>
      </w:r>
      <w:r w:rsidR="007A489C" w:rsidRPr="00495C91">
        <w:rPr>
          <w:rFonts w:ascii="Verdana" w:hAnsi="Verdana" w:cs="Times New Roman"/>
          <w:sz w:val="18"/>
          <w:szCs w:val="18"/>
        </w:rPr>
        <w:t xml:space="preserve">návrhu Karty Objektu </w:t>
      </w:r>
      <w:r w:rsidRPr="00495C91">
        <w:rPr>
          <w:rFonts w:ascii="Verdana" w:hAnsi="Verdana" w:cs="Times New Roman"/>
          <w:sz w:val="18"/>
          <w:szCs w:val="18"/>
        </w:rPr>
        <w:t xml:space="preserve">tento schválí nebo jej </w:t>
      </w:r>
      <w:r w:rsidR="0088572C">
        <w:rPr>
          <w:rFonts w:ascii="Verdana" w:hAnsi="Verdana" w:cs="Times New Roman"/>
          <w:sz w:val="18"/>
          <w:szCs w:val="18"/>
        </w:rPr>
        <w:t>Poskytovateli</w:t>
      </w:r>
      <w:r w:rsidRPr="00495C91">
        <w:rPr>
          <w:rFonts w:ascii="Verdana" w:hAnsi="Verdana" w:cs="Times New Roman"/>
          <w:sz w:val="18"/>
          <w:szCs w:val="18"/>
        </w:rPr>
        <w:t xml:space="preserve"> vrátí se svými připomínkami</w:t>
      </w:r>
      <w:r w:rsidR="003269A3" w:rsidRPr="00495C91">
        <w:rPr>
          <w:rFonts w:ascii="Verdana" w:hAnsi="Verdana" w:cs="Times New Roman"/>
          <w:sz w:val="18"/>
          <w:szCs w:val="18"/>
        </w:rPr>
        <w:t xml:space="preserve">, které jsou pro </w:t>
      </w:r>
      <w:r w:rsidR="0088572C">
        <w:rPr>
          <w:rFonts w:ascii="Verdana" w:hAnsi="Verdana" w:cs="Times New Roman"/>
          <w:sz w:val="18"/>
          <w:szCs w:val="18"/>
        </w:rPr>
        <w:t>Poskytovatele</w:t>
      </w:r>
      <w:r w:rsidR="003269A3" w:rsidRPr="00495C91">
        <w:rPr>
          <w:rFonts w:ascii="Verdana" w:hAnsi="Verdana" w:cs="Times New Roman"/>
          <w:sz w:val="18"/>
          <w:szCs w:val="18"/>
        </w:rPr>
        <w:t xml:space="preserve"> závazné</w:t>
      </w:r>
      <w:r w:rsidR="00373169" w:rsidRPr="00495C91">
        <w:rPr>
          <w:rFonts w:ascii="Verdana" w:hAnsi="Verdana" w:cs="Times New Roman"/>
          <w:sz w:val="18"/>
          <w:szCs w:val="18"/>
        </w:rPr>
        <w:t xml:space="preserve">. </w:t>
      </w:r>
      <w:r w:rsidR="0088572C">
        <w:rPr>
          <w:rFonts w:ascii="Verdana" w:hAnsi="Verdana" w:cs="Times New Roman"/>
          <w:sz w:val="18"/>
          <w:szCs w:val="18"/>
        </w:rPr>
        <w:t>Poskytovatel</w:t>
      </w:r>
      <w:r w:rsidRPr="00495C91">
        <w:rPr>
          <w:rFonts w:ascii="Verdana" w:hAnsi="Verdana" w:cs="Times New Roman"/>
          <w:sz w:val="18"/>
          <w:szCs w:val="18"/>
        </w:rPr>
        <w:t xml:space="preserve"> </w:t>
      </w:r>
      <w:r w:rsidR="00373169" w:rsidRPr="00495C91">
        <w:rPr>
          <w:rFonts w:ascii="Verdana" w:hAnsi="Verdana" w:cs="Times New Roman"/>
          <w:sz w:val="18"/>
          <w:szCs w:val="18"/>
        </w:rPr>
        <w:t xml:space="preserve">je </w:t>
      </w:r>
      <w:r w:rsidRPr="00495C91">
        <w:rPr>
          <w:rFonts w:ascii="Verdana" w:hAnsi="Verdana" w:cs="Times New Roman"/>
          <w:sz w:val="18"/>
          <w:szCs w:val="18"/>
        </w:rPr>
        <w:t xml:space="preserve">povinen </w:t>
      </w:r>
      <w:r w:rsidR="00373169" w:rsidRPr="00495C91">
        <w:rPr>
          <w:rFonts w:ascii="Verdana" w:hAnsi="Verdana" w:cs="Times New Roman"/>
          <w:sz w:val="18"/>
          <w:szCs w:val="18"/>
        </w:rPr>
        <w:t>tyto připomínky do sedmi (7)</w:t>
      </w:r>
      <w:r w:rsidR="008B3F1E" w:rsidRPr="00495C91">
        <w:rPr>
          <w:rFonts w:ascii="Verdana" w:hAnsi="Verdana" w:cs="Times New Roman"/>
          <w:sz w:val="18"/>
          <w:szCs w:val="18"/>
        </w:rPr>
        <w:t xml:space="preserve"> kalendářních</w:t>
      </w:r>
      <w:r w:rsidR="00373169" w:rsidRPr="00495C91">
        <w:rPr>
          <w:rFonts w:ascii="Verdana" w:hAnsi="Verdana" w:cs="Times New Roman"/>
          <w:sz w:val="18"/>
          <w:szCs w:val="18"/>
        </w:rPr>
        <w:t xml:space="preserve"> dnů od jejich obdržení </w:t>
      </w:r>
      <w:r w:rsidRPr="00495C91">
        <w:rPr>
          <w:rFonts w:ascii="Verdana" w:hAnsi="Verdana" w:cs="Times New Roman"/>
          <w:sz w:val="18"/>
          <w:szCs w:val="18"/>
        </w:rPr>
        <w:t>zapracovat</w:t>
      </w:r>
      <w:r w:rsidR="00373169" w:rsidRPr="00495C91">
        <w:rPr>
          <w:rFonts w:ascii="Verdana" w:hAnsi="Verdana" w:cs="Times New Roman"/>
          <w:sz w:val="18"/>
          <w:szCs w:val="18"/>
        </w:rPr>
        <w:t xml:space="preserve"> do návrhu Karty Objektu </w:t>
      </w:r>
      <w:r w:rsidR="003269A3" w:rsidRPr="00495C91">
        <w:rPr>
          <w:rFonts w:ascii="Verdana" w:hAnsi="Verdana" w:cs="Times New Roman"/>
          <w:sz w:val="18"/>
          <w:szCs w:val="18"/>
        </w:rPr>
        <w:t>a </w:t>
      </w:r>
      <w:r w:rsidR="00373169" w:rsidRPr="00495C91">
        <w:rPr>
          <w:rFonts w:ascii="Verdana" w:hAnsi="Verdana" w:cs="Times New Roman"/>
          <w:sz w:val="18"/>
          <w:szCs w:val="18"/>
        </w:rPr>
        <w:t>předložit jej opět Objednateli</w:t>
      </w:r>
      <w:r w:rsidRPr="00495C91">
        <w:rPr>
          <w:rFonts w:ascii="Verdana" w:hAnsi="Verdana" w:cs="Times New Roman"/>
          <w:sz w:val="18"/>
          <w:szCs w:val="18"/>
        </w:rPr>
        <w:t xml:space="preserve">, přičemž </w:t>
      </w:r>
      <w:r w:rsidR="006C412D" w:rsidRPr="00495C91">
        <w:rPr>
          <w:rFonts w:ascii="Verdana" w:hAnsi="Verdana" w:cs="Times New Roman"/>
          <w:sz w:val="18"/>
          <w:szCs w:val="18"/>
        </w:rPr>
        <w:t xml:space="preserve">další </w:t>
      </w:r>
      <w:r w:rsidRPr="00495C91">
        <w:rPr>
          <w:rFonts w:ascii="Verdana" w:hAnsi="Verdana" w:cs="Times New Roman"/>
          <w:sz w:val="18"/>
          <w:szCs w:val="18"/>
        </w:rPr>
        <w:t xml:space="preserve">postup </w:t>
      </w:r>
      <w:r w:rsidR="00B86D3C" w:rsidRPr="00495C91">
        <w:rPr>
          <w:rFonts w:ascii="Verdana" w:hAnsi="Verdana" w:cs="Times New Roman"/>
          <w:sz w:val="18"/>
          <w:szCs w:val="18"/>
        </w:rPr>
        <w:t>Objednatele</w:t>
      </w:r>
      <w:r w:rsidRPr="00495C91">
        <w:rPr>
          <w:rFonts w:ascii="Verdana" w:hAnsi="Verdana" w:cs="Times New Roman"/>
          <w:sz w:val="18"/>
          <w:szCs w:val="18"/>
        </w:rPr>
        <w:t xml:space="preserve"> </w:t>
      </w:r>
      <w:r w:rsidR="007A489C" w:rsidRPr="00495C91">
        <w:rPr>
          <w:rFonts w:ascii="Verdana" w:hAnsi="Verdana" w:cs="Times New Roman"/>
          <w:sz w:val="18"/>
          <w:szCs w:val="18"/>
        </w:rPr>
        <w:t>se řídí podle předchozí věty</w:t>
      </w:r>
      <w:r w:rsidRPr="00495C91">
        <w:rPr>
          <w:rFonts w:ascii="Verdana" w:hAnsi="Verdana" w:cs="Times New Roman"/>
          <w:sz w:val="18"/>
          <w:szCs w:val="18"/>
        </w:rPr>
        <w:t>. Objednatelem schválená</w:t>
      </w:r>
      <w:r w:rsidR="007A489C" w:rsidRPr="00495C91">
        <w:rPr>
          <w:rFonts w:ascii="Verdana" w:hAnsi="Verdana" w:cs="Times New Roman"/>
          <w:sz w:val="18"/>
          <w:szCs w:val="18"/>
        </w:rPr>
        <w:t xml:space="preserve"> Karta Objektu</w:t>
      </w:r>
      <w:r w:rsidR="00E5435C">
        <w:rPr>
          <w:rFonts w:ascii="Verdana" w:hAnsi="Verdana" w:cs="Times New Roman"/>
          <w:sz w:val="18"/>
          <w:szCs w:val="18"/>
        </w:rPr>
        <w:t xml:space="preserve"> </w:t>
      </w:r>
      <w:r w:rsidR="007A489C" w:rsidRPr="00495C91">
        <w:rPr>
          <w:rFonts w:ascii="Verdana" w:hAnsi="Verdana" w:cs="Times New Roman"/>
          <w:sz w:val="18"/>
          <w:szCs w:val="18"/>
        </w:rPr>
        <w:t>je</w:t>
      </w:r>
      <w:r w:rsidR="00B14790">
        <w:rPr>
          <w:rFonts w:ascii="Verdana" w:hAnsi="Verdana" w:cs="Times New Roman"/>
          <w:sz w:val="18"/>
          <w:szCs w:val="18"/>
        </w:rPr>
        <w:t> </w:t>
      </w:r>
      <w:r w:rsidR="007A489C" w:rsidRPr="00495C91">
        <w:rPr>
          <w:rFonts w:ascii="Verdana" w:hAnsi="Verdana" w:cs="Times New Roman"/>
          <w:sz w:val="18"/>
          <w:szCs w:val="18"/>
        </w:rPr>
        <w:t xml:space="preserve">pro </w:t>
      </w:r>
      <w:r w:rsidR="0088572C">
        <w:rPr>
          <w:rFonts w:ascii="Verdana" w:hAnsi="Verdana" w:cs="Times New Roman"/>
          <w:sz w:val="18"/>
          <w:szCs w:val="18"/>
        </w:rPr>
        <w:t>Poskytovatele</w:t>
      </w:r>
      <w:r w:rsidR="007A489C" w:rsidRPr="00495C91">
        <w:rPr>
          <w:rFonts w:ascii="Verdana" w:hAnsi="Verdana" w:cs="Times New Roman"/>
          <w:sz w:val="18"/>
          <w:szCs w:val="18"/>
        </w:rPr>
        <w:t xml:space="preserve"> závazná.</w:t>
      </w:r>
      <w:bookmarkEnd w:id="20"/>
      <w:r w:rsidR="00836153" w:rsidRPr="00495C91">
        <w:rPr>
          <w:rFonts w:ascii="Verdana" w:hAnsi="Verdana" w:cs="Times New Roman"/>
          <w:sz w:val="18"/>
          <w:szCs w:val="18"/>
        </w:rPr>
        <w:t xml:space="preserve"> Bez </w:t>
      </w:r>
      <w:r w:rsidR="002D5803" w:rsidRPr="00495C91">
        <w:rPr>
          <w:rFonts w:ascii="Verdana" w:hAnsi="Verdana" w:cs="Times New Roman"/>
          <w:sz w:val="18"/>
          <w:szCs w:val="18"/>
        </w:rPr>
        <w:t>schválené</w:t>
      </w:r>
      <w:r w:rsidR="00836153" w:rsidRPr="00495C91">
        <w:rPr>
          <w:rFonts w:ascii="Verdana" w:hAnsi="Verdana" w:cs="Times New Roman"/>
          <w:sz w:val="18"/>
          <w:szCs w:val="18"/>
        </w:rPr>
        <w:t xml:space="preserve"> </w:t>
      </w:r>
      <w:r w:rsidR="000655B2" w:rsidRPr="00495C91">
        <w:rPr>
          <w:rFonts w:ascii="Verdana" w:hAnsi="Verdana" w:cs="Times New Roman"/>
          <w:sz w:val="18"/>
          <w:szCs w:val="18"/>
        </w:rPr>
        <w:t>K</w:t>
      </w:r>
      <w:r w:rsidR="00836153" w:rsidRPr="00495C91">
        <w:rPr>
          <w:rFonts w:ascii="Verdana" w:hAnsi="Verdana" w:cs="Times New Roman"/>
          <w:sz w:val="18"/>
          <w:szCs w:val="18"/>
        </w:rPr>
        <w:t xml:space="preserve">arty Objektu nesmí </w:t>
      </w:r>
      <w:r w:rsidR="0088572C">
        <w:rPr>
          <w:rFonts w:ascii="Verdana" w:hAnsi="Verdana" w:cs="Times New Roman"/>
          <w:sz w:val="18"/>
          <w:szCs w:val="18"/>
        </w:rPr>
        <w:t>Poskytovatel</w:t>
      </w:r>
      <w:r w:rsidR="00836153" w:rsidRPr="00495C91">
        <w:rPr>
          <w:rFonts w:ascii="Verdana" w:hAnsi="Verdana" w:cs="Times New Roman"/>
          <w:sz w:val="18"/>
          <w:szCs w:val="18"/>
        </w:rPr>
        <w:t xml:space="preserve"> zahájit</w:t>
      </w:r>
      <w:r w:rsidR="000655B2" w:rsidRPr="00495C91">
        <w:rPr>
          <w:rFonts w:ascii="Verdana" w:hAnsi="Verdana" w:cs="Times New Roman"/>
          <w:sz w:val="18"/>
          <w:szCs w:val="18"/>
        </w:rPr>
        <w:t xml:space="preserve"> poskytování</w:t>
      </w:r>
      <w:r w:rsidR="00836153" w:rsidRPr="00495C91">
        <w:rPr>
          <w:rFonts w:ascii="Verdana" w:hAnsi="Verdana" w:cs="Times New Roman"/>
          <w:sz w:val="18"/>
          <w:szCs w:val="18"/>
        </w:rPr>
        <w:t xml:space="preserve"> služ</w:t>
      </w:r>
      <w:r w:rsidR="000655B2" w:rsidRPr="00495C91">
        <w:rPr>
          <w:rFonts w:ascii="Verdana" w:hAnsi="Verdana" w:cs="Times New Roman"/>
          <w:sz w:val="18"/>
          <w:szCs w:val="18"/>
        </w:rPr>
        <w:t>e</w:t>
      </w:r>
      <w:r w:rsidR="00836153" w:rsidRPr="00495C91">
        <w:rPr>
          <w:rFonts w:ascii="Verdana" w:hAnsi="Verdana" w:cs="Times New Roman"/>
          <w:sz w:val="18"/>
          <w:szCs w:val="18"/>
        </w:rPr>
        <w:t>b</w:t>
      </w:r>
      <w:r w:rsidR="000655B2" w:rsidRPr="00495C91">
        <w:rPr>
          <w:rFonts w:ascii="Verdana" w:hAnsi="Verdana" w:cs="Times New Roman"/>
          <w:sz w:val="18"/>
          <w:szCs w:val="18"/>
        </w:rPr>
        <w:t>.</w:t>
      </w:r>
    </w:p>
    <w:p w14:paraId="6CD0E406" w14:textId="5118AB9B" w:rsidR="00C26AD8" w:rsidRDefault="001B16A3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21" w:name="_Ref500261534"/>
      <w:r w:rsidRPr="00495C91">
        <w:rPr>
          <w:rFonts w:ascii="Verdana" w:hAnsi="Verdana"/>
          <w:sz w:val="18"/>
          <w:szCs w:val="18"/>
        </w:rPr>
        <w:t>Požadavky uvedené v</w:t>
      </w:r>
      <w:r w:rsidR="00625EE9">
        <w:rPr>
          <w:rFonts w:ascii="Verdana" w:hAnsi="Verdana"/>
          <w:sz w:val="18"/>
          <w:szCs w:val="18"/>
        </w:rPr>
        <w:t> </w:t>
      </w:r>
      <w:r w:rsidRPr="00495C91">
        <w:rPr>
          <w:rFonts w:ascii="Verdana" w:hAnsi="Verdana"/>
          <w:sz w:val="18"/>
          <w:szCs w:val="18"/>
        </w:rPr>
        <w:t>písemné výzvě může Objednatel změnit novou písemnou výzvou</w:t>
      </w:r>
      <w:r w:rsidR="00671910" w:rsidRPr="00495C91">
        <w:rPr>
          <w:rFonts w:ascii="Verdana" w:hAnsi="Verdana"/>
          <w:sz w:val="18"/>
          <w:szCs w:val="18"/>
        </w:rPr>
        <w:t xml:space="preserve"> zaslanou</w:t>
      </w:r>
      <w:r w:rsidRPr="00495C91">
        <w:rPr>
          <w:rFonts w:ascii="Verdana" w:hAnsi="Verdana"/>
          <w:sz w:val="18"/>
          <w:szCs w:val="18"/>
        </w:rPr>
        <w:t xml:space="preserve"> </w:t>
      </w:r>
      <w:r w:rsidR="000C1115">
        <w:rPr>
          <w:rFonts w:ascii="Verdana" w:hAnsi="Verdana"/>
          <w:sz w:val="18"/>
          <w:szCs w:val="18"/>
        </w:rPr>
        <w:t>Poskytovateli</w:t>
      </w:r>
      <w:r w:rsidRPr="003F6E53">
        <w:rPr>
          <w:rFonts w:ascii="Verdana" w:hAnsi="Verdana"/>
          <w:sz w:val="18"/>
          <w:szCs w:val="18"/>
        </w:rPr>
        <w:t xml:space="preserve">. </w:t>
      </w:r>
      <w:r w:rsidR="000C1115">
        <w:rPr>
          <w:rFonts w:ascii="Verdana" w:hAnsi="Verdana"/>
          <w:sz w:val="18"/>
          <w:szCs w:val="18"/>
        </w:rPr>
        <w:t>Poskytovatel</w:t>
      </w:r>
      <w:r w:rsidRPr="003F6E53">
        <w:rPr>
          <w:rFonts w:ascii="Verdana" w:hAnsi="Verdana"/>
          <w:sz w:val="18"/>
          <w:szCs w:val="18"/>
        </w:rPr>
        <w:t xml:space="preserve"> se zavazuje provést změnový požadavek </w:t>
      </w:r>
      <w:r w:rsidR="00B00D20" w:rsidRPr="003F6E53">
        <w:rPr>
          <w:rFonts w:ascii="Verdana" w:hAnsi="Verdana"/>
          <w:sz w:val="18"/>
          <w:szCs w:val="18"/>
        </w:rPr>
        <w:t>O</w:t>
      </w:r>
      <w:r w:rsidRPr="003F6E53">
        <w:rPr>
          <w:rFonts w:ascii="Verdana" w:hAnsi="Verdana"/>
          <w:sz w:val="18"/>
          <w:szCs w:val="18"/>
        </w:rPr>
        <w:t>bjednatele</w:t>
      </w:r>
      <w:r w:rsidR="00B14790">
        <w:rPr>
          <w:rFonts w:ascii="Verdana" w:hAnsi="Verdana"/>
          <w:sz w:val="18"/>
          <w:szCs w:val="18"/>
        </w:rPr>
        <w:t> </w:t>
      </w:r>
      <w:r w:rsidRPr="003F6E53">
        <w:rPr>
          <w:rFonts w:ascii="Verdana" w:hAnsi="Verdana"/>
          <w:sz w:val="18"/>
          <w:szCs w:val="18"/>
        </w:rPr>
        <w:t xml:space="preserve">do </w:t>
      </w:r>
      <w:r w:rsidR="00E15B92" w:rsidRPr="00495C91">
        <w:rPr>
          <w:rFonts w:ascii="Verdana" w:hAnsi="Verdana"/>
          <w:sz w:val="18"/>
          <w:szCs w:val="18"/>
        </w:rPr>
        <w:t>sedmi (7) kalendářních dnů</w:t>
      </w:r>
      <w:r w:rsidRPr="003F6E53">
        <w:rPr>
          <w:rFonts w:ascii="Verdana" w:hAnsi="Verdana"/>
          <w:sz w:val="18"/>
          <w:szCs w:val="18"/>
        </w:rPr>
        <w:t xml:space="preserve"> od doručení písemné výzvy.</w:t>
      </w:r>
      <w:r w:rsidR="00CB6650" w:rsidRPr="003F6E53">
        <w:rPr>
          <w:rFonts w:ascii="Verdana" w:hAnsi="Verdana"/>
          <w:sz w:val="18"/>
          <w:szCs w:val="18"/>
        </w:rPr>
        <w:t xml:space="preserve"> </w:t>
      </w:r>
      <w:r w:rsidR="008F583F" w:rsidRPr="003F6E53">
        <w:rPr>
          <w:rFonts w:ascii="Verdana" w:hAnsi="Verdana"/>
          <w:sz w:val="18"/>
          <w:szCs w:val="18"/>
        </w:rPr>
        <w:t xml:space="preserve">Pokud </w:t>
      </w:r>
      <w:r w:rsidR="00D06219" w:rsidRPr="003F6E53">
        <w:rPr>
          <w:rFonts w:ascii="Verdana" w:hAnsi="Verdana"/>
          <w:sz w:val="18"/>
          <w:szCs w:val="18"/>
        </w:rPr>
        <w:t xml:space="preserve">to </w:t>
      </w:r>
      <w:r w:rsidR="008F583F" w:rsidRPr="003F6E53">
        <w:rPr>
          <w:rFonts w:ascii="Verdana" w:hAnsi="Verdana"/>
          <w:sz w:val="18"/>
          <w:szCs w:val="18"/>
        </w:rPr>
        <w:t xml:space="preserve">Objednatel </w:t>
      </w:r>
      <w:r w:rsidR="00D06219" w:rsidRPr="003F6E53">
        <w:rPr>
          <w:rFonts w:ascii="Verdana" w:hAnsi="Verdana"/>
          <w:sz w:val="18"/>
          <w:szCs w:val="18"/>
        </w:rPr>
        <w:t xml:space="preserve">předem písemně </w:t>
      </w:r>
      <w:r w:rsidR="006702FC" w:rsidRPr="003F6E53">
        <w:rPr>
          <w:rFonts w:ascii="Verdana" w:hAnsi="Verdana"/>
          <w:sz w:val="18"/>
          <w:szCs w:val="18"/>
        </w:rPr>
        <w:t>odsouhlasí, může</w:t>
      </w:r>
      <w:r w:rsidR="008F583F" w:rsidRPr="003F6E53">
        <w:rPr>
          <w:rFonts w:ascii="Verdana" w:hAnsi="Verdana"/>
          <w:sz w:val="18"/>
          <w:szCs w:val="18"/>
        </w:rPr>
        <w:t xml:space="preserve"> </w:t>
      </w:r>
      <w:r w:rsidR="000C1115">
        <w:rPr>
          <w:rFonts w:ascii="Verdana" w:hAnsi="Verdana"/>
          <w:sz w:val="18"/>
          <w:szCs w:val="18"/>
        </w:rPr>
        <w:t>Poskytovatel</w:t>
      </w:r>
      <w:r w:rsidR="008F583F" w:rsidRPr="003F6E53">
        <w:rPr>
          <w:rFonts w:ascii="Verdana" w:hAnsi="Verdana"/>
          <w:sz w:val="18"/>
          <w:szCs w:val="18"/>
        </w:rPr>
        <w:t xml:space="preserve"> </w:t>
      </w:r>
      <w:r w:rsidR="0024574E" w:rsidRPr="003F6E53">
        <w:rPr>
          <w:rFonts w:ascii="Verdana" w:hAnsi="Verdana"/>
          <w:sz w:val="18"/>
          <w:szCs w:val="18"/>
        </w:rPr>
        <w:t xml:space="preserve">provést změnový požadavek i dříve nebo ve větším rozsahu. </w:t>
      </w:r>
      <w:r w:rsidR="00CB6650" w:rsidRPr="003F6E53">
        <w:rPr>
          <w:rFonts w:ascii="Verdana" w:hAnsi="Verdana"/>
          <w:sz w:val="18"/>
          <w:szCs w:val="18"/>
        </w:rPr>
        <w:t>Pokud by mělo v</w:t>
      </w:r>
      <w:r w:rsidR="00625EE9">
        <w:rPr>
          <w:rFonts w:ascii="Verdana" w:hAnsi="Verdana"/>
          <w:sz w:val="18"/>
          <w:szCs w:val="18"/>
        </w:rPr>
        <w:t> </w:t>
      </w:r>
      <w:r w:rsidR="00CB6650" w:rsidRPr="003F6E53">
        <w:rPr>
          <w:rFonts w:ascii="Verdana" w:hAnsi="Verdana"/>
          <w:sz w:val="18"/>
          <w:szCs w:val="18"/>
        </w:rPr>
        <w:t xml:space="preserve">důsledku změny dojít ke zvýšení bezpečnostního rizika, je </w:t>
      </w:r>
      <w:r w:rsidR="000C1115">
        <w:rPr>
          <w:rFonts w:ascii="Verdana" w:hAnsi="Verdana"/>
          <w:sz w:val="18"/>
          <w:szCs w:val="18"/>
        </w:rPr>
        <w:t>Poskytovatel</w:t>
      </w:r>
      <w:r w:rsidR="00CB6650" w:rsidRPr="003F6E53">
        <w:rPr>
          <w:rFonts w:ascii="Verdana" w:hAnsi="Verdana"/>
          <w:sz w:val="18"/>
          <w:szCs w:val="18"/>
        </w:rPr>
        <w:t xml:space="preserve"> povinen na tuto skutečnost </w:t>
      </w:r>
      <w:r w:rsidR="00AB2AD5" w:rsidRPr="003F6E53">
        <w:rPr>
          <w:rFonts w:ascii="Verdana" w:hAnsi="Verdana"/>
          <w:sz w:val="18"/>
          <w:szCs w:val="18"/>
        </w:rPr>
        <w:t xml:space="preserve">nejpozději den následující </w:t>
      </w:r>
      <w:r w:rsidR="00CB6650" w:rsidRPr="003F6E53">
        <w:rPr>
          <w:rFonts w:ascii="Verdana" w:hAnsi="Verdana"/>
          <w:sz w:val="18"/>
          <w:szCs w:val="18"/>
        </w:rPr>
        <w:t xml:space="preserve">po obdržení požadavku </w:t>
      </w:r>
      <w:r w:rsidR="0024574E" w:rsidRPr="003F6E53">
        <w:rPr>
          <w:rFonts w:ascii="Verdana" w:hAnsi="Verdana"/>
          <w:sz w:val="18"/>
          <w:szCs w:val="18"/>
        </w:rPr>
        <w:t xml:space="preserve">nebo předchozího souhlasu </w:t>
      </w:r>
      <w:r w:rsidR="00CB6650" w:rsidRPr="003F6E53">
        <w:rPr>
          <w:rFonts w:ascii="Verdana" w:hAnsi="Verdana"/>
          <w:sz w:val="18"/>
          <w:szCs w:val="18"/>
        </w:rPr>
        <w:t>upozornit Objednatele, a</w:t>
      </w:r>
      <w:r w:rsidR="00ED7929" w:rsidRPr="003F6E53">
        <w:rPr>
          <w:rFonts w:ascii="Verdana" w:hAnsi="Verdana"/>
          <w:sz w:val="18"/>
          <w:szCs w:val="18"/>
        </w:rPr>
        <w:t> </w:t>
      </w:r>
      <w:r w:rsidR="00CB6650" w:rsidRPr="003F6E53">
        <w:rPr>
          <w:rFonts w:ascii="Verdana" w:hAnsi="Verdana"/>
          <w:sz w:val="18"/>
          <w:szCs w:val="18"/>
        </w:rPr>
        <w:t>změnu provést až</w:t>
      </w:r>
      <w:r w:rsidR="00D25BEF" w:rsidRPr="003F6E53">
        <w:rPr>
          <w:rFonts w:ascii="Verdana" w:hAnsi="Verdana"/>
          <w:sz w:val="18"/>
          <w:szCs w:val="18"/>
        </w:rPr>
        <w:t xml:space="preserve"> po</w:t>
      </w:r>
      <w:r w:rsidR="00CB6650" w:rsidRPr="003F6E53">
        <w:rPr>
          <w:rFonts w:ascii="Verdana" w:hAnsi="Verdana"/>
          <w:sz w:val="18"/>
          <w:szCs w:val="18"/>
        </w:rPr>
        <w:t xml:space="preserve"> </w:t>
      </w:r>
      <w:r w:rsidR="00D25BEF" w:rsidRPr="003F6E53">
        <w:rPr>
          <w:rFonts w:ascii="Verdana" w:hAnsi="Verdana"/>
          <w:sz w:val="18"/>
          <w:szCs w:val="18"/>
        </w:rPr>
        <w:t>potvrzení výzvy</w:t>
      </w:r>
      <w:r w:rsidR="00CB6650" w:rsidRPr="003F6E53">
        <w:rPr>
          <w:rFonts w:ascii="Verdana" w:hAnsi="Verdana"/>
          <w:sz w:val="18"/>
          <w:szCs w:val="18"/>
        </w:rPr>
        <w:t xml:space="preserve"> Objednatele</w:t>
      </w:r>
      <w:r w:rsidR="00D25BEF" w:rsidRPr="003F6E53">
        <w:rPr>
          <w:rFonts w:ascii="Verdana" w:hAnsi="Verdana"/>
          <w:sz w:val="18"/>
          <w:szCs w:val="18"/>
        </w:rPr>
        <w:t>m</w:t>
      </w:r>
      <w:r w:rsidR="00F40D30" w:rsidRPr="003F6E53">
        <w:rPr>
          <w:rFonts w:ascii="Verdana" w:hAnsi="Verdana"/>
          <w:sz w:val="18"/>
          <w:szCs w:val="18"/>
        </w:rPr>
        <w:t>.</w:t>
      </w:r>
      <w:bookmarkEnd w:id="21"/>
    </w:p>
    <w:p w14:paraId="223B9795" w14:textId="2A09A933" w:rsidR="00275D14" w:rsidRDefault="0095508D" w:rsidP="00275D1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22" w:name="_Ref508729435"/>
      <w:bookmarkStart w:id="23" w:name="_Ref502739410"/>
      <w:r>
        <w:rPr>
          <w:rFonts w:ascii="Verdana" w:hAnsi="Verdana"/>
          <w:sz w:val="18"/>
          <w:szCs w:val="18"/>
        </w:rPr>
        <w:t>Poskytovatel</w:t>
      </w:r>
      <w:r w:rsidR="00D754BD" w:rsidRPr="003F6E53">
        <w:rPr>
          <w:rFonts w:ascii="Verdana" w:hAnsi="Verdana"/>
          <w:sz w:val="18"/>
          <w:szCs w:val="18"/>
        </w:rPr>
        <w:t xml:space="preserve"> je povinen alespoň pět (5) dnů před zahájením poskytování plnění předložit Objednateli ke schválení Kartu Objektu upravenou v</w:t>
      </w:r>
      <w:r w:rsidR="00625EE9">
        <w:rPr>
          <w:rFonts w:ascii="Verdana" w:hAnsi="Verdana"/>
          <w:sz w:val="18"/>
          <w:szCs w:val="18"/>
        </w:rPr>
        <w:t> </w:t>
      </w:r>
      <w:r w:rsidR="00D754BD" w:rsidRPr="003F6E53">
        <w:rPr>
          <w:rFonts w:ascii="Verdana" w:hAnsi="Verdana"/>
          <w:sz w:val="18"/>
          <w:szCs w:val="18"/>
        </w:rPr>
        <w:t>souladu s</w:t>
      </w:r>
      <w:r w:rsidR="00625EE9">
        <w:rPr>
          <w:rFonts w:ascii="Verdana" w:hAnsi="Verdana"/>
          <w:sz w:val="18"/>
          <w:szCs w:val="18"/>
        </w:rPr>
        <w:t> </w:t>
      </w:r>
      <w:r w:rsidR="00D754BD" w:rsidRPr="003F6E53">
        <w:rPr>
          <w:rFonts w:ascii="Verdana" w:hAnsi="Verdana"/>
          <w:sz w:val="18"/>
          <w:szCs w:val="18"/>
        </w:rPr>
        <w:t xml:space="preserve">výzvou </w:t>
      </w:r>
      <w:r w:rsidR="00D12138" w:rsidRPr="003F6E53">
        <w:rPr>
          <w:rFonts w:ascii="Verdana" w:hAnsi="Verdana"/>
          <w:sz w:val="18"/>
          <w:szCs w:val="18"/>
        </w:rPr>
        <w:t xml:space="preserve">Objednatele </w:t>
      </w:r>
      <w:r w:rsidR="00D754BD" w:rsidRPr="003F6E53">
        <w:rPr>
          <w:rFonts w:ascii="Verdana" w:hAnsi="Verdana"/>
          <w:sz w:val="18"/>
          <w:szCs w:val="18"/>
        </w:rPr>
        <w:t xml:space="preserve">podle </w:t>
      </w:r>
      <w:r w:rsidR="00D754BD" w:rsidRPr="00F8249E">
        <w:rPr>
          <w:rFonts w:ascii="Verdana" w:hAnsi="Verdana"/>
          <w:bCs w:val="0"/>
          <w:sz w:val="18"/>
          <w:szCs w:val="18"/>
        </w:rPr>
        <w:t xml:space="preserve">odstavce </w:t>
      </w:r>
      <w:r w:rsidR="00F20E25" w:rsidRPr="00F8249E">
        <w:rPr>
          <w:rFonts w:ascii="Verdana" w:hAnsi="Verdana"/>
          <w:bCs w:val="0"/>
          <w:sz w:val="18"/>
          <w:szCs w:val="18"/>
        </w:rPr>
        <w:t>6.5</w:t>
      </w:r>
      <w:r w:rsidR="00D754BD" w:rsidRPr="00F8249E">
        <w:rPr>
          <w:rFonts w:ascii="Verdana" w:hAnsi="Verdana"/>
          <w:b/>
          <w:sz w:val="18"/>
          <w:szCs w:val="18"/>
        </w:rPr>
        <w:t xml:space="preserve"> </w:t>
      </w:r>
      <w:r w:rsidR="00D754BD" w:rsidRPr="00F8249E">
        <w:rPr>
          <w:rFonts w:ascii="Verdana" w:hAnsi="Verdana"/>
          <w:sz w:val="18"/>
          <w:szCs w:val="18"/>
        </w:rPr>
        <w:t>této Smlouvy</w:t>
      </w:r>
      <w:r w:rsidR="00D754BD" w:rsidRPr="003F6E53">
        <w:rPr>
          <w:rFonts w:ascii="Verdana" w:hAnsi="Verdana"/>
          <w:sz w:val="18"/>
          <w:szCs w:val="18"/>
        </w:rPr>
        <w:t xml:space="preserve">. Bez schválené Karty Objektu nesmí </w:t>
      </w:r>
      <w:r w:rsidR="00F53C41">
        <w:rPr>
          <w:rFonts w:ascii="Verdana" w:hAnsi="Verdana"/>
          <w:sz w:val="18"/>
          <w:szCs w:val="18"/>
        </w:rPr>
        <w:t>Poskytovatel</w:t>
      </w:r>
      <w:r w:rsidR="00D754BD" w:rsidRPr="003F6E53">
        <w:rPr>
          <w:rFonts w:ascii="Verdana" w:hAnsi="Verdana"/>
          <w:sz w:val="18"/>
          <w:szCs w:val="18"/>
        </w:rPr>
        <w:t xml:space="preserve"> zahájit poskytování služeb.</w:t>
      </w:r>
      <w:bookmarkEnd w:id="22"/>
    </w:p>
    <w:p w14:paraId="48C384DC" w14:textId="7CD93A27" w:rsidR="00DC7E08" w:rsidRPr="000F2A69" w:rsidRDefault="00D55909" w:rsidP="00DC7E08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0F2A69">
        <w:rPr>
          <w:rFonts w:ascii="Verdana" w:hAnsi="Verdana"/>
          <w:sz w:val="18"/>
          <w:szCs w:val="18"/>
        </w:rPr>
        <w:t>V</w:t>
      </w:r>
      <w:r w:rsidR="00625EE9" w:rsidRPr="000F2A69">
        <w:rPr>
          <w:rFonts w:ascii="Verdana" w:hAnsi="Verdana"/>
          <w:sz w:val="18"/>
          <w:szCs w:val="18"/>
        </w:rPr>
        <w:t> </w:t>
      </w:r>
      <w:r w:rsidRPr="000F2A69">
        <w:rPr>
          <w:rFonts w:ascii="Verdana" w:hAnsi="Verdana"/>
          <w:sz w:val="18"/>
          <w:szCs w:val="18"/>
        </w:rPr>
        <w:t>případě, že je to nezbytné pro včasné zahájení poskytování Služeb ze strany Poskytovatele, lze l</w:t>
      </w:r>
      <w:r w:rsidR="00DC7E08" w:rsidRPr="000F2A69">
        <w:rPr>
          <w:rFonts w:ascii="Verdana" w:hAnsi="Verdana"/>
          <w:sz w:val="18"/>
          <w:szCs w:val="18"/>
        </w:rPr>
        <w:t>hůty uvedené v</w:t>
      </w:r>
      <w:r w:rsidR="00625EE9" w:rsidRPr="000F2A69">
        <w:rPr>
          <w:rFonts w:ascii="Verdana" w:hAnsi="Verdana"/>
          <w:sz w:val="18"/>
          <w:szCs w:val="18"/>
        </w:rPr>
        <w:t> </w:t>
      </w:r>
      <w:r w:rsidR="00DC7E08" w:rsidRPr="000F2A69">
        <w:rPr>
          <w:rFonts w:ascii="Verdana" w:hAnsi="Verdana"/>
          <w:sz w:val="18"/>
          <w:szCs w:val="18"/>
        </w:rPr>
        <w:t>odstavci 6.2, 6.3, 6.4</w:t>
      </w:r>
      <w:r w:rsidR="003602AE" w:rsidRPr="000F2A69">
        <w:rPr>
          <w:rFonts w:ascii="Verdana" w:hAnsi="Verdana"/>
          <w:sz w:val="18"/>
          <w:szCs w:val="18"/>
        </w:rPr>
        <w:t xml:space="preserve">. 6.5 a 6.6 této Smlouvy </w:t>
      </w:r>
      <w:r w:rsidRPr="000F2A69">
        <w:rPr>
          <w:rFonts w:ascii="Verdana" w:hAnsi="Verdana"/>
          <w:sz w:val="18"/>
          <w:szCs w:val="18"/>
        </w:rPr>
        <w:t>po předchozí</w:t>
      </w:r>
      <w:r w:rsidR="001B59C3" w:rsidRPr="000F2A69">
        <w:rPr>
          <w:rFonts w:ascii="Verdana" w:hAnsi="Verdana"/>
          <w:sz w:val="18"/>
          <w:szCs w:val="18"/>
        </w:rPr>
        <w:t xml:space="preserve"> písemné</w:t>
      </w:r>
      <w:r w:rsidRPr="000F2A69">
        <w:rPr>
          <w:rFonts w:ascii="Verdana" w:hAnsi="Verdana"/>
          <w:sz w:val="18"/>
          <w:szCs w:val="18"/>
        </w:rPr>
        <w:t xml:space="preserve"> dohodě Smluvních stran </w:t>
      </w:r>
      <w:r w:rsidR="001B59C3" w:rsidRPr="000F2A69">
        <w:rPr>
          <w:rFonts w:ascii="Verdana" w:hAnsi="Verdana"/>
          <w:sz w:val="18"/>
          <w:szCs w:val="18"/>
        </w:rPr>
        <w:t xml:space="preserve">přiměřeně </w:t>
      </w:r>
      <w:r w:rsidRPr="000F2A69">
        <w:rPr>
          <w:rFonts w:ascii="Verdana" w:hAnsi="Verdana"/>
          <w:sz w:val="18"/>
          <w:szCs w:val="18"/>
        </w:rPr>
        <w:t>zkrátit</w:t>
      </w:r>
      <w:r w:rsidR="001B59C3" w:rsidRPr="000F2A69">
        <w:rPr>
          <w:rFonts w:ascii="Verdana" w:hAnsi="Verdana"/>
          <w:sz w:val="18"/>
          <w:szCs w:val="18"/>
        </w:rPr>
        <w:t xml:space="preserve">. </w:t>
      </w:r>
    </w:p>
    <w:p w14:paraId="00071C9E" w14:textId="4131E582" w:rsidR="00427E27" w:rsidRPr="00112195" w:rsidRDefault="001F4E0A" w:rsidP="006A2AF0">
      <w:pPr>
        <w:pStyle w:val="Nadpis2"/>
        <w:numPr>
          <w:ilvl w:val="1"/>
          <w:numId w:val="21"/>
        </w:numPr>
        <w:spacing w:before="120" w:after="0"/>
        <w:jc w:val="both"/>
      </w:pPr>
      <w:r w:rsidRPr="001F4E0A">
        <w:rPr>
          <w:rFonts w:ascii="Verdana" w:hAnsi="Verdana"/>
          <w:bCs w:val="0"/>
          <w:sz w:val="18"/>
          <w:szCs w:val="18"/>
        </w:rPr>
        <w:t xml:space="preserve">Změny v Seznamu strážných uvedeném v příloze Karty Objektu je Poskytovatel oprávněn provést i bez předchozí písemné výzvy Objednatele, a to postupem dle odstavce 12.3 této Smlouvy. </w:t>
      </w:r>
    </w:p>
    <w:p w14:paraId="3208A87A" w14:textId="3A4381C6" w:rsidR="00F75516" w:rsidRPr="003F6E53" w:rsidRDefault="00AC6A30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24" w:name="_Ref500270727"/>
      <w:bookmarkEnd w:id="23"/>
      <w:r>
        <w:rPr>
          <w:rFonts w:ascii="Verdana" w:hAnsi="Verdana"/>
          <w:sz w:val="18"/>
          <w:szCs w:val="18"/>
        </w:rPr>
        <w:t>Poskytovatel</w:t>
      </w:r>
      <w:r w:rsidR="00120257" w:rsidRPr="003F6E53">
        <w:rPr>
          <w:rFonts w:ascii="Verdana" w:hAnsi="Verdana"/>
          <w:sz w:val="18"/>
          <w:szCs w:val="18"/>
        </w:rPr>
        <w:t xml:space="preserve"> je </w:t>
      </w:r>
      <w:r w:rsidR="00E57DCE" w:rsidRPr="003F6E53">
        <w:rPr>
          <w:rFonts w:ascii="Verdana" w:hAnsi="Verdana"/>
          <w:b/>
          <w:sz w:val="18"/>
          <w:szCs w:val="18"/>
        </w:rPr>
        <w:t>v souladu s příslušnými právními předpisy</w:t>
      </w:r>
      <w:r w:rsidR="00E57DCE" w:rsidRPr="003F6E53">
        <w:rPr>
          <w:rFonts w:ascii="Verdana" w:hAnsi="Verdana"/>
          <w:sz w:val="18"/>
          <w:szCs w:val="18"/>
        </w:rPr>
        <w:t xml:space="preserve"> </w:t>
      </w:r>
      <w:r w:rsidR="004A0B7A" w:rsidRPr="006F1DA1">
        <w:rPr>
          <w:rFonts w:ascii="Verdana" w:hAnsi="Verdana"/>
          <w:b/>
          <w:bCs w:val="0"/>
          <w:sz w:val="18"/>
          <w:szCs w:val="18"/>
        </w:rPr>
        <w:t>a SPVS</w:t>
      </w:r>
      <w:r w:rsidR="004A0B7A">
        <w:rPr>
          <w:rFonts w:ascii="Verdana" w:hAnsi="Verdana"/>
          <w:sz w:val="18"/>
          <w:szCs w:val="18"/>
        </w:rPr>
        <w:t xml:space="preserve"> </w:t>
      </w:r>
      <w:r w:rsidR="00120257" w:rsidRPr="003F6E53">
        <w:rPr>
          <w:rFonts w:ascii="Verdana" w:hAnsi="Verdana"/>
          <w:sz w:val="18"/>
          <w:szCs w:val="18"/>
        </w:rPr>
        <w:t xml:space="preserve">povinen provádět </w:t>
      </w:r>
      <w:r w:rsidR="00F75516" w:rsidRPr="003F6E53">
        <w:rPr>
          <w:rFonts w:ascii="Verdana" w:hAnsi="Verdana"/>
          <w:sz w:val="18"/>
          <w:szCs w:val="18"/>
        </w:rPr>
        <w:t>zejména tyto činnosti:</w:t>
      </w:r>
      <w:bookmarkEnd w:id="24"/>
    </w:p>
    <w:p w14:paraId="11341808" w14:textId="77777777" w:rsidR="00E8098E" w:rsidRPr="003F6E53" w:rsidRDefault="00E8098E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zajišťování a udržování veřejného pořádku v Objektech;</w:t>
      </w:r>
    </w:p>
    <w:p w14:paraId="168A97DE" w14:textId="77777777" w:rsidR="00DE349D" w:rsidRPr="003F6E53" w:rsidRDefault="00DE349D" w:rsidP="00FF543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fyzická kontrola osob a kontrola oprávnění pro vstup osob do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 xml:space="preserve">bjektů; </w:t>
      </w:r>
    </w:p>
    <w:p w14:paraId="5DF0D286" w14:textId="77777777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fyzická kontrola vozidel vjíždějících </w:t>
      </w:r>
      <w:r w:rsidR="00976A6F" w:rsidRPr="003F6E53">
        <w:rPr>
          <w:rFonts w:ascii="Verdana" w:hAnsi="Verdana" w:cs="Times New Roman"/>
          <w:sz w:val="18"/>
          <w:szCs w:val="18"/>
        </w:rPr>
        <w:t>a vyjíždějí</w:t>
      </w:r>
      <w:r w:rsidR="00DB2FB4" w:rsidRPr="003F6E53">
        <w:rPr>
          <w:rFonts w:ascii="Verdana" w:hAnsi="Verdana" w:cs="Times New Roman"/>
          <w:sz w:val="18"/>
          <w:szCs w:val="18"/>
        </w:rPr>
        <w:t>cí</w:t>
      </w:r>
      <w:r w:rsidR="00976A6F" w:rsidRPr="003F6E53">
        <w:rPr>
          <w:rFonts w:ascii="Verdana" w:hAnsi="Verdana" w:cs="Times New Roman"/>
          <w:sz w:val="18"/>
          <w:szCs w:val="18"/>
        </w:rPr>
        <w:t xml:space="preserve">ch </w:t>
      </w:r>
      <w:r w:rsidRPr="003F6E53">
        <w:rPr>
          <w:rFonts w:ascii="Verdana" w:hAnsi="Verdana" w:cs="Times New Roman"/>
          <w:sz w:val="18"/>
          <w:szCs w:val="18"/>
        </w:rPr>
        <w:t>do</w:t>
      </w:r>
      <w:r w:rsidR="00976A6F" w:rsidRPr="003F6E53">
        <w:rPr>
          <w:rFonts w:ascii="Verdana" w:hAnsi="Verdana" w:cs="Times New Roman"/>
          <w:sz w:val="18"/>
          <w:szCs w:val="18"/>
        </w:rPr>
        <w:t>/z</w:t>
      </w:r>
      <w:r w:rsidRPr="003F6E53">
        <w:rPr>
          <w:rFonts w:ascii="Verdana" w:hAnsi="Verdana" w:cs="Times New Roman"/>
          <w:sz w:val="18"/>
          <w:szCs w:val="18"/>
        </w:rPr>
        <w:t xml:space="preserve">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 xml:space="preserve">bjektů; </w:t>
      </w:r>
    </w:p>
    <w:p w14:paraId="7AC94554" w14:textId="77777777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zajišťování stanovených bezpečnostních a režimových opatření na vstupech a</w:t>
      </w:r>
      <w:r w:rsidR="003E4224" w:rsidRPr="003F6E53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 xml:space="preserve">vjezdech do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 xml:space="preserve">bjektů, uvnitř těchto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>bjektů a na jejich perimetru;</w:t>
      </w:r>
    </w:p>
    <w:p w14:paraId="1675A1E0" w14:textId="77777777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bookmarkStart w:id="25" w:name="_Hlk123734524"/>
      <w:r w:rsidRPr="003F6E53">
        <w:rPr>
          <w:rFonts w:ascii="Verdana" w:hAnsi="Verdana" w:cs="Times New Roman"/>
          <w:sz w:val="18"/>
          <w:szCs w:val="18"/>
        </w:rPr>
        <w:t xml:space="preserve">fyzická ostraha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>bjektů a ochrana movitého a nemovitého majetku, kter</w:t>
      </w:r>
      <w:r w:rsidR="00C52C3B" w:rsidRPr="003F6E53">
        <w:rPr>
          <w:rFonts w:ascii="Verdana" w:hAnsi="Verdana" w:cs="Times New Roman"/>
          <w:sz w:val="18"/>
          <w:szCs w:val="18"/>
        </w:rPr>
        <w:t>ý</w:t>
      </w:r>
      <w:r w:rsidRPr="003F6E53">
        <w:rPr>
          <w:rFonts w:ascii="Verdana" w:hAnsi="Verdana" w:cs="Times New Roman"/>
          <w:sz w:val="18"/>
          <w:szCs w:val="18"/>
        </w:rPr>
        <w:t xml:space="preserve"> Objednatel užívá, před odcizením, zničením</w:t>
      </w:r>
      <w:r w:rsidR="00C52C3B" w:rsidRPr="003F6E53">
        <w:rPr>
          <w:rFonts w:ascii="Verdana" w:hAnsi="Verdana" w:cs="Times New Roman"/>
          <w:sz w:val="18"/>
          <w:szCs w:val="18"/>
        </w:rPr>
        <w:t>, neoprávněným užíváním</w:t>
      </w:r>
      <w:r w:rsidRPr="003F6E53">
        <w:rPr>
          <w:rFonts w:ascii="Verdana" w:hAnsi="Verdana" w:cs="Times New Roman"/>
          <w:sz w:val="18"/>
          <w:szCs w:val="18"/>
        </w:rPr>
        <w:t xml:space="preserve"> či poškozením</w:t>
      </w:r>
      <w:bookmarkEnd w:id="25"/>
      <w:r w:rsidRPr="003F6E53">
        <w:rPr>
          <w:rFonts w:ascii="Verdana" w:hAnsi="Verdana" w:cs="Times New Roman"/>
          <w:sz w:val="18"/>
          <w:szCs w:val="18"/>
        </w:rPr>
        <w:t xml:space="preserve">; </w:t>
      </w:r>
    </w:p>
    <w:p w14:paraId="39CFD9AE" w14:textId="7A7452E9" w:rsidR="00DE349D" w:rsidRPr="003F6E53" w:rsidRDefault="00883464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zajišťování</w:t>
      </w:r>
      <w:r w:rsidR="00DE349D" w:rsidRPr="003F6E53">
        <w:rPr>
          <w:rFonts w:ascii="Verdana" w:hAnsi="Verdana" w:cs="Times New Roman"/>
          <w:sz w:val="18"/>
          <w:szCs w:val="18"/>
        </w:rPr>
        <w:t xml:space="preserve"> ochrany života a zdraví zaměstnanců</w:t>
      </w:r>
      <w:r w:rsidR="002E7B51" w:rsidRPr="003F6E53">
        <w:rPr>
          <w:rFonts w:ascii="Verdana" w:hAnsi="Verdana" w:cs="Times New Roman"/>
          <w:sz w:val="18"/>
          <w:szCs w:val="18"/>
        </w:rPr>
        <w:t xml:space="preserve"> a třetích </w:t>
      </w:r>
      <w:r w:rsidR="00DE349D" w:rsidRPr="003F6E53">
        <w:rPr>
          <w:rFonts w:ascii="Verdana" w:hAnsi="Verdana" w:cs="Times New Roman"/>
          <w:sz w:val="18"/>
          <w:szCs w:val="18"/>
        </w:rPr>
        <w:t xml:space="preserve">osob </w:t>
      </w:r>
      <w:r w:rsidR="002E7B51" w:rsidRPr="003F6E53">
        <w:rPr>
          <w:rFonts w:ascii="Verdana" w:hAnsi="Verdana" w:cs="Times New Roman"/>
          <w:sz w:val="18"/>
          <w:szCs w:val="18"/>
        </w:rPr>
        <w:t>nacházejících</w:t>
      </w:r>
      <w:r w:rsidR="00E5435C">
        <w:rPr>
          <w:rFonts w:ascii="Verdana" w:hAnsi="Verdana" w:cs="Times New Roman"/>
          <w:sz w:val="18"/>
          <w:szCs w:val="18"/>
        </w:rPr>
        <w:br/>
      </w:r>
      <w:r w:rsidR="002E7B51" w:rsidRPr="003F6E53">
        <w:rPr>
          <w:rFonts w:ascii="Verdana" w:hAnsi="Verdana" w:cs="Times New Roman"/>
          <w:sz w:val="18"/>
          <w:szCs w:val="18"/>
        </w:rPr>
        <w:t xml:space="preserve">se </w:t>
      </w:r>
      <w:r w:rsidR="003E4224" w:rsidRPr="003F6E53">
        <w:rPr>
          <w:rFonts w:ascii="Verdana" w:hAnsi="Verdana" w:cs="Times New Roman"/>
          <w:sz w:val="18"/>
          <w:szCs w:val="18"/>
        </w:rPr>
        <w:t>v 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="00DE349D" w:rsidRPr="003F6E53">
        <w:rPr>
          <w:rFonts w:ascii="Verdana" w:hAnsi="Verdana" w:cs="Times New Roman"/>
          <w:sz w:val="18"/>
          <w:szCs w:val="18"/>
        </w:rPr>
        <w:t>bjekt</w:t>
      </w:r>
      <w:r w:rsidR="00C52C3B" w:rsidRPr="003F6E53">
        <w:rPr>
          <w:rFonts w:ascii="Verdana" w:hAnsi="Verdana" w:cs="Times New Roman"/>
          <w:sz w:val="18"/>
          <w:szCs w:val="18"/>
        </w:rPr>
        <w:t>ech, jakož i jejich majetku</w:t>
      </w:r>
      <w:r w:rsidR="00DE349D" w:rsidRPr="003F6E53">
        <w:rPr>
          <w:rFonts w:ascii="Verdana" w:hAnsi="Verdana" w:cs="Times New Roman"/>
          <w:sz w:val="18"/>
          <w:szCs w:val="18"/>
        </w:rPr>
        <w:t>;</w:t>
      </w:r>
    </w:p>
    <w:p w14:paraId="75DEB0BD" w14:textId="77777777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lastRenderedPageBreak/>
        <w:t xml:space="preserve">zajišťování kontrolní obchůzkové činnosti </w:t>
      </w:r>
      <w:r w:rsidR="00733E0A" w:rsidRPr="003F6E53">
        <w:rPr>
          <w:rFonts w:ascii="Verdana" w:hAnsi="Verdana" w:cs="Times New Roman"/>
          <w:sz w:val="18"/>
          <w:szCs w:val="18"/>
        </w:rPr>
        <w:t>ve stanovených časech či intervalech</w:t>
      </w:r>
      <w:r w:rsidR="003E4224" w:rsidRPr="003F6E53">
        <w:rPr>
          <w:rFonts w:ascii="Verdana" w:hAnsi="Verdana" w:cs="Times New Roman"/>
          <w:sz w:val="18"/>
          <w:szCs w:val="18"/>
        </w:rPr>
        <w:t>, tj. </w:t>
      </w:r>
      <w:r w:rsidRPr="003F6E53">
        <w:rPr>
          <w:rFonts w:ascii="Verdana" w:hAnsi="Verdana" w:cs="Times New Roman"/>
          <w:sz w:val="18"/>
          <w:szCs w:val="18"/>
        </w:rPr>
        <w:t xml:space="preserve">fyzická kontrola vnitřních i venkovních prostor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>bjektu (</w:t>
      </w:r>
      <w:r w:rsidR="00C52C3B" w:rsidRPr="003F6E53">
        <w:rPr>
          <w:rFonts w:ascii="Verdana" w:hAnsi="Verdana" w:cs="Times New Roman"/>
          <w:sz w:val="18"/>
          <w:szCs w:val="18"/>
        </w:rPr>
        <w:t xml:space="preserve">zejm. </w:t>
      </w:r>
      <w:r w:rsidRPr="003F6E53">
        <w:rPr>
          <w:rFonts w:ascii="Verdana" w:hAnsi="Verdana" w:cs="Times New Roman"/>
          <w:sz w:val="18"/>
          <w:szCs w:val="18"/>
        </w:rPr>
        <w:t xml:space="preserve">vizuální prohlídka </w:t>
      </w:r>
      <w:r w:rsidR="002E7B51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>bjektů, kontrola zabezpečení prostor), včetně dokumentování jejího provádění;</w:t>
      </w:r>
    </w:p>
    <w:p w14:paraId="7B2F3C44" w14:textId="77777777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zajišťování a kontrola plnění klíčového režimu (správa, výdej, příjem a evidence klíčů);</w:t>
      </w:r>
    </w:p>
    <w:p w14:paraId="6A3D5240" w14:textId="151C5144" w:rsidR="00A7398E" w:rsidRPr="003F6E53" w:rsidRDefault="00883464" w:rsidP="004547B1">
      <w:pPr>
        <w:pStyle w:val="Odstavecseseznamem"/>
        <w:numPr>
          <w:ilvl w:val="0"/>
          <w:numId w:val="9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poskyt</w:t>
      </w:r>
      <w:r>
        <w:rPr>
          <w:rFonts w:ascii="Verdana" w:hAnsi="Verdana" w:cs="Times New Roman"/>
          <w:sz w:val="18"/>
          <w:szCs w:val="18"/>
        </w:rPr>
        <w:t>ování</w:t>
      </w:r>
      <w:r w:rsidRPr="003F6E53">
        <w:rPr>
          <w:rFonts w:ascii="Verdana" w:hAnsi="Verdana" w:cs="Times New Roman"/>
          <w:sz w:val="18"/>
          <w:szCs w:val="18"/>
        </w:rPr>
        <w:t xml:space="preserve"> součinnost</w:t>
      </w:r>
      <w:r>
        <w:rPr>
          <w:rFonts w:ascii="Verdana" w:hAnsi="Verdana" w:cs="Times New Roman"/>
          <w:sz w:val="18"/>
          <w:szCs w:val="18"/>
        </w:rPr>
        <w:t>i</w:t>
      </w:r>
      <w:r w:rsidRPr="003F6E53">
        <w:rPr>
          <w:rFonts w:ascii="Verdana" w:hAnsi="Verdana" w:cs="Times New Roman"/>
          <w:sz w:val="18"/>
          <w:szCs w:val="18"/>
        </w:rPr>
        <w:t xml:space="preserve"> při řízení evakuace osob nacházejících se v Objektu či jeho blízkosti dle pokynů odpovědné osoby (správce) Objektu </w:t>
      </w:r>
      <w:r w:rsidR="00A7398E" w:rsidRPr="003F6E53">
        <w:rPr>
          <w:rFonts w:ascii="Verdana" w:hAnsi="Verdana" w:cs="Times New Roman"/>
          <w:sz w:val="18"/>
          <w:szCs w:val="18"/>
        </w:rPr>
        <w:t>v případě požáru či jiné Mimořádné události</w:t>
      </w:r>
      <w:r w:rsidR="00354BEA">
        <w:rPr>
          <w:rFonts w:ascii="Verdana" w:hAnsi="Verdana" w:cs="Times New Roman"/>
          <w:sz w:val="18"/>
          <w:szCs w:val="18"/>
        </w:rPr>
        <w:t>;</w:t>
      </w:r>
      <w:r w:rsidR="00A7398E" w:rsidRPr="003F6E53">
        <w:rPr>
          <w:rFonts w:ascii="Verdana" w:hAnsi="Verdana" w:cs="Times New Roman"/>
          <w:sz w:val="18"/>
          <w:szCs w:val="18"/>
        </w:rPr>
        <w:t xml:space="preserve"> </w:t>
      </w:r>
    </w:p>
    <w:p w14:paraId="3DFEAEF6" w14:textId="7A664FFA" w:rsidR="0068109A" w:rsidRPr="003F6E53" w:rsidRDefault="00883464" w:rsidP="001A2D79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poskyt</w:t>
      </w:r>
      <w:r>
        <w:rPr>
          <w:rFonts w:ascii="Verdana" w:hAnsi="Verdana" w:cs="Times New Roman"/>
          <w:sz w:val="18"/>
          <w:szCs w:val="18"/>
        </w:rPr>
        <w:t>ování</w:t>
      </w:r>
      <w:r w:rsidRPr="003F6E53">
        <w:rPr>
          <w:rFonts w:ascii="Verdana" w:hAnsi="Verdana" w:cs="Times New Roman"/>
          <w:sz w:val="18"/>
          <w:szCs w:val="18"/>
        </w:rPr>
        <w:t xml:space="preserve"> </w:t>
      </w:r>
      <w:r w:rsidR="00DE349D" w:rsidRPr="003F6E53">
        <w:rPr>
          <w:rFonts w:ascii="Verdana" w:hAnsi="Verdana" w:cs="Times New Roman"/>
          <w:sz w:val="18"/>
          <w:szCs w:val="18"/>
        </w:rPr>
        <w:t>součinnosti složk</w:t>
      </w:r>
      <w:r w:rsidR="00A75340" w:rsidRPr="003F6E53">
        <w:rPr>
          <w:rFonts w:ascii="Verdana" w:hAnsi="Verdana" w:cs="Times New Roman"/>
          <w:sz w:val="18"/>
          <w:szCs w:val="18"/>
        </w:rPr>
        <w:t>á</w:t>
      </w:r>
      <w:r w:rsidR="00DE349D" w:rsidRPr="003F6E53">
        <w:rPr>
          <w:rFonts w:ascii="Verdana" w:hAnsi="Verdana" w:cs="Times New Roman"/>
          <w:sz w:val="18"/>
          <w:szCs w:val="18"/>
        </w:rPr>
        <w:t>m integrovaného záchranného systému</w:t>
      </w:r>
      <w:r w:rsidR="004809DE" w:rsidRPr="003F6E53">
        <w:rPr>
          <w:rFonts w:ascii="Verdana" w:hAnsi="Verdana" w:cs="Times New Roman"/>
          <w:sz w:val="18"/>
          <w:szCs w:val="18"/>
        </w:rPr>
        <w:t xml:space="preserve"> ve smyslu </w:t>
      </w:r>
      <w:r w:rsidR="000655B2" w:rsidRPr="003F6E53">
        <w:rPr>
          <w:rFonts w:ascii="Verdana" w:hAnsi="Verdana" w:cs="Times New Roman"/>
          <w:sz w:val="18"/>
          <w:szCs w:val="18"/>
        </w:rPr>
        <w:t>Zákona</w:t>
      </w:r>
      <w:r w:rsidR="004809DE" w:rsidRPr="003F6E53">
        <w:rPr>
          <w:rFonts w:ascii="Verdana" w:hAnsi="Verdana" w:cs="Times New Roman"/>
          <w:sz w:val="18"/>
          <w:szCs w:val="18"/>
        </w:rPr>
        <w:t xml:space="preserve"> o integrovaném záchranném systému</w:t>
      </w:r>
      <w:r w:rsidR="00DE349D" w:rsidRPr="003F6E53">
        <w:rPr>
          <w:rFonts w:ascii="Verdana" w:hAnsi="Verdana" w:cs="Times New Roman"/>
          <w:sz w:val="18"/>
          <w:szCs w:val="18"/>
        </w:rPr>
        <w:t>;</w:t>
      </w:r>
    </w:p>
    <w:p w14:paraId="6E8AE9D5" w14:textId="42172574" w:rsidR="00DE349D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vedení stanovených záznamů, tj. vedení písemných/elektronických záznamů spojených </w:t>
      </w:r>
      <w:r w:rsidR="00883464" w:rsidRPr="003F6E53">
        <w:rPr>
          <w:rFonts w:ascii="Verdana" w:hAnsi="Verdana" w:cs="Times New Roman"/>
          <w:sz w:val="18"/>
          <w:szCs w:val="18"/>
        </w:rPr>
        <w:t>s</w:t>
      </w:r>
      <w:r w:rsidR="00883464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výkonem činnost</w:t>
      </w:r>
      <w:r w:rsidR="000E5F7B" w:rsidRPr="003F6E53">
        <w:rPr>
          <w:rFonts w:ascii="Verdana" w:hAnsi="Verdana" w:cs="Times New Roman"/>
          <w:sz w:val="18"/>
          <w:szCs w:val="18"/>
        </w:rPr>
        <w:t xml:space="preserve">í dle této Smlouvy </w:t>
      </w:r>
      <w:r w:rsidRPr="003F6E53">
        <w:rPr>
          <w:rFonts w:ascii="Verdana" w:hAnsi="Verdana" w:cs="Times New Roman"/>
          <w:sz w:val="18"/>
          <w:szCs w:val="18"/>
        </w:rPr>
        <w:t xml:space="preserve">(předání a převzetí služby, vjezd/výjezd vozidel, výdej klíčů, závady, záznamy o </w:t>
      </w:r>
      <w:r w:rsidR="00671910" w:rsidRPr="003F6E53">
        <w:rPr>
          <w:rFonts w:ascii="Verdana" w:hAnsi="Verdana" w:cs="Times New Roman"/>
          <w:sz w:val="18"/>
          <w:szCs w:val="18"/>
        </w:rPr>
        <w:t>M</w:t>
      </w:r>
      <w:r w:rsidRPr="003F6E53">
        <w:rPr>
          <w:rFonts w:ascii="Verdana" w:hAnsi="Verdana" w:cs="Times New Roman"/>
          <w:sz w:val="18"/>
          <w:szCs w:val="18"/>
        </w:rPr>
        <w:t>imořádných událostech apod.);</w:t>
      </w:r>
    </w:p>
    <w:p w14:paraId="1889AEDD" w14:textId="4F71E1E2" w:rsidR="00043914" w:rsidRDefault="00043914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vedení záznamů o provedených školeních Pracovníků;</w:t>
      </w:r>
    </w:p>
    <w:p w14:paraId="18C75076" w14:textId="7E561BE7" w:rsidR="00AB189C" w:rsidRPr="003F6E53" w:rsidRDefault="00AB189C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AB189C">
        <w:rPr>
          <w:rFonts w:ascii="Verdana" w:hAnsi="Verdana" w:cs="Times New Roman"/>
          <w:sz w:val="18"/>
          <w:szCs w:val="18"/>
        </w:rPr>
        <w:t>zpracování denních a měsíčních reportů o výkonu služeb (včetně výsledků kontrolní činnosti), přičemž každý report bude v elektronické podobě Objednateli dostupný po zadání přihlašovacích údajů poskytnutých Poskytovatelem Objednateli na zabezpečených webových stránkách Poskytovatele (nebo v aplikaci provozované Poskytovatelem), a po dobu</w:t>
      </w:r>
      <w:r w:rsidR="006C4C9D">
        <w:rPr>
          <w:rFonts w:ascii="Verdana" w:hAnsi="Verdana" w:cs="Times New Roman"/>
          <w:sz w:val="18"/>
          <w:szCs w:val="18"/>
        </w:rPr>
        <w:t xml:space="preserve"> účinnosti Smlouvy, tj. po dobu 72 měsíců</w:t>
      </w:r>
      <w:r>
        <w:rPr>
          <w:rFonts w:ascii="Verdana" w:hAnsi="Verdana" w:cs="Times New Roman"/>
          <w:sz w:val="18"/>
          <w:szCs w:val="18"/>
        </w:rPr>
        <w:t>;</w:t>
      </w:r>
    </w:p>
    <w:p w14:paraId="623981BE" w14:textId="589A8ECB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plnění oznamovací povinnosti vůči Objednateli, průběžné informování Objednatele o</w:t>
      </w:r>
      <w:r w:rsidR="003F6E53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 xml:space="preserve">výkonu </w:t>
      </w:r>
      <w:r w:rsidR="00671910" w:rsidRPr="003F6E53">
        <w:rPr>
          <w:rFonts w:ascii="Verdana" w:hAnsi="Verdana" w:cs="Times New Roman"/>
          <w:sz w:val="18"/>
          <w:szCs w:val="18"/>
        </w:rPr>
        <w:t>FOS</w:t>
      </w:r>
      <w:r w:rsidRPr="003F6E53">
        <w:rPr>
          <w:rFonts w:ascii="Verdana" w:hAnsi="Verdana" w:cs="Times New Roman"/>
          <w:sz w:val="18"/>
          <w:szCs w:val="18"/>
        </w:rPr>
        <w:t>;</w:t>
      </w:r>
    </w:p>
    <w:p w14:paraId="53334F7B" w14:textId="77777777" w:rsidR="00DE349D" w:rsidRPr="003F6E53" w:rsidRDefault="00DE349D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plnění opatření při vzniku </w:t>
      </w:r>
      <w:r w:rsidR="0082635F" w:rsidRPr="003F6E53">
        <w:rPr>
          <w:rFonts w:ascii="Verdana" w:hAnsi="Verdana" w:cs="Times New Roman"/>
          <w:sz w:val="18"/>
          <w:szCs w:val="18"/>
        </w:rPr>
        <w:t>M</w:t>
      </w:r>
      <w:r w:rsidRPr="003F6E53">
        <w:rPr>
          <w:rFonts w:ascii="Verdana" w:hAnsi="Verdana" w:cs="Times New Roman"/>
          <w:sz w:val="18"/>
          <w:szCs w:val="18"/>
        </w:rPr>
        <w:t xml:space="preserve">imořádných událostí a plnění preventivních opatření proti vzniku </w:t>
      </w:r>
      <w:r w:rsidR="0082635F" w:rsidRPr="003F6E53">
        <w:rPr>
          <w:rFonts w:ascii="Verdana" w:hAnsi="Verdana" w:cs="Times New Roman"/>
          <w:sz w:val="18"/>
          <w:szCs w:val="18"/>
        </w:rPr>
        <w:t>M</w:t>
      </w:r>
      <w:r w:rsidRPr="003F6E53">
        <w:rPr>
          <w:rFonts w:ascii="Verdana" w:hAnsi="Verdana" w:cs="Times New Roman"/>
          <w:sz w:val="18"/>
          <w:szCs w:val="18"/>
        </w:rPr>
        <w:t>imořádných událostí;</w:t>
      </w:r>
    </w:p>
    <w:p w14:paraId="727D0C61" w14:textId="05C37E00" w:rsidR="00DE349D" w:rsidRPr="003F6E53" w:rsidRDefault="00883464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poskyt</w:t>
      </w:r>
      <w:r>
        <w:rPr>
          <w:rFonts w:ascii="Verdana" w:hAnsi="Verdana" w:cs="Times New Roman"/>
          <w:sz w:val="18"/>
          <w:szCs w:val="18"/>
        </w:rPr>
        <w:t>ování</w:t>
      </w:r>
      <w:r w:rsidRPr="003F6E53">
        <w:rPr>
          <w:rFonts w:ascii="Verdana" w:hAnsi="Verdana" w:cs="Times New Roman"/>
          <w:sz w:val="18"/>
          <w:szCs w:val="18"/>
        </w:rPr>
        <w:t xml:space="preserve"> součinnosti </w:t>
      </w:r>
      <w:r w:rsidR="00DE349D" w:rsidRPr="003F6E53">
        <w:rPr>
          <w:rFonts w:ascii="Verdana" w:hAnsi="Verdana" w:cs="Times New Roman"/>
          <w:sz w:val="18"/>
          <w:szCs w:val="18"/>
        </w:rPr>
        <w:t xml:space="preserve">při zajištění poskytování informací zaměstnancům </w:t>
      </w:r>
      <w:r w:rsidRPr="003F6E53">
        <w:rPr>
          <w:rFonts w:ascii="Verdana" w:hAnsi="Verdana" w:cs="Times New Roman"/>
          <w:sz w:val="18"/>
          <w:szCs w:val="18"/>
        </w:rPr>
        <w:t>a</w:t>
      </w:r>
      <w:r>
        <w:rPr>
          <w:rFonts w:ascii="Verdana" w:hAnsi="Verdana" w:cs="Times New Roman"/>
          <w:sz w:val="18"/>
          <w:szCs w:val="18"/>
        </w:rPr>
        <w:t> </w:t>
      </w:r>
      <w:r w:rsidR="00DE349D" w:rsidRPr="003F6E53">
        <w:rPr>
          <w:rFonts w:ascii="Verdana" w:hAnsi="Verdana" w:cs="Times New Roman"/>
          <w:sz w:val="18"/>
          <w:szCs w:val="18"/>
        </w:rPr>
        <w:t xml:space="preserve">návštěvníkům </w:t>
      </w:r>
      <w:r w:rsidR="00332D8B" w:rsidRPr="003F6E53">
        <w:rPr>
          <w:rFonts w:ascii="Verdana" w:hAnsi="Verdana" w:cs="Times New Roman"/>
          <w:sz w:val="18"/>
          <w:szCs w:val="18"/>
        </w:rPr>
        <w:t>O</w:t>
      </w:r>
      <w:r w:rsidR="00DE349D" w:rsidRPr="003F6E53">
        <w:rPr>
          <w:rFonts w:ascii="Verdana" w:hAnsi="Verdana" w:cs="Times New Roman"/>
          <w:sz w:val="18"/>
          <w:szCs w:val="18"/>
        </w:rPr>
        <w:t>bjektu;</w:t>
      </w:r>
    </w:p>
    <w:p w14:paraId="4250D841" w14:textId="3DEB67B6" w:rsidR="00DE349D" w:rsidRPr="003F6E53" w:rsidRDefault="00DF1AB6" w:rsidP="00120257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p</w:t>
      </w:r>
      <w:r w:rsidRPr="00DF1AB6">
        <w:rPr>
          <w:rFonts w:ascii="Verdana" w:hAnsi="Verdana" w:cs="Times New Roman"/>
          <w:sz w:val="18"/>
          <w:szCs w:val="18"/>
        </w:rPr>
        <w:t>oskyto</w:t>
      </w:r>
      <w:r>
        <w:rPr>
          <w:rFonts w:ascii="Verdana" w:hAnsi="Verdana" w:cs="Times New Roman"/>
          <w:sz w:val="18"/>
          <w:szCs w:val="18"/>
        </w:rPr>
        <w:t>vání</w:t>
      </w:r>
      <w:r w:rsidRPr="00DF1AB6">
        <w:rPr>
          <w:rFonts w:ascii="Verdana" w:hAnsi="Verdana" w:cs="Times New Roman"/>
          <w:sz w:val="18"/>
          <w:szCs w:val="18"/>
        </w:rPr>
        <w:t xml:space="preserve"> </w:t>
      </w:r>
      <w:r w:rsidR="006F1DA1" w:rsidRPr="00DF1AB6">
        <w:rPr>
          <w:rFonts w:ascii="Verdana" w:hAnsi="Verdana" w:cs="Times New Roman"/>
          <w:sz w:val="18"/>
          <w:szCs w:val="18"/>
        </w:rPr>
        <w:t>součinnost</w:t>
      </w:r>
      <w:r w:rsidR="006F1DA1">
        <w:rPr>
          <w:rFonts w:ascii="Verdana" w:hAnsi="Verdana" w:cs="Times New Roman"/>
          <w:sz w:val="18"/>
          <w:szCs w:val="18"/>
        </w:rPr>
        <w:t>i</w:t>
      </w:r>
      <w:r w:rsidR="006F1DA1" w:rsidRPr="00DF1AB6">
        <w:rPr>
          <w:rFonts w:ascii="Verdana" w:hAnsi="Verdana" w:cs="Times New Roman"/>
          <w:sz w:val="18"/>
          <w:szCs w:val="18"/>
        </w:rPr>
        <w:t xml:space="preserve"> </w:t>
      </w:r>
      <w:r w:rsidRPr="00DF1AB6">
        <w:rPr>
          <w:rFonts w:ascii="Verdana" w:hAnsi="Verdana" w:cs="Times New Roman"/>
          <w:sz w:val="18"/>
          <w:szCs w:val="18"/>
        </w:rPr>
        <w:t xml:space="preserve">pověřeným zaměstnancům </w:t>
      </w:r>
      <w:r>
        <w:rPr>
          <w:rFonts w:ascii="Verdana" w:hAnsi="Verdana" w:cs="Times New Roman"/>
          <w:sz w:val="18"/>
          <w:szCs w:val="18"/>
        </w:rPr>
        <w:t>O</w:t>
      </w:r>
      <w:r w:rsidRPr="00DF1AB6">
        <w:rPr>
          <w:rFonts w:ascii="Verdana" w:hAnsi="Verdana" w:cs="Times New Roman"/>
          <w:sz w:val="18"/>
          <w:szCs w:val="18"/>
        </w:rPr>
        <w:t xml:space="preserve">bjednatele, podle jejich pokynů, při zajišťování služby asistence na </w:t>
      </w:r>
      <w:r w:rsidR="00FE1ED9">
        <w:rPr>
          <w:rFonts w:ascii="Verdana" w:hAnsi="Verdana" w:cs="Times New Roman"/>
          <w:sz w:val="18"/>
          <w:szCs w:val="18"/>
        </w:rPr>
        <w:t>železničních stanicích a zastávkách</w:t>
      </w:r>
      <w:r w:rsidRPr="00DF1AB6">
        <w:rPr>
          <w:rFonts w:ascii="Verdana" w:hAnsi="Verdana" w:cs="Times New Roman"/>
          <w:sz w:val="18"/>
          <w:szCs w:val="18"/>
        </w:rPr>
        <w:t xml:space="preserve"> osobám se zdravotním postižením</w:t>
      </w:r>
      <w:r w:rsidR="00893FBB">
        <w:rPr>
          <w:rFonts w:ascii="Verdana" w:hAnsi="Verdana" w:cs="Times New Roman"/>
          <w:sz w:val="18"/>
          <w:szCs w:val="18"/>
        </w:rPr>
        <w:t>,</w:t>
      </w:r>
      <w:r w:rsidRPr="00DF1AB6">
        <w:rPr>
          <w:rFonts w:ascii="Verdana" w:hAnsi="Verdana" w:cs="Times New Roman"/>
          <w:sz w:val="18"/>
          <w:szCs w:val="18"/>
        </w:rPr>
        <w:t xml:space="preserve"> zejména zajišťov</w:t>
      </w:r>
      <w:r w:rsidR="00893FBB">
        <w:rPr>
          <w:rFonts w:ascii="Verdana" w:hAnsi="Verdana" w:cs="Times New Roman"/>
          <w:sz w:val="18"/>
          <w:szCs w:val="18"/>
        </w:rPr>
        <w:t>ání</w:t>
      </w:r>
      <w:r w:rsidRPr="00DF1AB6">
        <w:rPr>
          <w:rFonts w:ascii="Verdana" w:hAnsi="Verdana" w:cs="Times New Roman"/>
          <w:sz w:val="18"/>
          <w:szCs w:val="18"/>
        </w:rPr>
        <w:t xml:space="preserve"> doprovod</w:t>
      </w:r>
      <w:r w:rsidR="00893FBB">
        <w:rPr>
          <w:rFonts w:ascii="Verdana" w:hAnsi="Verdana" w:cs="Times New Roman"/>
          <w:sz w:val="18"/>
          <w:szCs w:val="18"/>
        </w:rPr>
        <w:t>u</w:t>
      </w:r>
      <w:r w:rsidRPr="00DF1AB6">
        <w:rPr>
          <w:rFonts w:ascii="Verdana" w:hAnsi="Verdana" w:cs="Times New Roman"/>
          <w:sz w:val="18"/>
          <w:szCs w:val="18"/>
        </w:rPr>
        <w:t xml:space="preserve"> a pomoc</w:t>
      </w:r>
      <w:r w:rsidR="00893FBB">
        <w:rPr>
          <w:rFonts w:ascii="Verdana" w:hAnsi="Verdana" w:cs="Times New Roman"/>
          <w:sz w:val="18"/>
          <w:szCs w:val="18"/>
        </w:rPr>
        <w:t>i</w:t>
      </w:r>
      <w:r w:rsidRPr="00DF1AB6">
        <w:rPr>
          <w:rFonts w:ascii="Verdana" w:hAnsi="Verdana" w:cs="Times New Roman"/>
          <w:sz w:val="18"/>
          <w:szCs w:val="18"/>
        </w:rPr>
        <w:t xml:space="preserve"> při pohybu těchto osob v</w:t>
      </w:r>
      <w:r w:rsidR="00893FBB">
        <w:rPr>
          <w:rFonts w:ascii="Verdana" w:hAnsi="Verdana" w:cs="Times New Roman"/>
          <w:sz w:val="18"/>
          <w:szCs w:val="18"/>
        </w:rPr>
        <w:t> </w:t>
      </w:r>
      <w:r w:rsidRPr="00DF1AB6">
        <w:rPr>
          <w:rFonts w:ascii="Verdana" w:hAnsi="Verdana" w:cs="Times New Roman"/>
          <w:sz w:val="18"/>
          <w:szCs w:val="18"/>
        </w:rPr>
        <w:t xml:space="preserve">prostorách železniční stanice </w:t>
      </w:r>
      <w:r w:rsidR="00893FBB">
        <w:rPr>
          <w:rFonts w:ascii="Verdana" w:hAnsi="Verdana" w:cs="Times New Roman"/>
          <w:sz w:val="18"/>
          <w:szCs w:val="18"/>
        </w:rPr>
        <w:t>a</w:t>
      </w:r>
      <w:r w:rsidR="00FE1ED9">
        <w:rPr>
          <w:rFonts w:ascii="Verdana" w:hAnsi="Verdana" w:cs="Times New Roman"/>
          <w:sz w:val="18"/>
          <w:szCs w:val="18"/>
        </w:rPr>
        <w:t xml:space="preserve"> zastávek a</w:t>
      </w:r>
      <w:r w:rsidR="00893FBB">
        <w:rPr>
          <w:rFonts w:ascii="Verdana" w:hAnsi="Verdana" w:cs="Times New Roman"/>
          <w:sz w:val="18"/>
          <w:szCs w:val="18"/>
        </w:rPr>
        <w:t xml:space="preserve"> </w:t>
      </w:r>
      <w:r w:rsidRPr="00DF1AB6">
        <w:rPr>
          <w:rFonts w:ascii="Verdana" w:hAnsi="Verdana" w:cs="Times New Roman"/>
          <w:sz w:val="18"/>
          <w:szCs w:val="18"/>
        </w:rPr>
        <w:t>při nástupu a výstupu z vlakové soupravy určené k osobní přepravě, kterou budou tyto osoby cestovat</w:t>
      </w:r>
      <w:r w:rsidR="00112195">
        <w:rPr>
          <w:rFonts w:ascii="Verdana" w:hAnsi="Verdana" w:cs="Times New Roman"/>
          <w:sz w:val="18"/>
          <w:szCs w:val="18"/>
        </w:rPr>
        <w:t>;</w:t>
      </w:r>
      <w:r w:rsidR="00B679FA">
        <w:rPr>
          <w:rFonts w:ascii="Verdana" w:hAnsi="Verdana" w:cs="Times New Roman"/>
          <w:sz w:val="18"/>
          <w:szCs w:val="18"/>
        </w:rPr>
        <w:t xml:space="preserve"> a</w:t>
      </w:r>
    </w:p>
    <w:p w14:paraId="726C870A" w14:textId="72A20200" w:rsidR="00AB189C" w:rsidRPr="006F1DA1" w:rsidRDefault="00DE349D" w:rsidP="00AD2EB3">
      <w:pPr>
        <w:numPr>
          <w:ilvl w:val="0"/>
          <w:numId w:val="9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bookmarkStart w:id="26" w:name="_Ref500270743"/>
      <w:r w:rsidRPr="006F1DA1">
        <w:rPr>
          <w:rFonts w:ascii="Verdana" w:hAnsi="Verdana" w:cs="Times New Roman"/>
          <w:sz w:val="18"/>
          <w:szCs w:val="18"/>
        </w:rPr>
        <w:t>instalac</w:t>
      </w:r>
      <w:r w:rsidR="00ED2E62" w:rsidRPr="006F1DA1">
        <w:rPr>
          <w:rFonts w:ascii="Verdana" w:hAnsi="Verdana" w:cs="Times New Roman"/>
          <w:sz w:val="18"/>
          <w:szCs w:val="18"/>
        </w:rPr>
        <w:t>i</w:t>
      </w:r>
      <w:r w:rsidRPr="006F1DA1">
        <w:rPr>
          <w:rFonts w:ascii="Verdana" w:hAnsi="Verdana" w:cs="Times New Roman"/>
          <w:sz w:val="18"/>
          <w:szCs w:val="18"/>
        </w:rPr>
        <w:t xml:space="preserve"> </w:t>
      </w:r>
      <w:r w:rsidR="00026A00" w:rsidRPr="006F1DA1">
        <w:rPr>
          <w:rFonts w:ascii="Verdana" w:hAnsi="Verdana" w:cs="Times New Roman"/>
          <w:sz w:val="18"/>
          <w:szCs w:val="18"/>
        </w:rPr>
        <w:t xml:space="preserve">a provoz </w:t>
      </w:r>
      <w:bookmarkStart w:id="27" w:name="_Hlk124275990"/>
      <w:r w:rsidR="00422CFD" w:rsidRPr="006F1DA1">
        <w:rPr>
          <w:rFonts w:ascii="Verdana" w:hAnsi="Verdana" w:cs="Times New Roman"/>
          <w:sz w:val="18"/>
          <w:szCs w:val="18"/>
        </w:rPr>
        <w:t xml:space="preserve">online </w:t>
      </w:r>
      <w:r w:rsidRPr="006F1DA1">
        <w:rPr>
          <w:rFonts w:ascii="Verdana" w:hAnsi="Verdana" w:cs="Times New Roman"/>
          <w:sz w:val="18"/>
          <w:szCs w:val="18"/>
        </w:rPr>
        <w:t xml:space="preserve">elektronického systému </w:t>
      </w:r>
      <w:r w:rsidR="001D0B80" w:rsidRPr="006F1DA1">
        <w:rPr>
          <w:rFonts w:ascii="Verdana" w:hAnsi="Verdana" w:cs="Times New Roman"/>
          <w:sz w:val="18"/>
          <w:szCs w:val="18"/>
        </w:rPr>
        <w:t xml:space="preserve">monitorování a </w:t>
      </w:r>
      <w:r w:rsidR="00026A00" w:rsidRPr="006F1DA1">
        <w:rPr>
          <w:rFonts w:ascii="Verdana" w:hAnsi="Verdana" w:cs="Times New Roman"/>
          <w:sz w:val="18"/>
          <w:szCs w:val="18"/>
        </w:rPr>
        <w:t xml:space="preserve">kontroly </w:t>
      </w:r>
      <w:r w:rsidRPr="006F1DA1">
        <w:rPr>
          <w:rFonts w:ascii="Verdana" w:hAnsi="Verdana" w:cs="Times New Roman"/>
          <w:sz w:val="18"/>
          <w:szCs w:val="18"/>
        </w:rPr>
        <w:t xml:space="preserve">obchůzkové </w:t>
      </w:r>
      <w:r w:rsidR="00026A00" w:rsidRPr="006F1DA1">
        <w:rPr>
          <w:rFonts w:ascii="Verdana" w:hAnsi="Verdana" w:cs="Times New Roman"/>
          <w:sz w:val="18"/>
          <w:szCs w:val="18"/>
        </w:rPr>
        <w:t>činnosti</w:t>
      </w:r>
      <w:r w:rsidR="0086124E" w:rsidRPr="006F1DA1">
        <w:rPr>
          <w:rFonts w:ascii="Verdana" w:hAnsi="Verdana" w:cs="Times New Roman"/>
          <w:sz w:val="18"/>
          <w:szCs w:val="18"/>
        </w:rPr>
        <w:t xml:space="preserve"> </w:t>
      </w:r>
      <w:r w:rsidR="006C412D" w:rsidRPr="006F1DA1">
        <w:rPr>
          <w:rFonts w:ascii="Verdana" w:hAnsi="Verdana" w:cs="Times New Roman"/>
          <w:sz w:val="18"/>
          <w:szCs w:val="18"/>
        </w:rPr>
        <w:t xml:space="preserve">prováděné Strážnými </w:t>
      </w:r>
      <w:r w:rsidR="0086124E" w:rsidRPr="006F1DA1">
        <w:rPr>
          <w:rFonts w:ascii="Verdana" w:hAnsi="Verdana" w:cs="Times New Roman"/>
          <w:sz w:val="18"/>
          <w:szCs w:val="18"/>
        </w:rPr>
        <w:t xml:space="preserve">v Objektu </w:t>
      </w:r>
      <w:r w:rsidR="00951869" w:rsidRPr="006F1DA1">
        <w:rPr>
          <w:rFonts w:ascii="Verdana" w:hAnsi="Verdana" w:cs="Times New Roman"/>
          <w:sz w:val="18"/>
          <w:szCs w:val="18"/>
        </w:rPr>
        <w:t>v souladu s přílohou</w:t>
      </w:r>
      <w:r w:rsidR="00951869" w:rsidRPr="006F1DA1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="00951869" w:rsidRPr="006F1DA1">
        <w:rPr>
          <w:rFonts w:ascii="Verdana" w:hAnsi="Verdana" w:cs="Times New Roman"/>
          <w:sz w:val="18"/>
          <w:szCs w:val="18"/>
        </w:rPr>
        <w:t>č. 11</w:t>
      </w:r>
      <w:r w:rsidR="00B927E2" w:rsidRPr="006F1DA1">
        <w:rPr>
          <w:rFonts w:ascii="Verdana" w:hAnsi="Verdana" w:cs="Times New Roman"/>
          <w:sz w:val="18"/>
          <w:szCs w:val="18"/>
        </w:rPr>
        <w:t xml:space="preserve"> této Smlouvy</w:t>
      </w:r>
      <w:bookmarkEnd w:id="27"/>
      <w:r w:rsidR="00422CFD" w:rsidRPr="006F1DA1">
        <w:rPr>
          <w:rFonts w:ascii="Verdana" w:hAnsi="Verdana" w:cs="Times New Roman"/>
          <w:sz w:val="18"/>
          <w:szCs w:val="18"/>
        </w:rPr>
        <w:t xml:space="preserve">, jakož </w:t>
      </w:r>
      <w:r w:rsidR="00883464" w:rsidRPr="006F1DA1">
        <w:rPr>
          <w:rFonts w:ascii="Verdana" w:hAnsi="Verdana" w:cs="Times New Roman"/>
          <w:sz w:val="18"/>
          <w:szCs w:val="18"/>
        </w:rPr>
        <w:t>i</w:t>
      </w:r>
      <w:r w:rsidR="00883464">
        <w:rPr>
          <w:rFonts w:ascii="Verdana" w:hAnsi="Verdana" w:cs="Times New Roman"/>
          <w:sz w:val="18"/>
          <w:szCs w:val="18"/>
        </w:rPr>
        <w:t> </w:t>
      </w:r>
      <w:r w:rsidR="003C3D24" w:rsidRPr="006F1DA1">
        <w:rPr>
          <w:rFonts w:ascii="Verdana" w:hAnsi="Verdana" w:cs="Times New Roman"/>
          <w:sz w:val="18"/>
          <w:szCs w:val="18"/>
        </w:rPr>
        <w:t xml:space="preserve">zasílání </w:t>
      </w:r>
      <w:r w:rsidRPr="006F1DA1">
        <w:rPr>
          <w:rFonts w:ascii="Verdana" w:hAnsi="Verdana" w:cs="Times New Roman"/>
          <w:sz w:val="18"/>
          <w:szCs w:val="18"/>
        </w:rPr>
        <w:t xml:space="preserve">výpisu </w:t>
      </w:r>
      <w:r w:rsidR="0086124E" w:rsidRPr="006F1DA1">
        <w:rPr>
          <w:rFonts w:ascii="Verdana" w:hAnsi="Verdana" w:cs="Times New Roman"/>
          <w:sz w:val="18"/>
          <w:szCs w:val="18"/>
        </w:rPr>
        <w:t xml:space="preserve">z tohoto systému </w:t>
      </w:r>
      <w:r w:rsidRPr="006F1DA1">
        <w:rPr>
          <w:rFonts w:ascii="Verdana" w:hAnsi="Verdana" w:cs="Times New Roman"/>
          <w:sz w:val="18"/>
          <w:szCs w:val="18"/>
        </w:rPr>
        <w:t>Objednatel</w:t>
      </w:r>
      <w:r w:rsidR="000E5F7B" w:rsidRPr="006F1DA1">
        <w:rPr>
          <w:rFonts w:ascii="Verdana" w:hAnsi="Verdana" w:cs="Times New Roman"/>
          <w:sz w:val="18"/>
          <w:szCs w:val="18"/>
        </w:rPr>
        <w:t>i</w:t>
      </w:r>
      <w:r w:rsidR="00422CFD" w:rsidRPr="006F1DA1">
        <w:rPr>
          <w:rFonts w:ascii="Verdana" w:hAnsi="Verdana" w:cs="Times New Roman"/>
          <w:sz w:val="18"/>
          <w:szCs w:val="18"/>
        </w:rPr>
        <w:t xml:space="preserve"> </w:t>
      </w:r>
      <w:r w:rsidR="003C3D24" w:rsidRPr="006F1DA1">
        <w:rPr>
          <w:rFonts w:ascii="Verdana" w:hAnsi="Verdana" w:cs="Times New Roman"/>
          <w:sz w:val="18"/>
          <w:szCs w:val="18"/>
        </w:rPr>
        <w:t>v předem dohodnutých termínech</w:t>
      </w:r>
      <w:r w:rsidR="00BA623B" w:rsidRPr="006F1DA1">
        <w:rPr>
          <w:rFonts w:ascii="Verdana" w:hAnsi="Verdana" w:cs="Times New Roman"/>
          <w:sz w:val="18"/>
          <w:szCs w:val="18"/>
        </w:rPr>
        <w:t>;</w:t>
      </w:r>
      <w:r w:rsidRPr="006F1DA1">
        <w:rPr>
          <w:rFonts w:ascii="Verdana" w:hAnsi="Verdana" w:cs="Times New Roman"/>
          <w:sz w:val="18"/>
          <w:szCs w:val="18"/>
        </w:rPr>
        <w:t xml:space="preserve"> počet </w:t>
      </w:r>
      <w:r w:rsidR="00883464" w:rsidRPr="006F1DA1">
        <w:rPr>
          <w:rFonts w:ascii="Verdana" w:hAnsi="Verdana" w:cs="Times New Roman"/>
          <w:sz w:val="18"/>
          <w:szCs w:val="18"/>
        </w:rPr>
        <w:t>a</w:t>
      </w:r>
      <w:r w:rsidR="00883464">
        <w:rPr>
          <w:rFonts w:ascii="Verdana" w:hAnsi="Verdana" w:cs="Times New Roman"/>
          <w:sz w:val="18"/>
          <w:szCs w:val="18"/>
        </w:rPr>
        <w:t> </w:t>
      </w:r>
      <w:r w:rsidR="002031E2" w:rsidRPr="006F1DA1">
        <w:rPr>
          <w:rFonts w:ascii="Verdana" w:hAnsi="Verdana" w:cs="Times New Roman"/>
          <w:sz w:val="18"/>
          <w:szCs w:val="18"/>
        </w:rPr>
        <w:t xml:space="preserve">dislokaci </w:t>
      </w:r>
      <w:r w:rsidRPr="006F1DA1">
        <w:rPr>
          <w:rFonts w:ascii="Verdana" w:hAnsi="Verdana" w:cs="Times New Roman"/>
          <w:sz w:val="18"/>
          <w:szCs w:val="18"/>
        </w:rPr>
        <w:t xml:space="preserve">kontrolních bodů na </w:t>
      </w:r>
      <w:r w:rsidR="0086124E" w:rsidRPr="006F1DA1">
        <w:rPr>
          <w:rFonts w:ascii="Verdana" w:hAnsi="Verdana" w:cs="Times New Roman"/>
          <w:sz w:val="18"/>
          <w:szCs w:val="18"/>
        </w:rPr>
        <w:t>O</w:t>
      </w:r>
      <w:r w:rsidRPr="006F1DA1">
        <w:rPr>
          <w:rFonts w:ascii="Verdana" w:hAnsi="Verdana" w:cs="Times New Roman"/>
          <w:sz w:val="18"/>
          <w:szCs w:val="18"/>
        </w:rPr>
        <w:t>bjekt</w:t>
      </w:r>
      <w:r w:rsidR="00A75340" w:rsidRPr="006F1DA1">
        <w:rPr>
          <w:rFonts w:ascii="Verdana" w:hAnsi="Verdana" w:cs="Times New Roman"/>
          <w:sz w:val="18"/>
          <w:szCs w:val="18"/>
        </w:rPr>
        <w:t xml:space="preserve">u </w:t>
      </w:r>
      <w:r w:rsidR="00422CFD" w:rsidRPr="006F1DA1">
        <w:rPr>
          <w:rFonts w:ascii="Verdana" w:hAnsi="Verdana" w:cs="Times New Roman"/>
          <w:sz w:val="18"/>
          <w:szCs w:val="18"/>
        </w:rPr>
        <w:t xml:space="preserve">uvede </w:t>
      </w:r>
      <w:r w:rsidR="006C53F1" w:rsidRPr="006F1DA1">
        <w:rPr>
          <w:rFonts w:ascii="Verdana" w:hAnsi="Verdana" w:cs="Times New Roman"/>
          <w:sz w:val="18"/>
          <w:szCs w:val="18"/>
        </w:rPr>
        <w:t>Poskytovatel</w:t>
      </w:r>
      <w:r w:rsidR="00422CFD" w:rsidRPr="006F1DA1">
        <w:rPr>
          <w:rFonts w:ascii="Verdana" w:hAnsi="Verdana" w:cs="Times New Roman"/>
          <w:sz w:val="18"/>
          <w:szCs w:val="18"/>
        </w:rPr>
        <w:t xml:space="preserve"> </w:t>
      </w:r>
      <w:r w:rsidR="006F1DA1">
        <w:rPr>
          <w:rFonts w:ascii="Verdana" w:hAnsi="Verdana" w:cs="Times New Roman"/>
          <w:sz w:val="18"/>
          <w:szCs w:val="18"/>
        </w:rPr>
        <w:t>v souladu s</w:t>
      </w:r>
      <w:r w:rsidR="00422CFD" w:rsidRPr="006F1DA1">
        <w:rPr>
          <w:rFonts w:ascii="Verdana" w:hAnsi="Verdana" w:cs="Times New Roman"/>
          <w:sz w:val="18"/>
          <w:szCs w:val="18"/>
        </w:rPr>
        <w:t xml:space="preserve"> </w:t>
      </w:r>
      <w:r w:rsidR="00422CFD" w:rsidRPr="006F1DA1">
        <w:rPr>
          <w:rFonts w:ascii="Verdana" w:hAnsi="Verdana" w:cs="Times New Roman"/>
          <w:b/>
          <w:sz w:val="18"/>
          <w:szCs w:val="18"/>
        </w:rPr>
        <w:t>odstavce</w:t>
      </w:r>
      <w:r w:rsidR="006F1DA1">
        <w:rPr>
          <w:rFonts w:ascii="Verdana" w:hAnsi="Verdana" w:cs="Times New Roman"/>
          <w:b/>
          <w:sz w:val="18"/>
          <w:szCs w:val="18"/>
        </w:rPr>
        <w:t>m</w:t>
      </w:r>
      <w:r w:rsidR="00422CFD" w:rsidRPr="006F1DA1">
        <w:rPr>
          <w:rFonts w:ascii="Verdana" w:hAnsi="Verdana" w:cs="Times New Roman"/>
          <w:b/>
          <w:sz w:val="18"/>
          <w:szCs w:val="18"/>
        </w:rPr>
        <w:t xml:space="preserve"> </w:t>
      </w:r>
      <w:r w:rsidR="00513411" w:rsidRPr="006F1DA1">
        <w:rPr>
          <w:rFonts w:ascii="Verdana" w:hAnsi="Verdana" w:cs="Times New Roman"/>
          <w:b/>
          <w:sz w:val="18"/>
          <w:szCs w:val="18"/>
        </w:rPr>
        <w:t>6.4</w:t>
      </w:r>
      <w:r w:rsidR="00617C74" w:rsidRPr="006F1DA1">
        <w:rPr>
          <w:rFonts w:ascii="Verdana" w:hAnsi="Verdana" w:cs="Times New Roman"/>
          <w:b/>
          <w:sz w:val="18"/>
          <w:szCs w:val="18"/>
        </w:rPr>
        <w:t xml:space="preserve"> </w:t>
      </w:r>
      <w:r w:rsidR="00422CFD" w:rsidRPr="006F1DA1">
        <w:rPr>
          <w:rFonts w:ascii="Verdana" w:hAnsi="Verdana" w:cs="Times New Roman"/>
          <w:sz w:val="18"/>
          <w:szCs w:val="18"/>
        </w:rPr>
        <w:t>této Smlouvy v</w:t>
      </w:r>
      <w:r w:rsidR="00D45E65" w:rsidRPr="006F1DA1">
        <w:rPr>
          <w:rFonts w:ascii="Verdana" w:hAnsi="Verdana" w:cs="Times New Roman"/>
          <w:sz w:val="18"/>
          <w:szCs w:val="18"/>
        </w:rPr>
        <w:t> návrhu Karty</w:t>
      </w:r>
      <w:r w:rsidR="00422CFD" w:rsidRPr="006F1DA1">
        <w:rPr>
          <w:rFonts w:ascii="Verdana" w:hAnsi="Verdana" w:cs="Times New Roman"/>
          <w:sz w:val="18"/>
          <w:szCs w:val="18"/>
        </w:rPr>
        <w:t xml:space="preserve"> Objektu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. </w:t>
      </w:r>
      <w:r w:rsidR="006C53F1" w:rsidRPr="006F1DA1">
        <w:rPr>
          <w:rFonts w:ascii="Verdana" w:hAnsi="Verdana" w:cs="Times New Roman"/>
          <w:sz w:val="18"/>
          <w:szCs w:val="18"/>
        </w:rPr>
        <w:t>Poskytovatel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 je povinen zřídit </w:t>
      </w:r>
      <w:r w:rsidR="00DB3640">
        <w:rPr>
          <w:rFonts w:ascii="Verdana" w:hAnsi="Verdana" w:cs="Times New Roman"/>
          <w:sz w:val="18"/>
          <w:szCs w:val="18"/>
        </w:rPr>
        <w:t xml:space="preserve">pověřeným zaměstnancům Objednatele 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vzdálený přístup do online elektronického systému dle tohoto </w:t>
      </w:r>
      <w:r w:rsidR="001D0B80" w:rsidRPr="006F1DA1">
        <w:rPr>
          <w:rFonts w:ascii="Verdana" w:hAnsi="Verdana" w:cs="Times New Roman"/>
          <w:sz w:val="18"/>
          <w:szCs w:val="18"/>
        </w:rPr>
        <w:t>písm.</w:t>
      </w:r>
      <w:r w:rsidR="00FB60D9" w:rsidRPr="006F1DA1">
        <w:rPr>
          <w:rFonts w:ascii="Verdana" w:hAnsi="Verdana" w:cs="Times New Roman"/>
          <w:sz w:val="18"/>
          <w:szCs w:val="18"/>
        </w:rPr>
        <w:t xml:space="preserve"> </w:t>
      </w:r>
      <w:r w:rsidR="003F6E53" w:rsidRPr="006F1DA1">
        <w:rPr>
          <w:rFonts w:ascii="Verdana" w:hAnsi="Verdana" w:cs="Times New Roman"/>
          <w:sz w:val="18"/>
          <w:szCs w:val="18"/>
        </w:rPr>
        <w:t>r</w:t>
      </w:r>
      <w:r w:rsidR="006C53F1" w:rsidRPr="006F1DA1">
        <w:rPr>
          <w:rFonts w:ascii="Verdana" w:hAnsi="Verdana" w:cs="Times New Roman"/>
          <w:sz w:val="18"/>
          <w:szCs w:val="18"/>
        </w:rPr>
        <w:t>)</w:t>
      </w:r>
      <w:r w:rsidR="00DB3640">
        <w:rPr>
          <w:rFonts w:ascii="Verdana" w:hAnsi="Verdana" w:cs="Times New Roman"/>
          <w:sz w:val="18"/>
          <w:szCs w:val="18"/>
        </w:rPr>
        <w:t xml:space="preserve"> a</w:t>
      </w:r>
      <w:r w:rsidR="00FB60D9" w:rsidRPr="006F1DA1">
        <w:rPr>
          <w:rFonts w:ascii="Verdana" w:hAnsi="Verdana" w:cs="Times New Roman"/>
          <w:sz w:val="18"/>
          <w:szCs w:val="18"/>
        </w:rPr>
        <w:t xml:space="preserve"> poskytovat Objednateli informace o plnění Smlouvy v rozsahu nezbytném pro dohled a kontrolu tohoto plnění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 ne</w:t>
      </w:r>
      <w:r w:rsidR="00DA3608" w:rsidRPr="002E7209">
        <w:rPr>
          <w:rFonts w:ascii="Verdana" w:hAnsi="Verdana" w:cs="Times New Roman"/>
          <w:sz w:val="18"/>
          <w:szCs w:val="18"/>
        </w:rPr>
        <w:t>prodleně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 </w:t>
      </w:r>
      <w:r w:rsidR="00FB60D9" w:rsidRPr="006F1DA1">
        <w:rPr>
          <w:rFonts w:ascii="Verdana" w:hAnsi="Verdana" w:cs="Times New Roman"/>
          <w:sz w:val="18"/>
          <w:szCs w:val="18"/>
        </w:rPr>
        <w:t xml:space="preserve">ode dne 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zahájení poskytování plnění </w:t>
      </w:r>
      <w:r w:rsidR="00DB3640">
        <w:rPr>
          <w:rFonts w:ascii="Verdana" w:hAnsi="Verdana"/>
          <w:sz w:val="18"/>
          <w:szCs w:val="18"/>
        </w:rPr>
        <w:t>Poskytovatel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em ve smyslu </w:t>
      </w:r>
      <w:r w:rsidR="00D45E65" w:rsidRPr="006F1DA1">
        <w:rPr>
          <w:rFonts w:ascii="Verdana" w:hAnsi="Verdana" w:cs="Times New Roman"/>
          <w:b/>
          <w:sz w:val="18"/>
          <w:szCs w:val="18"/>
        </w:rPr>
        <w:t xml:space="preserve">odstavce </w:t>
      </w:r>
      <w:r w:rsidR="00513411" w:rsidRPr="006F1DA1">
        <w:rPr>
          <w:rFonts w:ascii="Verdana" w:hAnsi="Verdana" w:cs="Times New Roman"/>
          <w:b/>
          <w:sz w:val="18"/>
          <w:szCs w:val="18"/>
        </w:rPr>
        <w:t>6.3</w:t>
      </w:r>
      <w:r w:rsidR="00617C74" w:rsidRPr="006F1DA1">
        <w:rPr>
          <w:rFonts w:ascii="Verdana" w:hAnsi="Verdana" w:cs="Times New Roman"/>
          <w:b/>
          <w:sz w:val="18"/>
          <w:szCs w:val="18"/>
        </w:rPr>
        <w:t xml:space="preserve"> </w:t>
      </w:r>
      <w:r w:rsidR="00D45E65" w:rsidRPr="006F1DA1">
        <w:rPr>
          <w:rFonts w:ascii="Verdana" w:hAnsi="Verdana" w:cs="Times New Roman"/>
          <w:sz w:val="18"/>
          <w:szCs w:val="18"/>
        </w:rPr>
        <w:t>této Smlouvy</w:t>
      </w:r>
      <w:r w:rsidR="00FB60D9" w:rsidRPr="006F1DA1">
        <w:rPr>
          <w:rFonts w:ascii="Verdana" w:hAnsi="Verdana" w:cs="Times New Roman"/>
          <w:sz w:val="18"/>
          <w:szCs w:val="18"/>
        </w:rPr>
        <w:t xml:space="preserve">, případně </w:t>
      </w:r>
      <w:r w:rsidR="00D45E65" w:rsidRPr="006F1DA1">
        <w:rPr>
          <w:rFonts w:ascii="Verdana" w:hAnsi="Verdana" w:cs="Times New Roman"/>
          <w:sz w:val="18"/>
          <w:szCs w:val="18"/>
        </w:rPr>
        <w:t xml:space="preserve">ke dni </w:t>
      </w:r>
      <w:r w:rsidR="001D0B80" w:rsidRPr="006F1DA1">
        <w:rPr>
          <w:rFonts w:ascii="Verdana" w:hAnsi="Verdana" w:cs="Times New Roman"/>
          <w:sz w:val="18"/>
          <w:szCs w:val="18"/>
        </w:rPr>
        <w:t>uveden</w:t>
      </w:r>
      <w:r w:rsidR="00636EDA" w:rsidRPr="006F1DA1">
        <w:rPr>
          <w:rFonts w:ascii="Verdana" w:hAnsi="Verdana" w:cs="Times New Roman"/>
          <w:sz w:val="18"/>
          <w:szCs w:val="18"/>
        </w:rPr>
        <w:t xml:space="preserve">ému </w:t>
      </w:r>
      <w:r w:rsidR="001D0B80" w:rsidRPr="006F1DA1">
        <w:rPr>
          <w:rFonts w:ascii="Verdana" w:hAnsi="Verdana" w:cs="Times New Roman"/>
          <w:sz w:val="18"/>
          <w:szCs w:val="18"/>
        </w:rPr>
        <w:t xml:space="preserve">ve výzvě </w:t>
      </w:r>
      <w:r w:rsidR="00D45E65" w:rsidRPr="006F1DA1">
        <w:rPr>
          <w:rFonts w:ascii="Verdana" w:hAnsi="Verdana" w:cs="Times New Roman"/>
          <w:sz w:val="18"/>
          <w:szCs w:val="18"/>
        </w:rPr>
        <w:t>Objednatele</w:t>
      </w:r>
      <w:bookmarkEnd w:id="26"/>
      <w:r w:rsidR="00B67B3A" w:rsidRPr="006F1DA1">
        <w:rPr>
          <w:rFonts w:ascii="Verdana" w:hAnsi="Verdana" w:cs="Times New Roman"/>
          <w:sz w:val="18"/>
          <w:szCs w:val="18"/>
        </w:rPr>
        <w:t>.</w:t>
      </w:r>
    </w:p>
    <w:p w14:paraId="66F44502" w14:textId="77777777" w:rsidR="004447D5" w:rsidRPr="003F6E53" w:rsidRDefault="004447D5" w:rsidP="0030411C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 xml:space="preserve">Činnosti a odborná příprava </w:t>
      </w:r>
      <w:r w:rsidR="00BC1911" w:rsidRPr="003F6E53">
        <w:rPr>
          <w:rFonts w:ascii="Verdana" w:hAnsi="Verdana"/>
          <w:sz w:val="18"/>
          <w:szCs w:val="18"/>
        </w:rPr>
        <w:t>Strážných</w:t>
      </w:r>
    </w:p>
    <w:p w14:paraId="44085636" w14:textId="7B691273" w:rsidR="00120257" w:rsidRPr="003F6E53" w:rsidRDefault="00FE6220" w:rsidP="0030411C">
      <w:pPr>
        <w:pStyle w:val="Nadpis2"/>
        <w:keepNext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120257" w:rsidRPr="003F6E53">
        <w:rPr>
          <w:rFonts w:ascii="Verdana" w:hAnsi="Verdana"/>
          <w:sz w:val="18"/>
          <w:szCs w:val="18"/>
        </w:rPr>
        <w:t xml:space="preserve"> </w:t>
      </w:r>
      <w:r w:rsidR="00C538BE" w:rsidRPr="003F6E53">
        <w:rPr>
          <w:rFonts w:ascii="Verdana" w:hAnsi="Verdana"/>
          <w:sz w:val="18"/>
          <w:szCs w:val="18"/>
        </w:rPr>
        <w:t>se zavazuje</w:t>
      </w:r>
      <w:r w:rsidR="00120257" w:rsidRPr="003F6E53">
        <w:rPr>
          <w:rFonts w:ascii="Verdana" w:hAnsi="Verdana"/>
          <w:sz w:val="18"/>
          <w:szCs w:val="18"/>
        </w:rPr>
        <w:t xml:space="preserve">, </w:t>
      </w:r>
      <w:r w:rsidR="00C538BE" w:rsidRPr="003F6E53">
        <w:rPr>
          <w:rFonts w:ascii="Verdana" w:hAnsi="Verdana"/>
          <w:sz w:val="18"/>
          <w:szCs w:val="18"/>
        </w:rPr>
        <w:t xml:space="preserve">že </w:t>
      </w:r>
      <w:r w:rsidR="00BC1911" w:rsidRPr="003F6E53">
        <w:rPr>
          <w:rFonts w:ascii="Verdana" w:hAnsi="Verdana"/>
          <w:b/>
          <w:sz w:val="18"/>
          <w:szCs w:val="18"/>
        </w:rPr>
        <w:t>Strážní</w:t>
      </w:r>
      <w:r w:rsidR="00BC1911" w:rsidRPr="003F6E53">
        <w:rPr>
          <w:rFonts w:ascii="Verdana" w:hAnsi="Verdana"/>
          <w:sz w:val="18"/>
          <w:szCs w:val="18"/>
        </w:rPr>
        <w:t xml:space="preserve"> </w:t>
      </w:r>
      <w:r w:rsidR="00C538BE" w:rsidRPr="003F6E53">
        <w:rPr>
          <w:rFonts w:ascii="Verdana" w:hAnsi="Verdana"/>
          <w:sz w:val="18"/>
          <w:szCs w:val="18"/>
        </w:rPr>
        <w:t xml:space="preserve">budou provádět </w:t>
      </w:r>
      <w:r w:rsidR="00120257" w:rsidRPr="003F6E53">
        <w:rPr>
          <w:rFonts w:ascii="Verdana" w:hAnsi="Verdana"/>
          <w:sz w:val="18"/>
          <w:szCs w:val="18"/>
        </w:rPr>
        <w:t>tyto činnosti</w:t>
      </w:r>
      <w:r w:rsidR="00210EDD" w:rsidRPr="003F6E53">
        <w:rPr>
          <w:rFonts w:ascii="Verdana" w:hAnsi="Verdana"/>
          <w:sz w:val="18"/>
          <w:szCs w:val="18"/>
        </w:rPr>
        <w:t>:</w:t>
      </w:r>
    </w:p>
    <w:p w14:paraId="0EE03275" w14:textId="77777777" w:rsidR="00114271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ostrahu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 věcí movitých a nemovitých</w:t>
      </w:r>
      <w:r w:rsidRPr="003F6E53">
        <w:rPr>
          <w:rFonts w:ascii="Verdana" w:hAnsi="Verdana" w:cs="Times New Roman"/>
          <w:sz w:val="18"/>
          <w:szCs w:val="18"/>
        </w:rPr>
        <w:t xml:space="preserve"> nacházejících se </w:t>
      </w:r>
      <w:r w:rsidR="00533941" w:rsidRPr="003F6E53">
        <w:rPr>
          <w:rFonts w:ascii="Verdana" w:hAnsi="Verdana" w:cs="Times New Roman"/>
          <w:sz w:val="18"/>
          <w:szCs w:val="18"/>
        </w:rPr>
        <w:t>v Objektech</w:t>
      </w:r>
      <w:r w:rsidRPr="003F6E53">
        <w:rPr>
          <w:rFonts w:ascii="Verdana" w:hAnsi="Verdana" w:cs="Times New Roman"/>
          <w:sz w:val="18"/>
          <w:szCs w:val="18"/>
        </w:rPr>
        <w:t>;</w:t>
      </w:r>
    </w:p>
    <w:p w14:paraId="477C6A21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zajišťovat vstupní/výstupní režim osob, vozidel a materiálu do/z Objektu včetně ohlašování a evidence návštěv;</w:t>
      </w:r>
    </w:p>
    <w:p w14:paraId="7D83AC92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lastRenderedPageBreak/>
        <w:t>zajišťovat klíčový režim, evidenci výdeje klíčů a správu provozního klíčového hospodářství dle podrobné specifikace uvedené v přílohách této Smlouvy nebo v interních předpisech Objednatele, se kterými byl seznámen;</w:t>
      </w:r>
    </w:p>
    <w:p w14:paraId="3A29E969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kontrolu vnášených, vynášených, dovážených a vyvážených věcí a materiálu;</w:t>
      </w:r>
    </w:p>
    <w:p w14:paraId="0830B3C3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podávat základní vstupní informace;</w:t>
      </w:r>
    </w:p>
    <w:p w14:paraId="4F6D017A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monitorovat vymezený prostor se zaměřením na negativní jevy a na dodržování pořádku;</w:t>
      </w:r>
    </w:p>
    <w:p w14:paraId="23DE83A8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obsluhovat telefonní ústředny;</w:t>
      </w:r>
    </w:p>
    <w:p w14:paraId="2A6D91CF" w14:textId="77777777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místní dohled a obsluhu nad:</w:t>
      </w:r>
    </w:p>
    <w:p w14:paraId="487F7A81" w14:textId="77777777" w:rsidR="00082B68" w:rsidRPr="003F6E53" w:rsidRDefault="00082B68" w:rsidP="00C51779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mechanickými zábrannými prostředky,</w:t>
      </w:r>
    </w:p>
    <w:p w14:paraId="5D8B8B91" w14:textId="77777777" w:rsidR="00082B68" w:rsidRPr="003F6E53" w:rsidRDefault="00082B68" w:rsidP="00C51779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poplachovými zabezpečovacími a tísňovými systémy,</w:t>
      </w:r>
    </w:p>
    <w:p w14:paraId="4D76184F" w14:textId="77777777" w:rsidR="00082B68" w:rsidRPr="003F6E53" w:rsidRDefault="00082B68" w:rsidP="00C51779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VSS,</w:t>
      </w:r>
    </w:p>
    <w:p w14:paraId="468F7859" w14:textId="77777777" w:rsidR="00082B68" w:rsidRPr="003F6E53" w:rsidRDefault="00082B68" w:rsidP="00C51779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EACS,</w:t>
      </w:r>
    </w:p>
    <w:p w14:paraId="4475630A" w14:textId="17CAD92A" w:rsidR="00C51779" w:rsidRPr="003F6E53" w:rsidRDefault="00082B68" w:rsidP="00C51779">
      <w:pPr>
        <w:pStyle w:val="Odstavecseseznamem"/>
        <w:numPr>
          <w:ilvl w:val="1"/>
          <w:numId w:val="34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EPS</w:t>
      </w:r>
      <w:r w:rsidR="004E316F">
        <w:rPr>
          <w:rFonts w:ascii="Verdana" w:hAnsi="Verdana" w:cs="Times New Roman"/>
          <w:sz w:val="18"/>
          <w:szCs w:val="18"/>
        </w:rPr>
        <w:t>;</w:t>
      </w:r>
    </w:p>
    <w:p w14:paraId="028688D1" w14:textId="5FECBB25" w:rsidR="00082B68" w:rsidRPr="003F6E53" w:rsidRDefault="00082B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vést stanovené evidence (návštěv, vozidel, klíčů, porušení režimových opatření, závad bezpečnostních systémů, poškození majetku apod.)</w:t>
      </w:r>
      <w:r w:rsidR="00C51779" w:rsidRPr="003F6E53">
        <w:rPr>
          <w:rFonts w:ascii="Verdana" w:hAnsi="Verdana" w:cs="Times New Roman"/>
          <w:sz w:val="18"/>
          <w:szCs w:val="18"/>
        </w:rPr>
        <w:t>;</w:t>
      </w:r>
    </w:p>
    <w:p w14:paraId="49FC6801" w14:textId="77777777" w:rsidR="00114271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provádět ochranu 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života </w:t>
      </w:r>
      <w:r w:rsidRPr="003F6E53">
        <w:rPr>
          <w:rFonts w:ascii="Verdana" w:hAnsi="Verdana" w:cs="Times New Roman"/>
          <w:sz w:val="18"/>
          <w:szCs w:val="18"/>
        </w:rPr>
        <w:t>a zdraví zaměstnanců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 a </w:t>
      </w:r>
      <w:r w:rsidRPr="003F6E53">
        <w:rPr>
          <w:rFonts w:ascii="Verdana" w:hAnsi="Verdana" w:cs="Times New Roman"/>
          <w:sz w:val="18"/>
          <w:szCs w:val="18"/>
        </w:rPr>
        <w:t>dalších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 osob</w:t>
      </w:r>
      <w:r w:rsidR="00210EDD" w:rsidRPr="003F6E53">
        <w:rPr>
          <w:rFonts w:ascii="Verdana" w:hAnsi="Verdana" w:cs="Times New Roman"/>
          <w:sz w:val="18"/>
          <w:szCs w:val="18"/>
        </w:rPr>
        <w:t>, které se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 v</w:t>
      </w:r>
      <w:r w:rsidR="00845DF7" w:rsidRPr="003F6E53">
        <w:rPr>
          <w:rFonts w:ascii="Verdana" w:hAnsi="Verdana" w:cs="Times New Roman"/>
          <w:sz w:val="18"/>
          <w:szCs w:val="18"/>
        </w:rPr>
        <w:t> </w:t>
      </w:r>
      <w:r w:rsidR="00114271" w:rsidRPr="003F6E53">
        <w:rPr>
          <w:rFonts w:ascii="Verdana" w:hAnsi="Verdana" w:cs="Times New Roman"/>
          <w:sz w:val="18"/>
          <w:szCs w:val="18"/>
        </w:rPr>
        <w:t>Objektech</w:t>
      </w:r>
      <w:r w:rsidR="00210EDD" w:rsidRPr="003F6E53">
        <w:rPr>
          <w:rFonts w:ascii="Verdana" w:hAnsi="Verdana" w:cs="Times New Roman"/>
          <w:sz w:val="18"/>
          <w:szCs w:val="18"/>
        </w:rPr>
        <w:t xml:space="preserve"> nachází</w:t>
      </w:r>
      <w:r w:rsidR="001D0B80" w:rsidRPr="003F6E53">
        <w:rPr>
          <w:rFonts w:ascii="Verdana" w:hAnsi="Verdana" w:cs="Times New Roman"/>
          <w:sz w:val="18"/>
          <w:szCs w:val="18"/>
        </w:rPr>
        <w:t>, jakož i jejich majetku</w:t>
      </w:r>
      <w:r w:rsidRPr="003F6E53">
        <w:rPr>
          <w:rFonts w:ascii="Verdana" w:hAnsi="Verdana" w:cs="Times New Roman"/>
          <w:sz w:val="18"/>
          <w:szCs w:val="18"/>
        </w:rPr>
        <w:t>;</w:t>
      </w:r>
    </w:p>
    <w:p w14:paraId="732EBC5C" w14:textId="77777777" w:rsidR="00793F12" w:rsidRPr="003F6E53" w:rsidRDefault="00196D54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být vždy v trvalém spojení s nadřízeným a </w:t>
      </w:r>
      <w:r w:rsidR="00793F12" w:rsidRPr="003F6E53">
        <w:rPr>
          <w:rFonts w:ascii="Verdana" w:hAnsi="Verdana" w:cs="Times New Roman"/>
          <w:sz w:val="18"/>
          <w:szCs w:val="18"/>
        </w:rPr>
        <w:t xml:space="preserve">provádět kontrolní obchůzkovou činnost s využitím prostředku pro záznam obchůzkové činnosti dle určených pochůzkových tras se zaměřením na vnější a vnitřní kontrolu </w:t>
      </w:r>
      <w:r w:rsidRPr="003F6E53">
        <w:rPr>
          <w:rFonts w:ascii="Verdana" w:hAnsi="Verdana" w:cs="Times New Roman"/>
          <w:sz w:val="18"/>
          <w:szCs w:val="18"/>
        </w:rPr>
        <w:t>O</w:t>
      </w:r>
      <w:r w:rsidR="00793F12" w:rsidRPr="003F6E53">
        <w:rPr>
          <w:rFonts w:ascii="Verdana" w:hAnsi="Verdana" w:cs="Times New Roman"/>
          <w:sz w:val="18"/>
          <w:szCs w:val="18"/>
        </w:rPr>
        <w:t>bjektu, zejména na:</w:t>
      </w:r>
    </w:p>
    <w:p w14:paraId="62FD18FF" w14:textId="77777777" w:rsidR="00793F12" w:rsidRPr="003F6E53" w:rsidRDefault="00793F12" w:rsidP="00C51779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pohyb cizích osob v </w:t>
      </w:r>
      <w:r w:rsidR="00196D54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>bjektu;</w:t>
      </w:r>
    </w:p>
    <w:p w14:paraId="22B4C6FB" w14:textId="3210F684" w:rsidR="00114271" w:rsidRPr="003F6E53" w:rsidRDefault="00793F12" w:rsidP="00C51779">
      <w:pPr>
        <w:pStyle w:val="Odstavecseseznamem"/>
        <w:numPr>
          <w:ilvl w:val="1"/>
          <w:numId w:val="32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zajišťování</w:t>
      </w:r>
      <w:r w:rsidR="00555F6F" w:rsidRPr="003F6E53">
        <w:rPr>
          <w:rFonts w:ascii="Verdana" w:hAnsi="Verdana" w:cs="Times New Roman"/>
          <w:sz w:val="18"/>
          <w:szCs w:val="18"/>
        </w:rPr>
        <w:t xml:space="preserve"> 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stanovených bezpečnostních </w:t>
      </w:r>
      <w:r w:rsidRPr="003F6E53">
        <w:rPr>
          <w:rFonts w:ascii="Verdana" w:hAnsi="Verdana" w:cs="Times New Roman"/>
          <w:sz w:val="18"/>
          <w:szCs w:val="18"/>
        </w:rPr>
        <w:t xml:space="preserve">a režimových </w:t>
      </w:r>
      <w:r w:rsidR="00114271" w:rsidRPr="003F6E53">
        <w:rPr>
          <w:rFonts w:ascii="Verdana" w:hAnsi="Verdana" w:cs="Times New Roman"/>
          <w:sz w:val="18"/>
          <w:szCs w:val="18"/>
        </w:rPr>
        <w:t>opatření</w:t>
      </w:r>
      <w:r w:rsidR="00555F6F" w:rsidRPr="003F6E53">
        <w:rPr>
          <w:rFonts w:ascii="Verdana" w:hAnsi="Verdana" w:cs="Times New Roman"/>
          <w:sz w:val="18"/>
          <w:szCs w:val="18"/>
        </w:rPr>
        <w:t xml:space="preserve"> </w:t>
      </w:r>
      <w:r w:rsidRPr="003F6E53">
        <w:rPr>
          <w:rFonts w:ascii="Verdana" w:hAnsi="Verdana" w:cs="Times New Roman"/>
          <w:sz w:val="18"/>
          <w:szCs w:val="18"/>
        </w:rPr>
        <w:t>v</w:t>
      </w:r>
      <w:r w:rsidR="00E5435C">
        <w:rPr>
          <w:rFonts w:ascii="Verdana" w:hAnsi="Verdana" w:cs="Times New Roman"/>
          <w:sz w:val="18"/>
          <w:szCs w:val="18"/>
        </w:rPr>
        <w:t> </w:t>
      </w:r>
      <w:r w:rsidR="00196D54" w:rsidRPr="003F6E53">
        <w:rPr>
          <w:rFonts w:ascii="Verdana" w:hAnsi="Verdana" w:cs="Times New Roman"/>
          <w:sz w:val="18"/>
          <w:szCs w:val="18"/>
        </w:rPr>
        <w:t>O</w:t>
      </w:r>
      <w:r w:rsidRPr="003F6E53">
        <w:rPr>
          <w:rFonts w:ascii="Verdana" w:hAnsi="Verdana" w:cs="Times New Roman"/>
          <w:sz w:val="18"/>
          <w:szCs w:val="18"/>
        </w:rPr>
        <w:t>bjektech</w:t>
      </w:r>
      <w:r w:rsidR="00E5435C">
        <w:rPr>
          <w:rFonts w:ascii="Verdana" w:hAnsi="Verdana" w:cs="Times New Roman"/>
          <w:sz w:val="18"/>
          <w:szCs w:val="18"/>
        </w:rPr>
        <w:br/>
      </w:r>
      <w:r w:rsidRPr="003F6E53">
        <w:rPr>
          <w:rFonts w:ascii="Verdana" w:hAnsi="Verdana" w:cs="Times New Roman"/>
          <w:sz w:val="18"/>
          <w:szCs w:val="18"/>
        </w:rPr>
        <w:t>a ochranu života a zdraví osob;</w:t>
      </w:r>
    </w:p>
    <w:p w14:paraId="0C424495" w14:textId="77777777" w:rsidR="00793F12" w:rsidRPr="003F6E53" w:rsidRDefault="00793F12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>stav (poškození, funkčnost) mechanických zábranných prostředků – dveře, okna, brány, branky, oplocení, uzamykací systémy, mříže, rolety, závory apod.;</w:t>
      </w:r>
    </w:p>
    <w:p w14:paraId="654DC0D9" w14:textId="77777777" w:rsidR="00793F12" w:rsidRPr="003F6E53" w:rsidRDefault="00793F12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 xml:space="preserve">stav (poškození, funkčnost) </w:t>
      </w:r>
      <w:r w:rsidR="00196D54" w:rsidRPr="003F6E53">
        <w:rPr>
          <w:rFonts w:ascii="Verdana" w:hAnsi="Verdana"/>
          <w:sz w:val="18"/>
          <w:szCs w:val="18"/>
        </w:rPr>
        <w:t>PS</w:t>
      </w:r>
      <w:r w:rsidRPr="003F6E53">
        <w:rPr>
          <w:rFonts w:ascii="Verdana" w:hAnsi="Verdana"/>
          <w:sz w:val="18"/>
          <w:szCs w:val="18"/>
        </w:rPr>
        <w:t>;</w:t>
      </w:r>
    </w:p>
    <w:p w14:paraId="72EC31ED" w14:textId="77777777" w:rsidR="00793F12" w:rsidRPr="003F6E53" w:rsidRDefault="00793F12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>stav (poškození) vozidel parkujících v </w:t>
      </w:r>
      <w:r w:rsidR="00196D54" w:rsidRPr="003F6E53">
        <w:rPr>
          <w:rFonts w:ascii="Verdana" w:hAnsi="Verdana"/>
          <w:sz w:val="18"/>
          <w:szCs w:val="18"/>
        </w:rPr>
        <w:t>Objektu</w:t>
      </w:r>
      <w:r w:rsidRPr="003F6E53">
        <w:rPr>
          <w:rFonts w:ascii="Verdana" w:hAnsi="Verdana"/>
          <w:sz w:val="18"/>
          <w:szCs w:val="18"/>
        </w:rPr>
        <w:t xml:space="preserve"> včetně možného úniku provozních kapalin;</w:t>
      </w:r>
    </w:p>
    <w:p w14:paraId="6A443CEB" w14:textId="77777777" w:rsidR="00793F12" w:rsidRPr="003F6E53" w:rsidRDefault="00793F12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>stav (poškození, funkčnost) požárních prostředků</w:t>
      </w:r>
      <w:r w:rsidR="00196D54" w:rsidRPr="003F6E53">
        <w:rPr>
          <w:rFonts w:ascii="Verdana" w:hAnsi="Verdana"/>
          <w:sz w:val="18"/>
          <w:szCs w:val="18"/>
        </w:rPr>
        <w:t xml:space="preserve"> a</w:t>
      </w:r>
      <w:r w:rsidRPr="003F6E53">
        <w:rPr>
          <w:rFonts w:ascii="Verdana" w:hAnsi="Verdana"/>
          <w:sz w:val="18"/>
          <w:szCs w:val="18"/>
        </w:rPr>
        <w:t xml:space="preserve"> osvětlení </w:t>
      </w:r>
      <w:r w:rsidR="00196D54" w:rsidRPr="003F6E53">
        <w:rPr>
          <w:rFonts w:ascii="Verdana" w:hAnsi="Verdana"/>
          <w:sz w:val="18"/>
          <w:szCs w:val="18"/>
        </w:rPr>
        <w:t>O</w:t>
      </w:r>
      <w:r w:rsidRPr="003F6E53">
        <w:rPr>
          <w:rFonts w:ascii="Verdana" w:hAnsi="Verdana"/>
          <w:sz w:val="18"/>
          <w:szCs w:val="18"/>
        </w:rPr>
        <w:t>bjektů;</w:t>
      </w:r>
    </w:p>
    <w:p w14:paraId="56E1EBE5" w14:textId="77777777" w:rsidR="00793F12" w:rsidRPr="003F6E53" w:rsidRDefault="00793F12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>stav (poškození, funkčnost) ostatního majetku;</w:t>
      </w:r>
    </w:p>
    <w:p w14:paraId="342398F1" w14:textId="747309E2" w:rsidR="00705572" w:rsidRPr="003F6E53" w:rsidRDefault="00793F12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>požární prevenci</w:t>
      </w:r>
      <w:r w:rsidR="00C12A3C" w:rsidRPr="003F6E53">
        <w:rPr>
          <w:rFonts w:ascii="Verdana" w:hAnsi="Verdana"/>
          <w:sz w:val="18"/>
          <w:szCs w:val="18"/>
        </w:rPr>
        <w:t xml:space="preserve"> </w:t>
      </w:r>
      <w:r w:rsidR="00DC7A2E" w:rsidRPr="003F6E53">
        <w:rPr>
          <w:rFonts w:ascii="Verdana" w:hAnsi="Verdana"/>
          <w:sz w:val="18"/>
          <w:szCs w:val="18"/>
        </w:rPr>
        <w:t>alespoň</w:t>
      </w:r>
      <w:r w:rsidR="00884D81" w:rsidRPr="003F6E53">
        <w:rPr>
          <w:rFonts w:ascii="Verdana" w:hAnsi="Verdana"/>
          <w:sz w:val="18"/>
          <w:szCs w:val="18"/>
        </w:rPr>
        <w:t xml:space="preserve"> v rozsahu Karty Objektu</w:t>
      </w:r>
      <w:r w:rsidRPr="003F6E53">
        <w:rPr>
          <w:rFonts w:ascii="Verdana" w:hAnsi="Verdana"/>
          <w:sz w:val="18"/>
          <w:szCs w:val="18"/>
        </w:rPr>
        <w:t>;</w:t>
      </w:r>
      <w:r w:rsidR="003F7BC2" w:rsidRPr="003F6E53">
        <w:rPr>
          <w:rFonts w:ascii="Verdana" w:hAnsi="Verdana"/>
          <w:sz w:val="18"/>
          <w:szCs w:val="18"/>
        </w:rPr>
        <w:t xml:space="preserve"> a</w:t>
      </w:r>
    </w:p>
    <w:p w14:paraId="54AF2CD7" w14:textId="11891B9E" w:rsidR="00905BE5" w:rsidRPr="003F6E53" w:rsidRDefault="00905BE5" w:rsidP="00C51779">
      <w:pPr>
        <w:pStyle w:val="FSCodrka1"/>
        <w:numPr>
          <w:ilvl w:val="1"/>
          <w:numId w:val="32"/>
        </w:numPr>
        <w:autoSpaceDE w:val="0"/>
        <w:autoSpaceDN w:val="0"/>
        <w:adjustRightInd w:val="0"/>
        <w:spacing w:before="120" w:after="0" w:line="276" w:lineRule="auto"/>
        <w:ind w:left="1701" w:hanging="567"/>
        <w:rPr>
          <w:rFonts w:ascii="Verdana" w:hAnsi="Verdana"/>
          <w:sz w:val="18"/>
          <w:szCs w:val="18"/>
        </w:rPr>
      </w:pPr>
      <w:r w:rsidRPr="003F6E53">
        <w:rPr>
          <w:rFonts w:ascii="Verdana" w:hAnsi="Verdana"/>
          <w:sz w:val="18"/>
          <w:szCs w:val="18"/>
        </w:rPr>
        <w:t xml:space="preserve">vykázání osob </w:t>
      </w:r>
      <w:r w:rsidR="006054B4" w:rsidRPr="003F6E53">
        <w:rPr>
          <w:rFonts w:ascii="Verdana" w:hAnsi="Verdana"/>
          <w:sz w:val="18"/>
          <w:szCs w:val="18"/>
        </w:rPr>
        <w:t xml:space="preserve">z veřejně přístupných prostor </w:t>
      </w:r>
      <w:r w:rsidR="0030411C" w:rsidRPr="003F6E53">
        <w:rPr>
          <w:rFonts w:ascii="Verdana" w:hAnsi="Verdana"/>
          <w:sz w:val="18"/>
          <w:szCs w:val="18"/>
        </w:rPr>
        <w:t xml:space="preserve">porušujících </w:t>
      </w:r>
      <w:r w:rsidR="00F71CD0" w:rsidRPr="003F6E53">
        <w:rPr>
          <w:rFonts w:ascii="Verdana" w:hAnsi="Verdana"/>
          <w:sz w:val="18"/>
          <w:szCs w:val="18"/>
        </w:rPr>
        <w:t xml:space="preserve">Závazný </w:t>
      </w:r>
      <w:r w:rsidR="00FC1456" w:rsidRPr="003F6E53">
        <w:rPr>
          <w:rFonts w:ascii="Verdana" w:hAnsi="Verdana"/>
          <w:sz w:val="18"/>
          <w:szCs w:val="18"/>
        </w:rPr>
        <w:t>pokyn k pobytu v železniční stanici</w:t>
      </w:r>
      <w:r w:rsidR="0030411C" w:rsidRPr="003F6E53">
        <w:rPr>
          <w:rFonts w:ascii="Verdana" w:hAnsi="Verdana"/>
          <w:sz w:val="18"/>
          <w:szCs w:val="18"/>
        </w:rPr>
        <w:t xml:space="preserve"> </w:t>
      </w:r>
      <w:r w:rsidR="006054B4" w:rsidRPr="003F6E53">
        <w:rPr>
          <w:rFonts w:ascii="Verdana" w:hAnsi="Verdana"/>
          <w:sz w:val="18"/>
          <w:szCs w:val="18"/>
        </w:rPr>
        <w:t>vydaný Objednatelem, jenž upravuje pravidla chování v</w:t>
      </w:r>
      <w:r w:rsidR="002E61F2">
        <w:rPr>
          <w:rFonts w:ascii="Verdana" w:hAnsi="Verdana"/>
          <w:sz w:val="18"/>
          <w:szCs w:val="18"/>
        </w:rPr>
        <w:t> </w:t>
      </w:r>
      <w:r w:rsidR="006054B4" w:rsidRPr="003F6E53">
        <w:rPr>
          <w:rFonts w:ascii="Verdana" w:hAnsi="Verdana"/>
          <w:sz w:val="18"/>
          <w:szCs w:val="18"/>
        </w:rPr>
        <w:t>Objektu</w:t>
      </w:r>
      <w:r w:rsidR="002E61F2">
        <w:rPr>
          <w:rFonts w:ascii="Verdana" w:hAnsi="Verdana"/>
          <w:sz w:val="18"/>
          <w:szCs w:val="18"/>
        </w:rPr>
        <w:t xml:space="preserve"> a Provozní řád osobního nádraží</w:t>
      </w:r>
      <w:r w:rsidRPr="003F6E53">
        <w:rPr>
          <w:rFonts w:ascii="Verdana" w:hAnsi="Verdana"/>
          <w:sz w:val="18"/>
          <w:szCs w:val="18"/>
        </w:rPr>
        <w:t>;</w:t>
      </w:r>
    </w:p>
    <w:p w14:paraId="5F582565" w14:textId="77777777" w:rsidR="00793F12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provádět dohled nad dodržováním stanovených 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bezpečnostních </w:t>
      </w:r>
      <w:r w:rsidRPr="003F6E53">
        <w:rPr>
          <w:rFonts w:ascii="Verdana" w:hAnsi="Verdana" w:cs="Times New Roman"/>
          <w:sz w:val="18"/>
          <w:szCs w:val="18"/>
        </w:rPr>
        <w:t xml:space="preserve">a režimových </w:t>
      </w:r>
      <w:r w:rsidR="00114271" w:rsidRPr="003F6E53">
        <w:rPr>
          <w:rFonts w:ascii="Verdana" w:hAnsi="Verdana" w:cs="Times New Roman"/>
          <w:sz w:val="18"/>
          <w:szCs w:val="18"/>
        </w:rPr>
        <w:t>opatření</w:t>
      </w:r>
      <w:r w:rsidRPr="003F6E53">
        <w:rPr>
          <w:rFonts w:ascii="Verdana" w:hAnsi="Verdana" w:cs="Times New Roman"/>
          <w:sz w:val="18"/>
          <w:szCs w:val="18"/>
        </w:rPr>
        <w:t>;</w:t>
      </w:r>
    </w:p>
    <w:p w14:paraId="539F861B" w14:textId="77777777" w:rsidR="00114271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plnit preventivní opatření k zabránění</w:t>
      </w:r>
      <w:r w:rsidR="00114271" w:rsidRPr="003F6E53">
        <w:rPr>
          <w:rFonts w:ascii="Verdana" w:hAnsi="Verdana" w:cs="Times New Roman"/>
          <w:sz w:val="18"/>
          <w:szCs w:val="18"/>
        </w:rPr>
        <w:t xml:space="preserve"> vzniku </w:t>
      </w:r>
      <w:r w:rsidR="00196D54" w:rsidRPr="003F6E53">
        <w:rPr>
          <w:rFonts w:ascii="Verdana" w:hAnsi="Verdana" w:cs="Times New Roman"/>
          <w:sz w:val="18"/>
          <w:szCs w:val="18"/>
        </w:rPr>
        <w:t>M</w:t>
      </w:r>
      <w:r w:rsidRPr="003F6E53">
        <w:rPr>
          <w:rFonts w:ascii="Verdana" w:hAnsi="Verdana" w:cs="Times New Roman"/>
          <w:sz w:val="18"/>
          <w:szCs w:val="18"/>
        </w:rPr>
        <w:t>imořádných událostí;</w:t>
      </w:r>
    </w:p>
    <w:p w14:paraId="29E8A1A9" w14:textId="77777777" w:rsidR="00114271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reagovat na poplachové signály plněním</w:t>
      </w:r>
      <w:r w:rsidR="00210EDD" w:rsidRPr="003F6E53">
        <w:rPr>
          <w:rFonts w:ascii="Verdana" w:hAnsi="Verdana" w:cs="Times New Roman"/>
          <w:sz w:val="18"/>
          <w:szCs w:val="18"/>
        </w:rPr>
        <w:t xml:space="preserve"> </w:t>
      </w:r>
      <w:r w:rsidR="00BC1911" w:rsidRPr="003F6E53">
        <w:rPr>
          <w:rFonts w:ascii="Verdana" w:hAnsi="Verdana" w:cs="Times New Roman"/>
          <w:sz w:val="18"/>
          <w:szCs w:val="18"/>
        </w:rPr>
        <w:t xml:space="preserve">stanovených </w:t>
      </w:r>
      <w:r w:rsidRPr="003F6E53">
        <w:rPr>
          <w:rFonts w:ascii="Verdana" w:hAnsi="Verdana" w:cs="Times New Roman"/>
          <w:sz w:val="18"/>
          <w:szCs w:val="18"/>
        </w:rPr>
        <w:t>bezpečnostních opatření;</w:t>
      </w:r>
    </w:p>
    <w:p w14:paraId="5C8EA0CB" w14:textId="77777777" w:rsidR="00793F12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podílet se na realizaci bezpečnostních opatření v případě vzniku </w:t>
      </w:r>
      <w:r w:rsidR="00196D54" w:rsidRPr="003F6E53">
        <w:rPr>
          <w:rFonts w:ascii="Verdana" w:hAnsi="Verdana" w:cs="Times New Roman"/>
          <w:sz w:val="18"/>
          <w:szCs w:val="18"/>
        </w:rPr>
        <w:t>M</w:t>
      </w:r>
      <w:r w:rsidRPr="003F6E53">
        <w:rPr>
          <w:rFonts w:ascii="Verdana" w:hAnsi="Verdana" w:cs="Times New Roman"/>
          <w:sz w:val="18"/>
          <w:szCs w:val="18"/>
        </w:rPr>
        <w:t>imořádné události;</w:t>
      </w:r>
    </w:p>
    <w:p w14:paraId="66BB61C3" w14:textId="77777777" w:rsidR="00EA468E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provést </w:t>
      </w:r>
      <w:r w:rsidR="002615E4" w:rsidRPr="003F6E53">
        <w:rPr>
          <w:rFonts w:ascii="Verdana" w:hAnsi="Verdana" w:cs="Times New Roman"/>
          <w:sz w:val="18"/>
          <w:szCs w:val="18"/>
        </w:rPr>
        <w:t>při zjištění protiprávního jednání zásah k zajištění pachatele</w:t>
      </w:r>
      <w:r w:rsidRPr="003F6E53">
        <w:rPr>
          <w:rFonts w:ascii="Verdana" w:hAnsi="Verdana" w:cs="Times New Roman"/>
          <w:sz w:val="18"/>
          <w:szCs w:val="18"/>
        </w:rPr>
        <w:t xml:space="preserve"> v souladu s právními</w:t>
      </w:r>
      <w:r w:rsidR="002615E4" w:rsidRPr="003F6E53">
        <w:rPr>
          <w:rFonts w:ascii="Verdana" w:hAnsi="Verdana" w:cs="Times New Roman"/>
          <w:sz w:val="18"/>
          <w:szCs w:val="18"/>
        </w:rPr>
        <w:t xml:space="preserve"> předpisy</w:t>
      </w:r>
      <w:r w:rsidRPr="003F6E53">
        <w:rPr>
          <w:rFonts w:ascii="Verdana" w:hAnsi="Verdana" w:cs="Times New Roman"/>
          <w:sz w:val="18"/>
          <w:szCs w:val="18"/>
        </w:rPr>
        <w:t>;</w:t>
      </w:r>
    </w:p>
    <w:p w14:paraId="3DA263C3" w14:textId="77777777" w:rsidR="00793F12" w:rsidRPr="003F6E53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lastRenderedPageBreak/>
        <w:t>plnit požadavky nadřízeného;</w:t>
      </w:r>
    </w:p>
    <w:p w14:paraId="19D9F53A" w14:textId="686510F2" w:rsidR="00793F12" w:rsidRPr="003F6E53" w:rsidRDefault="001229B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 xml:space="preserve">neprodleně </w:t>
      </w:r>
      <w:r w:rsidR="00793F12" w:rsidRPr="003F6E53">
        <w:rPr>
          <w:rFonts w:ascii="Verdana" w:hAnsi="Verdana" w:cs="Times New Roman"/>
          <w:sz w:val="18"/>
          <w:szCs w:val="18"/>
        </w:rPr>
        <w:t xml:space="preserve">hlásit veškeré </w:t>
      </w:r>
      <w:r w:rsidR="00AE15C1" w:rsidRPr="003F6E53">
        <w:rPr>
          <w:rFonts w:ascii="Verdana" w:hAnsi="Verdana" w:cs="Times New Roman"/>
          <w:sz w:val="18"/>
          <w:szCs w:val="18"/>
        </w:rPr>
        <w:t xml:space="preserve">Mimořádné </w:t>
      </w:r>
      <w:r w:rsidR="00793F12" w:rsidRPr="003F6E53">
        <w:rPr>
          <w:rFonts w:ascii="Verdana" w:hAnsi="Verdana" w:cs="Times New Roman"/>
          <w:sz w:val="18"/>
          <w:szCs w:val="18"/>
        </w:rPr>
        <w:t>události</w:t>
      </w:r>
      <w:r w:rsidR="005A6B95" w:rsidRPr="003F6E53">
        <w:rPr>
          <w:rFonts w:ascii="Verdana" w:hAnsi="Verdana" w:cs="Times New Roman"/>
          <w:sz w:val="18"/>
          <w:szCs w:val="18"/>
        </w:rPr>
        <w:t xml:space="preserve"> </w:t>
      </w:r>
      <w:r w:rsidR="00C00011" w:rsidRPr="003F6E53">
        <w:rPr>
          <w:rFonts w:ascii="Verdana" w:hAnsi="Verdana" w:cs="Times New Roman"/>
          <w:sz w:val="18"/>
          <w:szCs w:val="18"/>
        </w:rPr>
        <w:t xml:space="preserve">Objednateli, </w:t>
      </w:r>
      <w:r w:rsidR="00793F12" w:rsidRPr="003F6E53">
        <w:rPr>
          <w:rFonts w:ascii="Verdana" w:hAnsi="Verdana" w:cs="Times New Roman"/>
          <w:sz w:val="18"/>
          <w:szCs w:val="18"/>
        </w:rPr>
        <w:t xml:space="preserve">a zpracovat písemné záznamy o </w:t>
      </w:r>
      <w:r w:rsidR="0038784D" w:rsidRPr="003F6E53">
        <w:rPr>
          <w:rFonts w:ascii="Verdana" w:hAnsi="Verdana" w:cs="Times New Roman"/>
          <w:sz w:val="18"/>
          <w:szCs w:val="18"/>
        </w:rPr>
        <w:t>všech Mimořádných</w:t>
      </w:r>
      <w:r w:rsidR="00793F12" w:rsidRPr="003F6E53">
        <w:rPr>
          <w:rFonts w:ascii="Verdana" w:hAnsi="Verdana" w:cs="Times New Roman"/>
          <w:sz w:val="18"/>
          <w:szCs w:val="18"/>
        </w:rPr>
        <w:t xml:space="preserve"> událostech</w:t>
      </w:r>
      <w:r w:rsidR="003E272F" w:rsidRPr="003F6E53">
        <w:rPr>
          <w:rFonts w:ascii="Verdana" w:hAnsi="Verdana" w:cs="Times New Roman"/>
          <w:sz w:val="18"/>
          <w:szCs w:val="18"/>
        </w:rPr>
        <w:t xml:space="preserve"> včetně </w:t>
      </w:r>
      <w:r w:rsidR="008E71F5" w:rsidRPr="003F6E53">
        <w:rPr>
          <w:rFonts w:ascii="Verdana" w:hAnsi="Verdana" w:cs="Times New Roman"/>
          <w:sz w:val="18"/>
          <w:szCs w:val="18"/>
        </w:rPr>
        <w:t>porušení režimových opatření a</w:t>
      </w:r>
      <w:r w:rsidR="00CA7005" w:rsidRPr="003F6E53">
        <w:rPr>
          <w:rFonts w:ascii="Verdana" w:hAnsi="Verdana" w:cs="Times New Roman"/>
          <w:sz w:val="18"/>
          <w:szCs w:val="18"/>
        </w:rPr>
        <w:t> </w:t>
      </w:r>
      <w:r w:rsidR="008E71F5" w:rsidRPr="003F6E53">
        <w:rPr>
          <w:rFonts w:ascii="Verdana" w:hAnsi="Verdana" w:cs="Times New Roman"/>
          <w:sz w:val="18"/>
          <w:szCs w:val="18"/>
        </w:rPr>
        <w:t>závad systémů technické ochrany</w:t>
      </w:r>
      <w:r w:rsidR="00793F12" w:rsidRPr="003F6E53">
        <w:rPr>
          <w:rFonts w:ascii="Verdana" w:hAnsi="Verdana" w:cs="Times New Roman"/>
          <w:sz w:val="18"/>
          <w:szCs w:val="18"/>
        </w:rPr>
        <w:t>;</w:t>
      </w:r>
    </w:p>
    <w:p w14:paraId="59A16D30" w14:textId="36216F31" w:rsidR="00793F12" w:rsidRPr="003F6E53" w:rsidRDefault="00596FFD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spolupracovat</w:t>
      </w:r>
      <w:r w:rsidR="00793F12" w:rsidRPr="003F6E53">
        <w:rPr>
          <w:rFonts w:ascii="Verdana" w:hAnsi="Verdana" w:cs="Times New Roman"/>
          <w:sz w:val="18"/>
          <w:szCs w:val="18"/>
        </w:rPr>
        <w:t xml:space="preserve"> se složkami </w:t>
      </w:r>
      <w:r w:rsidR="004809DE" w:rsidRPr="003F6E53">
        <w:rPr>
          <w:rFonts w:ascii="Verdana" w:hAnsi="Verdana" w:cs="Times New Roman"/>
          <w:sz w:val="18"/>
          <w:szCs w:val="18"/>
        </w:rPr>
        <w:t>i</w:t>
      </w:r>
      <w:r w:rsidR="00793F12" w:rsidRPr="003F6E53">
        <w:rPr>
          <w:rFonts w:ascii="Verdana" w:hAnsi="Verdana" w:cs="Times New Roman"/>
          <w:sz w:val="18"/>
          <w:szCs w:val="18"/>
        </w:rPr>
        <w:t>ntegrovaného záchranného systému</w:t>
      </w:r>
      <w:r w:rsidR="004809DE" w:rsidRPr="003F6E53">
        <w:rPr>
          <w:rFonts w:ascii="Verdana" w:hAnsi="Verdana" w:cs="Times New Roman"/>
          <w:sz w:val="18"/>
          <w:szCs w:val="18"/>
        </w:rPr>
        <w:t xml:space="preserve"> ve smyslu </w:t>
      </w:r>
      <w:r w:rsidR="00A22F46" w:rsidRPr="003F6E53">
        <w:rPr>
          <w:rFonts w:ascii="Verdana" w:hAnsi="Verdana" w:cs="Times New Roman"/>
          <w:sz w:val="18"/>
          <w:szCs w:val="18"/>
        </w:rPr>
        <w:t xml:space="preserve">Zákona </w:t>
      </w:r>
      <w:r w:rsidR="004809DE" w:rsidRPr="003F6E53">
        <w:rPr>
          <w:rFonts w:ascii="Verdana" w:hAnsi="Verdana" w:cs="Times New Roman"/>
          <w:sz w:val="18"/>
          <w:szCs w:val="18"/>
        </w:rPr>
        <w:t>o</w:t>
      </w:r>
      <w:r w:rsidR="00ED17BF">
        <w:rPr>
          <w:rFonts w:ascii="Verdana" w:hAnsi="Verdana" w:cs="Times New Roman"/>
          <w:sz w:val="18"/>
          <w:szCs w:val="18"/>
        </w:rPr>
        <w:t> </w:t>
      </w:r>
      <w:r w:rsidR="004809DE" w:rsidRPr="003F6E53">
        <w:rPr>
          <w:rFonts w:ascii="Verdana" w:hAnsi="Verdana" w:cs="Times New Roman"/>
          <w:sz w:val="18"/>
          <w:szCs w:val="18"/>
        </w:rPr>
        <w:t>integrovaném záchranném systému</w:t>
      </w:r>
      <w:r w:rsidR="0038784D" w:rsidRPr="003F6E53">
        <w:rPr>
          <w:rFonts w:ascii="Verdana" w:hAnsi="Verdana" w:cs="Times New Roman"/>
          <w:sz w:val="18"/>
          <w:szCs w:val="18"/>
        </w:rPr>
        <w:t>;</w:t>
      </w:r>
    </w:p>
    <w:p w14:paraId="4D07D4A5" w14:textId="77777777" w:rsidR="00793F12" w:rsidRPr="00ED17BF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vést záznamy o průběhu služby, převzetí a předání služby;</w:t>
      </w:r>
    </w:p>
    <w:p w14:paraId="40758C04" w14:textId="5C7A0C3C" w:rsidR="008B5654" w:rsidRPr="00ED17BF" w:rsidRDefault="00793F12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 xml:space="preserve">provádět informační a hlásnou službu k zaměstnancům </w:t>
      </w:r>
      <w:r w:rsidR="00C17A1F" w:rsidRPr="00ED17BF">
        <w:rPr>
          <w:rFonts w:ascii="Verdana" w:hAnsi="Verdana" w:cs="Times New Roman"/>
          <w:sz w:val="18"/>
          <w:szCs w:val="18"/>
        </w:rPr>
        <w:t xml:space="preserve">Objednatele, návštěvám </w:t>
      </w:r>
      <w:r w:rsidRPr="00ED17BF">
        <w:rPr>
          <w:rFonts w:ascii="Verdana" w:hAnsi="Verdana" w:cs="Times New Roman"/>
          <w:sz w:val="18"/>
          <w:szCs w:val="18"/>
        </w:rPr>
        <w:t>a</w:t>
      </w:r>
      <w:r w:rsidR="00C06A04" w:rsidRPr="00ED17BF">
        <w:rPr>
          <w:rFonts w:ascii="Verdana" w:hAnsi="Verdana" w:cs="Times New Roman"/>
          <w:sz w:val="18"/>
          <w:szCs w:val="18"/>
        </w:rPr>
        <w:t> </w:t>
      </w:r>
      <w:r w:rsidRPr="00ED17BF">
        <w:rPr>
          <w:rFonts w:ascii="Verdana" w:hAnsi="Verdana" w:cs="Times New Roman"/>
          <w:sz w:val="18"/>
          <w:szCs w:val="18"/>
        </w:rPr>
        <w:t>veřejnosti v</w:t>
      </w:r>
      <w:r w:rsidR="008B5654" w:rsidRPr="00ED17BF">
        <w:rPr>
          <w:rFonts w:ascii="Verdana" w:hAnsi="Verdana" w:cs="Times New Roman"/>
          <w:sz w:val="18"/>
          <w:szCs w:val="18"/>
        </w:rPr>
        <w:t> </w:t>
      </w:r>
      <w:r w:rsidR="00987EF4" w:rsidRPr="00ED17BF">
        <w:rPr>
          <w:rFonts w:ascii="Verdana" w:hAnsi="Verdana" w:cs="Times New Roman"/>
          <w:sz w:val="18"/>
          <w:szCs w:val="18"/>
        </w:rPr>
        <w:t>O</w:t>
      </w:r>
      <w:r w:rsidR="008B5654" w:rsidRPr="00ED17BF">
        <w:rPr>
          <w:rFonts w:ascii="Verdana" w:hAnsi="Verdana" w:cs="Times New Roman"/>
          <w:sz w:val="18"/>
          <w:szCs w:val="18"/>
        </w:rPr>
        <w:t>bjektech</w:t>
      </w:r>
      <w:r w:rsidR="00B008FB" w:rsidRPr="00ED17BF">
        <w:rPr>
          <w:rFonts w:ascii="Verdana" w:hAnsi="Verdana" w:cs="Times New Roman"/>
          <w:sz w:val="18"/>
          <w:szCs w:val="18"/>
        </w:rPr>
        <w:t>, poskytovat pravdivé a vhodné informace návštěvníkům Objektu v souladu s účelem této Smlouvy</w:t>
      </w:r>
      <w:r w:rsidR="008B5654" w:rsidRPr="00ED17BF">
        <w:rPr>
          <w:rFonts w:ascii="Verdana" w:hAnsi="Verdana" w:cs="Times New Roman"/>
          <w:sz w:val="18"/>
          <w:szCs w:val="18"/>
        </w:rPr>
        <w:t>;</w:t>
      </w:r>
    </w:p>
    <w:p w14:paraId="788959A1" w14:textId="6A968D86" w:rsidR="00F26ABC" w:rsidRPr="00ED17BF" w:rsidRDefault="00884D81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ED17BF">
        <w:rPr>
          <w:rFonts w:ascii="Verdana" w:hAnsi="Verdana"/>
          <w:sz w:val="18"/>
          <w:szCs w:val="18"/>
        </w:rPr>
        <w:t>žádat</w:t>
      </w:r>
      <w:r w:rsidR="00F26ABC" w:rsidRPr="00ED17BF">
        <w:rPr>
          <w:rFonts w:ascii="Verdana" w:hAnsi="Verdana"/>
          <w:sz w:val="18"/>
          <w:szCs w:val="18"/>
        </w:rPr>
        <w:t xml:space="preserve"> </w:t>
      </w:r>
      <w:r w:rsidR="00DC7A2E" w:rsidRPr="00ED17BF">
        <w:rPr>
          <w:rFonts w:ascii="Verdana" w:hAnsi="Verdana"/>
          <w:sz w:val="18"/>
          <w:szCs w:val="18"/>
        </w:rPr>
        <w:t>Objednatele</w:t>
      </w:r>
      <w:r w:rsidRPr="00ED17BF">
        <w:rPr>
          <w:rFonts w:ascii="Verdana" w:hAnsi="Verdana"/>
          <w:sz w:val="18"/>
          <w:szCs w:val="18"/>
        </w:rPr>
        <w:t xml:space="preserve"> </w:t>
      </w:r>
      <w:r w:rsidR="00944989" w:rsidRPr="00ED17BF">
        <w:rPr>
          <w:rFonts w:ascii="Verdana" w:hAnsi="Verdana"/>
          <w:sz w:val="18"/>
          <w:szCs w:val="18"/>
        </w:rPr>
        <w:t>o</w:t>
      </w:r>
      <w:r w:rsidR="00515DD6" w:rsidRPr="00ED17BF">
        <w:rPr>
          <w:rFonts w:ascii="Verdana" w:hAnsi="Verdana"/>
          <w:sz w:val="18"/>
          <w:szCs w:val="18"/>
        </w:rPr>
        <w:t> </w:t>
      </w:r>
      <w:r w:rsidR="00F26ABC" w:rsidRPr="00ED17BF">
        <w:rPr>
          <w:rFonts w:ascii="Verdana" w:hAnsi="Verdana"/>
          <w:sz w:val="18"/>
          <w:szCs w:val="18"/>
        </w:rPr>
        <w:t xml:space="preserve">zastřežení </w:t>
      </w:r>
      <w:r w:rsidR="00944989" w:rsidRPr="00ED17BF">
        <w:rPr>
          <w:rFonts w:ascii="Verdana" w:hAnsi="Verdana"/>
          <w:sz w:val="18"/>
          <w:szCs w:val="18"/>
        </w:rPr>
        <w:t xml:space="preserve">prostorů </w:t>
      </w:r>
      <w:r w:rsidR="00F26ABC" w:rsidRPr="00ED17BF">
        <w:rPr>
          <w:rFonts w:ascii="Verdana" w:hAnsi="Verdana"/>
          <w:sz w:val="18"/>
          <w:szCs w:val="18"/>
        </w:rPr>
        <w:t>a</w:t>
      </w:r>
      <w:r w:rsidRPr="00ED17BF">
        <w:rPr>
          <w:rFonts w:ascii="Verdana" w:hAnsi="Verdana"/>
          <w:sz w:val="18"/>
          <w:szCs w:val="18"/>
        </w:rPr>
        <w:t>nebo</w:t>
      </w:r>
      <w:r w:rsidR="00F26ABC" w:rsidRPr="00ED17BF">
        <w:rPr>
          <w:rFonts w:ascii="Verdana" w:hAnsi="Verdana"/>
          <w:sz w:val="18"/>
          <w:szCs w:val="18"/>
        </w:rPr>
        <w:t xml:space="preserve"> </w:t>
      </w:r>
      <w:r w:rsidR="00A75340" w:rsidRPr="00ED17BF">
        <w:rPr>
          <w:rFonts w:ascii="Verdana" w:hAnsi="Verdana"/>
          <w:sz w:val="18"/>
          <w:szCs w:val="18"/>
        </w:rPr>
        <w:t xml:space="preserve">dočasné </w:t>
      </w:r>
      <w:r w:rsidRPr="00ED17BF">
        <w:rPr>
          <w:rFonts w:ascii="Verdana" w:hAnsi="Verdana"/>
          <w:sz w:val="18"/>
          <w:szCs w:val="18"/>
        </w:rPr>
        <w:t>zpřístupnění</w:t>
      </w:r>
      <w:r w:rsidR="00944989" w:rsidRPr="00ED17BF">
        <w:rPr>
          <w:rFonts w:ascii="Verdana" w:hAnsi="Verdana"/>
          <w:sz w:val="18"/>
          <w:szCs w:val="18"/>
        </w:rPr>
        <w:t xml:space="preserve"> </w:t>
      </w:r>
      <w:r w:rsidR="00F26ABC" w:rsidRPr="00ED17BF">
        <w:rPr>
          <w:rFonts w:ascii="Verdana" w:hAnsi="Verdana"/>
          <w:sz w:val="18"/>
          <w:szCs w:val="18"/>
        </w:rPr>
        <w:t>prostorů v režimu trvalého střežení</w:t>
      </w:r>
      <w:r w:rsidR="00705572" w:rsidRPr="00ED17BF">
        <w:rPr>
          <w:rFonts w:ascii="Verdana" w:hAnsi="Verdana"/>
          <w:sz w:val="18"/>
          <w:szCs w:val="18"/>
        </w:rPr>
        <w:t>;</w:t>
      </w:r>
    </w:p>
    <w:p w14:paraId="48407012" w14:textId="3523CF2C" w:rsidR="00DC7A2E" w:rsidRPr="00ED17BF" w:rsidRDefault="00883464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provádět </w:t>
      </w:r>
      <w:r w:rsidR="00905BE5" w:rsidRPr="00ED17BF">
        <w:rPr>
          <w:rFonts w:ascii="Verdana" w:hAnsi="Verdana" w:cs="Times New Roman"/>
          <w:sz w:val="18"/>
          <w:szCs w:val="18"/>
        </w:rPr>
        <w:t xml:space="preserve">sběr a předání </w:t>
      </w:r>
      <w:r w:rsidR="00F26ABC" w:rsidRPr="00ED17BF">
        <w:rPr>
          <w:rFonts w:ascii="Verdana" w:hAnsi="Verdana" w:cs="Times New Roman"/>
          <w:sz w:val="18"/>
          <w:szCs w:val="18"/>
        </w:rPr>
        <w:t>informací o závadách</w:t>
      </w:r>
      <w:r w:rsidR="00905BE5" w:rsidRPr="00ED17BF">
        <w:rPr>
          <w:rFonts w:ascii="Verdana" w:hAnsi="Verdana" w:cs="Times New Roman"/>
          <w:sz w:val="18"/>
          <w:szCs w:val="18"/>
        </w:rPr>
        <w:t xml:space="preserve"> (technických, úklidových </w:t>
      </w:r>
      <w:r w:rsidR="004D374A" w:rsidRPr="00ED17BF">
        <w:rPr>
          <w:rFonts w:ascii="Verdana" w:hAnsi="Verdana" w:cs="Times New Roman"/>
          <w:sz w:val="18"/>
          <w:szCs w:val="18"/>
        </w:rPr>
        <w:t>apod.</w:t>
      </w:r>
      <w:r w:rsidR="00905BE5" w:rsidRPr="00ED17BF">
        <w:rPr>
          <w:rFonts w:ascii="Verdana" w:hAnsi="Verdana" w:cs="Times New Roman"/>
          <w:sz w:val="18"/>
          <w:szCs w:val="18"/>
        </w:rPr>
        <w:t xml:space="preserve">) </w:t>
      </w:r>
      <w:r w:rsidR="00F40D30" w:rsidRPr="00ED17BF">
        <w:rPr>
          <w:rFonts w:ascii="Verdana" w:hAnsi="Verdana" w:cs="Times New Roman"/>
          <w:sz w:val="18"/>
          <w:szCs w:val="18"/>
        </w:rPr>
        <w:t xml:space="preserve">Objektů </w:t>
      </w:r>
      <w:r w:rsidR="00F26ABC" w:rsidRPr="00ED17BF">
        <w:rPr>
          <w:rFonts w:ascii="Verdana" w:hAnsi="Verdana" w:cs="Times New Roman"/>
          <w:sz w:val="18"/>
          <w:szCs w:val="18"/>
        </w:rPr>
        <w:t>a</w:t>
      </w:r>
      <w:r w:rsidR="005312EB" w:rsidRPr="00ED17BF">
        <w:rPr>
          <w:rFonts w:ascii="Verdana" w:hAnsi="Verdana" w:cs="Times New Roman"/>
          <w:sz w:val="18"/>
          <w:szCs w:val="18"/>
        </w:rPr>
        <w:t> </w:t>
      </w:r>
      <w:r w:rsidR="00F26ABC" w:rsidRPr="00ED17BF">
        <w:rPr>
          <w:rFonts w:ascii="Verdana" w:hAnsi="Verdana" w:cs="Times New Roman"/>
          <w:sz w:val="18"/>
          <w:szCs w:val="18"/>
        </w:rPr>
        <w:t>jejich evidence</w:t>
      </w:r>
      <w:r w:rsidR="00705572" w:rsidRPr="00ED17BF">
        <w:rPr>
          <w:rFonts w:ascii="Verdana" w:hAnsi="Verdana" w:cs="Times New Roman"/>
          <w:sz w:val="18"/>
          <w:szCs w:val="18"/>
        </w:rPr>
        <w:t>;</w:t>
      </w:r>
    </w:p>
    <w:p w14:paraId="6B1842AB" w14:textId="05E78C66" w:rsidR="00CD5D68" w:rsidRPr="00ED17BF" w:rsidRDefault="00246E54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zajišťovat</w:t>
      </w:r>
      <w:r w:rsidR="00DC7A2E" w:rsidRPr="00ED17BF">
        <w:rPr>
          <w:rFonts w:ascii="Verdana" w:hAnsi="Verdana" w:cs="Times New Roman"/>
          <w:sz w:val="18"/>
          <w:szCs w:val="18"/>
        </w:rPr>
        <w:t xml:space="preserve"> pokyny a příkazy </w:t>
      </w:r>
      <w:r w:rsidR="00065803" w:rsidRPr="00ED17BF">
        <w:rPr>
          <w:rFonts w:ascii="Verdana" w:hAnsi="Verdana" w:cs="Times New Roman"/>
          <w:sz w:val="18"/>
          <w:szCs w:val="18"/>
        </w:rPr>
        <w:t>udělené</w:t>
      </w:r>
      <w:r w:rsidR="00DC7A2E" w:rsidRPr="00ED17BF">
        <w:rPr>
          <w:rFonts w:ascii="Verdana" w:hAnsi="Verdana" w:cs="Times New Roman"/>
          <w:sz w:val="18"/>
          <w:szCs w:val="18"/>
        </w:rPr>
        <w:t xml:space="preserve"> Objednatele</w:t>
      </w:r>
      <w:r w:rsidR="00065803" w:rsidRPr="00ED17BF">
        <w:rPr>
          <w:rFonts w:ascii="Verdana" w:hAnsi="Verdana" w:cs="Times New Roman"/>
          <w:sz w:val="18"/>
          <w:szCs w:val="18"/>
        </w:rPr>
        <w:t>m</w:t>
      </w:r>
      <w:r w:rsidR="00EC36C3" w:rsidRPr="00ED17BF">
        <w:rPr>
          <w:rFonts w:ascii="Verdana" w:hAnsi="Verdana" w:cs="Times New Roman"/>
          <w:sz w:val="18"/>
          <w:szCs w:val="18"/>
        </w:rPr>
        <w:t>;</w:t>
      </w:r>
    </w:p>
    <w:p w14:paraId="1CC29C0D" w14:textId="724EFF40" w:rsidR="00F26ABC" w:rsidRPr="00ED17BF" w:rsidRDefault="00CD5D68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/>
          <w:noProof/>
          <w:sz w:val="18"/>
          <w:szCs w:val="18"/>
        </w:rPr>
        <w:t>aktivn</w:t>
      </w:r>
      <w:r w:rsidR="00556EFA" w:rsidRPr="00ED17BF">
        <w:rPr>
          <w:rFonts w:ascii="Verdana" w:hAnsi="Verdana"/>
          <w:noProof/>
          <w:sz w:val="18"/>
          <w:szCs w:val="18"/>
        </w:rPr>
        <w:t>ě</w:t>
      </w:r>
      <w:r w:rsidRPr="00ED17BF">
        <w:rPr>
          <w:rFonts w:ascii="Verdana" w:hAnsi="Verdana"/>
          <w:noProof/>
          <w:sz w:val="18"/>
          <w:szCs w:val="18"/>
        </w:rPr>
        <w:t xml:space="preserve"> pracovat s živým obrazem i záznamem z instalovaných kamer VSS sledovacího systému, online ovládání motoricky ovládaných kamer a objektivů, včetně využití dat </w:t>
      </w:r>
      <w:r w:rsidR="007672EC">
        <w:rPr>
          <w:rFonts w:ascii="Verdana" w:hAnsi="Verdana"/>
          <w:noProof/>
          <w:sz w:val="18"/>
          <w:szCs w:val="18"/>
        </w:rPr>
        <w:br/>
      </w:r>
      <w:r w:rsidRPr="00ED17BF">
        <w:rPr>
          <w:rFonts w:ascii="Verdana" w:hAnsi="Verdana"/>
          <w:noProof/>
          <w:sz w:val="18"/>
          <w:szCs w:val="18"/>
        </w:rPr>
        <w:t>ze systému rozpoznání registračních značek vozidel (má-li PS tuto funkcionalitu)</w:t>
      </w:r>
      <w:r w:rsidR="00EC36C3" w:rsidRPr="00ED17BF">
        <w:rPr>
          <w:rFonts w:ascii="Verdana" w:hAnsi="Verdana" w:cs="Times New Roman"/>
          <w:sz w:val="18"/>
          <w:szCs w:val="18"/>
        </w:rPr>
        <w:t>;</w:t>
      </w:r>
    </w:p>
    <w:p w14:paraId="70E950FF" w14:textId="76866C50" w:rsidR="00A22F46" w:rsidRPr="00ED17BF" w:rsidRDefault="0030411C" w:rsidP="00C51779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asistovat</w:t>
      </w:r>
      <w:r w:rsidR="00A22F46" w:rsidRPr="00ED17BF">
        <w:rPr>
          <w:rFonts w:ascii="Verdana" w:hAnsi="Verdana" w:cs="Times New Roman"/>
          <w:sz w:val="18"/>
          <w:szCs w:val="18"/>
        </w:rPr>
        <w:t xml:space="preserve"> při zamykání a odemykání Objektu a provádění opatření podle pokynů Objednatele, </w:t>
      </w:r>
      <w:r w:rsidR="004E316F">
        <w:rPr>
          <w:rFonts w:ascii="Verdana" w:hAnsi="Verdana" w:cs="Times New Roman"/>
          <w:sz w:val="18"/>
          <w:szCs w:val="18"/>
        </w:rPr>
        <w:t xml:space="preserve">této </w:t>
      </w:r>
      <w:r w:rsidR="00A22F46" w:rsidRPr="00ED17BF">
        <w:rPr>
          <w:rFonts w:ascii="Verdana" w:hAnsi="Verdana" w:cs="Times New Roman"/>
          <w:sz w:val="18"/>
          <w:szCs w:val="18"/>
        </w:rPr>
        <w:t>Smlouvy a jejích příloh</w:t>
      </w:r>
      <w:r w:rsidR="003F7BC2" w:rsidRPr="00ED17BF">
        <w:rPr>
          <w:rFonts w:ascii="Verdana" w:hAnsi="Verdana" w:cs="Times New Roman"/>
          <w:sz w:val="18"/>
          <w:szCs w:val="18"/>
        </w:rPr>
        <w:t>;</w:t>
      </w:r>
      <w:r w:rsidR="00EC36C3" w:rsidRPr="00ED17BF">
        <w:rPr>
          <w:rFonts w:ascii="Verdana" w:hAnsi="Verdana" w:cs="Times New Roman"/>
          <w:sz w:val="18"/>
          <w:szCs w:val="18"/>
        </w:rPr>
        <w:t xml:space="preserve"> </w:t>
      </w:r>
    </w:p>
    <w:p w14:paraId="6EA5BB12" w14:textId="4408F555" w:rsidR="002E61F2" w:rsidRDefault="00B008FB" w:rsidP="002E61F2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poskytovat nezbytnou součinnost</w:t>
      </w:r>
      <w:r w:rsidR="00163357">
        <w:rPr>
          <w:rFonts w:ascii="Verdana" w:hAnsi="Verdana" w:cs="Times New Roman"/>
          <w:sz w:val="18"/>
          <w:szCs w:val="18"/>
        </w:rPr>
        <w:t xml:space="preserve"> Objednateli;</w:t>
      </w:r>
    </w:p>
    <w:p w14:paraId="39977C91" w14:textId="57DDEFEB" w:rsidR="002E61F2" w:rsidRPr="00D034A6" w:rsidRDefault="002E61F2" w:rsidP="00D034A6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D034A6">
        <w:rPr>
          <w:rFonts w:ascii="Verdana" w:hAnsi="Verdana" w:cs="Times New Roman"/>
          <w:sz w:val="18"/>
          <w:szCs w:val="18"/>
        </w:rPr>
        <w:t>poskytovat nezbytnou součin</w:t>
      </w:r>
      <w:r w:rsidR="0074182A" w:rsidRPr="00D034A6">
        <w:rPr>
          <w:rFonts w:ascii="Verdana" w:hAnsi="Verdana" w:cs="Times New Roman"/>
          <w:sz w:val="18"/>
          <w:szCs w:val="18"/>
        </w:rPr>
        <w:t>n</w:t>
      </w:r>
      <w:r w:rsidRPr="00D034A6">
        <w:rPr>
          <w:rFonts w:ascii="Verdana" w:hAnsi="Verdana" w:cs="Times New Roman"/>
          <w:sz w:val="18"/>
          <w:szCs w:val="18"/>
        </w:rPr>
        <w:t xml:space="preserve">ost při řízení evakuace </w:t>
      </w:r>
      <w:r w:rsidRPr="00211035">
        <w:rPr>
          <w:rFonts w:ascii="Verdana" w:hAnsi="Verdana" w:cs="Times New Roman"/>
          <w:sz w:val="18"/>
          <w:szCs w:val="18"/>
        </w:rPr>
        <w:t>v případě</w:t>
      </w:r>
      <w:r w:rsidRPr="00D034A6">
        <w:rPr>
          <w:rFonts w:ascii="Verdana" w:hAnsi="Verdana" w:cs="Times New Roman"/>
          <w:sz w:val="18"/>
          <w:szCs w:val="18"/>
        </w:rPr>
        <w:t xml:space="preserve"> požáru a mimořádné událost</w:t>
      </w:r>
      <w:r w:rsidRPr="00211035">
        <w:rPr>
          <w:rFonts w:ascii="Verdana" w:hAnsi="Verdana" w:cs="Times New Roman"/>
          <w:sz w:val="18"/>
          <w:szCs w:val="18"/>
        </w:rPr>
        <w:t>i;</w:t>
      </w:r>
    </w:p>
    <w:p w14:paraId="0098E1FC" w14:textId="04014CBE" w:rsidR="009C0721" w:rsidRDefault="00D034A6" w:rsidP="009C07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D034A6">
        <w:rPr>
          <w:rFonts w:ascii="Verdana" w:hAnsi="Verdana" w:cs="Times New Roman"/>
          <w:sz w:val="18"/>
          <w:szCs w:val="18"/>
        </w:rPr>
        <w:t xml:space="preserve">poskytovat </w:t>
      </w:r>
      <w:r w:rsidR="009C0721" w:rsidRPr="00ED17BF">
        <w:rPr>
          <w:rFonts w:ascii="Verdana" w:hAnsi="Verdana" w:cs="Times New Roman"/>
          <w:sz w:val="18"/>
          <w:szCs w:val="18"/>
        </w:rPr>
        <w:t>součinnost při zajištění poskytování informací zaměstnancům a</w:t>
      </w:r>
      <w:r>
        <w:rPr>
          <w:rFonts w:ascii="Verdana" w:hAnsi="Verdana" w:cs="Times New Roman"/>
          <w:sz w:val="18"/>
          <w:szCs w:val="18"/>
        </w:rPr>
        <w:t> </w:t>
      </w:r>
      <w:r w:rsidR="009C0721" w:rsidRPr="00ED17BF">
        <w:rPr>
          <w:rFonts w:ascii="Verdana" w:hAnsi="Verdana" w:cs="Times New Roman"/>
          <w:sz w:val="18"/>
          <w:szCs w:val="18"/>
        </w:rPr>
        <w:t>návštěvníkům Objektu;</w:t>
      </w:r>
      <w:r w:rsidR="00112195">
        <w:rPr>
          <w:rFonts w:ascii="Verdana" w:hAnsi="Verdana" w:cs="Times New Roman"/>
          <w:sz w:val="18"/>
          <w:szCs w:val="18"/>
        </w:rPr>
        <w:t xml:space="preserve"> a</w:t>
      </w:r>
    </w:p>
    <w:p w14:paraId="78BEDEC6" w14:textId="6247C06E" w:rsidR="009C0721" w:rsidRPr="00ED17BF" w:rsidRDefault="00474D7D" w:rsidP="009C0721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474D7D">
        <w:rPr>
          <w:rFonts w:ascii="Verdana" w:hAnsi="Verdana" w:cs="Times New Roman"/>
          <w:sz w:val="18"/>
          <w:szCs w:val="18"/>
        </w:rPr>
        <w:t>poskytov</w:t>
      </w:r>
      <w:r>
        <w:rPr>
          <w:rFonts w:ascii="Verdana" w:hAnsi="Verdana" w:cs="Times New Roman"/>
          <w:sz w:val="18"/>
          <w:szCs w:val="18"/>
        </w:rPr>
        <w:t>at</w:t>
      </w:r>
      <w:r w:rsidRPr="00474D7D">
        <w:rPr>
          <w:rFonts w:ascii="Verdana" w:hAnsi="Verdana" w:cs="Times New Roman"/>
          <w:sz w:val="18"/>
          <w:szCs w:val="18"/>
        </w:rPr>
        <w:t xml:space="preserve"> pověřeným zaměstnancům Objednatele, podle jejich pokynů, součinnost při zajišťování služby asistence na železničních stanicích a zastávkách osobám se zdravotním postižením, zejména zajišťování doprovodu a pomoci při pohybu těchto osob v prostorách železniční stanice a zastávek a při nástupu a výstupu z vlakové soupravy určené k osobní přepravě, kterou budou tyto osoby cestovat; </w:t>
      </w:r>
      <w:r w:rsidR="009C0721" w:rsidRPr="00ED17BF">
        <w:rPr>
          <w:rFonts w:ascii="Verdana" w:hAnsi="Verdana" w:cs="Times New Roman"/>
          <w:sz w:val="18"/>
          <w:szCs w:val="18"/>
        </w:rPr>
        <w:t>doprovod osob (návštěv, osob se ZP apod.); popř. další neuvedené činnosti přímo související s</w:t>
      </w:r>
      <w:r w:rsidR="00112195">
        <w:rPr>
          <w:rFonts w:ascii="Verdana" w:hAnsi="Verdana" w:cs="Times New Roman"/>
          <w:sz w:val="18"/>
          <w:szCs w:val="18"/>
        </w:rPr>
        <w:t> </w:t>
      </w:r>
      <w:r w:rsidR="009C0721" w:rsidRPr="00ED17BF">
        <w:rPr>
          <w:rFonts w:ascii="Verdana" w:hAnsi="Verdana" w:cs="Times New Roman"/>
          <w:sz w:val="18"/>
          <w:szCs w:val="18"/>
        </w:rPr>
        <w:t>výkonem FOS</w:t>
      </w:r>
      <w:r w:rsidR="009C0721">
        <w:rPr>
          <w:rFonts w:ascii="Verdana" w:hAnsi="Verdana" w:cs="Times New Roman"/>
          <w:sz w:val="18"/>
          <w:szCs w:val="18"/>
        </w:rPr>
        <w:t>.</w:t>
      </w:r>
    </w:p>
    <w:p w14:paraId="3696809E" w14:textId="5DF8B76A" w:rsidR="00F26ABC" w:rsidRPr="00ED17BF" w:rsidRDefault="00183EA4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28" w:name="_Hlk505770875"/>
      <w:r>
        <w:rPr>
          <w:rFonts w:ascii="Verdana" w:hAnsi="Verdana"/>
          <w:sz w:val="18"/>
          <w:szCs w:val="18"/>
        </w:rPr>
        <w:t>Poskytovatel</w:t>
      </w:r>
      <w:r w:rsidR="00120257" w:rsidRPr="00ED17BF">
        <w:rPr>
          <w:rFonts w:ascii="Verdana" w:hAnsi="Verdana"/>
          <w:sz w:val="18"/>
          <w:szCs w:val="18"/>
        </w:rPr>
        <w:t xml:space="preserve"> </w:t>
      </w:r>
      <w:r w:rsidR="00114C97" w:rsidRPr="00ED17BF">
        <w:rPr>
          <w:rFonts w:ascii="Verdana" w:hAnsi="Verdana"/>
          <w:sz w:val="18"/>
          <w:szCs w:val="18"/>
        </w:rPr>
        <w:t>se zavazuje</w:t>
      </w:r>
      <w:r w:rsidR="00120257" w:rsidRPr="00ED17BF">
        <w:rPr>
          <w:rFonts w:ascii="Verdana" w:hAnsi="Verdana"/>
          <w:sz w:val="18"/>
          <w:szCs w:val="18"/>
        </w:rPr>
        <w:t xml:space="preserve">, </w:t>
      </w:r>
      <w:r w:rsidR="00114C97" w:rsidRPr="00ED17BF">
        <w:rPr>
          <w:rFonts w:ascii="Verdana" w:hAnsi="Verdana"/>
          <w:sz w:val="18"/>
          <w:szCs w:val="18"/>
        </w:rPr>
        <w:t xml:space="preserve">že </w:t>
      </w:r>
      <w:r w:rsidR="00533941" w:rsidRPr="00ED17BF">
        <w:rPr>
          <w:rFonts w:ascii="Verdana" w:hAnsi="Verdana"/>
          <w:b/>
          <w:sz w:val="18"/>
          <w:szCs w:val="18"/>
        </w:rPr>
        <w:t>Strážný – člen</w:t>
      </w:r>
      <w:r w:rsidR="00120257" w:rsidRPr="00ED17BF">
        <w:rPr>
          <w:rFonts w:ascii="Verdana" w:hAnsi="Verdana"/>
          <w:b/>
          <w:sz w:val="18"/>
          <w:szCs w:val="18"/>
        </w:rPr>
        <w:t xml:space="preserve"> </w:t>
      </w:r>
      <w:r w:rsidR="0092054B" w:rsidRPr="00ED17BF">
        <w:rPr>
          <w:rFonts w:ascii="Verdana" w:hAnsi="Verdana"/>
          <w:b/>
          <w:sz w:val="18"/>
          <w:szCs w:val="18"/>
        </w:rPr>
        <w:t>m</w:t>
      </w:r>
      <w:r w:rsidR="00120257" w:rsidRPr="00ED17BF">
        <w:rPr>
          <w:rFonts w:ascii="Verdana" w:hAnsi="Verdana"/>
          <w:b/>
          <w:sz w:val="18"/>
          <w:szCs w:val="18"/>
        </w:rPr>
        <w:t>obilní patroly</w:t>
      </w:r>
      <w:r w:rsidR="00120257" w:rsidRPr="00ED17BF">
        <w:rPr>
          <w:rFonts w:ascii="Verdana" w:hAnsi="Verdana"/>
          <w:sz w:val="18"/>
          <w:szCs w:val="18"/>
        </w:rPr>
        <w:t xml:space="preserve"> </w:t>
      </w:r>
      <w:r w:rsidR="00114C97" w:rsidRPr="00ED17BF">
        <w:rPr>
          <w:rFonts w:ascii="Verdana" w:hAnsi="Verdana"/>
          <w:sz w:val="18"/>
          <w:szCs w:val="18"/>
        </w:rPr>
        <w:t xml:space="preserve">bude </w:t>
      </w:r>
      <w:r w:rsidR="00114C97" w:rsidRPr="00ED17BF">
        <w:rPr>
          <w:rFonts w:ascii="Verdana" w:hAnsi="Verdana"/>
          <w:b/>
          <w:sz w:val="18"/>
          <w:szCs w:val="18"/>
        </w:rPr>
        <w:t xml:space="preserve">provádět </w:t>
      </w:r>
      <w:r w:rsidR="00120257" w:rsidRPr="00ED17BF">
        <w:rPr>
          <w:rFonts w:ascii="Verdana" w:hAnsi="Verdana"/>
          <w:b/>
          <w:sz w:val="18"/>
          <w:szCs w:val="18"/>
        </w:rPr>
        <w:t>zejména tyto činnosti</w:t>
      </w:r>
      <w:r w:rsidR="00F26ABC" w:rsidRPr="00ED17BF">
        <w:rPr>
          <w:rFonts w:ascii="Verdana" w:hAnsi="Verdana"/>
          <w:sz w:val="18"/>
          <w:szCs w:val="18"/>
        </w:rPr>
        <w:t>:</w:t>
      </w:r>
    </w:p>
    <w:bookmarkEnd w:id="28"/>
    <w:p w14:paraId="02DB6F68" w14:textId="410FED3D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ostrahu věcí movitých a nemovitých nacházejících se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Objektech;</w:t>
      </w:r>
    </w:p>
    <w:p w14:paraId="374DA360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zajišťovat vstupní/výstupní režim osob, vozidel a materiálu do/z Objektu včetně ohlašování a evidence návštěv;</w:t>
      </w:r>
    </w:p>
    <w:p w14:paraId="3881755E" w14:textId="7A9AF640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zajišťovat klíčový režim, evidenci výdeje klíčů a správu provozního klíčového hospodářství dle podrobné specifikace uvedené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přílohách této Smlouvy nebo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interních předpisech Objednatele, se kterými byl seznámen;</w:t>
      </w:r>
    </w:p>
    <w:p w14:paraId="5980594F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kontrolu vnášených, vynášených, dovážených a vyvážených věcí a materiálu;</w:t>
      </w:r>
    </w:p>
    <w:p w14:paraId="2BEF1473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podávat základní vstupní informace;</w:t>
      </w:r>
    </w:p>
    <w:p w14:paraId="0DF05712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monitorovat vymezený prostor se zaměřením na negativní jevy a na dodržování pořádku;</w:t>
      </w:r>
    </w:p>
    <w:p w14:paraId="58491877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obsluhovat telefonní ústředny;</w:t>
      </w:r>
    </w:p>
    <w:p w14:paraId="073C7FA6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lastRenderedPageBreak/>
        <w:t>provádět místní dohled a obsluhu nad:</w:t>
      </w:r>
    </w:p>
    <w:p w14:paraId="36F9C4CB" w14:textId="77777777" w:rsidR="005D2160" w:rsidRPr="003F6E53" w:rsidRDefault="005D2160" w:rsidP="00AE110F">
      <w:pPr>
        <w:pStyle w:val="Odstavecseseznamem"/>
        <w:numPr>
          <w:ilvl w:val="0"/>
          <w:numId w:val="77"/>
        </w:numPr>
        <w:autoSpaceDE w:val="0"/>
        <w:autoSpaceDN w:val="0"/>
        <w:adjustRightInd w:val="0"/>
        <w:spacing w:before="120" w:after="0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mechanickými zábrannými prostředky,</w:t>
      </w:r>
    </w:p>
    <w:p w14:paraId="26FF7025" w14:textId="77777777" w:rsidR="005D2160" w:rsidRPr="003F6E53" w:rsidRDefault="005D2160" w:rsidP="00AE110F">
      <w:pPr>
        <w:pStyle w:val="Odstavecseseznamem"/>
        <w:numPr>
          <w:ilvl w:val="0"/>
          <w:numId w:val="77"/>
        </w:numPr>
        <w:autoSpaceDE w:val="0"/>
        <w:autoSpaceDN w:val="0"/>
        <w:adjustRightInd w:val="0"/>
        <w:spacing w:before="120" w:after="0"/>
        <w:ind w:left="1434" w:hanging="35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poplachovými zabezpečovacími a tísňovými systémy,</w:t>
      </w:r>
    </w:p>
    <w:p w14:paraId="307E1176" w14:textId="77777777" w:rsidR="005D2160" w:rsidRPr="003F6E53" w:rsidRDefault="005D2160" w:rsidP="00AE110F">
      <w:pPr>
        <w:pStyle w:val="Odstavecseseznamem"/>
        <w:numPr>
          <w:ilvl w:val="0"/>
          <w:numId w:val="77"/>
        </w:numPr>
        <w:autoSpaceDE w:val="0"/>
        <w:autoSpaceDN w:val="0"/>
        <w:adjustRightInd w:val="0"/>
        <w:spacing w:before="120" w:after="0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VSS,</w:t>
      </w:r>
    </w:p>
    <w:p w14:paraId="6F70A36C" w14:textId="77777777" w:rsidR="005D2160" w:rsidRPr="003F6E53" w:rsidRDefault="005D2160" w:rsidP="00AE110F">
      <w:pPr>
        <w:pStyle w:val="Odstavecseseznamem"/>
        <w:numPr>
          <w:ilvl w:val="0"/>
          <w:numId w:val="77"/>
        </w:numPr>
        <w:autoSpaceDE w:val="0"/>
        <w:autoSpaceDN w:val="0"/>
        <w:adjustRightInd w:val="0"/>
        <w:spacing w:before="120" w:after="0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EACS,</w:t>
      </w:r>
    </w:p>
    <w:p w14:paraId="4F3A51FB" w14:textId="38E9A22F" w:rsidR="005D2160" w:rsidRPr="003F6E53" w:rsidRDefault="005D2160" w:rsidP="00AE110F">
      <w:pPr>
        <w:pStyle w:val="Odstavecseseznamem"/>
        <w:numPr>
          <w:ilvl w:val="0"/>
          <w:numId w:val="77"/>
        </w:numPr>
        <w:autoSpaceDE w:val="0"/>
        <w:autoSpaceDN w:val="0"/>
        <w:adjustRightInd w:val="0"/>
        <w:spacing w:before="120" w:after="0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EPS</w:t>
      </w:r>
      <w:r w:rsidR="005A2AF0">
        <w:rPr>
          <w:rFonts w:ascii="Verdana" w:hAnsi="Verdana" w:cs="Times New Roman"/>
          <w:sz w:val="18"/>
          <w:szCs w:val="18"/>
        </w:rPr>
        <w:t>;</w:t>
      </w:r>
    </w:p>
    <w:p w14:paraId="0B67EBD2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vést stanovené evidence (návštěv, vozidel, klíčů, porušení režimových opatření, závad bezpečnostních systémů, poškození majetku apod.);</w:t>
      </w:r>
    </w:p>
    <w:p w14:paraId="2CCE7E67" w14:textId="3C658682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ochranu života a zdraví zaměstnanců a dalších osob, které se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Objektech nachází, jakož i jejich majetku;</w:t>
      </w:r>
    </w:p>
    <w:p w14:paraId="08D40838" w14:textId="79C9D4B8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být vždy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trvalém spojení s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nadřízeným a provádět kontrolní obchůzkovou činnost s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využitím prostředku pro záznam obchůzkové činnosti dle určených pochůzkových tras se zaměřením na vnější a vnitřní kontrolu Objektu, zejména na:</w:t>
      </w:r>
    </w:p>
    <w:p w14:paraId="494BF4CE" w14:textId="6058F420" w:rsidR="005D2160" w:rsidRPr="003F6E53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pohyb cizích osob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Objektu;</w:t>
      </w:r>
    </w:p>
    <w:p w14:paraId="01FB5FFA" w14:textId="0713ED7E" w:rsidR="005D2160" w:rsidRPr="003F6E53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zajišťování stanovených bezpečnostních a režimových opatření v</w:t>
      </w:r>
      <w:r w:rsidR="00E5435C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Objektech</w:t>
      </w:r>
      <w:r w:rsidR="00E5435C">
        <w:rPr>
          <w:rFonts w:ascii="Verdana" w:hAnsi="Verdana" w:cs="Times New Roman"/>
          <w:sz w:val="18"/>
          <w:szCs w:val="18"/>
        </w:rPr>
        <w:br/>
      </w:r>
      <w:r w:rsidRPr="003F6E53">
        <w:rPr>
          <w:rFonts w:ascii="Verdana" w:hAnsi="Verdana" w:cs="Times New Roman"/>
          <w:sz w:val="18"/>
          <w:szCs w:val="18"/>
        </w:rPr>
        <w:t>a ochranu života a zdraví osob;</w:t>
      </w:r>
    </w:p>
    <w:p w14:paraId="239DA4D5" w14:textId="77777777" w:rsidR="005D2160" w:rsidRPr="00CA17AA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CA17AA">
        <w:rPr>
          <w:rFonts w:ascii="Verdana" w:hAnsi="Verdana" w:cs="Times New Roman"/>
          <w:sz w:val="18"/>
          <w:szCs w:val="18"/>
        </w:rPr>
        <w:t>stav (poškození, funkčnost) mechanických zábranných prostředků – dveře, okna, brány, branky, oplocení, uzamykací systémy, mříže, rolety, závory apod.;</w:t>
      </w:r>
    </w:p>
    <w:p w14:paraId="71C93CE5" w14:textId="77777777" w:rsidR="005D2160" w:rsidRPr="00CA17AA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CA17AA">
        <w:rPr>
          <w:rFonts w:ascii="Verdana" w:hAnsi="Verdana" w:cs="Times New Roman"/>
          <w:sz w:val="18"/>
          <w:szCs w:val="18"/>
        </w:rPr>
        <w:t>stav (poškození, funkčnost) PS;</w:t>
      </w:r>
    </w:p>
    <w:p w14:paraId="503212E7" w14:textId="323F3983" w:rsidR="005D2160" w:rsidRPr="00CA17AA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CA17AA">
        <w:rPr>
          <w:rFonts w:ascii="Verdana" w:hAnsi="Verdana" w:cs="Times New Roman"/>
          <w:sz w:val="18"/>
          <w:szCs w:val="18"/>
        </w:rPr>
        <w:t>stav (poškození) vozidel parkujících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CA17AA">
        <w:rPr>
          <w:rFonts w:ascii="Verdana" w:hAnsi="Verdana" w:cs="Times New Roman"/>
          <w:sz w:val="18"/>
          <w:szCs w:val="18"/>
        </w:rPr>
        <w:t>Objektu včetně možného úniku provozních kapalin;</w:t>
      </w:r>
    </w:p>
    <w:p w14:paraId="5FD18577" w14:textId="3AF86150" w:rsidR="00FB06DA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CA17AA">
        <w:rPr>
          <w:rFonts w:ascii="Verdana" w:hAnsi="Verdana" w:cs="Times New Roman"/>
          <w:sz w:val="18"/>
          <w:szCs w:val="18"/>
        </w:rPr>
        <w:t>stav (poškození, funkčnost) požárních prostředků a osvětlení Objektů;</w:t>
      </w:r>
    </w:p>
    <w:p w14:paraId="65BD295A" w14:textId="5ACA49A2" w:rsidR="005D2160" w:rsidRPr="00AE110F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AE110F">
        <w:rPr>
          <w:rFonts w:ascii="Verdana" w:hAnsi="Verdana" w:cs="Times New Roman"/>
          <w:sz w:val="18"/>
          <w:szCs w:val="18"/>
        </w:rPr>
        <w:t>stav (poškození, funkčnost) ostatního majetku;</w:t>
      </w:r>
    </w:p>
    <w:p w14:paraId="24E84414" w14:textId="14BD2837" w:rsidR="005D2160" w:rsidRPr="00CA17AA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CA17AA">
        <w:rPr>
          <w:rFonts w:ascii="Verdana" w:hAnsi="Verdana" w:cs="Times New Roman"/>
          <w:sz w:val="18"/>
          <w:szCs w:val="18"/>
        </w:rPr>
        <w:t>požární prevenci alespoň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CA17AA">
        <w:rPr>
          <w:rFonts w:ascii="Verdana" w:hAnsi="Verdana" w:cs="Times New Roman"/>
          <w:sz w:val="18"/>
          <w:szCs w:val="18"/>
        </w:rPr>
        <w:t>rozsahu Karty Objektu; a</w:t>
      </w:r>
    </w:p>
    <w:p w14:paraId="7D8879B2" w14:textId="258DB6E3" w:rsidR="005D2160" w:rsidRPr="00CA17AA" w:rsidRDefault="005D2160" w:rsidP="00AE110F">
      <w:pPr>
        <w:pStyle w:val="Odstavecseseznamem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1701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CA17AA">
        <w:rPr>
          <w:rFonts w:ascii="Verdana" w:hAnsi="Verdana" w:cs="Times New Roman"/>
          <w:sz w:val="18"/>
          <w:szCs w:val="18"/>
        </w:rPr>
        <w:t>vykázání osob z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CA17AA">
        <w:rPr>
          <w:rFonts w:ascii="Verdana" w:hAnsi="Verdana" w:cs="Times New Roman"/>
          <w:sz w:val="18"/>
          <w:szCs w:val="18"/>
        </w:rPr>
        <w:t>veřejně přístupných prostor porušujících Závazný pokyn k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CA17AA">
        <w:rPr>
          <w:rFonts w:ascii="Verdana" w:hAnsi="Verdana" w:cs="Times New Roman"/>
          <w:sz w:val="18"/>
          <w:szCs w:val="18"/>
        </w:rPr>
        <w:t>pobytu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CA17AA">
        <w:rPr>
          <w:rFonts w:ascii="Verdana" w:hAnsi="Verdana" w:cs="Times New Roman"/>
          <w:sz w:val="18"/>
          <w:szCs w:val="18"/>
        </w:rPr>
        <w:t>železniční stanici vydaný Objednatelem, jenž upravuje pravidla chování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CA17AA">
        <w:rPr>
          <w:rFonts w:ascii="Verdana" w:hAnsi="Verdana" w:cs="Times New Roman"/>
          <w:sz w:val="18"/>
          <w:szCs w:val="18"/>
        </w:rPr>
        <w:t>Objektu;</w:t>
      </w:r>
    </w:p>
    <w:p w14:paraId="77B197F9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provádět dohled nad dodržováním stanovených bezpečnostních a režimových opatření;</w:t>
      </w:r>
    </w:p>
    <w:p w14:paraId="73202477" w14:textId="0376CDC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plnit preventivní opatření k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zabránění vzniku Mimořádných událostí;</w:t>
      </w:r>
    </w:p>
    <w:p w14:paraId="3323D08F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reagovat na poplachové signály plněním stanovených bezpečnostních opatření;</w:t>
      </w:r>
    </w:p>
    <w:p w14:paraId="0004C403" w14:textId="764A66CF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podílet se na realizaci bezpečnostních opatření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případě vzniku Mimořádné události;</w:t>
      </w:r>
    </w:p>
    <w:p w14:paraId="51E05432" w14:textId="318235A2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provést při zjištění protiprávního jednání zásah k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zajištění pachatele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souladu s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právními předpisy;</w:t>
      </w:r>
    </w:p>
    <w:p w14:paraId="260AE958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plnit požadavky nadřízeného;</w:t>
      </w:r>
    </w:p>
    <w:p w14:paraId="0BA69AE1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neprodleně hlásit veškeré Mimořádné události Objednateli, a zpracovat písemné záznamy o všech Mimořádných událostech včetně porušení režimových opatření a závad systémů technické ochrany;</w:t>
      </w:r>
    </w:p>
    <w:p w14:paraId="11906F46" w14:textId="77777777" w:rsidR="005D2160" w:rsidRPr="003F6E53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3F6E53">
        <w:rPr>
          <w:rFonts w:ascii="Verdana" w:hAnsi="Verdana" w:cs="Times New Roman"/>
          <w:sz w:val="18"/>
          <w:szCs w:val="18"/>
        </w:rPr>
        <w:t>spolupracovat se složkami integrovaného záchranného systému ve smyslu Zákona o</w:t>
      </w:r>
      <w:r>
        <w:rPr>
          <w:rFonts w:ascii="Verdana" w:hAnsi="Verdana" w:cs="Times New Roman"/>
          <w:sz w:val="18"/>
          <w:szCs w:val="18"/>
        </w:rPr>
        <w:t> </w:t>
      </w:r>
      <w:r w:rsidRPr="003F6E53">
        <w:rPr>
          <w:rFonts w:ascii="Verdana" w:hAnsi="Verdana" w:cs="Times New Roman"/>
          <w:sz w:val="18"/>
          <w:szCs w:val="18"/>
        </w:rPr>
        <w:t>integrovaném záchranném systému;</w:t>
      </w:r>
    </w:p>
    <w:p w14:paraId="245207B6" w14:textId="77777777" w:rsidR="005D2160" w:rsidRPr="00ED17BF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vést záznamy o průběhu služby, převzetí a předání služby;</w:t>
      </w:r>
    </w:p>
    <w:p w14:paraId="79FE86B0" w14:textId="52827FDB" w:rsidR="005D2160" w:rsidRPr="00ED17BF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lastRenderedPageBreak/>
        <w:t>provádět informační a hlásnou službu k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ED17BF">
        <w:rPr>
          <w:rFonts w:ascii="Verdana" w:hAnsi="Verdana" w:cs="Times New Roman"/>
          <w:sz w:val="18"/>
          <w:szCs w:val="18"/>
        </w:rPr>
        <w:t>zaměstnancům Objednatele, návštěvám a veřejnosti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ED17BF">
        <w:rPr>
          <w:rFonts w:ascii="Verdana" w:hAnsi="Verdana" w:cs="Times New Roman"/>
          <w:sz w:val="18"/>
          <w:szCs w:val="18"/>
        </w:rPr>
        <w:t>Objektech), poskytovat pravdivé a vhodné informace návštěvníkům Objektu v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ED17BF">
        <w:rPr>
          <w:rFonts w:ascii="Verdana" w:hAnsi="Verdana" w:cs="Times New Roman"/>
          <w:sz w:val="18"/>
          <w:szCs w:val="18"/>
        </w:rPr>
        <w:t>souladu s</w:t>
      </w:r>
      <w:r w:rsidR="00112195">
        <w:rPr>
          <w:rFonts w:ascii="Verdana" w:hAnsi="Verdana" w:cs="Times New Roman"/>
          <w:sz w:val="18"/>
          <w:szCs w:val="18"/>
        </w:rPr>
        <w:t> </w:t>
      </w:r>
      <w:r w:rsidRPr="00ED17BF">
        <w:rPr>
          <w:rFonts w:ascii="Verdana" w:hAnsi="Verdana" w:cs="Times New Roman"/>
          <w:sz w:val="18"/>
          <w:szCs w:val="18"/>
        </w:rPr>
        <w:t>účelem této Smlouvy;</w:t>
      </w:r>
    </w:p>
    <w:p w14:paraId="34820945" w14:textId="6392CD3D" w:rsidR="005D2160" w:rsidRPr="00ED17BF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ED17BF">
        <w:rPr>
          <w:rFonts w:ascii="Verdana" w:hAnsi="Verdana"/>
          <w:sz w:val="18"/>
          <w:szCs w:val="18"/>
        </w:rPr>
        <w:t>žádat Objednatele o zastřežení prostorů anebo dočasné zpřístupnění prostorů v</w:t>
      </w:r>
      <w:r w:rsidR="00112195">
        <w:rPr>
          <w:rFonts w:ascii="Verdana" w:hAnsi="Verdana"/>
          <w:sz w:val="18"/>
          <w:szCs w:val="18"/>
        </w:rPr>
        <w:t> </w:t>
      </w:r>
      <w:r w:rsidRPr="00ED17BF">
        <w:rPr>
          <w:rFonts w:ascii="Verdana" w:hAnsi="Verdana"/>
          <w:sz w:val="18"/>
          <w:szCs w:val="18"/>
        </w:rPr>
        <w:t>režimu trvalého střežení;</w:t>
      </w:r>
    </w:p>
    <w:p w14:paraId="7BAA754D" w14:textId="2AD8082F" w:rsidR="005D2160" w:rsidRPr="00ED17BF" w:rsidRDefault="00883464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provádět </w:t>
      </w:r>
      <w:r w:rsidR="005D2160" w:rsidRPr="00ED17BF">
        <w:rPr>
          <w:rFonts w:ascii="Verdana" w:hAnsi="Verdana" w:cs="Times New Roman"/>
          <w:sz w:val="18"/>
          <w:szCs w:val="18"/>
        </w:rPr>
        <w:t>sběr a předání informací o závadách (technických, úklidových apod.) Objektů a jejich evidence;</w:t>
      </w:r>
    </w:p>
    <w:p w14:paraId="556317FD" w14:textId="77777777" w:rsidR="005D2160" w:rsidRPr="00ED17BF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zajistit pokyny a příkazy udělené Objednatelem;</w:t>
      </w:r>
    </w:p>
    <w:p w14:paraId="559C190E" w14:textId="2BE94FE9" w:rsidR="005D2160" w:rsidRPr="00ED17BF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/>
          <w:noProof/>
          <w:sz w:val="18"/>
          <w:szCs w:val="18"/>
        </w:rPr>
        <w:t>aktivně pracovat s</w:t>
      </w:r>
      <w:r w:rsidR="00112195">
        <w:rPr>
          <w:rFonts w:ascii="Verdana" w:hAnsi="Verdana"/>
          <w:noProof/>
          <w:sz w:val="18"/>
          <w:szCs w:val="18"/>
        </w:rPr>
        <w:t> </w:t>
      </w:r>
      <w:r w:rsidRPr="00ED17BF">
        <w:rPr>
          <w:rFonts w:ascii="Verdana" w:hAnsi="Verdana"/>
          <w:noProof/>
          <w:sz w:val="18"/>
          <w:szCs w:val="18"/>
        </w:rPr>
        <w:t>živým obrazem i záznamem z</w:t>
      </w:r>
      <w:r w:rsidR="00112195">
        <w:rPr>
          <w:rFonts w:ascii="Verdana" w:hAnsi="Verdana"/>
          <w:noProof/>
          <w:sz w:val="18"/>
          <w:szCs w:val="18"/>
        </w:rPr>
        <w:t> </w:t>
      </w:r>
      <w:r w:rsidRPr="00ED17BF">
        <w:rPr>
          <w:rFonts w:ascii="Verdana" w:hAnsi="Verdana"/>
          <w:noProof/>
          <w:sz w:val="18"/>
          <w:szCs w:val="18"/>
        </w:rPr>
        <w:t xml:space="preserve">instalovaných kamer VSS sledovacího systému, online ovládání motoricky ovládaných kamer a objektivů, včetně využití dat </w:t>
      </w:r>
      <w:r w:rsidR="007672EC">
        <w:rPr>
          <w:rFonts w:ascii="Verdana" w:hAnsi="Verdana"/>
          <w:noProof/>
          <w:sz w:val="18"/>
          <w:szCs w:val="18"/>
        </w:rPr>
        <w:br/>
      </w:r>
      <w:r w:rsidRPr="00ED17BF">
        <w:rPr>
          <w:rFonts w:ascii="Verdana" w:hAnsi="Verdana"/>
          <w:noProof/>
          <w:sz w:val="18"/>
          <w:szCs w:val="18"/>
        </w:rPr>
        <w:t>ze systému rozpoznání registračních značek vozidel (má-li PS tuto funkcionalitu)</w:t>
      </w:r>
      <w:r w:rsidRPr="00ED17BF">
        <w:rPr>
          <w:rFonts w:ascii="Verdana" w:hAnsi="Verdana" w:cs="Times New Roman"/>
          <w:sz w:val="18"/>
          <w:szCs w:val="18"/>
        </w:rPr>
        <w:t>;</w:t>
      </w:r>
    </w:p>
    <w:p w14:paraId="607A0740" w14:textId="01A04FE1" w:rsidR="005D2160" w:rsidRPr="00ED17BF" w:rsidRDefault="005D2160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asistovat při zamykání a odemykání Objektu a provádění opatření podle pokynů Objednatele,</w:t>
      </w:r>
      <w:r w:rsidR="00396675">
        <w:rPr>
          <w:rFonts w:ascii="Verdana" w:hAnsi="Verdana" w:cs="Times New Roman"/>
          <w:sz w:val="18"/>
          <w:szCs w:val="18"/>
        </w:rPr>
        <w:t xml:space="preserve"> této</w:t>
      </w:r>
      <w:r w:rsidRPr="00ED17BF">
        <w:rPr>
          <w:rFonts w:ascii="Verdana" w:hAnsi="Verdana" w:cs="Times New Roman"/>
          <w:sz w:val="18"/>
          <w:szCs w:val="18"/>
        </w:rPr>
        <w:t xml:space="preserve"> Smlouvy a jejích příloh; </w:t>
      </w:r>
    </w:p>
    <w:p w14:paraId="700D7D0E" w14:textId="77777777" w:rsidR="00AE110F" w:rsidRDefault="00AE110F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ED17BF">
        <w:rPr>
          <w:rFonts w:ascii="Verdana" w:hAnsi="Verdana" w:cs="Times New Roman"/>
          <w:sz w:val="18"/>
          <w:szCs w:val="18"/>
        </w:rPr>
        <w:t>poskytovat nezbytnou součinnost</w:t>
      </w:r>
      <w:r>
        <w:rPr>
          <w:rFonts w:ascii="Verdana" w:hAnsi="Verdana" w:cs="Times New Roman"/>
          <w:sz w:val="18"/>
          <w:szCs w:val="18"/>
        </w:rPr>
        <w:t xml:space="preserve"> Objednateli;</w:t>
      </w:r>
    </w:p>
    <w:p w14:paraId="06D279CC" w14:textId="49D80BEA" w:rsidR="00DA6815" w:rsidRDefault="00AE110F" w:rsidP="00DA6815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poskytovat </w:t>
      </w:r>
      <w:r w:rsidR="005D2160" w:rsidRPr="00ED17BF">
        <w:rPr>
          <w:rFonts w:ascii="Verdana" w:hAnsi="Verdana" w:cs="Times New Roman"/>
          <w:sz w:val="18"/>
          <w:szCs w:val="18"/>
        </w:rPr>
        <w:t>součinnost při zajištění poskytování informací zaměstnancům a</w:t>
      </w:r>
      <w:r>
        <w:rPr>
          <w:rFonts w:ascii="Verdana" w:hAnsi="Verdana" w:cs="Times New Roman"/>
          <w:sz w:val="18"/>
          <w:szCs w:val="18"/>
        </w:rPr>
        <w:t> </w:t>
      </w:r>
      <w:r w:rsidR="005D2160" w:rsidRPr="00ED17BF">
        <w:rPr>
          <w:rFonts w:ascii="Verdana" w:hAnsi="Verdana" w:cs="Times New Roman"/>
          <w:sz w:val="18"/>
          <w:szCs w:val="18"/>
        </w:rPr>
        <w:t>návštěvníkům Objektu;</w:t>
      </w:r>
    </w:p>
    <w:p w14:paraId="5C4864BA" w14:textId="5E2E9ED2" w:rsidR="00450398" w:rsidRPr="00AE110F" w:rsidRDefault="00DA6815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AE110F">
        <w:rPr>
          <w:rFonts w:ascii="Verdana" w:hAnsi="Verdana" w:cs="Times New Roman"/>
          <w:sz w:val="18"/>
          <w:szCs w:val="18"/>
        </w:rPr>
        <w:t>poskytovat nezbytnou součinnost při řízení evakuace v případě požáru a mimořádné události;</w:t>
      </w:r>
    </w:p>
    <w:p w14:paraId="12F7EA86" w14:textId="498C9664" w:rsidR="00450398" w:rsidRPr="00AE110F" w:rsidRDefault="00450398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AE110F">
        <w:rPr>
          <w:rFonts w:ascii="Verdana" w:hAnsi="Verdana" w:cs="Times New Roman"/>
          <w:sz w:val="18"/>
          <w:szCs w:val="18"/>
        </w:rPr>
        <w:t xml:space="preserve">poskytovat pověřeným zaměstnancům Objednatele, podle jejich pokynů, součinnost při zajišťování služby asistence na železničních stanicích a zastávkách osobám se zdravotním postižením, zejména zajišťování doprovodu a pomoci při pohybu těchto osob v prostorách železniční stanice a zastávek a při nástupu a výstupu z vlakové soupravy určené k osobní přepravě, kterou budou tyto osoby cestovat; </w:t>
      </w:r>
      <w:r w:rsidR="00AE110F" w:rsidRPr="00ED17BF">
        <w:rPr>
          <w:rFonts w:ascii="Verdana" w:hAnsi="Verdana" w:cs="Times New Roman"/>
          <w:sz w:val="18"/>
          <w:szCs w:val="18"/>
        </w:rPr>
        <w:t>doprovod osob (návštěv, osob se ZP apod.);</w:t>
      </w:r>
    </w:p>
    <w:p w14:paraId="5F462184" w14:textId="1F01E7E5" w:rsidR="005D2160" w:rsidRPr="00450398" w:rsidRDefault="00F26ABC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</w:pPr>
      <w:r w:rsidRPr="00AE110F">
        <w:rPr>
          <w:rFonts w:ascii="Verdana" w:hAnsi="Verdana" w:cs="Times New Roman"/>
          <w:sz w:val="18"/>
          <w:szCs w:val="18"/>
        </w:rPr>
        <w:t>provádě</w:t>
      </w:r>
      <w:r w:rsidR="00883464">
        <w:rPr>
          <w:rFonts w:ascii="Verdana" w:hAnsi="Verdana" w:cs="Times New Roman"/>
          <w:sz w:val="18"/>
          <w:szCs w:val="18"/>
        </w:rPr>
        <w:t>t</w:t>
      </w:r>
      <w:r w:rsidRPr="00AE110F">
        <w:rPr>
          <w:rFonts w:ascii="Verdana" w:hAnsi="Verdana" w:cs="Times New Roman"/>
          <w:sz w:val="18"/>
          <w:szCs w:val="18"/>
        </w:rPr>
        <w:t xml:space="preserve"> kontrolní činnosti se zaměřením na kontrolu </w:t>
      </w:r>
      <w:r w:rsidR="003B334D" w:rsidRPr="00AE110F">
        <w:rPr>
          <w:rFonts w:ascii="Verdana" w:hAnsi="Verdana" w:cs="Times New Roman"/>
          <w:sz w:val="18"/>
          <w:szCs w:val="18"/>
        </w:rPr>
        <w:t>O</w:t>
      </w:r>
      <w:r w:rsidRPr="00AE110F">
        <w:rPr>
          <w:rFonts w:ascii="Verdana" w:hAnsi="Verdana" w:cs="Times New Roman"/>
          <w:sz w:val="18"/>
          <w:szCs w:val="18"/>
        </w:rPr>
        <w:t xml:space="preserve">bjektu, zejména </w:t>
      </w:r>
      <w:r w:rsidR="007672EC" w:rsidRPr="00AE110F">
        <w:rPr>
          <w:rFonts w:ascii="Verdana" w:hAnsi="Verdana" w:cs="Times New Roman"/>
          <w:sz w:val="18"/>
          <w:szCs w:val="18"/>
        </w:rPr>
        <w:br/>
      </w:r>
      <w:r w:rsidRPr="00AE110F">
        <w:rPr>
          <w:rFonts w:ascii="Verdana" w:hAnsi="Verdana" w:cs="Times New Roman"/>
          <w:sz w:val="18"/>
          <w:szCs w:val="18"/>
        </w:rPr>
        <w:t xml:space="preserve">na neporušenost oplocení, vstupů a vjezdů, vnějšího pláště </w:t>
      </w:r>
      <w:r w:rsidR="003B334D" w:rsidRPr="00AE110F">
        <w:rPr>
          <w:rFonts w:ascii="Verdana" w:hAnsi="Verdana" w:cs="Times New Roman"/>
          <w:sz w:val="18"/>
          <w:szCs w:val="18"/>
        </w:rPr>
        <w:t>O</w:t>
      </w:r>
      <w:r w:rsidRPr="00AE110F">
        <w:rPr>
          <w:rFonts w:ascii="Verdana" w:hAnsi="Verdana" w:cs="Times New Roman"/>
          <w:sz w:val="18"/>
          <w:szCs w:val="18"/>
        </w:rPr>
        <w:t xml:space="preserve">bjektů (okna, dveře, zámky, mříže apod.), neporušenost osvětlení </w:t>
      </w:r>
      <w:r w:rsidR="003B334D" w:rsidRPr="00AE110F">
        <w:rPr>
          <w:rFonts w:ascii="Verdana" w:hAnsi="Verdana" w:cs="Times New Roman"/>
          <w:sz w:val="18"/>
          <w:szCs w:val="18"/>
        </w:rPr>
        <w:t>O</w:t>
      </w:r>
      <w:r w:rsidRPr="00AE110F">
        <w:rPr>
          <w:rFonts w:ascii="Verdana" w:hAnsi="Verdana" w:cs="Times New Roman"/>
          <w:sz w:val="18"/>
          <w:szCs w:val="18"/>
        </w:rPr>
        <w:t>bjektů, pohyb cizích osob v</w:t>
      </w:r>
      <w:r w:rsidR="00112195" w:rsidRPr="00AE110F">
        <w:rPr>
          <w:rFonts w:ascii="Verdana" w:hAnsi="Verdana" w:cs="Times New Roman"/>
          <w:sz w:val="18"/>
          <w:szCs w:val="18"/>
        </w:rPr>
        <w:t> </w:t>
      </w:r>
      <w:r w:rsidR="003B334D" w:rsidRPr="00AE110F">
        <w:rPr>
          <w:rFonts w:ascii="Verdana" w:hAnsi="Verdana" w:cs="Times New Roman"/>
          <w:sz w:val="18"/>
          <w:szCs w:val="18"/>
        </w:rPr>
        <w:t>O</w:t>
      </w:r>
      <w:r w:rsidRPr="00AE110F">
        <w:rPr>
          <w:rFonts w:ascii="Verdana" w:hAnsi="Verdana" w:cs="Times New Roman"/>
          <w:sz w:val="18"/>
          <w:szCs w:val="18"/>
        </w:rPr>
        <w:t>bjektu</w:t>
      </w:r>
      <w:r w:rsidR="00112195" w:rsidRPr="00AE110F">
        <w:rPr>
          <w:rFonts w:ascii="Verdana" w:hAnsi="Verdana" w:cs="Times New Roman"/>
          <w:sz w:val="18"/>
          <w:szCs w:val="18"/>
        </w:rPr>
        <w:t>;</w:t>
      </w:r>
      <w:r w:rsidR="005D2160" w:rsidRPr="00AE110F">
        <w:rPr>
          <w:rFonts w:ascii="Verdana" w:hAnsi="Verdana" w:cs="Times New Roman"/>
          <w:sz w:val="18"/>
          <w:szCs w:val="18"/>
        </w:rPr>
        <w:t xml:space="preserve"> a</w:t>
      </w:r>
    </w:p>
    <w:p w14:paraId="075D6AA2" w14:textId="5E81B4E7" w:rsidR="00F26ABC" w:rsidRPr="00AE110F" w:rsidRDefault="00F26ABC" w:rsidP="00AE110F">
      <w:pPr>
        <w:pStyle w:val="Odstavecseseznamem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AE110F" w:rsidDel="004A5EEC">
        <w:rPr>
          <w:rFonts w:ascii="Verdana" w:hAnsi="Verdana" w:cs="Times New Roman"/>
          <w:sz w:val="18"/>
          <w:szCs w:val="18"/>
        </w:rPr>
        <w:t xml:space="preserve">v případě zjištěného narušení </w:t>
      </w:r>
      <w:r w:rsidR="00CD1275" w:rsidRPr="00AE110F" w:rsidDel="004A5EEC">
        <w:rPr>
          <w:rFonts w:ascii="Verdana" w:hAnsi="Verdana" w:cs="Times New Roman"/>
          <w:sz w:val="18"/>
          <w:szCs w:val="18"/>
        </w:rPr>
        <w:t>O</w:t>
      </w:r>
      <w:r w:rsidRPr="00AE110F" w:rsidDel="004A5EEC">
        <w:rPr>
          <w:rFonts w:ascii="Verdana" w:hAnsi="Verdana" w:cs="Times New Roman"/>
          <w:sz w:val="18"/>
          <w:szCs w:val="18"/>
        </w:rPr>
        <w:t>bjektu neprodlen</w:t>
      </w:r>
      <w:r w:rsidR="00883464">
        <w:rPr>
          <w:rFonts w:ascii="Verdana" w:hAnsi="Verdana" w:cs="Times New Roman"/>
          <w:sz w:val="18"/>
          <w:szCs w:val="18"/>
        </w:rPr>
        <w:t>ě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ozn</w:t>
      </w:r>
      <w:r w:rsidR="00883464">
        <w:rPr>
          <w:rFonts w:ascii="Verdana" w:hAnsi="Verdana" w:cs="Times New Roman"/>
          <w:sz w:val="18"/>
          <w:szCs w:val="18"/>
        </w:rPr>
        <w:t>a</w:t>
      </w:r>
      <w:r w:rsidRPr="00AE110F" w:rsidDel="004A5EEC">
        <w:rPr>
          <w:rFonts w:ascii="Verdana" w:hAnsi="Verdana" w:cs="Times New Roman"/>
          <w:sz w:val="18"/>
          <w:szCs w:val="18"/>
        </w:rPr>
        <w:t>m</w:t>
      </w:r>
      <w:r w:rsidR="00883464">
        <w:rPr>
          <w:rFonts w:ascii="Verdana" w:hAnsi="Verdana" w:cs="Times New Roman"/>
          <w:sz w:val="18"/>
          <w:szCs w:val="18"/>
        </w:rPr>
        <w:t>ovat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</w:t>
      </w:r>
      <w:r w:rsidR="00883464">
        <w:rPr>
          <w:rFonts w:ascii="Verdana" w:hAnsi="Verdana" w:cs="Times New Roman"/>
          <w:sz w:val="18"/>
          <w:szCs w:val="18"/>
        </w:rPr>
        <w:t xml:space="preserve">takový </w:t>
      </w:r>
      <w:r w:rsidRPr="00AE110F" w:rsidDel="004A5EEC">
        <w:rPr>
          <w:rFonts w:ascii="Verdana" w:hAnsi="Verdana" w:cs="Times New Roman"/>
          <w:sz w:val="18"/>
          <w:szCs w:val="18"/>
        </w:rPr>
        <w:t>stav</w:t>
      </w:r>
      <w:r w:rsidR="00A22F46" w:rsidRPr="00AE110F" w:rsidDel="004A5EEC">
        <w:rPr>
          <w:rFonts w:ascii="Verdana" w:hAnsi="Verdana" w:cs="Times New Roman"/>
          <w:sz w:val="18"/>
          <w:szCs w:val="18"/>
        </w:rPr>
        <w:t xml:space="preserve"> </w:t>
      </w:r>
      <w:r w:rsidR="00CD1275" w:rsidRPr="00AE110F">
        <w:rPr>
          <w:rFonts w:ascii="Verdana" w:hAnsi="Verdana" w:cs="Times New Roman"/>
          <w:sz w:val="18"/>
          <w:szCs w:val="18"/>
        </w:rPr>
        <w:t>O</w:t>
      </w:r>
      <w:r w:rsidRPr="00AE110F">
        <w:rPr>
          <w:rFonts w:ascii="Verdana" w:hAnsi="Verdana" w:cs="Times New Roman"/>
          <w:sz w:val="18"/>
          <w:szCs w:val="18"/>
        </w:rPr>
        <w:t>bjednateli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, </w:t>
      </w:r>
      <w:r w:rsidR="00883464" w:rsidRPr="00AE110F" w:rsidDel="004A5EEC">
        <w:rPr>
          <w:rFonts w:ascii="Verdana" w:hAnsi="Verdana" w:cs="Times New Roman"/>
          <w:sz w:val="18"/>
          <w:szCs w:val="18"/>
        </w:rPr>
        <w:t>setrv</w:t>
      </w:r>
      <w:r w:rsidR="00883464">
        <w:rPr>
          <w:rFonts w:ascii="Verdana" w:hAnsi="Verdana" w:cs="Times New Roman"/>
          <w:sz w:val="18"/>
          <w:szCs w:val="18"/>
        </w:rPr>
        <w:t>at</w:t>
      </w:r>
      <w:r w:rsidR="00883464" w:rsidRPr="00AE110F" w:rsidDel="004A5EEC">
        <w:rPr>
          <w:rFonts w:ascii="Verdana" w:hAnsi="Verdana" w:cs="Times New Roman"/>
          <w:sz w:val="18"/>
          <w:szCs w:val="18"/>
        </w:rPr>
        <w:t xml:space="preserve"> </w:t>
      </w:r>
      <w:r w:rsidRPr="00AE110F" w:rsidDel="004A5EEC">
        <w:rPr>
          <w:rFonts w:ascii="Verdana" w:hAnsi="Verdana" w:cs="Times New Roman"/>
          <w:sz w:val="18"/>
          <w:szCs w:val="18"/>
        </w:rPr>
        <w:t>na místě a</w:t>
      </w:r>
      <w:r w:rsidR="008906E1" w:rsidRPr="00AE110F">
        <w:rPr>
          <w:rFonts w:ascii="Verdana" w:hAnsi="Verdana" w:cs="Times New Roman"/>
          <w:sz w:val="18"/>
          <w:szCs w:val="18"/>
        </w:rPr>
        <w:t> </w:t>
      </w:r>
      <w:r w:rsidR="00883464" w:rsidRPr="00AE110F" w:rsidDel="004A5EEC">
        <w:rPr>
          <w:rFonts w:ascii="Verdana" w:hAnsi="Verdana" w:cs="Times New Roman"/>
          <w:sz w:val="18"/>
          <w:szCs w:val="18"/>
        </w:rPr>
        <w:t>prov</w:t>
      </w:r>
      <w:r w:rsidR="00883464">
        <w:rPr>
          <w:rFonts w:ascii="Verdana" w:hAnsi="Verdana" w:cs="Times New Roman"/>
          <w:sz w:val="18"/>
          <w:szCs w:val="18"/>
        </w:rPr>
        <w:t>ést</w:t>
      </w:r>
      <w:r w:rsidR="00883464" w:rsidRPr="00AE110F" w:rsidDel="004A5EEC">
        <w:rPr>
          <w:rFonts w:ascii="Verdana" w:hAnsi="Verdana" w:cs="Times New Roman"/>
          <w:sz w:val="18"/>
          <w:szCs w:val="18"/>
        </w:rPr>
        <w:t xml:space="preserve"> </w:t>
      </w:r>
      <w:r w:rsidR="00CD1275" w:rsidRPr="00AE110F" w:rsidDel="004A5EEC">
        <w:rPr>
          <w:rFonts w:ascii="Verdana" w:hAnsi="Verdana" w:cs="Times New Roman"/>
          <w:sz w:val="18"/>
          <w:szCs w:val="18"/>
        </w:rPr>
        <w:t xml:space="preserve">bezpečnostních </w:t>
      </w:r>
      <w:r w:rsidRPr="00AE110F" w:rsidDel="004A5EEC">
        <w:rPr>
          <w:rFonts w:ascii="Verdana" w:hAnsi="Verdana" w:cs="Times New Roman"/>
          <w:sz w:val="18"/>
          <w:szCs w:val="18"/>
        </w:rPr>
        <w:t>opatření</w:t>
      </w:r>
      <w:r w:rsidR="0092054B" w:rsidRPr="00AE110F" w:rsidDel="004A5EEC">
        <w:rPr>
          <w:rFonts w:ascii="Verdana" w:hAnsi="Verdana" w:cs="Times New Roman"/>
          <w:sz w:val="18"/>
          <w:szCs w:val="18"/>
        </w:rPr>
        <w:t>, zejména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zadržení pachatele</w:t>
      </w:r>
      <w:r w:rsidR="0092054B" w:rsidRPr="00AE110F" w:rsidDel="004A5EEC">
        <w:rPr>
          <w:rFonts w:ascii="Verdana" w:hAnsi="Verdana" w:cs="Times New Roman"/>
          <w:sz w:val="18"/>
          <w:szCs w:val="18"/>
        </w:rPr>
        <w:t>, umožňují-li to právní předpisy</w:t>
      </w:r>
      <w:r w:rsidRPr="00AE110F" w:rsidDel="004A5EEC">
        <w:rPr>
          <w:rFonts w:ascii="Verdana" w:hAnsi="Verdana" w:cs="Times New Roman"/>
          <w:sz w:val="18"/>
          <w:szCs w:val="18"/>
        </w:rPr>
        <w:t>, střež</w:t>
      </w:r>
      <w:r w:rsidR="00883464">
        <w:rPr>
          <w:rFonts w:ascii="Verdana" w:hAnsi="Verdana" w:cs="Times New Roman"/>
          <w:sz w:val="18"/>
          <w:szCs w:val="18"/>
        </w:rPr>
        <w:t>it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</w:t>
      </w:r>
      <w:r w:rsidR="00CD1275" w:rsidRPr="00AE110F" w:rsidDel="004A5EEC">
        <w:rPr>
          <w:rFonts w:ascii="Verdana" w:hAnsi="Verdana" w:cs="Times New Roman"/>
          <w:sz w:val="18"/>
          <w:szCs w:val="18"/>
        </w:rPr>
        <w:t>O</w:t>
      </w:r>
      <w:r w:rsidRPr="00AE110F" w:rsidDel="004A5EEC">
        <w:rPr>
          <w:rFonts w:ascii="Verdana" w:hAnsi="Verdana" w:cs="Times New Roman"/>
          <w:sz w:val="18"/>
          <w:szCs w:val="18"/>
        </w:rPr>
        <w:t>bjekt, informov</w:t>
      </w:r>
      <w:r w:rsidR="00246E54">
        <w:rPr>
          <w:rFonts w:ascii="Verdana" w:hAnsi="Verdana" w:cs="Times New Roman"/>
          <w:sz w:val="18"/>
          <w:szCs w:val="18"/>
        </w:rPr>
        <w:t>at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Polici</w:t>
      </w:r>
      <w:r w:rsidR="00246E54">
        <w:rPr>
          <w:rFonts w:ascii="Verdana" w:hAnsi="Verdana" w:cs="Times New Roman"/>
          <w:sz w:val="18"/>
          <w:szCs w:val="18"/>
        </w:rPr>
        <w:t>i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Č</w:t>
      </w:r>
      <w:r w:rsidR="002615E4" w:rsidRPr="00AE110F" w:rsidDel="004A5EEC">
        <w:rPr>
          <w:rFonts w:ascii="Verdana" w:hAnsi="Verdana" w:cs="Times New Roman"/>
          <w:sz w:val="18"/>
          <w:szCs w:val="18"/>
        </w:rPr>
        <w:t>eské republiky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, </w:t>
      </w:r>
      <w:r w:rsidR="00246E54" w:rsidRPr="00AE110F" w:rsidDel="004A5EEC">
        <w:rPr>
          <w:rFonts w:ascii="Verdana" w:hAnsi="Verdana" w:cs="Times New Roman"/>
          <w:sz w:val="18"/>
          <w:szCs w:val="18"/>
        </w:rPr>
        <w:t>spolupr</w:t>
      </w:r>
      <w:r w:rsidR="00246E54">
        <w:rPr>
          <w:rFonts w:ascii="Verdana" w:hAnsi="Verdana" w:cs="Times New Roman"/>
          <w:sz w:val="18"/>
          <w:szCs w:val="18"/>
        </w:rPr>
        <w:t>acovat</w:t>
      </w:r>
      <w:r w:rsidR="00246E54" w:rsidRPr="00AE110F" w:rsidDel="004A5EEC">
        <w:rPr>
          <w:rFonts w:ascii="Verdana" w:hAnsi="Verdana" w:cs="Times New Roman"/>
          <w:sz w:val="18"/>
          <w:szCs w:val="18"/>
        </w:rPr>
        <w:t xml:space="preserve"> </w:t>
      </w:r>
      <w:r w:rsidRPr="00AE110F" w:rsidDel="004A5EEC">
        <w:rPr>
          <w:rFonts w:ascii="Verdana" w:hAnsi="Verdana" w:cs="Times New Roman"/>
          <w:sz w:val="18"/>
          <w:szCs w:val="18"/>
        </w:rPr>
        <w:t>s Policií Č</w:t>
      </w:r>
      <w:r w:rsidR="002615E4" w:rsidRPr="00AE110F" w:rsidDel="004A5EEC">
        <w:rPr>
          <w:rFonts w:ascii="Verdana" w:hAnsi="Verdana" w:cs="Times New Roman"/>
          <w:sz w:val="18"/>
          <w:szCs w:val="18"/>
        </w:rPr>
        <w:t>eské republiky</w:t>
      </w:r>
      <w:r w:rsidRPr="00AE110F" w:rsidDel="004A5EEC">
        <w:rPr>
          <w:rFonts w:ascii="Verdana" w:hAnsi="Verdana" w:cs="Times New Roman"/>
          <w:sz w:val="18"/>
          <w:szCs w:val="18"/>
        </w:rPr>
        <w:t>, pod</w:t>
      </w:r>
      <w:r w:rsidR="00246E54">
        <w:rPr>
          <w:rFonts w:ascii="Verdana" w:hAnsi="Verdana" w:cs="Times New Roman"/>
          <w:sz w:val="18"/>
          <w:szCs w:val="18"/>
        </w:rPr>
        <w:t>ávat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úpln</w:t>
      </w:r>
      <w:r w:rsidR="00246E54">
        <w:rPr>
          <w:rFonts w:ascii="Verdana" w:hAnsi="Verdana" w:cs="Times New Roman"/>
          <w:sz w:val="18"/>
          <w:szCs w:val="18"/>
        </w:rPr>
        <w:t>é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a</w:t>
      </w:r>
      <w:r w:rsidR="0038784D" w:rsidRPr="00AE110F" w:rsidDel="004A5EEC">
        <w:rPr>
          <w:rFonts w:ascii="Verdana" w:hAnsi="Verdana" w:cs="Times New Roman"/>
          <w:sz w:val="18"/>
          <w:szCs w:val="18"/>
        </w:rPr>
        <w:t> </w:t>
      </w:r>
      <w:r w:rsidRPr="00AE110F" w:rsidDel="004A5EEC">
        <w:rPr>
          <w:rFonts w:ascii="Verdana" w:hAnsi="Verdana" w:cs="Times New Roman"/>
          <w:sz w:val="18"/>
          <w:szCs w:val="18"/>
        </w:rPr>
        <w:t>nezkreslen</w:t>
      </w:r>
      <w:r w:rsidR="00246E54">
        <w:rPr>
          <w:rFonts w:ascii="Verdana" w:hAnsi="Verdana" w:cs="Times New Roman"/>
          <w:sz w:val="18"/>
          <w:szCs w:val="18"/>
        </w:rPr>
        <w:t>é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informac</w:t>
      </w:r>
      <w:r w:rsidR="00246E54">
        <w:rPr>
          <w:rFonts w:ascii="Verdana" w:hAnsi="Verdana" w:cs="Times New Roman"/>
          <w:sz w:val="18"/>
          <w:szCs w:val="18"/>
        </w:rPr>
        <w:t>e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o</w:t>
      </w:r>
      <w:r w:rsidR="008906E1" w:rsidRPr="00AE110F">
        <w:rPr>
          <w:rFonts w:ascii="Verdana" w:hAnsi="Verdana" w:cs="Times New Roman"/>
          <w:sz w:val="18"/>
          <w:szCs w:val="18"/>
        </w:rPr>
        <w:t> 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zjištěných skutečnostech, </w:t>
      </w:r>
      <w:r w:rsidR="00246E54">
        <w:rPr>
          <w:rFonts w:ascii="Verdana" w:hAnsi="Verdana" w:cs="Times New Roman"/>
          <w:sz w:val="18"/>
          <w:szCs w:val="18"/>
        </w:rPr>
        <w:t xml:space="preserve">a </w:t>
      </w:r>
      <w:r w:rsidRPr="00AE110F" w:rsidDel="004A5EEC">
        <w:rPr>
          <w:rFonts w:ascii="Verdana" w:hAnsi="Verdana" w:cs="Times New Roman"/>
          <w:sz w:val="18"/>
          <w:szCs w:val="18"/>
        </w:rPr>
        <w:t>postup</w:t>
      </w:r>
      <w:r w:rsidR="00246E54">
        <w:rPr>
          <w:rFonts w:ascii="Verdana" w:hAnsi="Verdana" w:cs="Times New Roman"/>
          <w:sz w:val="18"/>
          <w:szCs w:val="18"/>
        </w:rPr>
        <w:t>ovat</w:t>
      </w:r>
      <w:r w:rsidRPr="00AE110F" w:rsidDel="004A5EEC">
        <w:rPr>
          <w:rFonts w:ascii="Verdana" w:hAnsi="Verdana" w:cs="Times New Roman"/>
          <w:sz w:val="18"/>
          <w:szCs w:val="18"/>
        </w:rPr>
        <w:t xml:space="preserve"> na základě pokynu Objednatel</w:t>
      </w:r>
      <w:r w:rsidR="003B5DD2">
        <w:rPr>
          <w:rFonts w:ascii="Verdana" w:hAnsi="Verdana" w:cs="Times New Roman"/>
          <w:sz w:val="18"/>
          <w:szCs w:val="18"/>
        </w:rPr>
        <w:t>.</w:t>
      </w:r>
    </w:p>
    <w:p w14:paraId="16C4C0E6" w14:textId="3B2F2612" w:rsidR="00EA0FDF" w:rsidRPr="00DE22AE" w:rsidRDefault="00EA0FDF" w:rsidP="00384723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DE22AE">
        <w:rPr>
          <w:rFonts w:ascii="Verdana" w:hAnsi="Verdana"/>
          <w:sz w:val="18"/>
          <w:szCs w:val="18"/>
        </w:rPr>
        <w:t xml:space="preserve">Služební vozidlo mobilní patroly </w:t>
      </w:r>
    </w:p>
    <w:p w14:paraId="3B05D7B2" w14:textId="396799B5" w:rsidR="00282D4F" w:rsidRDefault="00EA0FDF" w:rsidP="00282D4F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D17BF">
        <w:rPr>
          <w:rFonts w:ascii="Verdana" w:hAnsi="Verdana"/>
          <w:sz w:val="18"/>
          <w:szCs w:val="18"/>
        </w:rPr>
        <w:t xml:space="preserve">Poskytovatel se zavazuje </w:t>
      </w:r>
      <w:r w:rsidR="00ED17BF">
        <w:rPr>
          <w:rFonts w:ascii="Verdana" w:hAnsi="Verdana"/>
          <w:sz w:val="18"/>
          <w:szCs w:val="18"/>
        </w:rPr>
        <w:t xml:space="preserve">při plnění této Smlouvy užívat </w:t>
      </w:r>
      <w:r w:rsidRPr="00ED17BF">
        <w:rPr>
          <w:rFonts w:ascii="Verdana" w:hAnsi="Verdana"/>
          <w:sz w:val="18"/>
          <w:szCs w:val="18"/>
        </w:rPr>
        <w:t xml:space="preserve">služební </w:t>
      </w:r>
      <w:r w:rsidR="00282D4F">
        <w:rPr>
          <w:rFonts w:ascii="Verdana" w:hAnsi="Verdana"/>
          <w:sz w:val="18"/>
          <w:szCs w:val="18"/>
        </w:rPr>
        <w:t xml:space="preserve">motorové </w:t>
      </w:r>
      <w:r w:rsidRPr="00ED17BF">
        <w:rPr>
          <w:rFonts w:ascii="Verdana" w:hAnsi="Verdana"/>
          <w:sz w:val="18"/>
          <w:szCs w:val="18"/>
        </w:rPr>
        <w:t xml:space="preserve">vozidlo mobilní patroly </w:t>
      </w:r>
      <w:r w:rsidR="00ED17BF" w:rsidRPr="00ED17BF">
        <w:rPr>
          <w:rFonts w:ascii="Verdana" w:hAnsi="Verdana"/>
          <w:sz w:val="18"/>
          <w:szCs w:val="18"/>
        </w:rPr>
        <w:t>vybav</w:t>
      </w:r>
      <w:r w:rsidR="00ED17BF">
        <w:rPr>
          <w:rFonts w:ascii="Verdana" w:hAnsi="Verdana"/>
          <w:sz w:val="18"/>
          <w:szCs w:val="18"/>
        </w:rPr>
        <w:t xml:space="preserve">ené </w:t>
      </w:r>
      <w:r w:rsidR="00D46637">
        <w:rPr>
          <w:rFonts w:ascii="Verdana" w:hAnsi="Verdana"/>
          <w:sz w:val="18"/>
          <w:szCs w:val="18"/>
        </w:rPr>
        <w:t xml:space="preserve">v souladu s </w:t>
      </w:r>
      <w:r w:rsidR="00D46637" w:rsidRPr="00DE22AE">
        <w:rPr>
          <w:rFonts w:ascii="Verdana" w:hAnsi="Verdana"/>
          <w:sz w:val="18"/>
          <w:szCs w:val="18"/>
        </w:rPr>
        <w:t>p</w:t>
      </w:r>
      <w:r w:rsidRPr="00DE22AE">
        <w:rPr>
          <w:rFonts w:ascii="Verdana" w:hAnsi="Verdana"/>
          <w:sz w:val="18"/>
          <w:szCs w:val="18"/>
        </w:rPr>
        <w:t>řílo</w:t>
      </w:r>
      <w:r w:rsidR="00D46637" w:rsidRPr="00DE22AE">
        <w:rPr>
          <w:rFonts w:ascii="Verdana" w:hAnsi="Verdana"/>
          <w:sz w:val="18"/>
          <w:szCs w:val="18"/>
        </w:rPr>
        <w:t>hou</w:t>
      </w:r>
      <w:r w:rsidRPr="00DE22AE">
        <w:rPr>
          <w:rFonts w:ascii="Verdana" w:hAnsi="Verdana"/>
          <w:sz w:val="18"/>
          <w:szCs w:val="18"/>
        </w:rPr>
        <w:t xml:space="preserve"> č. </w:t>
      </w:r>
      <w:r w:rsidR="00A43D92" w:rsidRPr="00DE22AE">
        <w:rPr>
          <w:rFonts w:ascii="Verdana" w:hAnsi="Verdana"/>
          <w:sz w:val="18"/>
          <w:szCs w:val="18"/>
        </w:rPr>
        <w:t>1</w:t>
      </w:r>
      <w:r w:rsidR="00D46637" w:rsidRPr="00DE22AE">
        <w:rPr>
          <w:rFonts w:ascii="Verdana" w:hAnsi="Verdana"/>
          <w:sz w:val="18"/>
          <w:szCs w:val="18"/>
        </w:rPr>
        <w:t>0</w:t>
      </w:r>
      <w:r w:rsidR="004F4A43">
        <w:rPr>
          <w:rFonts w:ascii="Verdana" w:hAnsi="Verdana"/>
          <w:b/>
          <w:bCs w:val="0"/>
          <w:sz w:val="18"/>
          <w:szCs w:val="18"/>
        </w:rPr>
        <w:t xml:space="preserve"> </w:t>
      </w:r>
      <w:r w:rsidR="004F4A43" w:rsidRPr="00DE22AE">
        <w:rPr>
          <w:rFonts w:ascii="Verdana" w:hAnsi="Verdana"/>
          <w:sz w:val="18"/>
          <w:szCs w:val="18"/>
        </w:rPr>
        <w:t>této Smlouvy</w:t>
      </w:r>
      <w:r w:rsidR="00B02A7F">
        <w:rPr>
          <w:rFonts w:ascii="Verdana" w:hAnsi="Verdana"/>
          <w:sz w:val="18"/>
          <w:szCs w:val="18"/>
        </w:rPr>
        <w:t xml:space="preserve"> a </w:t>
      </w:r>
      <w:r w:rsidR="00DB3640">
        <w:rPr>
          <w:rFonts w:ascii="Verdana" w:hAnsi="Verdana"/>
          <w:sz w:val="18"/>
          <w:szCs w:val="18"/>
        </w:rPr>
        <w:t xml:space="preserve">požadavky </w:t>
      </w:r>
      <w:r w:rsidR="00B02A7F">
        <w:rPr>
          <w:rFonts w:ascii="Verdana" w:hAnsi="Verdana"/>
          <w:sz w:val="18"/>
          <w:szCs w:val="18"/>
        </w:rPr>
        <w:t>z</w:t>
      </w:r>
      <w:r w:rsidR="00B02A7F" w:rsidRPr="00B02A7F">
        <w:rPr>
          <w:rFonts w:ascii="Verdana" w:hAnsi="Verdana"/>
          <w:sz w:val="18"/>
          <w:szCs w:val="18"/>
        </w:rPr>
        <w:t>ákon</w:t>
      </w:r>
      <w:r w:rsidR="00B02A7F">
        <w:rPr>
          <w:rFonts w:ascii="Verdana" w:hAnsi="Verdana"/>
          <w:sz w:val="18"/>
          <w:szCs w:val="18"/>
        </w:rPr>
        <w:t>a</w:t>
      </w:r>
      <w:r w:rsidR="00B02A7F" w:rsidRPr="00B02A7F">
        <w:rPr>
          <w:rFonts w:ascii="Verdana" w:hAnsi="Verdana"/>
          <w:sz w:val="18"/>
          <w:szCs w:val="18"/>
        </w:rPr>
        <w:t xml:space="preserve"> </w:t>
      </w:r>
      <w:r w:rsidR="0034772C">
        <w:rPr>
          <w:rFonts w:ascii="Verdana" w:hAnsi="Verdana"/>
          <w:sz w:val="18"/>
          <w:szCs w:val="18"/>
        </w:rPr>
        <w:t>o provozu na pozemních komunikacích.</w:t>
      </w:r>
      <w:r w:rsidR="00B02A7F">
        <w:rPr>
          <w:rFonts w:ascii="Verdana" w:hAnsi="Verdana"/>
          <w:sz w:val="18"/>
          <w:szCs w:val="18"/>
        </w:rPr>
        <w:t xml:space="preserve"> </w:t>
      </w:r>
    </w:p>
    <w:p w14:paraId="15DF53E5" w14:textId="57252FA0" w:rsidR="00282D4F" w:rsidRPr="00714BBB" w:rsidRDefault="00B02A7F" w:rsidP="00ED17BF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714BBB">
        <w:rPr>
          <w:rFonts w:ascii="Verdana" w:hAnsi="Verdana"/>
          <w:sz w:val="18"/>
          <w:szCs w:val="18"/>
        </w:rPr>
        <w:t xml:space="preserve">Školení </w:t>
      </w:r>
    </w:p>
    <w:p w14:paraId="0227965B" w14:textId="399D977A" w:rsidR="00496E44" w:rsidRPr="00714BBB" w:rsidRDefault="00BB0266" w:rsidP="00496E4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color w:val="auto"/>
          <w:sz w:val="18"/>
          <w:szCs w:val="18"/>
        </w:rPr>
      </w:pPr>
      <w:bookmarkStart w:id="29" w:name="_Hlk505782572"/>
      <w:bookmarkStart w:id="30" w:name="_Ref500261710"/>
      <w:bookmarkStart w:id="31" w:name="_Ref468285012"/>
      <w:r>
        <w:rPr>
          <w:rFonts w:ascii="Verdana" w:hAnsi="Verdana"/>
          <w:sz w:val="18"/>
          <w:szCs w:val="18"/>
        </w:rPr>
        <w:t>Poskytovatel</w:t>
      </w:r>
      <w:r w:rsidR="00496E44" w:rsidRPr="00ED17BF">
        <w:rPr>
          <w:rFonts w:ascii="Verdana" w:hAnsi="Verdana"/>
          <w:color w:val="auto"/>
          <w:sz w:val="18"/>
          <w:szCs w:val="18"/>
        </w:rPr>
        <w:t xml:space="preserve"> se zavazuje, že Strážní před výkonem činností podle této Smlouvy absolvují vstupní školení pro získání základní odborné způsobilosti (dále jen „</w:t>
      </w:r>
      <w:r w:rsidR="00496E44" w:rsidRPr="00ED17BF">
        <w:rPr>
          <w:rFonts w:ascii="Verdana" w:hAnsi="Verdana"/>
          <w:b/>
          <w:color w:val="auto"/>
          <w:sz w:val="18"/>
          <w:szCs w:val="18"/>
        </w:rPr>
        <w:t>Vstupní školení</w:t>
      </w:r>
      <w:r w:rsidR="00496E44" w:rsidRPr="00ED17BF">
        <w:rPr>
          <w:rFonts w:ascii="Verdana" w:hAnsi="Verdana"/>
          <w:color w:val="auto"/>
          <w:sz w:val="18"/>
          <w:szCs w:val="18"/>
        </w:rPr>
        <w:t xml:space="preserve">“) požadované Objednatelem dle </w:t>
      </w:r>
      <w:r w:rsidR="00FE20A1">
        <w:rPr>
          <w:rFonts w:ascii="Verdana" w:hAnsi="Verdana"/>
          <w:color w:val="auto"/>
          <w:sz w:val="18"/>
          <w:szCs w:val="18"/>
        </w:rPr>
        <w:t>Zam1</w:t>
      </w:r>
      <w:r w:rsidR="00496E44" w:rsidRPr="00714BBB">
        <w:rPr>
          <w:rFonts w:ascii="Verdana" w:hAnsi="Verdana"/>
          <w:color w:val="auto"/>
          <w:sz w:val="18"/>
          <w:szCs w:val="18"/>
        </w:rPr>
        <w:t>, a to:</w:t>
      </w:r>
    </w:p>
    <w:p w14:paraId="3C1BE205" w14:textId="7D4E5DEF" w:rsidR="00496E44" w:rsidRPr="00714BBB" w:rsidRDefault="005630AE" w:rsidP="00F20957">
      <w:pPr>
        <w:pStyle w:val="Odstavecseseznamem"/>
        <w:numPr>
          <w:ilvl w:val="0"/>
          <w:numId w:val="36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 xml:space="preserve">v </w:t>
      </w:r>
      <w:r w:rsidR="00496E44" w:rsidRPr="00714BBB">
        <w:rPr>
          <w:rFonts w:ascii="Verdana" w:hAnsi="Verdana" w:cs="Times New Roman"/>
          <w:sz w:val="18"/>
          <w:szCs w:val="18"/>
        </w:rPr>
        <w:t xml:space="preserve">rozsahu VŠ-01, který je specifikován </w:t>
      </w:r>
      <w:r w:rsidR="00496E44" w:rsidRPr="00DE22AE">
        <w:rPr>
          <w:rFonts w:ascii="Verdana" w:hAnsi="Verdana" w:cs="Times New Roman"/>
          <w:sz w:val="18"/>
          <w:szCs w:val="18"/>
        </w:rPr>
        <w:t>v článku 7. Přílohy 2</w:t>
      </w:r>
      <w:r w:rsidR="00496E44" w:rsidRPr="00714BBB">
        <w:rPr>
          <w:rFonts w:ascii="Verdana" w:hAnsi="Verdana" w:cs="Times New Roman"/>
          <w:sz w:val="18"/>
          <w:szCs w:val="18"/>
        </w:rPr>
        <w:t xml:space="preserve"> – Vstupní školení, Předpisu Zam1</w:t>
      </w:r>
      <w:r w:rsidR="00FE019C" w:rsidRPr="00714BBB">
        <w:rPr>
          <w:rFonts w:ascii="Verdana" w:hAnsi="Verdana" w:cs="Times New Roman"/>
          <w:sz w:val="18"/>
          <w:szCs w:val="18"/>
        </w:rPr>
        <w:t>.</w:t>
      </w:r>
    </w:p>
    <w:p w14:paraId="75A573FB" w14:textId="4C6449C4" w:rsidR="0056766D" w:rsidRPr="00714BBB" w:rsidRDefault="00BB0266" w:rsidP="0056766D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color w:val="auto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56766D" w:rsidRPr="00714BBB">
        <w:rPr>
          <w:rFonts w:ascii="Verdana" w:hAnsi="Verdana"/>
          <w:sz w:val="18"/>
          <w:szCs w:val="18"/>
        </w:rPr>
        <w:t xml:space="preserve"> se zavazuje </w:t>
      </w:r>
      <w:r w:rsidR="0056766D" w:rsidRPr="00714BBB">
        <w:rPr>
          <w:rFonts w:ascii="Verdana" w:hAnsi="Verdana"/>
          <w:color w:val="auto"/>
          <w:sz w:val="18"/>
          <w:szCs w:val="18"/>
        </w:rPr>
        <w:t xml:space="preserve">u Strážných </w:t>
      </w:r>
      <w:r w:rsidR="0056766D" w:rsidRPr="00714BBB">
        <w:rPr>
          <w:rFonts w:ascii="Verdana" w:hAnsi="Verdana"/>
          <w:sz w:val="18"/>
          <w:szCs w:val="18"/>
        </w:rPr>
        <w:t xml:space="preserve">udržovat </w:t>
      </w:r>
      <w:r w:rsidR="0030193A" w:rsidRPr="00714BBB">
        <w:rPr>
          <w:rFonts w:ascii="Verdana" w:hAnsi="Verdana"/>
          <w:sz w:val="18"/>
          <w:szCs w:val="18"/>
        </w:rPr>
        <w:t xml:space="preserve">základní </w:t>
      </w:r>
      <w:r w:rsidR="0056766D" w:rsidRPr="00714BBB">
        <w:rPr>
          <w:rFonts w:ascii="Verdana" w:hAnsi="Verdana"/>
          <w:sz w:val="18"/>
          <w:szCs w:val="18"/>
        </w:rPr>
        <w:t>odbornou způsobilost získanou na</w:t>
      </w:r>
      <w:r w:rsidR="00DB3640">
        <w:rPr>
          <w:rFonts w:ascii="Verdana" w:hAnsi="Verdana"/>
          <w:sz w:val="18"/>
          <w:szCs w:val="18"/>
        </w:rPr>
        <w:t> </w:t>
      </w:r>
      <w:r w:rsidR="0056766D" w:rsidRPr="00714BBB">
        <w:rPr>
          <w:rFonts w:ascii="Verdana" w:hAnsi="Verdana"/>
          <w:sz w:val="18"/>
          <w:szCs w:val="18"/>
        </w:rPr>
        <w:t>základě Vstupního</w:t>
      </w:r>
      <w:r w:rsidR="0056766D" w:rsidRPr="00714BBB">
        <w:rPr>
          <w:rFonts w:ascii="Verdana" w:hAnsi="Verdana"/>
          <w:color w:val="auto"/>
          <w:sz w:val="18"/>
          <w:szCs w:val="18"/>
        </w:rPr>
        <w:t xml:space="preserve"> školení</w:t>
      </w:r>
      <w:r w:rsidR="0056766D" w:rsidRPr="00714BBB">
        <w:rPr>
          <w:rFonts w:ascii="Verdana" w:hAnsi="Verdana"/>
          <w:sz w:val="18"/>
          <w:szCs w:val="18"/>
        </w:rPr>
        <w:t>, a to u</w:t>
      </w:r>
      <w:r w:rsidR="0056766D" w:rsidRPr="00714BBB">
        <w:rPr>
          <w:rFonts w:ascii="Verdana" w:hAnsi="Verdana"/>
          <w:color w:val="auto"/>
          <w:sz w:val="18"/>
          <w:szCs w:val="18"/>
        </w:rPr>
        <w:t>:</w:t>
      </w:r>
    </w:p>
    <w:p w14:paraId="521C55D1" w14:textId="6C092A31" w:rsidR="0056766D" w:rsidRPr="00DE22AE" w:rsidRDefault="0056766D" w:rsidP="00F20957">
      <w:pPr>
        <w:pStyle w:val="Odstavecseseznamem"/>
        <w:numPr>
          <w:ilvl w:val="0"/>
          <w:numId w:val="37"/>
        </w:numPr>
        <w:autoSpaceDE w:val="0"/>
        <w:autoSpaceDN w:val="0"/>
        <w:adjustRightInd w:val="0"/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DE22AE">
        <w:rPr>
          <w:rFonts w:ascii="Verdana" w:hAnsi="Verdana" w:cs="Times New Roman"/>
          <w:sz w:val="18"/>
          <w:szCs w:val="18"/>
        </w:rPr>
        <w:lastRenderedPageBreak/>
        <w:t>VŠ-01 v souladu s pravidly uvedenými</w:t>
      </w:r>
      <w:r w:rsidRPr="00DE22AE">
        <w:rPr>
          <w:rFonts w:ascii="Verdana" w:hAnsi="Verdana"/>
          <w:sz w:val="18"/>
          <w:szCs w:val="18"/>
        </w:rPr>
        <w:t xml:space="preserve"> </w:t>
      </w:r>
      <w:r w:rsidRPr="00DE22AE">
        <w:rPr>
          <w:rFonts w:ascii="Verdana" w:hAnsi="Verdana" w:cs="Times New Roman"/>
          <w:sz w:val="18"/>
          <w:szCs w:val="18"/>
        </w:rPr>
        <w:t>v článku 7. Přílohy 2 – Vstupní školení, Předpisu</w:t>
      </w:r>
      <w:r w:rsidRPr="00DE22AE">
        <w:rPr>
          <w:rFonts w:ascii="Verdana" w:hAnsi="Verdana"/>
          <w:sz w:val="18"/>
          <w:szCs w:val="18"/>
        </w:rPr>
        <w:t xml:space="preserve"> Zam</w:t>
      </w:r>
      <w:r w:rsidRPr="00DE22AE">
        <w:rPr>
          <w:rFonts w:ascii="Verdana" w:hAnsi="Verdana" w:cs="Times New Roman"/>
          <w:sz w:val="18"/>
          <w:szCs w:val="18"/>
        </w:rPr>
        <w:t>1</w:t>
      </w:r>
      <w:r w:rsidR="003F784D" w:rsidRPr="00DE22AE">
        <w:rPr>
          <w:rFonts w:ascii="Verdana" w:hAnsi="Verdana" w:cs="Times New Roman"/>
          <w:sz w:val="18"/>
          <w:szCs w:val="18"/>
        </w:rPr>
        <w:t>.</w:t>
      </w:r>
      <w:r w:rsidR="00852284" w:rsidRPr="00DE22AE">
        <w:rPr>
          <w:rFonts w:ascii="Verdana" w:hAnsi="Verdana" w:cs="Times New Roman"/>
          <w:sz w:val="18"/>
          <w:szCs w:val="18"/>
        </w:rPr>
        <w:t xml:space="preserve"> </w:t>
      </w:r>
    </w:p>
    <w:p w14:paraId="54741E84" w14:textId="21B1780F" w:rsidR="00496E44" w:rsidRPr="00F92FB2" w:rsidRDefault="00496E44" w:rsidP="00496E4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color w:val="auto"/>
          <w:sz w:val="18"/>
          <w:szCs w:val="18"/>
        </w:rPr>
      </w:pPr>
      <w:bookmarkStart w:id="32" w:name="_Hlk505864848"/>
      <w:r w:rsidRPr="00714BBB">
        <w:rPr>
          <w:rFonts w:ascii="Verdana" w:hAnsi="Verdana"/>
          <w:color w:val="auto"/>
          <w:sz w:val="18"/>
          <w:szCs w:val="18"/>
        </w:rPr>
        <w:t>Vstupní</w:t>
      </w:r>
      <w:r w:rsidRPr="00714BBB">
        <w:rPr>
          <w:rFonts w:ascii="Verdana" w:hAnsi="Verdana"/>
          <w:sz w:val="18"/>
          <w:szCs w:val="18"/>
        </w:rPr>
        <w:t xml:space="preserve"> školení v rozsahu </w:t>
      </w:r>
      <w:r w:rsidR="00E549AE" w:rsidRPr="00714BBB">
        <w:rPr>
          <w:rFonts w:ascii="Verdana" w:hAnsi="Verdana"/>
          <w:sz w:val="18"/>
          <w:szCs w:val="18"/>
        </w:rPr>
        <w:t xml:space="preserve">VŠ-01 </w:t>
      </w:r>
      <w:r w:rsidRPr="00714BBB">
        <w:rPr>
          <w:rFonts w:ascii="Verdana" w:hAnsi="Verdana"/>
          <w:sz w:val="18"/>
          <w:szCs w:val="18"/>
        </w:rPr>
        <w:t xml:space="preserve">musí uvedení Strážní absolvovat pod </w:t>
      </w:r>
      <w:r w:rsidRPr="00F92FB2">
        <w:rPr>
          <w:rFonts w:ascii="Verdana" w:hAnsi="Verdana"/>
          <w:sz w:val="18"/>
          <w:szCs w:val="18"/>
        </w:rPr>
        <w:t xml:space="preserve">vedením školitele pověřeného ke školení dodavatelů </w:t>
      </w:r>
      <w:r w:rsidR="0030193A" w:rsidRPr="00F92FB2">
        <w:rPr>
          <w:rFonts w:ascii="Verdana" w:hAnsi="Verdana"/>
          <w:sz w:val="18"/>
          <w:szCs w:val="18"/>
        </w:rPr>
        <w:t>činností</w:t>
      </w:r>
      <w:r w:rsidRPr="00F92FB2">
        <w:rPr>
          <w:rFonts w:ascii="Verdana" w:hAnsi="Verdana"/>
          <w:sz w:val="18"/>
          <w:szCs w:val="18"/>
        </w:rPr>
        <w:t xml:space="preserve">, jejichž seznam je uveden na internetové adrese </w:t>
      </w:r>
      <w:r w:rsidR="0019124D" w:rsidRPr="00F92FB2">
        <w:rPr>
          <w:rFonts w:ascii="Verdana" w:hAnsi="Verdana"/>
          <w:sz w:val="18"/>
          <w:szCs w:val="18"/>
        </w:rPr>
        <w:t>Objednatele</w:t>
      </w:r>
      <w:r w:rsidR="00246E54" w:rsidRPr="00F92FB2">
        <w:rPr>
          <w:rFonts w:ascii="Verdana" w:hAnsi="Verdana"/>
          <w:sz w:val="18"/>
          <w:szCs w:val="18"/>
        </w:rPr>
        <w:t xml:space="preserve"> viz níže</w:t>
      </w:r>
      <w:r w:rsidRPr="00F92FB2">
        <w:rPr>
          <w:rFonts w:ascii="Verdana" w:hAnsi="Verdana"/>
          <w:sz w:val="18"/>
          <w:szCs w:val="18"/>
        </w:rPr>
        <w:t xml:space="preserve">. </w:t>
      </w:r>
      <w:r w:rsidR="0096735D" w:rsidRPr="00F92FB2">
        <w:rPr>
          <w:rFonts w:ascii="Verdana" w:hAnsi="Verdana"/>
          <w:sz w:val="18"/>
          <w:szCs w:val="18"/>
        </w:rPr>
        <w:t xml:space="preserve">Školení provádí </w:t>
      </w:r>
      <w:r w:rsidR="00502BC8" w:rsidRPr="00F92FB2">
        <w:rPr>
          <w:rFonts w:ascii="Verdana" w:hAnsi="Verdana"/>
          <w:color w:val="auto"/>
          <w:sz w:val="18"/>
          <w:szCs w:val="18"/>
        </w:rPr>
        <w:t xml:space="preserve">buď (i) </w:t>
      </w:r>
      <w:r w:rsidR="0096735D" w:rsidRPr="00F92FB2">
        <w:rPr>
          <w:rFonts w:ascii="Verdana" w:hAnsi="Verdana"/>
          <w:color w:val="auto"/>
          <w:sz w:val="18"/>
          <w:szCs w:val="18"/>
        </w:rPr>
        <w:t xml:space="preserve">pověřený </w:t>
      </w:r>
      <w:r w:rsidR="00502BC8" w:rsidRPr="00F92FB2">
        <w:rPr>
          <w:rFonts w:ascii="Verdana" w:hAnsi="Verdana"/>
          <w:color w:val="auto"/>
          <w:sz w:val="18"/>
          <w:szCs w:val="18"/>
        </w:rPr>
        <w:t>školitel, nebo (ii) vedoucí zaměstnanec</w:t>
      </w:r>
      <w:r w:rsidR="001F35F3" w:rsidRPr="00F92FB2">
        <w:rPr>
          <w:rFonts w:ascii="Verdana" w:hAnsi="Verdana"/>
          <w:color w:val="auto"/>
          <w:sz w:val="18"/>
          <w:szCs w:val="18"/>
        </w:rPr>
        <w:t xml:space="preserve"> </w:t>
      </w:r>
      <w:r w:rsidR="00234418" w:rsidRPr="00F92FB2">
        <w:rPr>
          <w:rFonts w:ascii="Verdana" w:hAnsi="Verdana"/>
          <w:color w:val="auto"/>
          <w:sz w:val="18"/>
          <w:szCs w:val="18"/>
        </w:rPr>
        <w:t>Poskytovatele</w:t>
      </w:r>
      <w:r w:rsidR="0096735D" w:rsidRPr="00F92FB2">
        <w:rPr>
          <w:rFonts w:ascii="Verdana" w:hAnsi="Verdana"/>
          <w:color w:val="auto"/>
          <w:sz w:val="18"/>
          <w:szCs w:val="18"/>
        </w:rPr>
        <w:t>.</w:t>
      </w:r>
      <w:bookmarkEnd w:id="32"/>
      <w:r w:rsidR="000D279F">
        <w:rPr>
          <w:rFonts w:ascii="Verdana" w:hAnsi="Verdana"/>
          <w:color w:val="auto"/>
          <w:sz w:val="18"/>
          <w:szCs w:val="18"/>
        </w:rPr>
        <w:t xml:space="preserve"> Požadované druhy školení a školící osoby jsou definovány v</w:t>
      </w:r>
      <w:r w:rsidR="002B7B64">
        <w:rPr>
          <w:rFonts w:ascii="Verdana" w:hAnsi="Verdana"/>
          <w:color w:val="auto"/>
          <w:sz w:val="18"/>
          <w:szCs w:val="18"/>
        </w:rPr>
        <w:t> SPVS a</w:t>
      </w:r>
      <w:r w:rsidR="000D279F">
        <w:rPr>
          <w:rFonts w:ascii="Verdana" w:hAnsi="Verdana"/>
          <w:color w:val="auto"/>
          <w:sz w:val="18"/>
          <w:szCs w:val="18"/>
        </w:rPr>
        <w:t> příloze č. 7 této Smlouvy.</w:t>
      </w:r>
    </w:p>
    <w:p w14:paraId="0D76633B" w14:textId="00B54256" w:rsidR="00496E44" w:rsidRPr="001705BE" w:rsidRDefault="00496E44" w:rsidP="00496E4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33" w:name="_Hlk505864899"/>
      <w:r w:rsidRPr="00F92FB2">
        <w:rPr>
          <w:rFonts w:ascii="Verdana" w:hAnsi="Verdana"/>
          <w:sz w:val="18"/>
          <w:szCs w:val="18"/>
        </w:rPr>
        <w:t xml:space="preserve">Pokud dojde </w:t>
      </w:r>
      <w:r w:rsidR="0096735D" w:rsidRPr="00F92FB2">
        <w:rPr>
          <w:rFonts w:ascii="Verdana" w:hAnsi="Verdana"/>
          <w:sz w:val="18"/>
          <w:szCs w:val="18"/>
        </w:rPr>
        <w:t>k</w:t>
      </w:r>
      <w:r w:rsidRPr="00F92FB2">
        <w:rPr>
          <w:rFonts w:ascii="Verdana" w:hAnsi="Verdana"/>
          <w:sz w:val="18"/>
          <w:szCs w:val="18"/>
        </w:rPr>
        <w:t xml:space="preserve"> </w:t>
      </w:r>
      <w:r w:rsidR="003F784D" w:rsidRPr="00F92FB2">
        <w:rPr>
          <w:rFonts w:ascii="Verdana" w:hAnsi="Verdana"/>
          <w:sz w:val="18"/>
          <w:szCs w:val="18"/>
        </w:rPr>
        <w:t xml:space="preserve">podstatné </w:t>
      </w:r>
      <w:r w:rsidRPr="00F92FB2">
        <w:rPr>
          <w:rFonts w:ascii="Verdana" w:hAnsi="Verdana"/>
          <w:sz w:val="18"/>
          <w:szCs w:val="18"/>
        </w:rPr>
        <w:t>změně</w:t>
      </w:r>
      <w:r w:rsidRPr="00C57DB0">
        <w:rPr>
          <w:rFonts w:ascii="Verdana" w:hAnsi="Verdana"/>
          <w:color w:val="auto"/>
          <w:sz w:val="18"/>
          <w:szCs w:val="18"/>
        </w:rPr>
        <w:t xml:space="preserve"> pravidel</w:t>
      </w:r>
      <w:r w:rsidRPr="00C57DB0">
        <w:rPr>
          <w:rFonts w:ascii="Verdana" w:hAnsi="Verdana"/>
          <w:sz w:val="18"/>
          <w:szCs w:val="18"/>
        </w:rPr>
        <w:t xml:space="preserve"> </w:t>
      </w:r>
      <w:r w:rsidR="003F784D" w:rsidRPr="00C57DB0">
        <w:rPr>
          <w:rFonts w:ascii="Verdana" w:hAnsi="Verdana"/>
          <w:sz w:val="18"/>
          <w:szCs w:val="18"/>
        </w:rPr>
        <w:t xml:space="preserve">týkajících se </w:t>
      </w:r>
      <w:r w:rsidR="0030193A" w:rsidRPr="005C2BC1">
        <w:rPr>
          <w:rFonts w:ascii="Verdana" w:hAnsi="Verdana"/>
          <w:sz w:val="18"/>
          <w:szCs w:val="18"/>
        </w:rPr>
        <w:t xml:space="preserve">získávání a udržování </w:t>
      </w:r>
      <w:r w:rsidR="003F784D" w:rsidRPr="005C2BC1">
        <w:rPr>
          <w:rFonts w:ascii="Verdana" w:hAnsi="Verdana"/>
          <w:sz w:val="18"/>
          <w:szCs w:val="18"/>
        </w:rPr>
        <w:t>Vstupního školen</w:t>
      </w:r>
      <w:r w:rsidR="003F784D" w:rsidRPr="00E25C72">
        <w:rPr>
          <w:rFonts w:ascii="Verdana" w:hAnsi="Verdana"/>
          <w:sz w:val="18"/>
          <w:szCs w:val="18"/>
        </w:rPr>
        <w:t>í</w:t>
      </w:r>
      <w:r w:rsidRPr="00E25C72">
        <w:rPr>
          <w:rFonts w:ascii="Verdana" w:hAnsi="Verdana"/>
          <w:sz w:val="18"/>
          <w:szCs w:val="18"/>
        </w:rPr>
        <w:t xml:space="preserve">, Objednatel </w:t>
      </w:r>
      <w:r w:rsidR="00234418" w:rsidRPr="00E25C72">
        <w:rPr>
          <w:rFonts w:ascii="Verdana" w:hAnsi="Verdana"/>
          <w:sz w:val="18"/>
          <w:szCs w:val="18"/>
        </w:rPr>
        <w:t>Poskytovatele</w:t>
      </w:r>
      <w:r w:rsidR="003F784D" w:rsidRPr="005A6DD8">
        <w:rPr>
          <w:rFonts w:ascii="Verdana" w:hAnsi="Verdana"/>
          <w:color w:val="auto"/>
          <w:sz w:val="18"/>
          <w:szCs w:val="18"/>
        </w:rPr>
        <w:t xml:space="preserve"> </w:t>
      </w:r>
      <w:r w:rsidRPr="001705BE">
        <w:rPr>
          <w:rFonts w:ascii="Verdana" w:hAnsi="Verdana"/>
          <w:color w:val="auto"/>
          <w:sz w:val="18"/>
          <w:szCs w:val="18"/>
        </w:rPr>
        <w:t>na tuto skutečnost</w:t>
      </w:r>
      <w:r w:rsidRPr="001705BE">
        <w:rPr>
          <w:rFonts w:ascii="Verdana" w:hAnsi="Verdana"/>
          <w:sz w:val="18"/>
          <w:szCs w:val="18"/>
        </w:rPr>
        <w:t xml:space="preserve"> </w:t>
      </w:r>
      <w:r w:rsidRPr="001705BE">
        <w:rPr>
          <w:rFonts w:ascii="Verdana" w:hAnsi="Verdana"/>
          <w:color w:val="auto"/>
          <w:sz w:val="18"/>
          <w:szCs w:val="18"/>
        </w:rPr>
        <w:t>upozorn</w:t>
      </w:r>
      <w:r w:rsidR="003F784D" w:rsidRPr="001705BE">
        <w:rPr>
          <w:rFonts w:ascii="Verdana" w:hAnsi="Verdana"/>
          <w:color w:val="auto"/>
          <w:sz w:val="18"/>
          <w:szCs w:val="18"/>
        </w:rPr>
        <w:t>í</w:t>
      </w:r>
      <w:bookmarkEnd w:id="33"/>
      <w:r w:rsidRPr="001705BE">
        <w:rPr>
          <w:rFonts w:ascii="Verdana" w:hAnsi="Verdana"/>
          <w:sz w:val="18"/>
          <w:szCs w:val="18"/>
        </w:rPr>
        <w:t>.</w:t>
      </w:r>
    </w:p>
    <w:p w14:paraId="5CA12350" w14:textId="4A65B596" w:rsidR="0056766D" w:rsidRPr="00714BBB" w:rsidRDefault="00234418" w:rsidP="0056766D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34" w:name="_Ref508798538"/>
      <w:r w:rsidRPr="001705BE">
        <w:rPr>
          <w:rFonts w:ascii="Verdana" w:hAnsi="Verdana"/>
          <w:sz w:val="18"/>
          <w:szCs w:val="18"/>
        </w:rPr>
        <w:t>Poskytovatel</w:t>
      </w:r>
      <w:r w:rsidR="0056766D" w:rsidRPr="001705BE">
        <w:rPr>
          <w:rFonts w:ascii="Verdana" w:hAnsi="Verdana"/>
          <w:sz w:val="18"/>
          <w:szCs w:val="18"/>
        </w:rPr>
        <w:t xml:space="preserve"> se dále zavazuje</w:t>
      </w:r>
      <w:r w:rsidR="0056766D" w:rsidRPr="001705BE">
        <w:rPr>
          <w:rFonts w:ascii="Verdana" w:hAnsi="Verdana"/>
          <w:color w:val="auto"/>
          <w:sz w:val="18"/>
          <w:szCs w:val="18"/>
        </w:rPr>
        <w:t xml:space="preserve">, že Strážní, před výkonem činností podle této Smlouvy absolvují </w:t>
      </w:r>
      <w:r w:rsidR="00BD54BE" w:rsidRPr="001705BE">
        <w:rPr>
          <w:rFonts w:ascii="Verdana" w:hAnsi="Verdana"/>
          <w:sz w:val="18"/>
          <w:szCs w:val="18"/>
        </w:rPr>
        <w:t xml:space="preserve">pod vedením Školitele odborné přípravy školení </w:t>
      </w:r>
      <w:r w:rsidR="0056766D" w:rsidRPr="001705BE">
        <w:rPr>
          <w:rFonts w:ascii="Verdana" w:hAnsi="Verdana"/>
          <w:sz w:val="18"/>
          <w:szCs w:val="18"/>
        </w:rPr>
        <w:t>o právech a povinnostech osob ostrahy vyplývajících z právních předpisů</w:t>
      </w:r>
      <w:r w:rsidR="00547905" w:rsidRPr="001705BE">
        <w:rPr>
          <w:rFonts w:ascii="Verdana" w:hAnsi="Verdana"/>
          <w:sz w:val="18"/>
          <w:szCs w:val="18"/>
        </w:rPr>
        <w:t xml:space="preserve"> a</w:t>
      </w:r>
      <w:r w:rsidR="00894DDE" w:rsidRPr="001705BE">
        <w:rPr>
          <w:rFonts w:ascii="Verdana" w:hAnsi="Verdana"/>
          <w:noProof/>
          <w:sz w:val="18"/>
          <w:szCs w:val="18"/>
        </w:rPr>
        <w:t xml:space="preserve"> interní</w:t>
      </w:r>
      <w:r w:rsidR="00547905" w:rsidRPr="001705BE">
        <w:rPr>
          <w:rFonts w:ascii="Verdana" w:hAnsi="Verdana"/>
          <w:noProof/>
          <w:sz w:val="18"/>
          <w:szCs w:val="18"/>
        </w:rPr>
        <w:t>ch</w:t>
      </w:r>
      <w:r w:rsidR="00894DDE" w:rsidRPr="001705BE">
        <w:rPr>
          <w:rFonts w:ascii="Verdana" w:hAnsi="Verdana"/>
          <w:noProof/>
          <w:sz w:val="18"/>
          <w:szCs w:val="18"/>
        </w:rPr>
        <w:t xml:space="preserve"> předpis</w:t>
      </w:r>
      <w:r w:rsidR="00547905" w:rsidRPr="001705BE">
        <w:rPr>
          <w:rFonts w:ascii="Verdana" w:hAnsi="Verdana"/>
          <w:noProof/>
          <w:sz w:val="18"/>
          <w:szCs w:val="18"/>
        </w:rPr>
        <w:t>ů</w:t>
      </w:r>
      <w:r w:rsidR="00894DDE" w:rsidRPr="001705BE">
        <w:rPr>
          <w:rFonts w:ascii="Verdana" w:hAnsi="Verdana"/>
          <w:noProof/>
          <w:sz w:val="18"/>
          <w:szCs w:val="18"/>
        </w:rPr>
        <w:t xml:space="preserve"> Objednatele</w:t>
      </w:r>
      <w:r w:rsidR="00894DDE" w:rsidRPr="001705BE" w:rsidDel="00C2346A">
        <w:rPr>
          <w:rFonts w:ascii="Verdana" w:hAnsi="Verdana"/>
          <w:noProof/>
          <w:sz w:val="18"/>
          <w:szCs w:val="18"/>
        </w:rPr>
        <w:t xml:space="preserve"> </w:t>
      </w:r>
      <w:r w:rsidR="0056766D" w:rsidRPr="005A6DD8">
        <w:rPr>
          <w:rFonts w:ascii="Verdana" w:hAnsi="Verdana"/>
          <w:sz w:val="18"/>
          <w:szCs w:val="18"/>
        </w:rPr>
        <w:t>uveden</w:t>
      </w:r>
      <w:r w:rsidR="00547905" w:rsidRPr="005A6DD8">
        <w:rPr>
          <w:rFonts w:ascii="Verdana" w:hAnsi="Verdana"/>
          <w:sz w:val="18"/>
          <w:szCs w:val="18"/>
        </w:rPr>
        <w:t>ých</w:t>
      </w:r>
      <w:r w:rsidR="0056766D" w:rsidRPr="005A6DD8">
        <w:rPr>
          <w:rFonts w:ascii="Verdana" w:hAnsi="Verdana"/>
          <w:sz w:val="18"/>
          <w:szCs w:val="18"/>
        </w:rPr>
        <w:t xml:space="preserve"> v </w:t>
      </w:r>
      <w:r w:rsidR="0056766D" w:rsidRPr="005A6DD8">
        <w:rPr>
          <w:rFonts w:ascii="Verdana" w:hAnsi="Verdana"/>
          <w:bCs w:val="0"/>
          <w:sz w:val="18"/>
          <w:szCs w:val="18"/>
        </w:rPr>
        <w:t>odstavci</w:t>
      </w:r>
      <w:r w:rsidR="0056766D" w:rsidRPr="00DE22AE">
        <w:rPr>
          <w:rFonts w:ascii="Verdana" w:hAnsi="Verdana"/>
          <w:bCs w:val="0"/>
          <w:sz w:val="18"/>
          <w:szCs w:val="18"/>
        </w:rPr>
        <w:t xml:space="preserve"> </w:t>
      </w:r>
      <w:r w:rsidR="0056766D" w:rsidRPr="00DE22AE">
        <w:rPr>
          <w:rFonts w:ascii="Verdana" w:hAnsi="Verdana"/>
          <w:bCs w:val="0"/>
          <w:sz w:val="18"/>
          <w:szCs w:val="18"/>
        </w:rPr>
        <w:fldChar w:fldCharType="begin"/>
      </w:r>
      <w:r w:rsidR="0056766D" w:rsidRPr="00DE22AE">
        <w:rPr>
          <w:rFonts w:ascii="Verdana" w:hAnsi="Verdana"/>
          <w:bCs w:val="0"/>
          <w:sz w:val="18"/>
          <w:szCs w:val="18"/>
        </w:rPr>
        <w:instrText xml:space="preserve"> REF _Ref494265612 \r \h </w:instrText>
      </w:r>
      <w:r w:rsidR="003A4B53" w:rsidRPr="00DE22AE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="0056766D" w:rsidRPr="00DE22AE">
        <w:rPr>
          <w:rFonts w:ascii="Verdana" w:hAnsi="Verdana"/>
          <w:bCs w:val="0"/>
          <w:sz w:val="18"/>
          <w:szCs w:val="18"/>
        </w:rPr>
      </w:r>
      <w:r w:rsidR="0056766D" w:rsidRPr="00DE22AE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DE22AE">
        <w:rPr>
          <w:rFonts w:ascii="Verdana" w:hAnsi="Verdana"/>
          <w:bCs w:val="0"/>
          <w:sz w:val="18"/>
          <w:szCs w:val="18"/>
        </w:rPr>
        <w:t>1</w:t>
      </w:r>
      <w:r w:rsidR="00901AAF" w:rsidRPr="00DE22AE">
        <w:rPr>
          <w:rFonts w:ascii="Verdana" w:hAnsi="Verdana"/>
          <w:bCs w:val="0"/>
          <w:sz w:val="18"/>
          <w:szCs w:val="18"/>
        </w:rPr>
        <w:t>4</w:t>
      </w:r>
      <w:r w:rsidR="00273C6E" w:rsidRPr="00DE22AE">
        <w:rPr>
          <w:rFonts w:ascii="Verdana" w:hAnsi="Verdana"/>
          <w:bCs w:val="0"/>
          <w:sz w:val="18"/>
          <w:szCs w:val="18"/>
        </w:rPr>
        <w:t>.1</w:t>
      </w:r>
      <w:r w:rsidR="0056766D" w:rsidRPr="00DE22AE">
        <w:rPr>
          <w:rFonts w:ascii="Verdana" w:hAnsi="Verdana"/>
          <w:bCs w:val="0"/>
          <w:sz w:val="18"/>
          <w:szCs w:val="18"/>
        </w:rPr>
        <w:fldChar w:fldCharType="end"/>
      </w:r>
      <w:r w:rsidR="0056766D" w:rsidRPr="00DE22AE">
        <w:rPr>
          <w:rFonts w:ascii="Verdana" w:hAnsi="Verdana"/>
          <w:bCs w:val="0"/>
          <w:sz w:val="18"/>
          <w:szCs w:val="18"/>
        </w:rPr>
        <w:t xml:space="preserve"> písm. </w:t>
      </w:r>
      <w:r w:rsidR="0056766D" w:rsidRPr="00DE22AE">
        <w:rPr>
          <w:rFonts w:ascii="Verdana" w:hAnsi="Verdana"/>
          <w:bCs w:val="0"/>
          <w:sz w:val="18"/>
          <w:szCs w:val="18"/>
        </w:rPr>
        <w:fldChar w:fldCharType="begin"/>
      </w:r>
      <w:r w:rsidR="0056766D" w:rsidRPr="00DE22AE">
        <w:rPr>
          <w:rFonts w:ascii="Verdana" w:hAnsi="Verdana"/>
          <w:bCs w:val="0"/>
          <w:sz w:val="18"/>
          <w:szCs w:val="18"/>
        </w:rPr>
        <w:instrText xml:space="preserve"> REF _Ref500261655 \r \h </w:instrText>
      </w:r>
      <w:r w:rsidR="003A4B53" w:rsidRPr="00DE22AE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="0056766D" w:rsidRPr="00DE22AE">
        <w:rPr>
          <w:rFonts w:ascii="Verdana" w:hAnsi="Verdana"/>
          <w:bCs w:val="0"/>
          <w:sz w:val="18"/>
          <w:szCs w:val="18"/>
        </w:rPr>
      </w:r>
      <w:r w:rsidR="0056766D" w:rsidRPr="00DE22AE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DE22AE">
        <w:rPr>
          <w:rFonts w:ascii="Verdana" w:hAnsi="Verdana"/>
          <w:bCs w:val="0"/>
          <w:sz w:val="18"/>
          <w:szCs w:val="18"/>
        </w:rPr>
        <w:t>a)</w:t>
      </w:r>
      <w:r w:rsidR="0056766D" w:rsidRPr="00DE22AE">
        <w:rPr>
          <w:rFonts w:ascii="Verdana" w:hAnsi="Verdana"/>
          <w:bCs w:val="0"/>
          <w:sz w:val="18"/>
          <w:szCs w:val="18"/>
        </w:rPr>
        <w:fldChar w:fldCharType="end"/>
      </w:r>
      <w:r w:rsidR="0056766D" w:rsidRPr="00714BBB">
        <w:rPr>
          <w:rFonts w:ascii="Verdana" w:hAnsi="Verdana"/>
          <w:sz w:val="18"/>
          <w:szCs w:val="18"/>
        </w:rPr>
        <w:t xml:space="preserve"> této Smlouvy.</w:t>
      </w:r>
      <w:bookmarkEnd w:id="34"/>
      <w:r w:rsidR="00C87BD5">
        <w:rPr>
          <w:rFonts w:ascii="Verdana" w:hAnsi="Verdana"/>
          <w:sz w:val="18"/>
          <w:szCs w:val="18"/>
        </w:rPr>
        <w:t xml:space="preserve">  </w:t>
      </w:r>
    </w:p>
    <w:bookmarkEnd w:id="29"/>
    <w:bookmarkEnd w:id="30"/>
    <w:bookmarkEnd w:id="31"/>
    <w:p w14:paraId="194E889D" w14:textId="481CB9BF" w:rsidR="000B3DD2" w:rsidRDefault="00234418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0B3DD2" w:rsidRPr="00714BBB">
        <w:rPr>
          <w:rFonts w:ascii="Verdana" w:hAnsi="Verdana"/>
          <w:sz w:val="18"/>
          <w:szCs w:val="18"/>
        </w:rPr>
        <w:t xml:space="preserve"> se zavazuje, že se žádn</w:t>
      </w:r>
      <w:r w:rsidR="00964B6D" w:rsidRPr="00714BBB">
        <w:rPr>
          <w:rFonts w:ascii="Verdana" w:hAnsi="Verdana"/>
          <w:sz w:val="18"/>
          <w:szCs w:val="18"/>
        </w:rPr>
        <w:t xml:space="preserve">ý Strážný </w:t>
      </w:r>
      <w:r w:rsidR="000B3DD2" w:rsidRPr="00714BBB">
        <w:rPr>
          <w:rFonts w:ascii="Verdana" w:hAnsi="Verdana"/>
          <w:sz w:val="18"/>
          <w:szCs w:val="18"/>
        </w:rPr>
        <w:t xml:space="preserve">nebude podílet na plnění </w:t>
      </w:r>
      <w:r>
        <w:rPr>
          <w:rFonts w:ascii="Verdana" w:hAnsi="Verdana"/>
          <w:sz w:val="18"/>
          <w:szCs w:val="18"/>
        </w:rPr>
        <w:t>Poskytovatele</w:t>
      </w:r>
      <w:r w:rsidR="000B3DD2" w:rsidRPr="00714BBB">
        <w:rPr>
          <w:rFonts w:ascii="Verdana" w:hAnsi="Verdana"/>
          <w:sz w:val="18"/>
          <w:szCs w:val="18"/>
        </w:rPr>
        <w:t xml:space="preserve"> podle této Smlouvy bez absolvování odborné přípravy podle </w:t>
      </w:r>
      <w:r w:rsidR="005C5F73" w:rsidRPr="00714BBB">
        <w:rPr>
          <w:rFonts w:ascii="Verdana" w:hAnsi="Verdana"/>
          <w:sz w:val="18"/>
          <w:szCs w:val="18"/>
        </w:rPr>
        <w:t>této Smlouvy</w:t>
      </w:r>
      <w:r w:rsidR="000B3DD2" w:rsidRPr="00714BBB">
        <w:rPr>
          <w:rFonts w:ascii="Verdana" w:hAnsi="Verdana"/>
          <w:sz w:val="18"/>
          <w:szCs w:val="18"/>
        </w:rPr>
        <w:t xml:space="preserve">. </w:t>
      </w:r>
    </w:p>
    <w:p w14:paraId="464B564A" w14:textId="77777777" w:rsidR="00C87BD5" w:rsidRPr="00714BBB" w:rsidRDefault="00C87BD5" w:rsidP="00714BBB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/>
          <w:sz w:val="18"/>
          <w:szCs w:val="18"/>
        </w:rPr>
        <w:t>O absolvování:</w:t>
      </w:r>
    </w:p>
    <w:p w14:paraId="337F0024" w14:textId="49E95ACF" w:rsidR="00C87BD5" w:rsidRDefault="00D771BC" w:rsidP="00DE22AE">
      <w:pPr>
        <w:pStyle w:val="Odstavecseseznamem"/>
        <w:numPr>
          <w:ilvl w:val="0"/>
          <w:numId w:val="61"/>
        </w:numPr>
        <w:autoSpaceDE w:val="0"/>
        <w:autoSpaceDN w:val="0"/>
        <w:adjustRightInd w:val="0"/>
        <w:spacing w:before="120" w:after="0"/>
        <w:ind w:left="993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V</w:t>
      </w:r>
      <w:r w:rsidR="00C87BD5">
        <w:rPr>
          <w:rFonts w:ascii="Verdana" w:hAnsi="Verdana" w:cs="Times New Roman"/>
          <w:sz w:val="18"/>
          <w:szCs w:val="18"/>
        </w:rPr>
        <w:t xml:space="preserve">stupního školení podle </w:t>
      </w:r>
      <w:r w:rsidR="00C87BD5" w:rsidRPr="00DE22AE">
        <w:rPr>
          <w:rFonts w:ascii="Verdana" w:hAnsi="Verdana" w:cs="Times New Roman"/>
          <w:sz w:val="18"/>
          <w:szCs w:val="18"/>
        </w:rPr>
        <w:t>odst</w:t>
      </w:r>
      <w:r w:rsidR="0069746B" w:rsidRPr="00DE22AE">
        <w:rPr>
          <w:rFonts w:ascii="Verdana" w:hAnsi="Verdana" w:cs="Times New Roman"/>
          <w:sz w:val="18"/>
          <w:szCs w:val="18"/>
        </w:rPr>
        <w:t>avce</w:t>
      </w:r>
      <w:r w:rsidR="00C87BD5" w:rsidRPr="00DE22AE">
        <w:rPr>
          <w:rFonts w:ascii="Verdana" w:hAnsi="Verdana" w:cs="Times New Roman"/>
          <w:sz w:val="18"/>
          <w:szCs w:val="18"/>
        </w:rPr>
        <w:t xml:space="preserve"> </w:t>
      </w:r>
      <w:r w:rsidR="00464543" w:rsidRPr="00DE22AE">
        <w:rPr>
          <w:rFonts w:ascii="Verdana" w:hAnsi="Verdana" w:cs="Times New Roman"/>
          <w:sz w:val="18"/>
          <w:szCs w:val="18"/>
        </w:rPr>
        <w:t>9</w:t>
      </w:r>
      <w:r w:rsidR="00C87BD5" w:rsidRPr="00DE22AE">
        <w:rPr>
          <w:rFonts w:ascii="Verdana" w:hAnsi="Verdana" w:cs="Times New Roman"/>
          <w:sz w:val="18"/>
          <w:szCs w:val="18"/>
        </w:rPr>
        <w:t>.1 této Smlouvy</w:t>
      </w:r>
      <w:r w:rsidR="00C87BD5" w:rsidRPr="0069746B">
        <w:rPr>
          <w:rFonts w:ascii="Verdana" w:hAnsi="Verdana" w:cs="Times New Roman"/>
          <w:sz w:val="18"/>
          <w:szCs w:val="18"/>
        </w:rPr>
        <w:t>;</w:t>
      </w:r>
    </w:p>
    <w:p w14:paraId="7DEB4AF5" w14:textId="6F0A57EB" w:rsidR="0088093D" w:rsidRPr="0069746B" w:rsidRDefault="0088093D" w:rsidP="00DE22AE">
      <w:pPr>
        <w:pStyle w:val="Odstavecseseznamem"/>
        <w:numPr>
          <w:ilvl w:val="0"/>
          <w:numId w:val="61"/>
        </w:numPr>
        <w:autoSpaceDE w:val="0"/>
        <w:autoSpaceDN w:val="0"/>
        <w:adjustRightInd w:val="0"/>
        <w:spacing w:before="120" w:after="0"/>
        <w:ind w:left="993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školení o </w:t>
      </w:r>
      <w:r w:rsidRPr="0088093D">
        <w:rPr>
          <w:rFonts w:ascii="Verdana" w:hAnsi="Verdana" w:cs="Times New Roman"/>
          <w:sz w:val="18"/>
          <w:szCs w:val="18"/>
        </w:rPr>
        <w:t>základní odborn</w:t>
      </w:r>
      <w:r>
        <w:rPr>
          <w:rFonts w:ascii="Verdana" w:hAnsi="Verdana" w:cs="Times New Roman"/>
          <w:sz w:val="18"/>
          <w:szCs w:val="18"/>
        </w:rPr>
        <w:t>é</w:t>
      </w:r>
      <w:r w:rsidRPr="0088093D">
        <w:rPr>
          <w:rFonts w:ascii="Verdana" w:hAnsi="Verdana" w:cs="Times New Roman"/>
          <w:sz w:val="18"/>
          <w:szCs w:val="18"/>
        </w:rPr>
        <w:t xml:space="preserve"> způsobilost</w:t>
      </w:r>
      <w:r>
        <w:rPr>
          <w:rFonts w:ascii="Verdana" w:hAnsi="Verdana" w:cs="Times New Roman"/>
          <w:sz w:val="18"/>
          <w:szCs w:val="18"/>
        </w:rPr>
        <w:t xml:space="preserve">i podle </w:t>
      </w:r>
      <w:r w:rsidRPr="00DE22AE">
        <w:rPr>
          <w:rFonts w:ascii="Verdana" w:hAnsi="Verdana" w:cs="Times New Roman"/>
          <w:sz w:val="18"/>
          <w:szCs w:val="18"/>
        </w:rPr>
        <w:t>odst</w:t>
      </w:r>
      <w:r w:rsidR="0069746B" w:rsidRPr="00DE22AE">
        <w:rPr>
          <w:rFonts w:ascii="Verdana" w:hAnsi="Verdana" w:cs="Times New Roman"/>
          <w:sz w:val="18"/>
          <w:szCs w:val="18"/>
        </w:rPr>
        <w:t>avce</w:t>
      </w:r>
      <w:r w:rsidRPr="00DE22AE">
        <w:rPr>
          <w:rFonts w:ascii="Verdana" w:hAnsi="Verdana" w:cs="Times New Roman"/>
          <w:sz w:val="18"/>
          <w:szCs w:val="18"/>
        </w:rPr>
        <w:t xml:space="preserve"> </w:t>
      </w:r>
      <w:r w:rsidR="00464543" w:rsidRPr="00DE22AE">
        <w:rPr>
          <w:rFonts w:ascii="Verdana" w:hAnsi="Verdana" w:cs="Times New Roman"/>
          <w:sz w:val="18"/>
          <w:szCs w:val="18"/>
        </w:rPr>
        <w:t>9</w:t>
      </w:r>
      <w:r w:rsidRPr="00DE22AE">
        <w:rPr>
          <w:rFonts w:ascii="Verdana" w:hAnsi="Verdana" w:cs="Times New Roman"/>
          <w:sz w:val="18"/>
          <w:szCs w:val="18"/>
        </w:rPr>
        <w:t>.2 této Smlouvy</w:t>
      </w:r>
      <w:r w:rsidRPr="0069746B">
        <w:rPr>
          <w:rFonts w:ascii="Verdana" w:hAnsi="Verdana" w:cs="Times New Roman"/>
          <w:sz w:val="18"/>
          <w:szCs w:val="18"/>
        </w:rPr>
        <w:t>;</w:t>
      </w:r>
    </w:p>
    <w:p w14:paraId="27212DB1" w14:textId="3DD64016" w:rsidR="0088093D" w:rsidRDefault="0088093D" w:rsidP="00DE22AE">
      <w:pPr>
        <w:pStyle w:val="Odstavecseseznamem"/>
        <w:numPr>
          <w:ilvl w:val="0"/>
          <w:numId w:val="61"/>
        </w:numPr>
        <w:autoSpaceDE w:val="0"/>
        <w:autoSpaceDN w:val="0"/>
        <w:adjustRightInd w:val="0"/>
        <w:spacing w:before="120" w:after="0"/>
        <w:ind w:left="993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88093D">
        <w:rPr>
          <w:rFonts w:ascii="Verdana" w:hAnsi="Verdana" w:cs="Times New Roman"/>
          <w:sz w:val="18"/>
          <w:szCs w:val="18"/>
        </w:rPr>
        <w:t>školení o právech a povinnostech osob</w:t>
      </w:r>
      <w:r>
        <w:rPr>
          <w:rFonts w:ascii="Verdana" w:hAnsi="Verdana" w:cs="Times New Roman"/>
          <w:sz w:val="18"/>
          <w:szCs w:val="18"/>
        </w:rPr>
        <w:t xml:space="preserve"> podle </w:t>
      </w:r>
      <w:r w:rsidRPr="00DE22AE">
        <w:rPr>
          <w:rFonts w:ascii="Verdana" w:hAnsi="Verdana" w:cs="Times New Roman"/>
          <w:sz w:val="18"/>
          <w:szCs w:val="18"/>
        </w:rPr>
        <w:t>odst</w:t>
      </w:r>
      <w:r w:rsidR="0069746B" w:rsidRPr="00DE22AE">
        <w:rPr>
          <w:rFonts w:ascii="Verdana" w:hAnsi="Verdana" w:cs="Times New Roman"/>
          <w:sz w:val="18"/>
          <w:szCs w:val="18"/>
        </w:rPr>
        <w:t>avce</w:t>
      </w:r>
      <w:r w:rsidRPr="00DE22AE">
        <w:rPr>
          <w:rFonts w:ascii="Verdana" w:hAnsi="Verdana" w:cs="Times New Roman"/>
          <w:sz w:val="18"/>
          <w:szCs w:val="18"/>
        </w:rPr>
        <w:t xml:space="preserve"> </w:t>
      </w:r>
      <w:r w:rsidR="00464543" w:rsidRPr="00DE22AE">
        <w:rPr>
          <w:rFonts w:ascii="Verdana" w:hAnsi="Verdana" w:cs="Times New Roman"/>
          <w:sz w:val="18"/>
          <w:szCs w:val="18"/>
        </w:rPr>
        <w:t>9</w:t>
      </w:r>
      <w:r w:rsidRPr="00DE22AE">
        <w:rPr>
          <w:rFonts w:ascii="Verdana" w:hAnsi="Verdana" w:cs="Times New Roman"/>
          <w:sz w:val="18"/>
          <w:szCs w:val="18"/>
        </w:rPr>
        <w:t>.5 této Smlouvy</w:t>
      </w:r>
      <w:r w:rsidR="00112195">
        <w:rPr>
          <w:rFonts w:ascii="Verdana" w:hAnsi="Verdana" w:cs="Times New Roman"/>
          <w:sz w:val="18"/>
          <w:szCs w:val="18"/>
        </w:rPr>
        <w:t>;</w:t>
      </w:r>
      <w:r w:rsidRPr="0069746B">
        <w:rPr>
          <w:rFonts w:ascii="Verdana" w:hAnsi="Verdana" w:cs="Times New Roman"/>
          <w:sz w:val="18"/>
          <w:szCs w:val="18"/>
        </w:rPr>
        <w:t xml:space="preserve"> a</w:t>
      </w:r>
    </w:p>
    <w:p w14:paraId="1202E738" w14:textId="411032B6" w:rsidR="00C87BD5" w:rsidRDefault="00C87BD5" w:rsidP="00DE22AE">
      <w:pPr>
        <w:pStyle w:val="Odstavecseseznamem"/>
        <w:numPr>
          <w:ilvl w:val="0"/>
          <w:numId w:val="61"/>
        </w:numPr>
        <w:autoSpaceDE w:val="0"/>
        <w:autoSpaceDN w:val="0"/>
        <w:adjustRightInd w:val="0"/>
        <w:spacing w:before="120" w:after="0"/>
        <w:ind w:left="993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 xml:space="preserve">odborné přípravy </w:t>
      </w:r>
      <w:r w:rsidR="0088093D">
        <w:rPr>
          <w:rFonts w:ascii="Verdana" w:hAnsi="Verdana" w:cs="Times New Roman"/>
          <w:sz w:val="18"/>
          <w:szCs w:val="18"/>
        </w:rPr>
        <w:t xml:space="preserve">podle </w:t>
      </w:r>
      <w:r w:rsidR="0088093D" w:rsidRPr="00DE22AE">
        <w:rPr>
          <w:rFonts w:ascii="Verdana" w:hAnsi="Verdana" w:cs="Times New Roman"/>
          <w:sz w:val="18"/>
          <w:szCs w:val="18"/>
        </w:rPr>
        <w:t>odst</w:t>
      </w:r>
      <w:r w:rsidR="0069746B" w:rsidRPr="00DE22AE">
        <w:rPr>
          <w:rFonts w:ascii="Verdana" w:hAnsi="Verdana" w:cs="Times New Roman"/>
          <w:sz w:val="18"/>
          <w:szCs w:val="18"/>
        </w:rPr>
        <w:t>avce</w:t>
      </w:r>
      <w:r w:rsidR="0088093D" w:rsidRPr="00DE22AE">
        <w:rPr>
          <w:rFonts w:ascii="Verdana" w:hAnsi="Verdana" w:cs="Times New Roman"/>
          <w:sz w:val="18"/>
          <w:szCs w:val="18"/>
        </w:rPr>
        <w:t xml:space="preserve"> </w:t>
      </w:r>
      <w:r w:rsidR="00464543" w:rsidRPr="00DE22AE">
        <w:rPr>
          <w:rFonts w:ascii="Verdana" w:hAnsi="Verdana" w:cs="Times New Roman"/>
          <w:sz w:val="18"/>
          <w:szCs w:val="18"/>
        </w:rPr>
        <w:t>9</w:t>
      </w:r>
      <w:r w:rsidR="0088093D" w:rsidRPr="00DE22AE">
        <w:rPr>
          <w:rFonts w:ascii="Verdana" w:hAnsi="Verdana" w:cs="Times New Roman"/>
          <w:sz w:val="18"/>
          <w:szCs w:val="18"/>
        </w:rPr>
        <w:t>.6 této Smlouvy</w:t>
      </w:r>
      <w:r w:rsidR="0088093D">
        <w:rPr>
          <w:rFonts w:ascii="Verdana" w:hAnsi="Verdana" w:cs="Times New Roman"/>
          <w:sz w:val="18"/>
          <w:szCs w:val="18"/>
        </w:rPr>
        <w:t xml:space="preserve"> </w:t>
      </w:r>
    </w:p>
    <w:p w14:paraId="45848220" w14:textId="3156D77B" w:rsidR="00C87BD5" w:rsidRPr="00714BBB" w:rsidRDefault="00C87BD5" w:rsidP="00DE22AE">
      <w:pPr>
        <w:pStyle w:val="Odstavecseseznamem"/>
        <w:autoSpaceDE w:val="0"/>
        <w:autoSpaceDN w:val="0"/>
        <w:adjustRightInd w:val="0"/>
        <w:spacing w:before="120" w:after="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>pořídí Poskytovatel písemný záznam podepsaný Strážným a Školitelem odborné přípravy, který na vyzvání předloží Objednateli ke kontrole.</w:t>
      </w:r>
      <w:r w:rsidR="002D3F19">
        <w:rPr>
          <w:rFonts w:ascii="Verdana" w:hAnsi="Verdana" w:cs="Times New Roman"/>
          <w:sz w:val="18"/>
          <w:szCs w:val="18"/>
        </w:rPr>
        <w:t xml:space="preserve"> Povinnou náležitostí každé</w:t>
      </w:r>
      <w:r w:rsidR="00183900">
        <w:rPr>
          <w:rFonts w:ascii="Verdana" w:hAnsi="Verdana" w:cs="Times New Roman"/>
          <w:sz w:val="18"/>
          <w:szCs w:val="18"/>
        </w:rPr>
        <w:t>ho</w:t>
      </w:r>
      <w:r w:rsidR="002D3F19">
        <w:rPr>
          <w:rFonts w:ascii="Verdana" w:hAnsi="Verdana" w:cs="Times New Roman"/>
          <w:sz w:val="18"/>
          <w:szCs w:val="18"/>
        </w:rPr>
        <w:t xml:space="preserve"> záznamu bude datum uskutečnění školení či odborné přípravy a jejich předmět.</w:t>
      </w:r>
    </w:p>
    <w:p w14:paraId="74DB9D43" w14:textId="55AD4F9E" w:rsidR="007D72DD" w:rsidRPr="00714BBB" w:rsidRDefault="00123D1B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0B3DD2" w:rsidRPr="00714BBB">
        <w:rPr>
          <w:rFonts w:ascii="Verdana" w:hAnsi="Verdana"/>
          <w:sz w:val="18"/>
          <w:szCs w:val="18"/>
        </w:rPr>
        <w:t xml:space="preserve"> je povinen zajistit výkon činností</w:t>
      </w:r>
      <w:r w:rsidR="007D72DD" w:rsidRPr="00714BBB">
        <w:rPr>
          <w:rFonts w:ascii="Verdana" w:hAnsi="Verdana"/>
          <w:sz w:val="18"/>
          <w:szCs w:val="18"/>
        </w:rPr>
        <w:t xml:space="preserve"> podle této Smlouvy</w:t>
      </w:r>
      <w:r w:rsidR="000B3DD2" w:rsidRPr="00714BBB">
        <w:rPr>
          <w:rFonts w:ascii="Verdana" w:hAnsi="Verdana"/>
          <w:sz w:val="18"/>
          <w:szCs w:val="18"/>
        </w:rPr>
        <w:t xml:space="preserve">, které jsou obsahem živností uvedených v příloze č. </w:t>
      </w:r>
      <w:r w:rsidR="00950560" w:rsidRPr="00714BBB">
        <w:rPr>
          <w:rFonts w:ascii="Verdana" w:hAnsi="Verdana"/>
          <w:sz w:val="18"/>
          <w:szCs w:val="18"/>
        </w:rPr>
        <w:t xml:space="preserve">5 </w:t>
      </w:r>
      <w:r w:rsidR="007D72DD" w:rsidRPr="00714BBB">
        <w:rPr>
          <w:rFonts w:ascii="Verdana" w:hAnsi="Verdana"/>
          <w:sz w:val="18"/>
          <w:szCs w:val="18"/>
        </w:rPr>
        <w:t xml:space="preserve">zákona </w:t>
      </w:r>
      <w:r w:rsidR="007D72DD" w:rsidRPr="00714BBB">
        <w:rPr>
          <w:rFonts w:ascii="Verdana" w:hAnsi="Verdana"/>
          <w:i/>
          <w:sz w:val="18"/>
          <w:szCs w:val="18"/>
        </w:rPr>
        <w:t>č. 455/1991 Sb., o živnostenském podnikání (živnostenský zákon)</w:t>
      </w:r>
      <w:r w:rsidR="007D72DD" w:rsidRPr="00714BBB">
        <w:rPr>
          <w:rFonts w:ascii="Verdana" w:hAnsi="Verdana"/>
          <w:sz w:val="18"/>
          <w:szCs w:val="18"/>
        </w:rPr>
        <w:t>, ve znění pozdějších předpisů</w:t>
      </w:r>
      <w:r w:rsidR="000B3DD2" w:rsidRPr="00714BBB">
        <w:rPr>
          <w:rFonts w:ascii="Verdana" w:hAnsi="Verdana"/>
          <w:sz w:val="18"/>
          <w:szCs w:val="18"/>
        </w:rPr>
        <w:t>,</w:t>
      </w:r>
      <w:r w:rsidR="002A6723" w:rsidRPr="00714BBB">
        <w:rPr>
          <w:rFonts w:ascii="Verdana" w:hAnsi="Verdana"/>
          <w:sz w:val="18"/>
          <w:szCs w:val="18"/>
        </w:rPr>
        <w:t xml:space="preserve"> </w:t>
      </w:r>
      <w:r w:rsidR="000B3DD2" w:rsidRPr="00714BBB">
        <w:rPr>
          <w:rFonts w:ascii="Verdana" w:hAnsi="Verdana"/>
          <w:sz w:val="18"/>
          <w:szCs w:val="18"/>
        </w:rPr>
        <w:t xml:space="preserve">pouze fyzickými osobami splňujícími požadavky odborné </w:t>
      </w:r>
      <w:r w:rsidR="001D7640" w:rsidRPr="00714BBB">
        <w:rPr>
          <w:rFonts w:ascii="Verdana" w:hAnsi="Verdana"/>
          <w:sz w:val="18"/>
          <w:szCs w:val="18"/>
        </w:rPr>
        <w:t>a</w:t>
      </w:r>
      <w:r w:rsidR="001D7640">
        <w:rPr>
          <w:rFonts w:ascii="Verdana" w:hAnsi="Verdana"/>
          <w:sz w:val="18"/>
          <w:szCs w:val="18"/>
        </w:rPr>
        <w:t> </w:t>
      </w:r>
      <w:r w:rsidR="005976AA" w:rsidRPr="00714BBB">
        <w:rPr>
          <w:rFonts w:ascii="Verdana" w:hAnsi="Verdana"/>
          <w:sz w:val="18"/>
          <w:szCs w:val="18"/>
        </w:rPr>
        <w:t xml:space="preserve">jiné zvláštní </w:t>
      </w:r>
      <w:r w:rsidR="000B3DD2" w:rsidRPr="00714BBB">
        <w:rPr>
          <w:rFonts w:ascii="Verdana" w:hAnsi="Verdana"/>
          <w:sz w:val="18"/>
          <w:szCs w:val="18"/>
        </w:rPr>
        <w:t>způsobilosti, které jsou v</w:t>
      </w:r>
      <w:r w:rsidR="005976AA" w:rsidRPr="00714BBB">
        <w:rPr>
          <w:rFonts w:ascii="Verdana" w:hAnsi="Verdana"/>
          <w:sz w:val="18"/>
          <w:szCs w:val="18"/>
        </w:rPr>
        <w:t> </w:t>
      </w:r>
      <w:r w:rsidR="00147B50" w:rsidRPr="00714BBB">
        <w:rPr>
          <w:rFonts w:ascii="Verdana" w:hAnsi="Verdana"/>
          <w:sz w:val="18"/>
          <w:szCs w:val="18"/>
        </w:rPr>
        <w:t>této příloze</w:t>
      </w:r>
      <w:r w:rsidR="005976AA" w:rsidRPr="00714BBB">
        <w:rPr>
          <w:rFonts w:ascii="Verdana" w:hAnsi="Verdana"/>
          <w:sz w:val="18"/>
          <w:szCs w:val="18"/>
        </w:rPr>
        <w:t xml:space="preserve"> </w:t>
      </w:r>
      <w:r w:rsidR="000B3DD2" w:rsidRPr="00714BBB">
        <w:rPr>
          <w:rFonts w:ascii="Verdana" w:hAnsi="Verdana"/>
          <w:sz w:val="18"/>
          <w:szCs w:val="18"/>
        </w:rPr>
        <w:t xml:space="preserve">stanoveny. </w:t>
      </w:r>
      <w:bookmarkStart w:id="35" w:name="_Hlk505264005"/>
      <w:r>
        <w:rPr>
          <w:rFonts w:ascii="Verdana" w:hAnsi="Verdana"/>
          <w:sz w:val="18"/>
          <w:szCs w:val="18"/>
        </w:rPr>
        <w:t>Poskytovatel</w:t>
      </w:r>
      <w:r w:rsidR="005976AA" w:rsidRPr="00714BBB">
        <w:rPr>
          <w:rFonts w:ascii="Verdana" w:hAnsi="Verdana"/>
          <w:sz w:val="18"/>
          <w:szCs w:val="18"/>
        </w:rPr>
        <w:t xml:space="preserve"> je povinen uchovávat kopie dokladů prokazujících </w:t>
      </w:r>
      <w:r w:rsidR="004B0E2E" w:rsidRPr="00714BBB">
        <w:rPr>
          <w:rFonts w:ascii="Verdana" w:hAnsi="Verdana"/>
          <w:sz w:val="18"/>
          <w:szCs w:val="18"/>
        </w:rPr>
        <w:t xml:space="preserve">splnění </w:t>
      </w:r>
      <w:r w:rsidR="002256AE" w:rsidRPr="00714BBB">
        <w:rPr>
          <w:rFonts w:ascii="Verdana" w:hAnsi="Verdana"/>
          <w:sz w:val="18"/>
          <w:szCs w:val="18"/>
        </w:rPr>
        <w:t>podmín</w:t>
      </w:r>
      <w:r w:rsidR="004B0E2E" w:rsidRPr="00714BBB">
        <w:rPr>
          <w:rFonts w:ascii="Verdana" w:hAnsi="Verdana"/>
          <w:sz w:val="18"/>
          <w:szCs w:val="18"/>
        </w:rPr>
        <w:t>e</w:t>
      </w:r>
      <w:r w:rsidR="002256AE" w:rsidRPr="00714BBB">
        <w:rPr>
          <w:rFonts w:ascii="Verdana" w:hAnsi="Verdana"/>
          <w:sz w:val="18"/>
          <w:szCs w:val="18"/>
        </w:rPr>
        <w:t xml:space="preserve">k </w:t>
      </w:r>
      <w:r w:rsidR="005976AA" w:rsidRPr="00714BBB">
        <w:rPr>
          <w:rFonts w:ascii="Verdana" w:hAnsi="Verdana"/>
          <w:sz w:val="18"/>
          <w:szCs w:val="18"/>
        </w:rPr>
        <w:t>způsobilost</w:t>
      </w:r>
      <w:r w:rsidR="002256AE" w:rsidRPr="00714BBB">
        <w:rPr>
          <w:rFonts w:ascii="Verdana" w:hAnsi="Verdana"/>
          <w:sz w:val="18"/>
          <w:szCs w:val="18"/>
        </w:rPr>
        <w:t>i podle předchozí věty</w:t>
      </w:r>
      <w:r w:rsidR="005976AA" w:rsidRPr="00714BBB">
        <w:rPr>
          <w:rFonts w:ascii="Verdana" w:hAnsi="Verdana"/>
          <w:sz w:val="18"/>
          <w:szCs w:val="18"/>
        </w:rPr>
        <w:t xml:space="preserve"> minimálně tři roky ode dne ukončení výkonu činností podle této Smlouvy těmito osobami. </w:t>
      </w:r>
      <w:r>
        <w:rPr>
          <w:rFonts w:ascii="Verdana" w:hAnsi="Verdana"/>
          <w:sz w:val="18"/>
          <w:szCs w:val="18"/>
        </w:rPr>
        <w:t>Poskytovatel</w:t>
      </w:r>
      <w:r w:rsidR="005976AA" w:rsidRPr="00714BBB">
        <w:rPr>
          <w:rFonts w:ascii="Verdana" w:hAnsi="Verdana"/>
          <w:sz w:val="18"/>
          <w:szCs w:val="18"/>
        </w:rPr>
        <w:t xml:space="preserve"> je povinen předložit </w:t>
      </w:r>
      <w:r w:rsidR="006409CB" w:rsidRPr="00714BBB">
        <w:rPr>
          <w:rFonts w:ascii="Verdana" w:hAnsi="Verdana"/>
          <w:sz w:val="18"/>
          <w:szCs w:val="18"/>
        </w:rPr>
        <w:t xml:space="preserve">Objednateli </w:t>
      </w:r>
      <w:r w:rsidR="005976AA" w:rsidRPr="00714BBB">
        <w:rPr>
          <w:rFonts w:ascii="Verdana" w:hAnsi="Verdana"/>
          <w:sz w:val="18"/>
          <w:szCs w:val="18"/>
        </w:rPr>
        <w:t xml:space="preserve">kopii těchto dokladů do třech </w:t>
      </w:r>
      <w:r w:rsidR="008C5230" w:rsidRPr="00714BBB">
        <w:rPr>
          <w:rFonts w:ascii="Verdana" w:hAnsi="Verdana"/>
          <w:sz w:val="18"/>
          <w:szCs w:val="18"/>
        </w:rPr>
        <w:t xml:space="preserve">dnů </w:t>
      </w:r>
      <w:r w:rsidR="005976AA" w:rsidRPr="00714BBB">
        <w:rPr>
          <w:rFonts w:ascii="Verdana" w:hAnsi="Verdana"/>
          <w:sz w:val="18"/>
          <w:szCs w:val="18"/>
        </w:rPr>
        <w:t>od doručení výzvy Objednatele.</w:t>
      </w:r>
      <w:r w:rsidR="00FB6762" w:rsidRPr="00714BBB">
        <w:rPr>
          <w:rFonts w:ascii="Verdana" w:hAnsi="Verdana"/>
          <w:sz w:val="18"/>
          <w:szCs w:val="18"/>
        </w:rPr>
        <w:t xml:space="preserve"> Objednatel </w:t>
      </w:r>
      <w:r w:rsidR="00457ACB" w:rsidRPr="00714BBB">
        <w:rPr>
          <w:rFonts w:ascii="Verdana" w:hAnsi="Verdana"/>
          <w:sz w:val="18"/>
          <w:szCs w:val="18"/>
        </w:rPr>
        <w:t>bude</w:t>
      </w:r>
      <w:r w:rsidR="00FB6762" w:rsidRPr="00714BBB">
        <w:rPr>
          <w:rFonts w:ascii="Verdana" w:hAnsi="Verdana"/>
          <w:sz w:val="18"/>
          <w:szCs w:val="18"/>
        </w:rPr>
        <w:t xml:space="preserve"> předložené kopie těchto dokladů držet pouze po </w:t>
      </w:r>
      <w:r w:rsidR="00470815" w:rsidRPr="00714BBB">
        <w:rPr>
          <w:rFonts w:ascii="Verdana" w:hAnsi="Verdana"/>
          <w:sz w:val="18"/>
          <w:szCs w:val="18"/>
        </w:rPr>
        <w:t xml:space="preserve">dobu </w:t>
      </w:r>
      <w:r w:rsidR="00FB6762" w:rsidRPr="00714BBB">
        <w:rPr>
          <w:rFonts w:ascii="Verdana" w:hAnsi="Verdana"/>
          <w:sz w:val="18"/>
          <w:szCs w:val="18"/>
        </w:rPr>
        <w:t>nezbytnou k provedení této kontroly</w:t>
      </w:r>
      <w:bookmarkEnd w:id="35"/>
      <w:r w:rsidR="00FB6762" w:rsidRPr="00714BBB">
        <w:rPr>
          <w:rFonts w:ascii="Verdana" w:hAnsi="Verdana"/>
          <w:sz w:val="18"/>
          <w:szCs w:val="18"/>
        </w:rPr>
        <w:t xml:space="preserve">. </w:t>
      </w:r>
    </w:p>
    <w:p w14:paraId="2EF52D32" w14:textId="74D439B6" w:rsidR="00380904" w:rsidRPr="00380904" w:rsidRDefault="00123D1B" w:rsidP="0038090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36" w:name="_Hlk505864940"/>
      <w:bookmarkStart w:id="37" w:name="_Ref505154007"/>
      <w:r>
        <w:rPr>
          <w:rFonts w:ascii="Verdana" w:hAnsi="Verdana"/>
          <w:sz w:val="18"/>
          <w:szCs w:val="18"/>
        </w:rPr>
        <w:t>Poskytovatel</w:t>
      </w:r>
      <w:r w:rsidR="005976AA" w:rsidRPr="00714BBB">
        <w:rPr>
          <w:rFonts w:ascii="Verdana" w:hAnsi="Verdana"/>
          <w:sz w:val="18"/>
          <w:szCs w:val="18"/>
        </w:rPr>
        <w:t xml:space="preserve"> se zavazuje</w:t>
      </w:r>
      <w:bookmarkEnd w:id="36"/>
      <w:r w:rsidR="005976AA" w:rsidRPr="00714BBB">
        <w:rPr>
          <w:rFonts w:ascii="Verdana" w:hAnsi="Verdana"/>
          <w:sz w:val="18"/>
          <w:szCs w:val="18"/>
        </w:rPr>
        <w:t>, že</w:t>
      </w:r>
      <w:r w:rsidR="00BD1173">
        <w:rPr>
          <w:rFonts w:ascii="Verdana" w:hAnsi="Verdana"/>
          <w:sz w:val="18"/>
          <w:szCs w:val="18"/>
        </w:rPr>
        <w:t xml:space="preserve"> </w:t>
      </w:r>
      <w:r w:rsidR="00964B6D" w:rsidRPr="00714BBB">
        <w:rPr>
          <w:rFonts w:ascii="Verdana" w:hAnsi="Verdana"/>
          <w:sz w:val="18"/>
          <w:szCs w:val="18"/>
        </w:rPr>
        <w:t>každý Strážný</w:t>
      </w:r>
      <w:r w:rsidR="00BD1173">
        <w:rPr>
          <w:rFonts w:ascii="Verdana" w:hAnsi="Verdana"/>
          <w:sz w:val="18"/>
          <w:szCs w:val="18"/>
        </w:rPr>
        <w:t xml:space="preserve"> se v případě kontroly neprodleně </w:t>
      </w:r>
      <w:bookmarkStart w:id="38" w:name="_Hlk505865050"/>
      <w:r w:rsidR="00D96D6C" w:rsidRPr="00714BBB">
        <w:rPr>
          <w:rFonts w:ascii="Verdana" w:hAnsi="Verdana"/>
          <w:sz w:val="18"/>
          <w:szCs w:val="18"/>
        </w:rPr>
        <w:t>prokáže</w:t>
      </w:r>
      <w:r w:rsidR="005976AA" w:rsidRPr="00714BBB">
        <w:rPr>
          <w:rFonts w:ascii="Verdana" w:hAnsi="Verdana"/>
          <w:sz w:val="18"/>
          <w:szCs w:val="18"/>
        </w:rPr>
        <w:t xml:space="preserve"> </w:t>
      </w:r>
      <w:r w:rsidR="005D2FA1" w:rsidRPr="00714BBB">
        <w:rPr>
          <w:rFonts w:ascii="Verdana" w:hAnsi="Verdana"/>
          <w:sz w:val="18"/>
          <w:szCs w:val="18"/>
        </w:rPr>
        <w:t>průkazem pro cizí právní subjekt</w:t>
      </w:r>
      <w:r w:rsidR="005976AA" w:rsidRPr="00714BBB">
        <w:rPr>
          <w:rFonts w:ascii="Verdana" w:hAnsi="Verdana"/>
          <w:sz w:val="18"/>
          <w:szCs w:val="18"/>
        </w:rPr>
        <w:t xml:space="preserve"> </w:t>
      </w:r>
      <w:r w:rsidR="005D2FA1" w:rsidRPr="00714BBB">
        <w:rPr>
          <w:rFonts w:ascii="Verdana" w:hAnsi="Verdana"/>
          <w:sz w:val="18"/>
          <w:szCs w:val="18"/>
        </w:rPr>
        <w:t>(</w:t>
      </w:r>
      <w:r w:rsidR="008D71F1" w:rsidRPr="00714BBB">
        <w:rPr>
          <w:rFonts w:ascii="Verdana" w:hAnsi="Verdana"/>
          <w:sz w:val="18"/>
          <w:szCs w:val="18"/>
        </w:rPr>
        <w:t xml:space="preserve">dále </w:t>
      </w:r>
      <w:r w:rsidR="00322B47" w:rsidRPr="00714BBB">
        <w:rPr>
          <w:rFonts w:ascii="Verdana" w:hAnsi="Verdana"/>
          <w:sz w:val="18"/>
          <w:szCs w:val="18"/>
        </w:rPr>
        <w:t>jen „</w:t>
      </w:r>
      <w:r w:rsidR="00380904" w:rsidRPr="00DE22AE">
        <w:rPr>
          <w:rFonts w:ascii="Verdana" w:hAnsi="Verdana"/>
          <w:b/>
          <w:bCs w:val="0"/>
          <w:sz w:val="18"/>
          <w:szCs w:val="18"/>
        </w:rPr>
        <w:t>průkaz</w:t>
      </w:r>
      <w:r w:rsidR="00C17E18">
        <w:rPr>
          <w:rFonts w:ascii="Verdana" w:hAnsi="Verdana"/>
          <w:b/>
          <w:bCs w:val="0"/>
          <w:sz w:val="18"/>
          <w:szCs w:val="18"/>
        </w:rPr>
        <w:t xml:space="preserve"> pro</w:t>
      </w:r>
      <w:r w:rsidR="00380904">
        <w:rPr>
          <w:rFonts w:ascii="Verdana" w:hAnsi="Verdana"/>
          <w:sz w:val="18"/>
          <w:szCs w:val="18"/>
        </w:rPr>
        <w:t xml:space="preserve"> </w:t>
      </w:r>
      <w:r w:rsidR="008D71F1" w:rsidRPr="00714BBB">
        <w:rPr>
          <w:rFonts w:ascii="Verdana" w:hAnsi="Verdana"/>
          <w:b/>
          <w:sz w:val="18"/>
          <w:szCs w:val="18"/>
        </w:rPr>
        <w:t>CPS</w:t>
      </w:r>
      <w:r w:rsidR="00E6425D" w:rsidRPr="00714BBB">
        <w:rPr>
          <w:rFonts w:ascii="Verdana" w:hAnsi="Verdana"/>
          <w:sz w:val="18"/>
          <w:szCs w:val="18"/>
        </w:rPr>
        <w:t>“</w:t>
      </w:r>
      <w:r w:rsidR="005D2FA1" w:rsidRPr="00714BBB">
        <w:rPr>
          <w:rFonts w:ascii="Verdana" w:hAnsi="Verdana"/>
          <w:sz w:val="18"/>
          <w:szCs w:val="18"/>
        </w:rPr>
        <w:t>)</w:t>
      </w:r>
      <w:bookmarkEnd w:id="38"/>
      <w:r w:rsidR="00E6425D" w:rsidRPr="00714BBB">
        <w:rPr>
          <w:rFonts w:ascii="Verdana" w:hAnsi="Verdana"/>
          <w:sz w:val="18"/>
          <w:szCs w:val="18"/>
        </w:rPr>
        <w:t xml:space="preserve">. </w:t>
      </w:r>
      <w:r w:rsidR="00380904">
        <w:rPr>
          <w:rFonts w:ascii="Verdana" w:hAnsi="Verdana"/>
          <w:sz w:val="18"/>
          <w:szCs w:val="18"/>
        </w:rPr>
        <w:t>Ve lhůtě do 3</w:t>
      </w:r>
      <w:r w:rsidR="006F1F8C">
        <w:rPr>
          <w:rFonts w:ascii="Verdana" w:hAnsi="Verdana"/>
          <w:sz w:val="18"/>
          <w:szCs w:val="18"/>
        </w:rPr>
        <w:t>5</w:t>
      </w:r>
      <w:r w:rsidR="00380904">
        <w:rPr>
          <w:rFonts w:ascii="Verdana" w:hAnsi="Verdana"/>
          <w:sz w:val="18"/>
          <w:szCs w:val="18"/>
        </w:rPr>
        <w:t xml:space="preserve"> dnů </w:t>
      </w:r>
      <w:r w:rsidR="007672EC">
        <w:rPr>
          <w:rFonts w:ascii="Verdana" w:hAnsi="Verdana"/>
          <w:sz w:val="18"/>
          <w:szCs w:val="18"/>
        </w:rPr>
        <w:br/>
      </w:r>
      <w:r w:rsidR="00380904">
        <w:rPr>
          <w:rFonts w:ascii="Verdana" w:hAnsi="Verdana"/>
          <w:sz w:val="18"/>
          <w:szCs w:val="18"/>
        </w:rPr>
        <w:t xml:space="preserve">od absolvování Vstupního školení je Strážný oprávněn se namísto průkazem pro CPS prokázat </w:t>
      </w:r>
      <w:r w:rsidR="00380904" w:rsidRPr="00380904">
        <w:rPr>
          <w:rFonts w:ascii="Verdana" w:hAnsi="Verdana"/>
          <w:sz w:val="18"/>
          <w:szCs w:val="18"/>
        </w:rPr>
        <w:t>kopií osvědčení o absolvování Vstupního školení</w:t>
      </w:r>
      <w:r w:rsidR="00C17E18" w:rsidRPr="00C17E18">
        <w:rPr>
          <w:rFonts w:ascii="Verdana" w:hAnsi="Verdana"/>
          <w:sz w:val="18"/>
          <w:szCs w:val="18"/>
        </w:rPr>
        <w:t xml:space="preserve"> </w:t>
      </w:r>
      <w:r w:rsidR="00C17E18" w:rsidRPr="00714BBB">
        <w:rPr>
          <w:rFonts w:ascii="Verdana" w:hAnsi="Verdana"/>
          <w:sz w:val="18"/>
          <w:szCs w:val="18"/>
        </w:rPr>
        <w:t xml:space="preserve">ve smyslu </w:t>
      </w:r>
      <w:r w:rsidR="00C17E18" w:rsidRPr="00DE22AE">
        <w:rPr>
          <w:rFonts w:ascii="Verdana" w:hAnsi="Verdana"/>
          <w:bCs w:val="0"/>
          <w:sz w:val="18"/>
          <w:szCs w:val="18"/>
        </w:rPr>
        <w:t>odstavce 9.1</w:t>
      </w:r>
      <w:r w:rsidR="00C17E18" w:rsidRPr="00714BBB">
        <w:rPr>
          <w:rFonts w:ascii="Verdana" w:hAnsi="Verdana"/>
          <w:sz w:val="18"/>
          <w:szCs w:val="18"/>
        </w:rPr>
        <w:t xml:space="preserve"> této Smlouvy</w:t>
      </w:r>
      <w:r w:rsidR="00F92FB2">
        <w:rPr>
          <w:rFonts w:ascii="Verdana" w:hAnsi="Verdana"/>
          <w:sz w:val="18"/>
          <w:szCs w:val="18"/>
        </w:rPr>
        <w:t xml:space="preserve">; v této lhůtě může Strážný poskytovat plnění dle této Smlouvy, nesmí však, není-li držitelem </w:t>
      </w:r>
      <w:r w:rsidR="00F92FB2" w:rsidRPr="00C17E18">
        <w:rPr>
          <w:rFonts w:ascii="Verdana" w:hAnsi="Verdana"/>
          <w:sz w:val="18"/>
          <w:szCs w:val="18"/>
        </w:rPr>
        <w:t>Průkaz</w:t>
      </w:r>
      <w:r w:rsidR="00F92FB2">
        <w:rPr>
          <w:rFonts w:ascii="Verdana" w:hAnsi="Verdana"/>
          <w:sz w:val="18"/>
          <w:szCs w:val="18"/>
        </w:rPr>
        <w:t>u</w:t>
      </w:r>
      <w:r w:rsidR="00F92FB2" w:rsidRPr="00C17E18">
        <w:rPr>
          <w:rFonts w:ascii="Verdana" w:hAnsi="Verdana"/>
          <w:sz w:val="18"/>
          <w:szCs w:val="18"/>
        </w:rPr>
        <w:t xml:space="preserve"> pro CPS</w:t>
      </w:r>
      <w:r w:rsidR="00F92FB2">
        <w:rPr>
          <w:rFonts w:ascii="Verdana" w:hAnsi="Verdana"/>
          <w:sz w:val="18"/>
          <w:szCs w:val="18"/>
        </w:rPr>
        <w:t xml:space="preserve">, vstupovat </w:t>
      </w:r>
      <w:r w:rsidR="00F92FB2" w:rsidRPr="00C17E18">
        <w:rPr>
          <w:rFonts w:ascii="Verdana" w:hAnsi="Verdana"/>
          <w:sz w:val="18"/>
          <w:szCs w:val="18"/>
        </w:rPr>
        <w:t>do provozované železniční dopravní cesty</w:t>
      </w:r>
      <w:r w:rsidR="00F92FB2">
        <w:rPr>
          <w:rFonts w:ascii="Verdana" w:hAnsi="Verdana"/>
          <w:sz w:val="18"/>
          <w:szCs w:val="18"/>
        </w:rPr>
        <w:t>.</w:t>
      </w:r>
    </w:p>
    <w:p w14:paraId="52A78838" w14:textId="687D82F0" w:rsidR="003F5F99" w:rsidRPr="00DE22AE" w:rsidRDefault="00E6425D" w:rsidP="00DE22AE">
      <w:pPr>
        <w:pStyle w:val="Nadpis2"/>
        <w:spacing w:before="120" w:after="0"/>
        <w:ind w:left="576"/>
        <w:jc w:val="both"/>
        <w:rPr>
          <w:rFonts w:ascii="Verdana" w:hAnsi="Verdana"/>
          <w:sz w:val="18"/>
          <w:szCs w:val="18"/>
        </w:rPr>
      </w:pPr>
      <w:r w:rsidRPr="00C17E18">
        <w:rPr>
          <w:rFonts w:ascii="Verdana" w:hAnsi="Verdana"/>
          <w:sz w:val="18"/>
          <w:szCs w:val="18"/>
        </w:rPr>
        <w:t xml:space="preserve">Průkaz pro CPS </w:t>
      </w:r>
      <w:r w:rsidR="00167EFA" w:rsidRPr="00C17E18">
        <w:rPr>
          <w:rFonts w:ascii="Verdana" w:hAnsi="Verdana"/>
          <w:sz w:val="18"/>
          <w:szCs w:val="18"/>
        </w:rPr>
        <w:t xml:space="preserve">bude opravňovat svého držitele </w:t>
      </w:r>
      <w:r w:rsidRPr="00C17E18">
        <w:rPr>
          <w:rFonts w:ascii="Verdana" w:hAnsi="Verdana"/>
          <w:sz w:val="18"/>
          <w:szCs w:val="18"/>
        </w:rPr>
        <w:t>ke vstupu do provozované železniční dopravní cesty</w:t>
      </w:r>
      <w:r w:rsidR="00B72222" w:rsidRPr="00C17E18">
        <w:rPr>
          <w:rFonts w:ascii="Verdana" w:hAnsi="Verdana"/>
          <w:sz w:val="18"/>
          <w:szCs w:val="18"/>
        </w:rPr>
        <w:t xml:space="preserve">. </w:t>
      </w:r>
      <w:bookmarkStart w:id="39" w:name="_Hlk505264401"/>
      <w:r w:rsidR="005976AA" w:rsidRPr="00C17E18">
        <w:rPr>
          <w:rFonts w:ascii="Verdana" w:hAnsi="Verdana"/>
          <w:sz w:val="18"/>
          <w:szCs w:val="18"/>
        </w:rPr>
        <w:t xml:space="preserve">Strany se dohodly, že povolování vstupu na provozovanou železniční dopravní cestu se bude řídit pravidly uvedenými na webových stránkách Objednatele, aktuálně na </w:t>
      </w:r>
      <w:r w:rsidR="005976AA" w:rsidRPr="00DE22AE">
        <w:rPr>
          <w:rFonts w:ascii="Verdana" w:hAnsi="Verdana"/>
          <w:sz w:val="18"/>
          <w:szCs w:val="18"/>
        </w:rPr>
        <w:t>adrese</w:t>
      </w:r>
      <w:r w:rsidR="00A2602A" w:rsidRPr="00DE22AE">
        <w:rPr>
          <w:rFonts w:ascii="Verdana" w:hAnsi="Verdana"/>
          <w:sz w:val="18"/>
          <w:szCs w:val="18"/>
        </w:rPr>
        <w:t xml:space="preserve"> </w:t>
      </w:r>
      <w:r w:rsidR="00246E54" w:rsidRPr="00733FDD">
        <w:rPr>
          <w:rFonts w:ascii="Verdana" w:hAnsi="Verdana"/>
          <w:sz w:val="18"/>
          <w:szCs w:val="18"/>
        </w:rPr>
        <w:t>https://www.spravazeleznic.cz/dodavatele-odberatele/vstup-do-provozovane-zdc</w:t>
      </w:r>
      <w:r w:rsidR="005976AA" w:rsidRPr="00C17E18">
        <w:rPr>
          <w:rFonts w:ascii="Verdana" w:hAnsi="Verdana"/>
          <w:sz w:val="18"/>
          <w:szCs w:val="18"/>
        </w:rPr>
        <w:t xml:space="preserve">. </w:t>
      </w:r>
      <w:r w:rsidR="00601339">
        <w:rPr>
          <w:rFonts w:ascii="Verdana" w:hAnsi="Verdana"/>
          <w:sz w:val="18"/>
          <w:szCs w:val="18"/>
        </w:rPr>
        <w:t>S</w:t>
      </w:r>
      <w:r w:rsidR="00302030" w:rsidRPr="00C17E18">
        <w:rPr>
          <w:rFonts w:ascii="Verdana" w:hAnsi="Verdana"/>
          <w:sz w:val="18"/>
          <w:szCs w:val="18"/>
        </w:rPr>
        <w:t xml:space="preserve">oučástí žádosti </w:t>
      </w:r>
      <w:r w:rsidR="00F7757A" w:rsidRPr="00C17E18">
        <w:rPr>
          <w:rFonts w:ascii="Verdana" w:hAnsi="Verdana"/>
          <w:sz w:val="18"/>
          <w:szCs w:val="18"/>
        </w:rPr>
        <w:t>Poskytovatele</w:t>
      </w:r>
      <w:r w:rsidR="00302030" w:rsidRPr="00C17E18">
        <w:rPr>
          <w:rFonts w:ascii="Verdana" w:hAnsi="Verdana"/>
          <w:sz w:val="18"/>
          <w:szCs w:val="18"/>
        </w:rPr>
        <w:t xml:space="preserve"> </w:t>
      </w:r>
      <w:r w:rsidR="00601339" w:rsidRPr="00C17E18">
        <w:rPr>
          <w:rFonts w:ascii="Verdana" w:hAnsi="Verdana"/>
          <w:sz w:val="18"/>
          <w:szCs w:val="18"/>
        </w:rPr>
        <w:t>o</w:t>
      </w:r>
      <w:r w:rsidR="00601339">
        <w:rPr>
          <w:rFonts w:ascii="Verdana" w:hAnsi="Verdana"/>
          <w:sz w:val="18"/>
          <w:szCs w:val="18"/>
        </w:rPr>
        <w:t> </w:t>
      </w:r>
      <w:r w:rsidR="00601339" w:rsidRPr="00C17E18">
        <w:rPr>
          <w:rFonts w:ascii="Verdana" w:hAnsi="Verdana"/>
          <w:sz w:val="18"/>
          <w:szCs w:val="18"/>
        </w:rPr>
        <w:t xml:space="preserve">vydání průkazu pro CPS </w:t>
      </w:r>
      <w:r w:rsidR="00302030" w:rsidRPr="00C17E18">
        <w:rPr>
          <w:rFonts w:ascii="Verdana" w:hAnsi="Verdana"/>
          <w:sz w:val="18"/>
          <w:szCs w:val="18"/>
        </w:rPr>
        <w:t xml:space="preserve">musí být </w:t>
      </w:r>
      <w:r w:rsidR="005976AA" w:rsidRPr="00C17E18">
        <w:rPr>
          <w:rFonts w:ascii="Verdana" w:hAnsi="Verdana"/>
          <w:sz w:val="18"/>
          <w:szCs w:val="18"/>
        </w:rPr>
        <w:t>dokument</w:t>
      </w:r>
      <w:r w:rsidR="00302030" w:rsidRPr="00C17E18">
        <w:rPr>
          <w:rFonts w:ascii="Verdana" w:hAnsi="Verdana"/>
          <w:sz w:val="18"/>
          <w:szCs w:val="18"/>
        </w:rPr>
        <w:t>y</w:t>
      </w:r>
      <w:r w:rsidR="005976AA" w:rsidRPr="00C17E18">
        <w:rPr>
          <w:rFonts w:ascii="Verdana" w:hAnsi="Verdana"/>
          <w:sz w:val="18"/>
          <w:szCs w:val="18"/>
        </w:rPr>
        <w:t xml:space="preserve"> potřebn</w:t>
      </w:r>
      <w:r w:rsidR="00302030" w:rsidRPr="00C17E18">
        <w:rPr>
          <w:rFonts w:ascii="Verdana" w:hAnsi="Verdana"/>
          <w:sz w:val="18"/>
          <w:szCs w:val="18"/>
        </w:rPr>
        <w:t xml:space="preserve">é </w:t>
      </w:r>
      <w:r w:rsidR="005976AA" w:rsidRPr="00C17E18">
        <w:rPr>
          <w:rFonts w:ascii="Verdana" w:hAnsi="Verdana"/>
          <w:sz w:val="18"/>
          <w:szCs w:val="18"/>
        </w:rPr>
        <w:t>k</w:t>
      </w:r>
      <w:r w:rsidR="008D71F1" w:rsidRPr="00C17E18">
        <w:rPr>
          <w:rFonts w:ascii="Verdana" w:hAnsi="Verdana"/>
          <w:sz w:val="18"/>
          <w:szCs w:val="18"/>
        </w:rPr>
        <w:t> </w:t>
      </w:r>
      <w:r w:rsidR="005976AA" w:rsidRPr="00C17E18">
        <w:rPr>
          <w:rFonts w:ascii="Verdana" w:hAnsi="Verdana"/>
          <w:sz w:val="18"/>
          <w:szCs w:val="18"/>
        </w:rPr>
        <w:t>vydání tohoto průkazu</w:t>
      </w:r>
      <w:r w:rsidR="00EE75AE" w:rsidRPr="00C17E18">
        <w:rPr>
          <w:rFonts w:ascii="Verdana" w:hAnsi="Verdana"/>
          <w:sz w:val="18"/>
          <w:szCs w:val="18"/>
        </w:rPr>
        <w:t>,</w:t>
      </w:r>
      <w:r w:rsidR="005976AA" w:rsidRPr="00C17E18">
        <w:rPr>
          <w:rFonts w:ascii="Verdana" w:hAnsi="Verdana"/>
          <w:sz w:val="18"/>
          <w:szCs w:val="18"/>
        </w:rPr>
        <w:t xml:space="preserve"> </w:t>
      </w:r>
      <w:r w:rsidR="00302030" w:rsidRPr="00C17E18">
        <w:rPr>
          <w:rFonts w:ascii="Verdana" w:hAnsi="Verdana"/>
          <w:sz w:val="18"/>
          <w:szCs w:val="18"/>
        </w:rPr>
        <w:t xml:space="preserve">které jsou </w:t>
      </w:r>
      <w:r w:rsidR="005976AA" w:rsidRPr="00C17E18">
        <w:rPr>
          <w:rFonts w:ascii="Verdana" w:hAnsi="Verdana"/>
          <w:sz w:val="18"/>
          <w:szCs w:val="18"/>
        </w:rPr>
        <w:t>uveden</w:t>
      </w:r>
      <w:r w:rsidR="00302030" w:rsidRPr="00C17E18">
        <w:rPr>
          <w:rFonts w:ascii="Verdana" w:hAnsi="Verdana"/>
          <w:sz w:val="18"/>
          <w:szCs w:val="18"/>
        </w:rPr>
        <w:t>y</w:t>
      </w:r>
      <w:r w:rsidR="0087077E">
        <w:rPr>
          <w:rFonts w:ascii="Verdana" w:hAnsi="Verdana"/>
          <w:sz w:val="18"/>
          <w:szCs w:val="18"/>
        </w:rPr>
        <w:t xml:space="preserve"> </w:t>
      </w:r>
      <w:r w:rsidR="005976AA" w:rsidRPr="00C17E18">
        <w:rPr>
          <w:rFonts w:ascii="Verdana" w:hAnsi="Verdana"/>
          <w:sz w:val="18"/>
          <w:szCs w:val="18"/>
        </w:rPr>
        <w:t>n</w:t>
      </w:r>
      <w:r w:rsidR="00302030" w:rsidRPr="00C17E18">
        <w:rPr>
          <w:rFonts w:ascii="Verdana" w:hAnsi="Verdana"/>
          <w:sz w:val="18"/>
          <w:szCs w:val="18"/>
        </w:rPr>
        <w:t>a</w:t>
      </w:r>
      <w:r w:rsidR="005976AA" w:rsidRPr="00C17E18">
        <w:rPr>
          <w:rFonts w:ascii="Verdana" w:hAnsi="Verdana"/>
          <w:sz w:val="18"/>
          <w:szCs w:val="18"/>
        </w:rPr>
        <w:t xml:space="preserve"> webové stránce Objednatele podle předchozí věty. </w:t>
      </w:r>
      <w:r w:rsidR="008D71F1" w:rsidRPr="00C17E18">
        <w:rPr>
          <w:rFonts w:ascii="Verdana" w:hAnsi="Verdana"/>
          <w:sz w:val="18"/>
          <w:szCs w:val="18"/>
        </w:rPr>
        <w:t>Mezi tyto dokumenty, které jsou nezbytné pro vydání průkazu pro CPS</w:t>
      </w:r>
      <w:r w:rsidR="00365972" w:rsidRPr="00C17E18">
        <w:rPr>
          <w:rFonts w:ascii="Verdana" w:hAnsi="Verdana"/>
          <w:sz w:val="18"/>
          <w:szCs w:val="18"/>
        </w:rPr>
        <w:t>,</w:t>
      </w:r>
      <w:r w:rsidR="008D71F1" w:rsidRPr="00C17E18">
        <w:rPr>
          <w:rFonts w:ascii="Verdana" w:hAnsi="Verdana"/>
          <w:sz w:val="18"/>
          <w:szCs w:val="18"/>
        </w:rPr>
        <w:t xml:space="preserve"> patří též </w:t>
      </w:r>
      <w:r w:rsidR="00322B47" w:rsidRPr="00C17E18">
        <w:rPr>
          <w:rFonts w:ascii="Verdana" w:hAnsi="Verdana"/>
          <w:sz w:val="18"/>
          <w:szCs w:val="18"/>
        </w:rPr>
        <w:t>l</w:t>
      </w:r>
      <w:r w:rsidR="008D71F1" w:rsidRPr="00C17E18">
        <w:rPr>
          <w:rFonts w:ascii="Verdana" w:hAnsi="Verdana"/>
          <w:sz w:val="18"/>
          <w:szCs w:val="18"/>
        </w:rPr>
        <w:t>ékařský posudek o</w:t>
      </w:r>
      <w:r w:rsidR="00E27A21">
        <w:rPr>
          <w:rFonts w:ascii="Verdana" w:hAnsi="Verdana"/>
          <w:sz w:val="18"/>
          <w:szCs w:val="18"/>
        </w:rPr>
        <w:t> </w:t>
      </w:r>
      <w:r w:rsidR="008D71F1" w:rsidRPr="00C17E18">
        <w:rPr>
          <w:rFonts w:ascii="Verdana" w:hAnsi="Verdana"/>
          <w:sz w:val="18"/>
          <w:szCs w:val="18"/>
        </w:rPr>
        <w:t>zdravotní způsobilosti</w:t>
      </w:r>
      <w:r w:rsidR="00E27A21">
        <w:rPr>
          <w:rFonts w:ascii="Verdana" w:hAnsi="Verdana"/>
          <w:sz w:val="18"/>
          <w:szCs w:val="18"/>
        </w:rPr>
        <w:t xml:space="preserve"> </w:t>
      </w:r>
      <w:r w:rsidR="008D71F1" w:rsidRPr="00C17E18">
        <w:rPr>
          <w:rFonts w:ascii="Verdana" w:hAnsi="Verdana"/>
          <w:sz w:val="18"/>
          <w:szCs w:val="18"/>
        </w:rPr>
        <w:t xml:space="preserve">k práci vydaný ve smyslu ustanovení </w:t>
      </w:r>
      <w:r w:rsidR="0018707C" w:rsidRPr="0018707C">
        <w:rPr>
          <w:rFonts w:ascii="Verdana" w:hAnsi="Verdana"/>
          <w:sz w:val="18"/>
          <w:szCs w:val="18"/>
        </w:rPr>
        <w:t>Zákona o specifických zdravotních službách</w:t>
      </w:r>
      <w:r w:rsidR="008D71F1" w:rsidRPr="00C17E18">
        <w:rPr>
          <w:rFonts w:ascii="Verdana" w:hAnsi="Verdana"/>
          <w:sz w:val="18"/>
          <w:szCs w:val="18"/>
        </w:rPr>
        <w:t xml:space="preserve">, </w:t>
      </w:r>
      <w:r w:rsidR="0018707C" w:rsidRPr="0018707C">
        <w:rPr>
          <w:rFonts w:ascii="Verdana" w:hAnsi="Verdana"/>
          <w:sz w:val="18"/>
          <w:szCs w:val="18"/>
        </w:rPr>
        <w:t>Vyhlášk</w:t>
      </w:r>
      <w:r w:rsidR="0018707C">
        <w:rPr>
          <w:rFonts w:ascii="Verdana" w:hAnsi="Verdana"/>
          <w:sz w:val="18"/>
          <w:szCs w:val="18"/>
        </w:rPr>
        <w:t>y</w:t>
      </w:r>
      <w:r w:rsidR="0018707C" w:rsidRPr="0018707C">
        <w:rPr>
          <w:rFonts w:ascii="Verdana" w:hAnsi="Verdana"/>
          <w:sz w:val="18"/>
          <w:szCs w:val="18"/>
        </w:rPr>
        <w:t xml:space="preserve"> o pracovnělékařských službách </w:t>
      </w:r>
      <w:r w:rsidR="008D71F1" w:rsidRPr="00C17E18">
        <w:rPr>
          <w:rFonts w:ascii="Verdana" w:hAnsi="Verdana"/>
          <w:sz w:val="18"/>
          <w:szCs w:val="18"/>
        </w:rPr>
        <w:t xml:space="preserve">a </w:t>
      </w:r>
      <w:r w:rsidR="00F55436" w:rsidRPr="00F55436">
        <w:rPr>
          <w:rFonts w:ascii="Verdana" w:hAnsi="Verdana"/>
          <w:sz w:val="18"/>
          <w:szCs w:val="18"/>
        </w:rPr>
        <w:t>Řád</w:t>
      </w:r>
      <w:r w:rsidR="0018707C">
        <w:rPr>
          <w:rFonts w:ascii="Verdana" w:hAnsi="Verdana"/>
          <w:sz w:val="18"/>
          <w:szCs w:val="18"/>
        </w:rPr>
        <w:t>u</w:t>
      </w:r>
      <w:r w:rsidR="00F55436" w:rsidRPr="00F55436">
        <w:rPr>
          <w:rFonts w:ascii="Verdana" w:hAnsi="Verdana"/>
          <w:sz w:val="18"/>
          <w:szCs w:val="18"/>
        </w:rPr>
        <w:t xml:space="preserve"> pro zdravotní </w:t>
      </w:r>
      <w:r w:rsidR="0025004C" w:rsidRPr="00F55436">
        <w:rPr>
          <w:rFonts w:ascii="Verdana" w:hAnsi="Verdana"/>
          <w:sz w:val="18"/>
          <w:szCs w:val="18"/>
        </w:rPr>
        <w:t>a</w:t>
      </w:r>
      <w:r w:rsidR="0025004C">
        <w:rPr>
          <w:rFonts w:ascii="Verdana" w:hAnsi="Verdana"/>
          <w:sz w:val="18"/>
          <w:szCs w:val="18"/>
        </w:rPr>
        <w:t> </w:t>
      </w:r>
      <w:r w:rsidR="00F55436" w:rsidRPr="00F55436">
        <w:rPr>
          <w:rFonts w:ascii="Verdana" w:hAnsi="Verdana"/>
          <w:sz w:val="18"/>
          <w:szCs w:val="18"/>
        </w:rPr>
        <w:t>odbornou způsobilost osob</w:t>
      </w:r>
      <w:r w:rsidR="0018707C">
        <w:rPr>
          <w:rFonts w:ascii="Verdana" w:hAnsi="Verdana"/>
          <w:sz w:val="18"/>
          <w:szCs w:val="18"/>
        </w:rPr>
        <w:t>.</w:t>
      </w:r>
      <w:bookmarkEnd w:id="37"/>
      <w:bookmarkEnd w:id="39"/>
    </w:p>
    <w:p w14:paraId="64BDE862" w14:textId="77777777" w:rsidR="007D1CC5" w:rsidRPr="00714BBB" w:rsidRDefault="007D1CC5" w:rsidP="0071504D">
      <w:pPr>
        <w:pStyle w:val="Nadpis1"/>
        <w:numPr>
          <w:ilvl w:val="0"/>
          <w:numId w:val="21"/>
        </w:numPr>
        <w:ind w:left="567" w:hanging="567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/>
          <w:sz w:val="18"/>
          <w:szCs w:val="18"/>
        </w:rPr>
        <w:lastRenderedPageBreak/>
        <w:t>Organizační struktura řízení ostrahy</w:t>
      </w:r>
    </w:p>
    <w:p w14:paraId="6488D1F7" w14:textId="0BCA4FEF" w:rsidR="00CD5C93" w:rsidRPr="00714BBB" w:rsidRDefault="00C538BE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/>
          <w:sz w:val="18"/>
          <w:szCs w:val="18"/>
        </w:rPr>
        <w:t xml:space="preserve">Při plnění této Smlouvy bude </w:t>
      </w:r>
      <w:r w:rsidR="000C1985" w:rsidRPr="00714BBB">
        <w:rPr>
          <w:rFonts w:ascii="Verdana" w:hAnsi="Verdana"/>
          <w:sz w:val="18"/>
          <w:szCs w:val="18"/>
        </w:rPr>
        <w:t xml:space="preserve">Objednatel </w:t>
      </w:r>
      <w:r w:rsidRPr="00714BBB">
        <w:rPr>
          <w:rFonts w:ascii="Verdana" w:hAnsi="Verdana"/>
          <w:sz w:val="18"/>
          <w:szCs w:val="18"/>
        </w:rPr>
        <w:t xml:space="preserve">zastoupen </w:t>
      </w:r>
      <w:r w:rsidR="00CD5B00" w:rsidRPr="00714BBB">
        <w:rPr>
          <w:rFonts w:ascii="Verdana" w:hAnsi="Verdana"/>
          <w:sz w:val="18"/>
          <w:szCs w:val="18"/>
        </w:rPr>
        <w:t xml:space="preserve">zejména </w:t>
      </w:r>
      <w:r w:rsidR="000C1985" w:rsidRPr="00714BBB">
        <w:rPr>
          <w:rFonts w:ascii="Verdana" w:hAnsi="Verdana"/>
          <w:sz w:val="18"/>
          <w:szCs w:val="18"/>
        </w:rPr>
        <w:t>osobami uvedenými v </w:t>
      </w:r>
      <w:r w:rsidR="000C1985" w:rsidRPr="00D31F8A">
        <w:rPr>
          <w:rFonts w:ascii="Verdana" w:hAnsi="Verdana"/>
          <w:bCs w:val="0"/>
          <w:sz w:val="18"/>
          <w:szCs w:val="18"/>
        </w:rPr>
        <w:t>příloze č</w:t>
      </w:r>
      <w:r w:rsidR="00F92FB2" w:rsidRPr="00D31F8A">
        <w:rPr>
          <w:rFonts w:ascii="Verdana" w:hAnsi="Verdana"/>
          <w:bCs w:val="0"/>
          <w:sz w:val="18"/>
          <w:szCs w:val="18"/>
        </w:rPr>
        <w:t>.</w:t>
      </w:r>
      <w:r w:rsidR="00F92FB2">
        <w:rPr>
          <w:rFonts w:ascii="Verdana" w:hAnsi="Verdana"/>
          <w:bCs w:val="0"/>
          <w:sz w:val="18"/>
          <w:szCs w:val="18"/>
        </w:rPr>
        <w:t> </w:t>
      </w:r>
      <w:r w:rsidR="00B36E25" w:rsidRPr="00D31F8A">
        <w:rPr>
          <w:rFonts w:ascii="Verdana" w:hAnsi="Verdana"/>
          <w:bCs w:val="0"/>
          <w:sz w:val="18"/>
          <w:szCs w:val="18"/>
        </w:rPr>
        <w:t>3</w:t>
      </w:r>
      <w:r w:rsidR="00B36E25" w:rsidRPr="00714BBB">
        <w:rPr>
          <w:rFonts w:ascii="Verdana" w:hAnsi="Verdana"/>
          <w:sz w:val="18"/>
          <w:szCs w:val="18"/>
        </w:rPr>
        <w:t xml:space="preserve"> </w:t>
      </w:r>
      <w:r w:rsidR="00CD5C93" w:rsidRPr="00714BBB">
        <w:rPr>
          <w:rFonts w:ascii="Verdana" w:hAnsi="Verdana"/>
          <w:sz w:val="18"/>
          <w:szCs w:val="18"/>
        </w:rPr>
        <w:t>této Smlouvy, nebo jinými osobami písemně oznámenými Objednatelem.</w:t>
      </w:r>
    </w:p>
    <w:p w14:paraId="21091F5B" w14:textId="7DBCDB87" w:rsidR="00BD346D" w:rsidRPr="00714BBB" w:rsidRDefault="004A0926" w:rsidP="001F1FD3">
      <w:pPr>
        <w:pStyle w:val="Nadpis2"/>
        <w:numPr>
          <w:ilvl w:val="1"/>
          <w:numId w:val="21"/>
        </w:numPr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7D1CC5" w:rsidRPr="00714BBB">
        <w:rPr>
          <w:rFonts w:ascii="Verdana" w:hAnsi="Verdana"/>
          <w:sz w:val="18"/>
          <w:szCs w:val="18"/>
        </w:rPr>
        <w:t xml:space="preserve"> je povinen řídit plnění této Smlouvy a provádět výkon konkrétních činností členy svého realizačního týmu, jejichž seznam je uveden v </w:t>
      </w:r>
      <w:r w:rsidR="007D1CC5" w:rsidRPr="00D31F8A">
        <w:rPr>
          <w:rFonts w:ascii="Verdana" w:hAnsi="Verdana"/>
          <w:bCs w:val="0"/>
          <w:sz w:val="18"/>
          <w:szCs w:val="18"/>
        </w:rPr>
        <w:t xml:space="preserve">příloze č. </w:t>
      </w:r>
      <w:r w:rsidR="00B36E25" w:rsidRPr="00D31F8A">
        <w:rPr>
          <w:rFonts w:ascii="Verdana" w:hAnsi="Verdana"/>
          <w:bCs w:val="0"/>
          <w:sz w:val="18"/>
          <w:szCs w:val="18"/>
        </w:rPr>
        <w:t>4</w:t>
      </w:r>
      <w:r w:rsidR="00B36E25" w:rsidRPr="00714BBB">
        <w:rPr>
          <w:rFonts w:ascii="Verdana" w:hAnsi="Verdana"/>
          <w:sz w:val="18"/>
          <w:szCs w:val="18"/>
        </w:rPr>
        <w:t xml:space="preserve"> </w:t>
      </w:r>
      <w:r w:rsidR="007D1CC5" w:rsidRPr="00714BBB">
        <w:rPr>
          <w:rFonts w:ascii="Verdana" w:hAnsi="Verdana"/>
          <w:sz w:val="18"/>
          <w:szCs w:val="18"/>
        </w:rPr>
        <w:t>této Smlouvy.</w:t>
      </w:r>
      <w:r w:rsidR="00DB026B" w:rsidRPr="00714BBB">
        <w:rPr>
          <w:rFonts w:ascii="Verdana" w:hAnsi="Verdana"/>
          <w:sz w:val="18"/>
          <w:szCs w:val="18"/>
        </w:rPr>
        <w:t xml:space="preserve"> </w:t>
      </w:r>
    </w:p>
    <w:p w14:paraId="088230F1" w14:textId="2D9F0516" w:rsidR="002E5123" w:rsidRPr="00714BBB" w:rsidRDefault="004A0926" w:rsidP="00B251D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40" w:name="_Ref494179198"/>
      <w:r>
        <w:rPr>
          <w:rFonts w:ascii="Verdana" w:hAnsi="Verdana"/>
          <w:sz w:val="18"/>
          <w:szCs w:val="18"/>
        </w:rPr>
        <w:t>Poskytovatel</w:t>
      </w:r>
      <w:r w:rsidR="00523A9E" w:rsidRPr="00714BBB">
        <w:rPr>
          <w:rFonts w:ascii="Verdana" w:hAnsi="Verdana"/>
          <w:sz w:val="18"/>
          <w:szCs w:val="18"/>
        </w:rPr>
        <w:t xml:space="preserve"> je povinen uvést v </w:t>
      </w:r>
      <w:r w:rsidR="00523A9E" w:rsidRPr="00601339">
        <w:rPr>
          <w:rFonts w:ascii="Verdana" w:hAnsi="Verdana"/>
          <w:bCs w:val="0"/>
          <w:sz w:val="18"/>
          <w:szCs w:val="18"/>
        </w:rPr>
        <w:t xml:space="preserve">příloze č. </w:t>
      </w:r>
      <w:r w:rsidR="00B36E25" w:rsidRPr="00601339">
        <w:rPr>
          <w:rFonts w:ascii="Verdana" w:hAnsi="Verdana"/>
          <w:bCs w:val="0"/>
          <w:sz w:val="18"/>
          <w:szCs w:val="18"/>
        </w:rPr>
        <w:t>4</w:t>
      </w:r>
      <w:r w:rsidR="00B36E25" w:rsidRPr="00714BBB">
        <w:rPr>
          <w:rFonts w:ascii="Verdana" w:hAnsi="Verdana"/>
          <w:sz w:val="18"/>
          <w:szCs w:val="18"/>
        </w:rPr>
        <w:t xml:space="preserve"> </w:t>
      </w:r>
      <w:r w:rsidR="00523A9E" w:rsidRPr="00714BBB">
        <w:rPr>
          <w:rFonts w:ascii="Verdana" w:hAnsi="Verdana"/>
          <w:sz w:val="18"/>
          <w:szCs w:val="18"/>
        </w:rPr>
        <w:t xml:space="preserve">této Smlouvy seznam členů realizačního týmu, kterými prokázal kvalifikaci ve Veřejné zakázce. </w:t>
      </w:r>
      <w:r w:rsidR="00C3301A">
        <w:rPr>
          <w:rFonts w:ascii="Verdana" w:hAnsi="Verdana"/>
          <w:sz w:val="18"/>
          <w:szCs w:val="18"/>
        </w:rPr>
        <w:t>Poskytovatel</w:t>
      </w:r>
      <w:r w:rsidR="00523A9E" w:rsidRPr="00714BBB">
        <w:rPr>
          <w:rFonts w:ascii="Verdana" w:hAnsi="Verdana"/>
          <w:sz w:val="18"/>
          <w:szCs w:val="18"/>
        </w:rPr>
        <w:t xml:space="preserve"> se ve smyslu ust</w:t>
      </w:r>
      <w:r w:rsidR="00BB29B6" w:rsidRPr="00714BBB">
        <w:rPr>
          <w:rFonts w:ascii="Verdana" w:hAnsi="Verdana"/>
          <w:sz w:val="18"/>
          <w:szCs w:val="18"/>
        </w:rPr>
        <w:t>anovení</w:t>
      </w:r>
      <w:r w:rsidR="00B36E25" w:rsidRPr="00714BBB">
        <w:rPr>
          <w:rFonts w:ascii="Verdana" w:hAnsi="Verdana"/>
          <w:sz w:val="18"/>
          <w:szCs w:val="18"/>
        </w:rPr>
        <w:t> § </w:t>
      </w:r>
      <w:r w:rsidR="00523A9E" w:rsidRPr="00714BBB">
        <w:rPr>
          <w:rFonts w:ascii="Verdana" w:hAnsi="Verdana"/>
          <w:sz w:val="18"/>
          <w:szCs w:val="18"/>
        </w:rPr>
        <w:t>103 odst. 1 písm. e) ZZVZ zavazuje plnit předmět Veřejné zakázky a této Smlouvy osobami uvedeným</w:t>
      </w:r>
      <w:r w:rsidR="001D4FFA" w:rsidRPr="00714BBB">
        <w:rPr>
          <w:rFonts w:ascii="Verdana" w:hAnsi="Verdana"/>
          <w:sz w:val="18"/>
          <w:szCs w:val="18"/>
        </w:rPr>
        <w:t>i</w:t>
      </w:r>
      <w:r w:rsidR="00523A9E" w:rsidRPr="00714BBB">
        <w:rPr>
          <w:rFonts w:ascii="Verdana" w:hAnsi="Verdana"/>
          <w:sz w:val="18"/>
          <w:szCs w:val="18"/>
        </w:rPr>
        <w:t xml:space="preserve"> v </w:t>
      </w:r>
      <w:r w:rsidR="00523A9E" w:rsidRPr="00601339">
        <w:rPr>
          <w:rFonts w:ascii="Verdana" w:hAnsi="Verdana"/>
          <w:bCs w:val="0"/>
          <w:sz w:val="18"/>
          <w:szCs w:val="18"/>
        </w:rPr>
        <w:t xml:space="preserve">příloze č. </w:t>
      </w:r>
      <w:r w:rsidR="00B36E25" w:rsidRPr="00601339">
        <w:rPr>
          <w:rFonts w:ascii="Verdana" w:hAnsi="Verdana"/>
          <w:bCs w:val="0"/>
          <w:sz w:val="18"/>
          <w:szCs w:val="18"/>
        </w:rPr>
        <w:t>4</w:t>
      </w:r>
      <w:r w:rsidR="00B36E25" w:rsidRPr="00714BBB">
        <w:rPr>
          <w:rFonts w:ascii="Verdana" w:hAnsi="Verdana"/>
          <w:sz w:val="18"/>
          <w:szCs w:val="18"/>
        </w:rPr>
        <w:t xml:space="preserve"> </w:t>
      </w:r>
      <w:r w:rsidR="00523A9E" w:rsidRPr="00714BBB">
        <w:rPr>
          <w:rFonts w:ascii="Verdana" w:hAnsi="Verdana"/>
          <w:sz w:val="18"/>
          <w:szCs w:val="18"/>
        </w:rPr>
        <w:t>této Smlouvy</w:t>
      </w:r>
      <w:r w:rsidR="00C538BE" w:rsidRPr="00714BBB">
        <w:rPr>
          <w:rFonts w:ascii="Verdana" w:hAnsi="Verdana"/>
          <w:sz w:val="18"/>
          <w:szCs w:val="18"/>
        </w:rPr>
        <w:t xml:space="preserve">. Tyto osoby odpovídají </w:t>
      </w:r>
      <w:r w:rsidR="00523A9E" w:rsidRPr="00714BBB">
        <w:rPr>
          <w:rFonts w:ascii="Verdana" w:hAnsi="Verdana"/>
          <w:sz w:val="18"/>
          <w:szCs w:val="18"/>
        </w:rPr>
        <w:t>za plnění předmětu Veřejné zakázky a této Smlouvy</w:t>
      </w:r>
      <w:bookmarkEnd w:id="40"/>
      <w:r w:rsidR="002E5123" w:rsidRPr="00714BBB">
        <w:rPr>
          <w:rFonts w:ascii="Verdana" w:hAnsi="Verdana"/>
          <w:sz w:val="18"/>
          <w:szCs w:val="18"/>
        </w:rPr>
        <w:t>, a to alespoň v níže uvedeném rozsahu:</w:t>
      </w:r>
    </w:p>
    <w:p w14:paraId="290A5CA1" w14:textId="0B8AEE52" w:rsidR="002E5123" w:rsidRPr="00714BBB" w:rsidRDefault="002E5123" w:rsidP="00F55D57">
      <w:pPr>
        <w:pStyle w:val="Odstavecseseznamem"/>
        <w:numPr>
          <w:ilvl w:val="0"/>
          <w:numId w:val="38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>kontaktní osob</w:t>
      </w:r>
      <w:r w:rsidR="00D87993" w:rsidRPr="00714BBB">
        <w:rPr>
          <w:rFonts w:ascii="Verdana" w:hAnsi="Verdana" w:cs="Times New Roman"/>
          <w:sz w:val="18"/>
          <w:szCs w:val="18"/>
        </w:rPr>
        <w:t>a</w:t>
      </w:r>
      <w:r w:rsidRPr="00714BBB">
        <w:rPr>
          <w:rFonts w:ascii="Verdana" w:hAnsi="Verdana" w:cs="Times New Roman"/>
          <w:sz w:val="18"/>
          <w:szCs w:val="18"/>
        </w:rPr>
        <w:t xml:space="preserve"> má přímou odpovědnost za komunikaci s Objednatelem v souladu s odstavci </w:t>
      </w:r>
      <w:r w:rsidRPr="00601339">
        <w:rPr>
          <w:rFonts w:ascii="Verdana" w:hAnsi="Verdana" w:cs="Times New Roman"/>
          <w:sz w:val="18"/>
          <w:szCs w:val="18"/>
        </w:rPr>
        <w:t>1</w:t>
      </w:r>
      <w:r w:rsidR="00A3175F" w:rsidRPr="00601339">
        <w:rPr>
          <w:rFonts w:ascii="Verdana" w:hAnsi="Verdana" w:cs="Times New Roman"/>
          <w:sz w:val="18"/>
          <w:szCs w:val="18"/>
        </w:rPr>
        <w:t>8</w:t>
      </w:r>
      <w:r w:rsidRPr="00601339">
        <w:rPr>
          <w:rFonts w:ascii="Verdana" w:hAnsi="Verdana" w:cs="Times New Roman"/>
          <w:sz w:val="18"/>
          <w:szCs w:val="18"/>
        </w:rPr>
        <w:t>.2, 1</w:t>
      </w:r>
      <w:r w:rsidR="00A3175F" w:rsidRPr="00601339">
        <w:rPr>
          <w:rFonts w:ascii="Verdana" w:hAnsi="Verdana" w:cs="Times New Roman"/>
          <w:sz w:val="18"/>
          <w:szCs w:val="18"/>
        </w:rPr>
        <w:t>9</w:t>
      </w:r>
      <w:r w:rsidRPr="00601339">
        <w:rPr>
          <w:rFonts w:ascii="Verdana" w:hAnsi="Verdana" w:cs="Times New Roman"/>
          <w:sz w:val="18"/>
          <w:szCs w:val="18"/>
        </w:rPr>
        <w:t xml:space="preserve">.2 </w:t>
      </w:r>
      <w:r w:rsidR="00D771BC" w:rsidRPr="00601339">
        <w:rPr>
          <w:rFonts w:ascii="Verdana" w:hAnsi="Verdana" w:cs="Times New Roman"/>
          <w:sz w:val="18"/>
          <w:szCs w:val="18"/>
        </w:rPr>
        <w:t xml:space="preserve">písm. d) </w:t>
      </w:r>
      <w:r w:rsidRPr="00601339">
        <w:rPr>
          <w:rFonts w:ascii="Verdana" w:hAnsi="Verdana" w:cs="Times New Roman"/>
          <w:sz w:val="18"/>
          <w:szCs w:val="18"/>
        </w:rPr>
        <w:t xml:space="preserve">a </w:t>
      </w:r>
      <w:r w:rsidR="00A3175F" w:rsidRPr="00601339">
        <w:rPr>
          <w:rFonts w:ascii="Verdana" w:hAnsi="Verdana" w:cs="Times New Roman"/>
          <w:sz w:val="18"/>
          <w:szCs w:val="18"/>
        </w:rPr>
        <w:t>21</w:t>
      </w:r>
      <w:r w:rsidRPr="00601339">
        <w:rPr>
          <w:rFonts w:ascii="Verdana" w:hAnsi="Verdana" w:cs="Times New Roman"/>
          <w:sz w:val="18"/>
          <w:szCs w:val="18"/>
        </w:rPr>
        <w:t>.1</w:t>
      </w:r>
      <w:r w:rsidRPr="00714BBB">
        <w:rPr>
          <w:rFonts w:ascii="Verdana" w:hAnsi="Verdana" w:cs="Times New Roman"/>
          <w:sz w:val="18"/>
          <w:szCs w:val="18"/>
        </w:rPr>
        <w:t xml:space="preserve"> </w:t>
      </w:r>
      <w:r w:rsidR="00F564A8">
        <w:rPr>
          <w:rFonts w:ascii="Verdana" w:hAnsi="Verdana" w:cs="Times New Roman"/>
          <w:sz w:val="18"/>
          <w:szCs w:val="18"/>
        </w:rPr>
        <w:t xml:space="preserve">této </w:t>
      </w:r>
      <w:r w:rsidRPr="00714BBB">
        <w:rPr>
          <w:rFonts w:ascii="Verdana" w:hAnsi="Verdana" w:cs="Times New Roman"/>
          <w:sz w:val="18"/>
          <w:szCs w:val="18"/>
        </w:rPr>
        <w:t>Smlouvy;</w:t>
      </w:r>
    </w:p>
    <w:p w14:paraId="0D9060B6" w14:textId="06D57E6A" w:rsidR="002E5123" w:rsidRPr="00714BBB" w:rsidRDefault="002E5123" w:rsidP="00F55D57">
      <w:pPr>
        <w:pStyle w:val="Odstavecseseznamem"/>
        <w:numPr>
          <w:ilvl w:val="0"/>
          <w:numId w:val="38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 xml:space="preserve">manažer </w:t>
      </w:r>
      <w:r w:rsidR="004A0926">
        <w:rPr>
          <w:rFonts w:ascii="Verdana" w:hAnsi="Verdana" w:cs="Times New Roman"/>
          <w:sz w:val="18"/>
          <w:szCs w:val="18"/>
        </w:rPr>
        <w:t>Poskytovatele</w:t>
      </w:r>
      <w:r w:rsidR="00D87993" w:rsidRPr="00714BBB">
        <w:rPr>
          <w:rFonts w:ascii="Verdana" w:hAnsi="Verdana" w:cs="Times New Roman"/>
          <w:sz w:val="18"/>
          <w:szCs w:val="18"/>
        </w:rPr>
        <w:t xml:space="preserve"> </w:t>
      </w:r>
      <w:r w:rsidRPr="00714BBB">
        <w:rPr>
          <w:rFonts w:ascii="Verdana" w:hAnsi="Verdana" w:cs="Times New Roman"/>
          <w:sz w:val="18"/>
          <w:szCs w:val="18"/>
        </w:rPr>
        <w:t xml:space="preserve">má přímou odpovědnost za řízení a realizaci plnění </w:t>
      </w:r>
      <w:r w:rsidR="00D771BC">
        <w:rPr>
          <w:rFonts w:ascii="Verdana" w:hAnsi="Verdana" w:cs="Times New Roman"/>
          <w:sz w:val="18"/>
          <w:szCs w:val="18"/>
        </w:rPr>
        <w:t xml:space="preserve">této </w:t>
      </w:r>
      <w:r w:rsidRPr="00714BBB">
        <w:rPr>
          <w:rFonts w:ascii="Verdana" w:hAnsi="Verdana" w:cs="Times New Roman"/>
          <w:sz w:val="18"/>
          <w:szCs w:val="18"/>
        </w:rPr>
        <w:t xml:space="preserve">Smlouvy, bude pravidelně komunikovat s Objednatelem, řídit průběh plnění </w:t>
      </w:r>
      <w:r w:rsidR="00D771BC">
        <w:rPr>
          <w:rFonts w:ascii="Verdana" w:hAnsi="Verdana" w:cs="Times New Roman"/>
          <w:sz w:val="18"/>
          <w:szCs w:val="18"/>
        </w:rPr>
        <w:t xml:space="preserve">této </w:t>
      </w:r>
      <w:r w:rsidRPr="00714BBB">
        <w:rPr>
          <w:rFonts w:ascii="Verdana" w:hAnsi="Verdana" w:cs="Times New Roman"/>
          <w:sz w:val="18"/>
          <w:szCs w:val="18"/>
        </w:rPr>
        <w:t>Smlouvy a přijímat opatření k řádnému plnění</w:t>
      </w:r>
      <w:r w:rsidR="00396675">
        <w:rPr>
          <w:rFonts w:ascii="Verdana" w:hAnsi="Verdana" w:cs="Times New Roman"/>
          <w:sz w:val="18"/>
          <w:szCs w:val="18"/>
        </w:rPr>
        <w:t xml:space="preserve"> této</w:t>
      </w:r>
      <w:r w:rsidRPr="00714BBB">
        <w:rPr>
          <w:rFonts w:ascii="Verdana" w:hAnsi="Verdana" w:cs="Times New Roman"/>
          <w:sz w:val="18"/>
          <w:szCs w:val="18"/>
        </w:rPr>
        <w:t xml:space="preserve"> Smlouvy a bude mít odpovědnost za řízení realizačního týmu;</w:t>
      </w:r>
    </w:p>
    <w:p w14:paraId="76DADFE2" w14:textId="38CC402E" w:rsidR="002E5123" w:rsidRPr="00714BBB" w:rsidRDefault="002E5123" w:rsidP="00F55D57">
      <w:pPr>
        <w:pStyle w:val="Odstavecseseznamem"/>
        <w:numPr>
          <w:ilvl w:val="0"/>
          <w:numId w:val="38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 xml:space="preserve">vedoucího ostrahy regionu, který má přímou odpovědnost za řízení činností uvedených zejména v článcích </w:t>
      </w:r>
      <w:r w:rsidR="00B36959" w:rsidRPr="00601339">
        <w:rPr>
          <w:rFonts w:ascii="Verdana" w:hAnsi="Verdana" w:cs="Times New Roman"/>
          <w:sz w:val="18"/>
          <w:szCs w:val="18"/>
        </w:rPr>
        <w:t>4</w:t>
      </w:r>
      <w:r w:rsidRPr="00601339">
        <w:rPr>
          <w:rFonts w:ascii="Verdana" w:hAnsi="Verdana" w:cs="Times New Roman"/>
          <w:sz w:val="18"/>
          <w:szCs w:val="18"/>
        </w:rPr>
        <w:t xml:space="preserve"> a </w:t>
      </w:r>
      <w:r w:rsidR="00B36959" w:rsidRPr="00601339">
        <w:rPr>
          <w:rFonts w:ascii="Verdana" w:hAnsi="Verdana" w:cs="Times New Roman"/>
          <w:sz w:val="18"/>
          <w:szCs w:val="18"/>
        </w:rPr>
        <w:t>7</w:t>
      </w:r>
      <w:r w:rsidRPr="00601339">
        <w:rPr>
          <w:rFonts w:ascii="Verdana" w:hAnsi="Verdana" w:cs="Times New Roman"/>
          <w:sz w:val="18"/>
          <w:szCs w:val="18"/>
        </w:rPr>
        <w:t xml:space="preserve"> Smlouvy a odstavci </w:t>
      </w:r>
      <w:r w:rsidR="00B36959" w:rsidRPr="00601339">
        <w:rPr>
          <w:rFonts w:ascii="Verdana" w:hAnsi="Verdana" w:cs="Times New Roman"/>
          <w:sz w:val="18"/>
          <w:szCs w:val="18"/>
        </w:rPr>
        <w:t>6.</w:t>
      </w:r>
      <w:r w:rsidR="00D771BC" w:rsidRPr="00601339">
        <w:rPr>
          <w:rFonts w:ascii="Verdana" w:hAnsi="Verdana" w:cs="Times New Roman"/>
          <w:sz w:val="18"/>
          <w:szCs w:val="18"/>
        </w:rPr>
        <w:t>9</w:t>
      </w:r>
      <w:r w:rsidRPr="00601339">
        <w:rPr>
          <w:rFonts w:ascii="Verdana" w:hAnsi="Verdana" w:cs="Times New Roman"/>
          <w:sz w:val="18"/>
          <w:szCs w:val="18"/>
        </w:rPr>
        <w:t xml:space="preserve"> </w:t>
      </w:r>
      <w:r w:rsidR="00F564A8" w:rsidRPr="00601339">
        <w:rPr>
          <w:rFonts w:ascii="Verdana" w:hAnsi="Verdana" w:cs="Times New Roman"/>
          <w:sz w:val="18"/>
          <w:szCs w:val="18"/>
        </w:rPr>
        <w:t xml:space="preserve">této </w:t>
      </w:r>
      <w:r w:rsidRPr="00601339">
        <w:rPr>
          <w:rFonts w:ascii="Verdana" w:hAnsi="Verdana" w:cs="Times New Roman"/>
          <w:sz w:val="18"/>
          <w:szCs w:val="18"/>
        </w:rPr>
        <w:t>Smlouvy</w:t>
      </w:r>
      <w:r w:rsidRPr="00714BBB">
        <w:rPr>
          <w:rFonts w:ascii="Verdana" w:hAnsi="Verdana" w:cs="Times New Roman"/>
          <w:sz w:val="18"/>
          <w:szCs w:val="18"/>
        </w:rPr>
        <w:t xml:space="preserve">, bude se podílet na řízení lidských zdrojů a managementu kvality a bude pravidelně komunikovat s Objednatelem a podílet se na provádění školení a ověřování znalostí osob podílejících se na plnění </w:t>
      </w:r>
      <w:r w:rsidR="00396675">
        <w:rPr>
          <w:rFonts w:ascii="Verdana" w:hAnsi="Verdana" w:cs="Times New Roman"/>
          <w:sz w:val="18"/>
          <w:szCs w:val="18"/>
        </w:rPr>
        <w:t xml:space="preserve">této </w:t>
      </w:r>
      <w:r w:rsidRPr="00714BBB">
        <w:rPr>
          <w:rFonts w:ascii="Verdana" w:hAnsi="Verdana" w:cs="Times New Roman"/>
          <w:sz w:val="18"/>
          <w:szCs w:val="18"/>
        </w:rPr>
        <w:t>Smlouvy;</w:t>
      </w:r>
    </w:p>
    <w:p w14:paraId="45CBE307" w14:textId="54B33D62" w:rsidR="002E5123" w:rsidRPr="00714BBB" w:rsidRDefault="002E5123" w:rsidP="00F55D57">
      <w:pPr>
        <w:pStyle w:val="Odstavecseseznamem"/>
        <w:numPr>
          <w:ilvl w:val="0"/>
          <w:numId w:val="38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>kontrolní pracovník, který má přímou odpovědnost za management kvality, tzn. stanovení standardů, systém kontrol a nápravných opatření, a řízení rizik;</w:t>
      </w:r>
      <w:r w:rsidR="00112195">
        <w:rPr>
          <w:rFonts w:ascii="Verdana" w:hAnsi="Verdana" w:cs="Times New Roman"/>
          <w:sz w:val="18"/>
          <w:szCs w:val="18"/>
        </w:rPr>
        <w:t xml:space="preserve"> a</w:t>
      </w:r>
    </w:p>
    <w:p w14:paraId="441D50D5" w14:textId="6B69343A" w:rsidR="00523A9E" w:rsidRPr="00714BBB" w:rsidRDefault="002E5123" w:rsidP="00F55D57">
      <w:pPr>
        <w:pStyle w:val="Odstavecseseznamem"/>
        <w:numPr>
          <w:ilvl w:val="0"/>
          <w:numId w:val="38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714BBB">
        <w:rPr>
          <w:rFonts w:ascii="Verdana" w:hAnsi="Verdana" w:cs="Times New Roman"/>
          <w:sz w:val="18"/>
          <w:szCs w:val="18"/>
        </w:rPr>
        <w:t>Školitel odborné přípravy, který se bude podílet na řízení lidských zdrojů a bude mít přímou odpovědnost za provádění školení a ověřování znalostí osob podílejících</w:t>
      </w:r>
      <w:r w:rsidR="00F92FB2">
        <w:rPr>
          <w:rFonts w:ascii="Verdana" w:hAnsi="Verdana" w:cs="Times New Roman"/>
          <w:sz w:val="18"/>
          <w:szCs w:val="18"/>
        </w:rPr>
        <w:t xml:space="preserve"> </w:t>
      </w:r>
      <w:r w:rsidRPr="00714BBB">
        <w:rPr>
          <w:rFonts w:ascii="Verdana" w:hAnsi="Verdana" w:cs="Times New Roman"/>
          <w:sz w:val="18"/>
          <w:szCs w:val="18"/>
        </w:rPr>
        <w:t xml:space="preserve">se na plnění </w:t>
      </w:r>
      <w:r w:rsidR="00396675">
        <w:rPr>
          <w:rFonts w:ascii="Verdana" w:hAnsi="Verdana" w:cs="Times New Roman"/>
          <w:sz w:val="18"/>
          <w:szCs w:val="18"/>
        </w:rPr>
        <w:t xml:space="preserve">této </w:t>
      </w:r>
      <w:r w:rsidRPr="00714BBB">
        <w:rPr>
          <w:rFonts w:ascii="Verdana" w:hAnsi="Verdana" w:cs="Times New Roman"/>
          <w:sz w:val="18"/>
          <w:szCs w:val="18"/>
        </w:rPr>
        <w:t>Smlouvy, evidenci školení a zajišťování aktualizací školení včetně rozsahu a</w:t>
      </w:r>
      <w:r w:rsidR="00714BBB">
        <w:rPr>
          <w:rFonts w:ascii="Verdana" w:hAnsi="Verdana" w:cs="Times New Roman"/>
          <w:sz w:val="18"/>
          <w:szCs w:val="18"/>
        </w:rPr>
        <w:t> </w:t>
      </w:r>
      <w:r w:rsidRPr="00714BBB">
        <w:rPr>
          <w:rFonts w:ascii="Verdana" w:hAnsi="Verdana" w:cs="Times New Roman"/>
          <w:sz w:val="18"/>
          <w:szCs w:val="18"/>
        </w:rPr>
        <w:t>obsahu školení.</w:t>
      </w:r>
    </w:p>
    <w:p w14:paraId="234832C9" w14:textId="506BF657" w:rsidR="0072717A" w:rsidRPr="00714BBB" w:rsidRDefault="0072717A" w:rsidP="00BF6CE0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/>
          <w:sz w:val="18"/>
          <w:szCs w:val="18"/>
        </w:rPr>
        <w:t xml:space="preserve">V případě potřeby změny člena realizačního týmu podle </w:t>
      </w:r>
      <w:r w:rsidRPr="00601339">
        <w:rPr>
          <w:rFonts w:ascii="Verdana" w:hAnsi="Verdana"/>
          <w:bCs w:val="0"/>
          <w:sz w:val="18"/>
          <w:szCs w:val="18"/>
        </w:rPr>
        <w:t>přílohy č. 4</w:t>
      </w:r>
      <w:r w:rsidRPr="00714BBB">
        <w:rPr>
          <w:rFonts w:ascii="Verdana" w:hAnsi="Verdana"/>
          <w:sz w:val="18"/>
          <w:szCs w:val="18"/>
        </w:rPr>
        <w:t xml:space="preserve"> této Smlouvy Poskytovatel písemně požádá o souhlas Objednatele s touto změnou alespoň 14 dní před touto změnou. Výjimkou je situace, kdy Poskytovatel jednoznačně prokáže, že lhůtu dle věty první nemohl dodržet z důvodu nespočívajících na jeho straně (např. pracovní neschopnost člena realizačního týmu, smrt člena realizačního týmu); v takovém případě je povinen požádat o</w:t>
      </w:r>
      <w:r w:rsidR="007672EC">
        <w:rPr>
          <w:rFonts w:ascii="Verdana" w:hAnsi="Verdana"/>
          <w:sz w:val="18"/>
          <w:szCs w:val="18"/>
        </w:rPr>
        <w:t> </w:t>
      </w:r>
      <w:r w:rsidRPr="00714BBB">
        <w:rPr>
          <w:rFonts w:ascii="Verdana" w:hAnsi="Verdana"/>
          <w:sz w:val="18"/>
          <w:szCs w:val="18"/>
        </w:rPr>
        <w:t>souhlas bezodkladně po zjištění těchto důvodů. Součástí žádosti o souhlas se změnou člena realizačního týmu musí být doklady prokazující splnění kvality a kvalifikace nahrazovaného člena realizačního týmu</w:t>
      </w:r>
      <w:r w:rsidR="00BF6CE0" w:rsidRPr="00714BBB">
        <w:rPr>
          <w:rFonts w:ascii="Verdana" w:hAnsi="Verdana"/>
          <w:sz w:val="18"/>
          <w:szCs w:val="18"/>
        </w:rPr>
        <w:t xml:space="preserve"> podle Zadávací dokumentace, Nabídky a této Smlouvy</w:t>
      </w:r>
      <w:r w:rsidRPr="00714BBB">
        <w:rPr>
          <w:rFonts w:ascii="Verdana" w:hAnsi="Verdana"/>
          <w:sz w:val="18"/>
          <w:szCs w:val="18"/>
        </w:rPr>
        <w:t>.</w:t>
      </w:r>
    </w:p>
    <w:p w14:paraId="706EAAF6" w14:textId="77777777" w:rsidR="00CB660A" w:rsidRPr="00714BBB" w:rsidRDefault="00CB660A" w:rsidP="0071504D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41" w:name="_Ref502667365"/>
      <w:bookmarkStart w:id="42" w:name="_Ref389126654"/>
      <w:r w:rsidRPr="00714BBB">
        <w:rPr>
          <w:rFonts w:ascii="Verdana" w:hAnsi="Verdana"/>
          <w:sz w:val="18"/>
          <w:szCs w:val="18"/>
        </w:rPr>
        <w:t>Poddodavatel</w:t>
      </w:r>
      <w:bookmarkEnd w:id="41"/>
    </w:p>
    <w:p w14:paraId="3EA258D0" w14:textId="59347948" w:rsidR="003F4910" w:rsidRPr="00714BBB" w:rsidRDefault="00305963" w:rsidP="003B4E4F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43" w:name="_Hlk505767440"/>
      <w:bookmarkStart w:id="44" w:name="_Ref458702275"/>
      <w:bookmarkStart w:id="45" w:name="_Ref500265372"/>
      <w:r>
        <w:rPr>
          <w:rFonts w:ascii="Verdana" w:hAnsi="Verdana"/>
          <w:sz w:val="18"/>
          <w:szCs w:val="18"/>
        </w:rPr>
        <w:t>Poskytovatel</w:t>
      </w:r>
      <w:r w:rsidR="003F4910" w:rsidRPr="00714BBB">
        <w:rPr>
          <w:rFonts w:ascii="Verdana" w:hAnsi="Verdana"/>
          <w:sz w:val="18"/>
          <w:szCs w:val="18"/>
        </w:rPr>
        <w:t xml:space="preserve"> je oprávněn plnit činnost mobilní patroly dle ustanovení dle </w:t>
      </w:r>
      <w:r w:rsidR="003F4910" w:rsidRPr="002B33A5">
        <w:rPr>
          <w:rFonts w:ascii="Verdana" w:hAnsi="Verdana"/>
          <w:bCs w:val="0"/>
          <w:sz w:val="18"/>
          <w:szCs w:val="18"/>
        </w:rPr>
        <w:t xml:space="preserve">odstavce </w:t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begin"/>
      </w:r>
      <w:r w:rsidR="003F4910" w:rsidRPr="002B33A5">
        <w:rPr>
          <w:rFonts w:ascii="Verdana" w:hAnsi="Verdana"/>
          <w:bCs w:val="0"/>
          <w:sz w:val="18"/>
          <w:szCs w:val="18"/>
        </w:rPr>
        <w:instrText xml:space="preserve"> REF _Ref468276694 \r \h  \* MERGEFORMAT </w:instrText>
      </w:r>
      <w:r w:rsidR="003F4910" w:rsidRPr="002B33A5">
        <w:rPr>
          <w:rFonts w:ascii="Verdana" w:hAnsi="Verdana"/>
          <w:bCs w:val="0"/>
          <w:sz w:val="18"/>
          <w:szCs w:val="18"/>
        </w:rPr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separate"/>
      </w:r>
      <w:r w:rsidR="00270F1C" w:rsidRPr="002B33A5">
        <w:rPr>
          <w:rFonts w:ascii="Verdana" w:hAnsi="Verdana"/>
          <w:bCs w:val="0"/>
          <w:sz w:val="18"/>
          <w:szCs w:val="18"/>
        </w:rPr>
        <w:t>4</w:t>
      </w:r>
      <w:r w:rsidR="00273C6E" w:rsidRPr="002B33A5">
        <w:rPr>
          <w:rFonts w:ascii="Verdana" w:hAnsi="Verdana"/>
          <w:bCs w:val="0"/>
          <w:sz w:val="18"/>
          <w:szCs w:val="18"/>
        </w:rPr>
        <w:t>.1</w:t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end"/>
      </w:r>
      <w:r w:rsidR="003F4910" w:rsidRPr="002B33A5">
        <w:rPr>
          <w:rFonts w:ascii="Verdana" w:hAnsi="Verdana"/>
          <w:bCs w:val="0"/>
          <w:sz w:val="18"/>
          <w:szCs w:val="18"/>
        </w:rPr>
        <w:t xml:space="preserve"> písm</w:t>
      </w:r>
      <w:r w:rsidR="00F92FB2" w:rsidRPr="002B33A5">
        <w:rPr>
          <w:rFonts w:ascii="Verdana" w:hAnsi="Verdana"/>
          <w:bCs w:val="0"/>
          <w:sz w:val="18"/>
          <w:szCs w:val="18"/>
        </w:rPr>
        <w:t>.</w:t>
      </w:r>
      <w:r w:rsidR="00F92FB2">
        <w:rPr>
          <w:rFonts w:ascii="Verdana" w:hAnsi="Verdana"/>
          <w:bCs w:val="0"/>
          <w:sz w:val="18"/>
          <w:szCs w:val="18"/>
        </w:rPr>
        <w:t> </w:t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begin"/>
      </w:r>
      <w:r w:rsidR="003F4910" w:rsidRPr="002B33A5">
        <w:rPr>
          <w:rFonts w:ascii="Verdana" w:hAnsi="Verdana"/>
          <w:bCs w:val="0"/>
          <w:sz w:val="18"/>
          <w:szCs w:val="18"/>
        </w:rPr>
        <w:instrText xml:space="preserve"> REF _Ref495759151 \n \h  \* MERGEFORMAT </w:instrText>
      </w:r>
      <w:r w:rsidR="003F4910" w:rsidRPr="002B33A5">
        <w:rPr>
          <w:rFonts w:ascii="Verdana" w:hAnsi="Verdana"/>
          <w:bCs w:val="0"/>
          <w:sz w:val="18"/>
          <w:szCs w:val="18"/>
        </w:rPr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2B33A5">
        <w:rPr>
          <w:rFonts w:ascii="Verdana" w:hAnsi="Verdana"/>
          <w:bCs w:val="0"/>
          <w:sz w:val="18"/>
          <w:szCs w:val="18"/>
        </w:rPr>
        <w:t>a)</w:t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end"/>
      </w:r>
      <w:r w:rsidR="003F4910" w:rsidRPr="002B33A5">
        <w:rPr>
          <w:rFonts w:ascii="Verdana" w:hAnsi="Verdana"/>
          <w:bCs w:val="0"/>
          <w:sz w:val="18"/>
          <w:szCs w:val="18"/>
        </w:rPr>
        <w:t xml:space="preserve"> bod </w:t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begin"/>
      </w:r>
      <w:r w:rsidR="003F4910" w:rsidRPr="002B33A5">
        <w:rPr>
          <w:rFonts w:ascii="Verdana" w:hAnsi="Verdana"/>
          <w:bCs w:val="0"/>
          <w:sz w:val="18"/>
          <w:szCs w:val="18"/>
        </w:rPr>
        <w:instrText xml:space="preserve"> REF _Ref495759161 \n \h  \* MERGEFORMAT </w:instrText>
      </w:r>
      <w:r w:rsidR="003F4910" w:rsidRPr="002B33A5">
        <w:rPr>
          <w:rFonts w:ascii="Verdana" w:hAnsi="Verdana"/>
          <w:bCs w:val="0"/>
          <w:sz w:val="18"/>
          <w:szCs w:val="18"/>
        </w:rPr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2B33A5">
        <w:rPr>
          <w:rFonts w:ascii="Verdana" w:hAnsi="Verdana"/>
          <w:bCs w:val="0"/>
          <w:sz w:val="18"/>
          <w:szCs w:val="18"/>
        </w:rPr>
        <w:t>(ii)</w:t>
      </w:r>
      <w:r w:rsidR="003F4910" w:rsidRPr="002B33A5">
        <w:rPr>
          <w:rFonts w:ascii="Verdana" w:hAnsi="Verdana"/>
          <w:bCs w:val="0"/>
          <w:sz w:val="18"/>
          <w:szCs w:val="18"/>
        </w:rPr>
        <w:fldChar w:fldCharType="end"/>
      </w:r>
      <w:r w:rsidR="003F4910" w:rsidRPr="00714BBB">
        <w:rPr>
          <w:rFonts w:ascii="Verdana" w:hAnsi="Verdana"/>
          <w:sz w:val="18"/>
          <w:szCs w:val="18"/>
        </w:rPr>
        <w:t xml:space="preserve"> této Smlouvy prostřednictvím Poddodavatele.</w:t>
      </w:r>
      <w:r w:rsidR="00E37F51">
        <w:rPr>
          <w:rFonts w:ascii="Verdana" w:hAnsi="Verdana"/>
          <w:sz w:val="18"/>
          <w:szCs w:val="18"/>
        </w:rPr>
        <w:t xml:space="preserve"> Jiné činnosti musí být plněny výhradně Poskytovatelem bez využití Poddodavatele.</w:t>
      </w:r>
    </w:p>
    <w:bookmarkEnd w:id="43"/>
    <w:p w14:paraId="60A18D6F" w14:textId="0B442DB3" w:rsidR="00CB660A" w:rsidRPr="00714BBB" w:rsidRDefault="00305963" w:rsidP="003B4E4F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CB660A" w:rsidRPr="00714BBB">
        <w:rPr>
          <w:rFonts w:ascii="Verdana" w:hAnsi="Verdana"/>
          <w:sz w:val="18"/>
          <w:szCs w:val="18"/>
        </w:rPr>
        <w:t xml:space="preserve"> je oprávněn splnit část plnění </w:t>
      </w:r>
      <w:r w:rsidR="00E37F51">
        <w:rPr>
          <w:rFonts w:ascii="Verdana" w:hAnsi="Verdana"/>
          <w:sz w:val="18"/>
          <w:szCs w:val="18"/>
        </w:rPr>
        <w:t xml:space="preserve">dle odstavce 11.1 věty první </w:t>
      </w:r>
      <w:r w:rsidR="00CB660A" w:rsidRPr="00714BBB">
        <w:rPr>
          <w:rFonts w:ascii="Verdana" w:hAnsi="Verdana"/>
          <w:sz w:val="18"/>
          <w:szCs w:val="18"/>
        </w:rPr>
        <w:t xml:space="preserve">podle této Smlouvy prostřednictvím třetí osoby pouze v případě, že </w:t>
      </w:r>
      <w:r w:rsidR="00E461F4" w:rsidRPr="00714BBB">
        <w:rPr>
          <w:rFonts w:ascii="Verdana" w:hAnsi="Verdana"/>
          <w:sz w:val="18"/>
          <w:szCs w:val="18"/>
        </w:rPr>
        <w:t xml:space="preserve">Poddodavatelem </w:t>
      </w:r>
      <w:r w:rsidR="00CB660A" w:rsidRPr="00714BBB">
        <w:rPr>
          <w:rFonts w:ascii="Verdana" w:hAnsi="Verdana"/>
          <w:sz w:val="18"/>
          <w:szCs w:val="18"/>
        </w:rPr>
        <w:t xml:space="preserve">je osoba uvedená </w:t>
      </w:r>
      <w:r w:rsidR="00CB660A" w:rsidRPr="002B33A5">
        <w:rPr>
          <w:rFonts w:ascii="Verdana" w:hAnsi="Verdana"/>
          <w:sz w:val="18"/>
          <w:szCs w:val="18"/>
        </w:rPr>
        <w:t>v příloze č. 6</w:t>
      </w:r>
      <w:r w:rsidR="00CB660A" w:rsidRPr="00714BBB">
        <w:rPr>
          <w:rFonts w:ascii="Verdana" w:hAnsi="Verdana"/>
          <w:sz w:val="18"/>
          <w:szCs w:val="18"/>
        </w:rPr>
        <w:t xml:space="preserve"> této Smlouvy nebo osoba, s níž Objednatel vyslovil předchozí písemný souhlas.</w:t>
      </w:r>
      <w:bookmarkEnd w:id="44"/>
      <w:r w:rsidR="00CB660A" w:rsidRPr="00714BB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Poskytovatel</w:t>
      </w:r>
      <w:r w:rsidR="00CB660A" w:rsidRPr="00714BBB">
        <w:rPr>
          <w:rFonts w:ascii="Verdana" w:hAnsi="Verdana"/>
          <w:sz w:val="18"/>
          <w:szCs w:val="18"/>
        </w:rPr>
        <w:t xml:space="preserve"> je oprávněn změnit Poddodavatele pouze s předchozím písemným souhlasem Objednatele. </w:t>
      </w:r>
      <w:r>
        <w:rPr>
          <w:rFonts w:ascii="Verdana" w:hAnsi="Verdana"/>
          <w:sz w:val="18"/>
          <w:szCs w:val="18"/>
        </w:rPr>
        <w:t>Poskytovatel</w:t>
      </w:r>
      <w:r w:rsidR="00E37F51">
        <w:rPr>
          <w:rFonts w:ascii="Verdana" w:hAnsi="Verdana"/>
          <w:sz w:val="18"/>
          <w:szCs w:val="18"/>
        </w:rPr>
        <w:t xml:space="preserve"> </w:t>
      </w:r>
      <w:r w:rsidR="00CB660A" w:rsidRPr="00714BBB">
        <w:rPr>
          <w:rFonts w:ascii="Verdana" w:hAnsi="Verdana"/>
          <w:sz w:val="18"/>
          <w:szCs w:val="18"/>
        </w:rPr>
        <w:t xml:space="preserve">je povinen prokázat, že při změně Poddodavatele bude zachována kvalifikace </w:t>
      </w:r>
      <w:r>
        <w:rPr>
          <w:rFonts w:ascii="Verdana" w:hAnsi="Verdana"/>
          <w:sz w:val="18"/>
          <w:szCs w:val="18"/>
        </w:rPr>
        <w:t>Poskytovatele</w:t>
      </w:r>
      <w:r w:rsidR="00CB660A" w:rsidRPr="00714BBB">
        <w:rPr>
          <w:rFonts w:ascii="Verdana" w:hAnsi="Verdana"/>
          <w:sz w:val="18"/>
          <w:szCs w:val="18"/>
        </w:rPr>
        <w:t xml:space="preserve"> podle Zadávací dokumentace.</w:t>
      </w:r>
      <w:bookmarkEnd w:id="45"/>
    </w:p>
    <w:p w14:paraId="30BBD515" w14:textId="582BB8A4" w:rsidR="00CB660A" w:rsidRPr="00714BBB" w:rsidRDefault="00CB660A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714BBB">
        <w:rPr>
          <w:rFonts w:ascii="Verdana" w:hAnsi="Verdana"/>
          <w:sz w:val="18"/>
          <w:szCs w:val="18"/>
        </w:rPr>
        <w:t xml:space="preserve">Plní-li </w:t>
      </w:r>
      <w:r w:rsidR="00305963">
        <w:rPr>
          <w:rFonts w:ascii="Verdana" w:hAnsi="Verdana"/>
          <w:sz w:val="18"/>
          <w:szCs w:val="18"/>
        </w:rPr>
        <w:t>Poskytovatel</w:t>
      </w:r>
      <w:r w:rsidRPr="00714BBB">
        <w:rPr>
          <w:rFonts w:ascii="Verdana" w:hAnsi="Verdana"/>
          <w:sz w:val="18"/>
          <w:szCs w:val="18"/>
        </w:rPr>
        <w:t xml:space="preserve"> část plnění podle této Smlouvy prostřednictvím Poddodavatele, odpovídá tak, jako by plnil sám.</w:t>
      </w:r>
    </w:p>
    <w:p w14:paraId="30EA66D7" w14:textId="77777777" w:rsidR="00F75516" w:rsidRPr="00714BBB" w:rsidRDefault="00F75516" w:rsidP="00AD4325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46" w:name="_Ref500266706"/>
      <w:r w:rsidRPr="00714BBB">
        <w:rPr>
          <w:rFonts w:ascii="Verdana" w:hAnsi="Verdana"/>
          <w:sz w:val="18"/>
          <w:szCs w:val="18"/>
        </w:rPr>
        <w:lastRenderedPageBreak/>
        <w:t>Bližší podmínky poskytování služeb</w:t>
      </w:r>
      <w:bookmarkEnd w:id="42"/>
      <w:bookmarkEnd w:id="46"/>
    </w:p>
    <w:p w14:paraId="325F550F" w14:textId="1BAB4C4D" w:rsidR="002A1704" w:rsidRPr="007C4915" w:rsidRDefault="00B6685A" w:rsidP="00A56091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47" w:name="_Ref500269359"/>
      <w:bookmarkStart w:id="48" w:name="_Ref398549247"/>
      <w:bookmarkStart w:id="49" w:name="_Ref389482751"/>
      <w:r>
        <w:rPr>
          <w:rFonts w:ascii="Verdana" w:hAnsi="Verdana"/>
          <w:sz w:val="18"/>
          <w:szCs w:val="18"/>
        </w:rPr>
        <w:t>Poskytovatel</w:t>
      </w:r>
      <w:r w:rsidR="00824F8F" w:rsidRPr="007C4915">
        <w:rPr>
          <w:rFonts w:ascii="Verdana" w:hAnsi="Verdana"/>
          <w:sz w:val="18"/>
          <w:szCs w:val="18"/>
        </w:rPr>
        <w:t xml:space="preserve"> </w:t>
      </w:r>
      <w:r w:rsidR="001C40E4" w:rsidRPr="007C4915">
        <w:rPr>
          <w:rFonts w:ascii="Verdana" w:hAnsi="Verdana"/>
          <w:sz w:val="18"/>
          <w:szCs w:val="18"/>
        </w:rPr>
        <w:t>se zavazuje</w:t>
      </w:r>
      <w:r w:rsidR="00824F8F" w:rsidRPr="007C4915">
        <w:rPr>
          <w:rFonts w:ascii="Verdana" w:hAnsi="Verdana"/>
          <w:sz w:val="18"/>
          <w:szCs w:val="18"/>
        </w:rPr>
        <w:t xml:space="preserve">, že </w:t>
      </w:r>
      <w:r w:rsidR="001C40E4" w:rsidRPr="007C4915">
        <w:rPr>
          <w:rFonts w:ascii="Verdana" w:hAnsi="Verdana"/>
          <w:sz w:val="18"/>
          <w:szCs w:val="18"/>
        </w:rPr>
        <w:t xml:space="preserve">Strážní </w:t>
      </w:r>
      <w:r w:rsidR="00D408CC" w:rsidRPr="007C4915">
        <w:rPr>
          <w:rFonts w:ascii="Verdana" w:hAnsi="Verdana"/>
          <w:sz w:val="18"/>
          <w:szCs w:val="18"/>
        </w:rPr>
        <w:t xml:space="preserve">po celou dobu trvání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="00D408CC" w:rsidRPr="007C4915">
        <w:rPr>
          <w:rFonts w:ascii="Verdana" w:hAnsi="Verdana"/>
          <w:sz w:val="18"/>
          <w:szCs w:val="18"/>
        </w:rPr>
        <w:t>Smlouvy</w:t>
      </w:r>
      <w:r w:rsidR="009A4829" w:rsidRPr="007C4915">
        <w:rPr>
          <w:rFonts w:ascii="Verdana" w:hAnsi="Verdana"/>
          <w:sz w:val="18"/>
          <w:szCs w:val="18"/>
        </w:rPr>
        <w:t>:</w:t>
      </w:r>
      <w:bookmarkEnd w:id="47"/>
    </w:p>
    <w:p w14:paraId="618DC29B" w14:textId="3E273132" w:rsidR="00CA7321" w:rsidRPr="00C01637" w:rsidRDefault="00CA7321" w:rsidP="00CA7321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Pr="00CA7321">
        <w:rPr>
          <w:rFonts w:ascii="Verdana" w:hAnsi="Verdana"/>
          <w:sz w:val="18"/>
          <w:szCs w:val="18"/>
        </w:rPr>
        <w:t>ud</w:t>
      </w:r>
      <w:r>
        <w:rPr>
          <w:rFonts w:ascii="Verdana" w:hAnsi="Verdana"/>
          <w:sz w:val="18"/>
          <w:szCs w:val="18"/>
        </w:rPr>
        <w:t>ou</w:t>
      </w:r>
      <w:r w:rsidRPr="00CA7321">
        <w:rPr>
          <w:rFonts w:ascii="Verdana" w:hAnsi="Verdana"/>
          <w:sz w:val="18"/>
          <w:szCs w:val="18"/>
        </w:rPr>
        <w:t xml:space="preserve"> poskytovat </w:t>
      </w:r>
      <w:r>
        <w:rPr>
          <w:rFonts w:ascii="Verdana" w:hAnsi="Verdana"/>
          <w:sz w:val="18"/>
          <w:szCs w:val="18"/>
        </w:rPr>
        <w:t>S</w:t>
      </w:r>
      <w:r w:rsidRPr="00CA7321">
        <w:rPr>
          <w:rFonts w:ascii="Verdana" w:hAnsi="Verdana"/>
          <w:sz w:val="18"/>
          <w:szCs w:val="18"/>
        </w:rPr>
        <w:t>lužby podle této Smlouvy v souladu se SPVS a Kartami Objektů</w:t>
      </w:r>
      <w:r>
        <w:rPr>
          <w:rFonts w:ascii="Verdana" w:hAnsi="Verdana"/>
          <w:sz w:val="18"/>
          <w:szCs w:val="18"/>
        </w:rPr>
        <w:t>;</w:t>
      </w:r>
    </w:p>
    <w:p w14:paraId="05F6254B" w14:textId="1C459361" w:rsidR="002A1704" w:rsidRPr="007C4915" w:rsidRDefault="00ED2FF9" w:rsidP="00FC4233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</w:t>
      </w:r>
      <w:r w:rsidR="00F75516" w:rsidRPr="007C4915">
        <w:rPr>
          <w:rFonts w:ascii="Verdana" w:hAnsi="Verdana"/>
          <w:sz w:val="18"/>
          <w:szCs w:val="18"/>
        </w:rPr>
        <w:t xml:space="preserve"> zdravotně způsobilí vykonávat </w:t>
      </w:r>
      <w:r w:rsidR="002A1704" w:rsidRPr="007C4915">
        <w:rPr>
          <w:rFonts w:ascii="Verdana" w:hAnsi="Verdana"/>
          <w:sz w:val="18"/>
          <w:szCs w:val="18"/>
        </w:rPr>
        <w:t>činnosti podle této Smlouvy</w:t>
      </w:r>
      <w:r w:rsidR="00F75516" w:rsidRPr="007C4915">
        <w:rPr>
          <w:rFonts w:ascii="Verdana" w:hAnsi="Verdana"/>
          <w:sz w:val="18"/>
          <w:szCs w:val="18"/>
        </w:rPr>
        <w:t xml:space="preserve">, </w:t>
      </w:r>
      <w:r w:rsidR="00970AF1" w:rsidRPr="007C4915">
        <w:rPr>
          <w:rFonts w:ascii="Verdana" w:hAnsi="Verdana"/>
          <w:sz w:val="18"/>
          <w:szCs w:val="18"/>
        </w:rPr>
        <w:t xml:space="preserve">zejména budou mít </w:t>
      </w:r>
      <w:r w:rsidR="00970AF1" w:rsidRPr="00CA7321">
        <w:rPr>
          <w:rFonts w:ascii="Verdana" w:hAnsi="Verdana"/>
          <w:sz w:val="18"/>
          <w:szCs w:val="18"/>
        </w:rPr>
        <w:t xml:space="preserve">lékařský posudek o zdravotní způsobilosti </w:t>
      </w:r>
      <w:r w:rsidR="00970AF1" w:rsidRPr="005059F3">
        <w:rPr>
          <w:rFonts w:ascii="Verdana" w:hAnsi="Verdana"/>
          <w:sz w:val="18"/>
          <w:szCs w:val="18"/>
        </w:rPr>
        <w:t xml:space="preserve">dle </w:t>
      </w:r>
      <w:r w:rsidR="003F3FF9" w:rsidRPr="002B33A5">
        <w:rPr>
          <w:rFonts w:ascii="Verdana" w:hAnsi="Verdana"/>
          <w:sz w:val="18"/>
          <w:szCs w:val="18"/>
        </w:rPr>
        <w:t>Řádu pro zdravotní a odbornou způsobilost</w:t>
      </w:r>
      <w:r w:rsidR="008371B2" w:rsidRPr="005059F3">
        <w:rPr>
          <w:rFonts w:ascii="Verdana" w:hAnsi="Verdana"/>
          <w:sz w:val="18"/>
          <w:szCs w:val="18"/>
        </w:rPr>
        <w:t>, nestanoví</w:t>
      </w:r>
      <w:r w:rsidR="008371B2" w:rsidRPr="007C4915">
        <w:rPr>
          <w:rFonts w:ascii="Verdana" w:hAnsi="Verdana"/>
          <w:sz w:val="18"/>
          <w:szCs w:val="18"/>
        </w:rPr>
        <w:t>-li tato Smlouva jinak</w:t>
      </w:r>
      <w:r w:rsidR="003F7BC2" w:rsidRPr="007C4915">
        <w:rPr>
          <w:rFonts w:ascii="Verdana" w:hAnsi="Verdana"/>
          <w:sz w:val="18"/>
          <w:szCs w:val="18"/>
        </w:rPr>
        <w:t>;</w:t>
      </w:r>
    </w:p>
    <w:p w14:paraId="4F015E0D" w14:textId="242E5D40" w:rsidR="002A1704" w:rsidRPr="007C4915" w:rsidRDefault="00ED2FF9" w:rsidP="00FC4233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</w:t>
      </w:r>
      <w:r w:rsidR="00F75516" w:rsidRPr="007C4915">
        <w:rPr>
          <w:rFonts w:ascii="Verdana" w:hAnsi="Verdana"/>
          <w:sz w:val="18"/>
          <w:szCs w:val="18"/>
        </w:rPr>
        <w:t xml:space="preserve"> schopni několikahodinového pohybu ve venkovním prostředí vně </w:t>
      </w:r>
      <w:r w:rsidR="00656313" w:rsidRPr="007C4915">
        <w:rPr>
          <w:rFonts w:ascii="Verdana" w:hAnsi="Verdana"/>
          <w:sz w:val="18"/>
          <w:szCs w:val="18"/>
        </w:rPr>
        <w:t>O</w:t>
      </w:r>
      <w:r w:rsidR="00F75516" w:rsidRPr="007C4915">
        <w:rPr>
          <w:rFonts w:ascii="Verdana" w:hAnsi="Verdana"/>
          <w:sz w:val="18"/>
          <w:szCs w:val="18"/>
        </w:rPr>
        <w:t>bjektů, v členitém terénu</w:t>
      </w:r>
      <w:r w:rsidR="002A1704" w:rsidRPr="007C4915">
        <w:rPr>
          <w:rFonts w:ascii="Verdana" w:hAnsi="Verdana"/>
          <w:sz w:val="18"/>
          <w:szCs w:val="18"/>
        </w:rPr>
        <w:t xml:space="preserve"> a</w:t>
      </w:r>
      <w:r w:rsidR="00F75516" w:rsidRPr="007C4915">
        <w:rPr>
          <w:rFonts w:ascii="Verdana" w:hAnsi="Verdana"/>
          <w:sz w:val="18"/>
          <w:szCs w:val="18"/>
        </w:rPr>
        <w:t xml:space="preserve"> v odpovídajících celoročních klimatických podmínkách</w:t>
      </w:r>
      <w:r w:rsidR="003F7BC2" w:rsidRPr="007C4915">
        <w:rPr>
          <w:rFonts w:ascii="Verdana" w:hAnsi="Verdana"/>
          <w:sz w:val="18"/>
          <w:szCs w:val="18"/>
        </w:rPr>
        <w:t>;</w:t>
      </w:r>
    </w:p>
    <w:p w14:paraId="1B12A867" w14:textId="5647B853" w:rsidR="004811C2" w:rsidRPr="004811C2" w:rsidRDefault="004811C2" w:rsidP="004811C2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</w:pPr>
      <w:r>
        <w:rPr>
          <w:rFonts w:ascii="Verdana" w:hAnsi="Verdana"/>
          <w:sz w:val="18"/>
          <w:szCs w:val="18"/>
        </w:rPr>
        <w:t>se budou zúčastňovat všech předepsaných školení a výcviků;</w:t>
      </w:r>
      <w:r w:rsidR="003F7BC2" w:rsidRPr="007C4915">
        <w:rPr>
          <w:rFonts w:ascii="Verdana" w:hAnsi="Verdana"/>
          <w:sz w:val="18"/>
          <w:szCs w:val="18"/>
        </w:rPr>
        <w:t xml:space="preserve"> </w:t>
      </w:r>
    </w:p>
    <w:p w14:paraId="4D9C977C" w14:textId="62D8764B" w:rsidR="007C719A" w:rsidRDefault="00ED2FF9" w:rsidP="00FC4233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mít</w:t>
      </w:r>
      <w:r w:rsidR="00F75516" w:rsidRPr="007C4915">
        <w:rPr>
          <w:rFonts w:ascii="Verdana" w:hAnsi="Verdana"/>
          <w:sz w:val="18"/>
          <w:szCs w:val="18"/>
        </w:rPr>
        <w:t xml:space="preserve"> odpovídající </w:t>
      </w:r>
      <w:r w:rsidR="00656313" w:rsidRPr="007C4915">
        <w:rPr>
          <w:rFonts w:ascii="Verdana" w:hAnsi="Verdana"/>
          <w:sz w:val="18"/>
          <w:szCs w:val="18"/>
        </w:rPr>
        <w:t>odbornou způsobilost</w:t>
      </w:r>
      <w:r w:rsidR="00840811" w:rsidRPr="007C4915">
        <w:rPr>
          <w:rFonts w:ascii="Verdana" w:hAnsi="Verdana"/>
          <w:sz w:val="18"/>
          <w:szCs w:val="18"/>
        </w:rPr>
        <w:t>, komunikativní znalost českého jazyka</w:t>
      </w:r>
      <w:r w:rsidR="00C57DB0">
        <w:rPr>
          <w:rFonts w:ascii="Verdana" w:hAnsi="Verdana"/>
          <w:sz w:val="18"/>
          <w:szCs w:val="18"/>
        </w:rPr>
        <w:t xml:space="preserve"> </w:t>
      </w:r>
      <w:r w:rsidR="002A1704" w:rsidRPr="007C4915">
        <w:rPr>
          <w:rFonts w:ascii="Verdana" w:hAnsi="Verdana"/>
          <w:sz w:val="18"/>
          <w:szCs w:val="18"/>
        </w:rPr>
        <w:t>a</w:t>
      </w:r>
      <w:r w:rsidR="00C57DB0">
        <w:rPr>
          <w:rFonts w:ascii="Verdana" w:hAnsi="Verdana"/>
          <w:sz w:val="18"/>
          <w:szCs w:val="18"/>
        </w:rPr>
        <w:t> </w:t>
      </w:r>
      <w:r w:rsidRPr="007C4915">
        <w:rPr>
          <w:rFonts w:ascii="Verdana" w:hAnsi="Verdana"/>
          <w:sz w:val="18"/>
          <w:szCs w:val="18"/>
        </w:rPr>
        <w:t xml:space="preserve">budou </w:t>
      </w:r>
      <w:r w:rsidR="00F75516" w:rsidRPr="007C4915">
        <w:rPr>
          <w:rFonts w:ascii="Verdana" w:hAnsi="Verdana"/>
          <w:sz w:val="18"/>
          <w:szCs w:val="18"/>
        </w:rPr>
        <w:t xml:space="preserve">držiteli příslušných oprávnění </w:t>
      </w:r>
      <w:r w:rsidR="00090061" w:rsidRPr="007C4915">
        <w:rPr>
          <w:rFonts w:ascii="Verdana" w:hAnsi="Verdana"/>
          <w:sz w:val="18"/>
          <w:szCs w:val="18"/>
        </w:rPr>
        <w:t>a </w:t>
      </w:r>
      <w:r w:rsidR="00F75516" w:rsidRPr="007C4915">
        <w:rPr>
          <w:rFonts w:ascii="Verdana" w:hAnsi="Verdana"/>
          <w:sz w:val="18"/>
          <w:szCs w:val="18"/>
        </w:rPr>
        <w:t xml:space="preserve">osvědčení o splnění zkoušek, </w:t>
      </w:r>
      <w:r w:rsidR="00656313" w:rsidRPr="007C4915">
        <w:rPr>
          <w:rFonts w:ascii="Verdana" w:hAnsi="Verdana"/>
          <w:sz w:val="18"/>
          <w:szCs w:val="18"/>
        </w:rPr>
        <w:t xml:space="preserve">vyžadují-li to </w:t>
      </w:r>
      <w:r w:rsidR="00F75516" w:rsidRPr="007C4915">
        <w:rPr>
          <w:rFonts w:ascii="Verdana" w:hAnsi="Verdana"/>
          <w:sz w:val="18"/>
          <w:szCs w:val="18"/>
        </w:rPr>
        <w:t xml:space="preserve">právní předpisy pro </w:t>
      </w:r>
      <w:r w:rsidR="00656313" w:rsidRPr="007C4915">
        <w:rPr>
          <w:rFonts w:ascii="Verdana" w:hAnsi="Verdana"/>
          <w:sz w:val="18"/>
          <w:szCs w:val="18"/>
        </w:rPr>
        <w:t>výkon činností podle této Smlouvy</w:t>
      </w:r>
      <w:r w:rsidR="00EE057B">
        <w:rPr>
          <w:rFonts w:ascii="Verdana" w:hAnsi="Verdana"/>
          <w:sz w:val="18"/>
          <w:szCs w:val="18"/>
        </w:rPr>
        <w:t>;</w:t>
      </w:r>
    </w:p>
    <w:p w14:paraId="529EBE1F" w14:textId="77777777" w:rsidR="00EE057B" w:rsidRDefault="00EE057B" w:rsidP="00EC62F1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 xml:space="preserve">budou dodržovat obecně platné právní předpisy České republiky; </w:t>
      </w:r>
    </w:p>
    <w:p w14:paraId="2590B6DB" w14:textId="6EA97290" w:rsidR="00EE057B" w:rsidRDefault="00EE057B" w:rsidP="00EE057B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dodržovat interní předpisy Objednatele, se kterými byli prokazatelně seznámeni</w:t>
      </w:r>
      <w:r>
        <w:rPr>
          <w:rFonts w:ascii="Verdana" w:hAnsi="Verdana"/>
          <w:sz w:val="18"/>
          <w:szCs w:val="18"/>
        </w:rPr>
        <w:t>;</w:t>
      </w:r>
    </w:p>
    <w:p w14:paraId="759CFAB1" w14:textId="7C24B4F6" w:rsidR="00EE057B" w:rsidRPr="007C4915" w:rsidRDefault="00EE057B" w:rsidP="00EE057B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dodržovat interní směrnice Objednatele a platné právní normy</w:t>
      </w:r>
      <w:r w:rsidRPr="00295598">
        <w:rPr>
          <w:rFonts w:ascii="Verdana" w:hAnsi="Verdana"/>
          <w:sz w:val="18"/>
          <w:szCs w:val="18"/>
        </w:rPr>
        <w:t xml:space="preserve"> </w:t>
      </w:r>
      <w:r w:rsidRPr="007C4915">
        <w:rPr>
          <w:rFonts w:ascii="Verdana" w:hAnsi="Verdana"/>
          <w:sz w:val="18"/>
          <w:szCs w:val="18"/>
        </w:rPr>
        <w:t>týkající</w:t>
      </w:r>
      <w:r w:rsidR="00C57DB0">
        <w:rPr>
          <w:rFonts w:ascii="Verdana" w:hAnsi="Verdana"/>
          <w:sz w:val="18"/>
          <w:szCs w:val="18"/>
        </w:rPr>
        <w:t xml:space="preserve"> </w:t>
      </w:r>
      <w:r w:rsidRPr="007C4915">
        <w:rPr>
          <w:rFonts w:ascii="Verdana" w:hAnsi="Verdana"/>
          <w:sz w:val="18"/>
          <w:szCs w:val="18"/>
        </w:rPr>
        <w:t>se</w:t>
      </w:r>
      <w:r w:rsidR="00C57DB0">
        <w:rPr>
          <w:rFonts w:ascii="Verdana" w:hAnsi="Verdana"/>
          <w:sz w:val="18"/>
          <w:szCs w:val="18"/>
        </w:rPr>
        <w:t> </w:t>
      </w:r>
      <w:r w:rsidRPr="007C4915">
        <w:rPr>
          <w:rFonts w:ascii="Verdana" w:hAnsi="Verdana"/>
          <w:sz w:val="18"/>
          <w:szCs w:val="18"/>
        </w:rPr>
        <w:t>bezpečnosti a ochrany zdraví při práci</w:t>
      </w:r>
      <w:r w:rsidR="003C0D64">
        <w:rPr>
          <w:rFonts w:ascii="Verdana" w:hAnsi="Verdana"/>
          <w:sz w:val="18"/>
          <w:szCs w:val="18"/>
        </w:rPr>
        <w:t>;</w:t>
      </w:r>
    </w:p>
    <w:p w14:paraId="71BC68FF" w14:textId="015BB024" w:rsidR="00EE057B" w:rsidRDefault="00EE057B" w:rsidP="00EE057B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při výkonu služby ustrojeni a vyzbrojeni</w:t>
      </w:r>
      <w:r>
        <w:rPr>
          <w:rFonts w:ascii="Verdana" w:hAnsi="Verdana"/>
          <w:sz w:val="18"/>
          <w:szCs w:val="18"/>
        </w:rPr>
        <w:t xml:space="preserve"> </w:t>
      </w:r>
      <w:r w:rsidRPr="007C4915">
        <w:rPr>
          <w:rFonts w:ascii="Verdana" w:hAnsi="Verdana"/>
          <w:sz w:val="18"/>
          <w:szCs w:val="18"/>
        </w:rPr>
        <w:t>v souladu s</w:t>
      </w:r>
      <w:r w:rsidR="006A72AE">
        <w:rPr>
          <w:rFonts w:ascii="Verdana" w:hAnsi="Verdana"/>
          <w:sz w:val="18"/>
          <w:szCs w:val="18"/>
        </w:rPr>
        <w:t> </w:t>
      </w:r>
      <w:r w:rsidR="006A72AE" w:rsidRPr="004F212B">
        <w:rPr>
          <w:rFonts w:ascii="Verdana" w:hAnsi="Verdana"/>
          <w:sz w:val="18"/>
          <w:szCs w:val="18"/>
        </w:rPr>
        <w:t>přílohou č. 9</w:t>
      </w:r>
      <w:r w:rsidR="004F212B">
        <w:rPr>
          <w:rFonts w:ascii="Verdana" w:hAnsi="Verdana"/>
          <w:sz w:val="18"/>
          <w:szCs w:val="18"/>
        </w:rPr>
        <w:t xml:space="preserve"> této Smlouvy</w:t>
      </w:r>
      <w:r w:rsidR="006250DC">
        <w:rPr>
          <w:rFonts w:ascii="Verdana" w:hAnsi="Verdana"/>
          <w:sz w:val="18"/>
          <w:szCs w:val="18"/>
        </w:rPr>
        <w:t xml:space="preserve">; </w:t>
      </w:r>
    </w:p>
    <w:p w14:paraId="1FFD68FC" w14:textId="6F2311AB" w:rsidR="004811C2" w:rsidRDefault="004811C2" w:rsidP="004811C2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při výkonu činnosti používat ochranné pracovní prostředky v souladu s interními směrnicemi Objednatele</w:t>
      </w:r>
      <w:r>
        <w:rPr>
          <w:rFonts w:ascii="Verdana" w:hAnsi="Verdana"/>
          <w:sz w:val="18"/>
          <w:szCs w:val="18"/>
        </w:rPr>
        <w:t>;</w:t>
      </w:r>
    </w:p>
    <w:p w14:paraId="2F69C708" w14:textId="64F242F4" w:rsidR="0070480D" w:rsidRPr="0070480D" w:rsidRDefault="0070480D" w:rsidP="0070480D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 xml:space="preserve">budou </w:t>
      </w:r>
      <w:r w:rsidR="0072692C">
        <w:rPr>
          <w:rFonts w:ascii="Verdana" w:hAnsi="Verdana"/>
          <w:sz w:val="18"/>
          <w:szCs w:val="18"/>
        </w:rPr>
        <w:t xml:space="preserve">se </w:t>
      </w:r>
      <w:r w:rsidRPr="007C4915">
        <w:rPr>
          <w:rFonts w:ascii="Verdana" w:hAnsi="Verdana"/>
          <w:sz w:val="18"/>
          <w:szCs w:val="18"/>
        </w:rPr>
        <w:t xml:space="preserve">při výkonu činnosti věnovat pouze činnostem </w:t>
      </w:r>
      <w:r w:rsidR="007C4915" w:rsidRPr="007C4915">
        <w:rPr>
          <w:rFonts w:ascii="Verdana" w:hAnsi="Verdana"/>
          <w:sz w:val="18"/>
          <w:szCs w:val="18"/>
        </w:rPr>
        <w:t>stanovený</w:t>
      </w:r>
      <w:r w:rsidR="007C4915">
        <w:rPr>
          <w:rFonts w:ascii="Verdana" w:hAnsi="Verdana"/>
          <w:sz w:val="18"/>
          <w:szCs w:val="18"/>
        </w:rPr>
        <w:t xml:space="preserve">m </w:t>
      </w:r>
      <w:r w:rsidRPr="007C4915">
        <w:rPr>
          <w:rFonts w:ascii="Verdana" w:hAnsi="Verdana"/>
          <w:sz w:val="18"/>
          <w:szCs w:val="18"/>
        </w:rPr>
        <w:t xml:space="preserve">v SPVS nebo </w:t>
      </w:r>
      <w:r w:rsidR="00DE50B9">
        <w:rPr>
          <w:rFonts w:ascii="Verdana" w:hAnsi="Verdana"/>
          <w:sz w:val="18"/>
          <w:szCs w:val="18"/>
        </w:rPr>
        <w:t>K</w:t>
      </w:r>
      <w:r w:rsidRPr="007C4915">
        <w:rPr>
          <w:rFonts w:ascii="Verdana" w:hAnsi="Verdana"/>
          <w:sz w:val="18"/>
          <w:szCs w:val="18"/>
        </w:rPr>
        <w:t>artě objektu</w:t>
      </w:r>
      <w:r>
        <w:rPr>
          <w:rFonts w:ascii="Verdana" w:hAnsi="Verdana"/>
          <w:sz w:val="18"/>
          <w:szCs w:val="18"/>
        </w:rPr>
        <w:t>;</w:t>
      </w:r>
    </w:p>
    <w:p w14:paraId="46F775E5" w14:textId="43F3AB6A" w:rsidR="0070480D" w:rsidRDefault="004811C2" w:rsidP="0070480D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svěřené komunikační prostředky používat pouze k pracovním účelům</w:t>
      </w:r>
      <w:r w:rsidR="0070480D">
        <w:rPr>
          <w:rFonts w:ascii="Verdana" w:hAnsi="Verdana"/>
          <w:sz w:val="18"/>
          <w:szCs w:val="18"/>
        </w:rPr>
        <w:t xml:space="preserve">; </w:t>
      </w:r>
    </w:p>
    <w:p w14:paraId="10B15AE1" w14:textId="273F3EF3" w:rsidR="0000728D" w:rsidRPr="0000728D" w:rsidRDefault="0070480D" w:rsidP="0000728D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bCs w:val="0"/>
          <w:sz w:val="18"/>
          <w:szCs w:val="18"/>
        </w:rPr>
        <w:t>nebudou před nástupem do služby a v průběhu služby požívat alkohol a jiné návykové omamné a psychotropní látky</w:t>
      </w:r>
      <w:r w:rsidR="00112195">
        <w:rPr>
          <w:rFonts w:ascii="Verdana" w:hAnsi="Verdana"/>
          <w:bCs w:val="0"/>
          <w:sz w:val="18"/>
          <w:szCs w:val="18"/>
        </w:rPr>
        <w:t>;</w:t>
      </w:r>
      <w:r w:rsidR="00C23B4F">
        <w:rPr>
          <w:rFonts w:ascii="Verdana" w:hAnsi="Verdana"/>
          <w:sz w:val="18"/>
          <w:szCs w:val="18"/>
        </w:rPr>
        <w:t xml:space="preserve"> </w:t>
      </w:r>
    </w:p>
    <w:p w14:paraId="6D7EACD6" w14:textId="758A9C5A" w:rsidR="00C57DB0" w:rsidRDefault="0070480D" w:rsidP="007C4915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sz w:val="18"/>
          <w:szCs w:val="18"/>
        </w:rPr>
        <w:t>budou zachovávat mlčenlivost o všech skutečnostech, o kterých se dozvěd</w:t>
      </w:r>
      <w:r w:rsidR="00C57DB0">
        <w:rPr>
          <w:rFonts w:ascii="Verdana" w:hAnsi="Verdana"/>
          <w:sz w:val="18"/>
          <w:szCs w:val="18"/>
        </w:rPr>
        <w:t>í</w:t>
      </w:r>
      <w:r w:rsidRPr="007C4915">
        <w:rPr>
          <w:rFonts w:ascii="Verdana" w:hAnsi="Verdana"/>
          <w:sz w:val="18"/>
          <w:szCs w:val="18"/>
        </w:rPr>
        <w:t xml:space="preserve"> v souvislosti s</w:t>
      </w:r>
      <w:r w:rsidR="00C57DB0">
        <w:rPr>
          <w:rFonts w:ascii="Verdana" w:hAnsi="Verdana"/>
          <w:sz w:val="18"/>
          <w:szCs w:val="18"/>
        </w:rPr>
        <w:t> </w:t>
      </w:r>
      <w:r w:rsidRPr="007C4915">
        <w:rPr>
          <w:rFonts w:ascii="Verdana" w:hAnsi="Verdana"/>
          <w:sz w:val="18"/>
          <w:szCs w:val="18"/>
        </w:rPr>
        <w:t>výkonem služby</w:t>
      </w:r>
      <w:r w:rsidR="00C57DB0">
        <w:rPr>
          <w:rFonts w:ascii="Verdana" w:hAnsi="Verdana"/>
          <w:sz w:val="18"/>
          <w:szCs w:val="18"/>
        </w:rPr>
        <w:t>;</w:t>
      </w:r>
      <w:r w:rsidR="0026648A" w:rsidRPr="0000728D">
        <w:rPr>
          <w:rFonts w:ascii="Verdana" w:hAnsi="Verdana"/>
          <w:sz w:val="18"/>
          <w:szCs w:val="18"/>
        </w:rPr>
        <w:t xml:space="preserve"> a</w:t>
      </w:r>
      <w:r w:rsidR="006C4721" w:rsidRPr="00174BBB">
        <w:rPr>
          <w:rFonts w:ascii="Verdana" w:hAnsi="Verdana"/>
          <w:sz w:val="18"/>
          <w:szCs w:val="18"/>
        </w:rPr>
        <w:t xml:space="preserve"> </w:t>
      </w:r>
    </w:p>
    <w:p w14:paraId="1FFD8029" w14:textId="619D22FA" w:rsidR="00C9290D" w:rsidRDefault="00915CD6" w:rsidP="007C4915">
      <w:pPr>
        <w:pStyle w:val="Nadpis2"/>
        <w:numPr>
          <w:ilvl w:val="0"/>
          <w:numId w:val="30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bCs w:val="0"/>
          <w:sz w:val="18"/>
          <w:szCs w:val="18"/>
        </w:rPr>
        <w:t>b</w:t>
      </w:r>
      <w:r w:rsidR="00A34E0D" w:rsidRPr="007C4915">
        <w:rPr>
          <w:rFonts w:ascii="Verdana" w:hAnsi="Verdana"/>
          <w:bCs w:val="0"/>
          <w:sz w:val="18"/>
          <w:szCs w:val="18"/>
        </w:rPr>
        <w:t xml:space="preserve">udou </w:t>
      </w:r>
      <w:r w:rsidR="00D446E2" w:rsidRPr="007C4915">
        <w:rPr>
          <w:rFonts w:ascii="Verdana" w:hAnsi="Verdana"/>
          <w:bCs w:val="0"/>
          <w:sz w:val="18"/>
          <w:szCs w:val="18"/>
        </w:rPr>
        <w:t>při pořizování obrazových a zvukových záznamů v souvislosti s</w:t>
      </w:r>
      <w:r w:rsidR="00C57DB0">
        <w:rPr>
          <w:rFonts w:ascii="Verdana" w:hAnsi="Verdana"/>
          <w:bCs w:val="0"/>
          <w:sz w:val="18"/>
          <w:szCs w:val="18"/>
        </w:rPr>
        <w:t> </w:t>
      </w:r>
      <w:r w:rsidR="00D446E2" w:rsidRPr="007C4915">
        <w:rPr>
          <w:rFonts w:ascii="Verdana" w:hAnsi="Verdana"/>
          <w:bCs w:val="0"/>
          <w:sz w:val="18"/>
          <w:szCs w:val="18"/>
        </w:rPr>
        <w:t>výkonem služby, tyto záznamy nejpozději při ukončení služby odes</w:t>
      </w:r>
      <w:r w:rsidR="00A34E0D" w:rsidRPr="007C4915">
        <w:rPr>
          <w:rFonts w:ascii="Verdana" w:hAnsi="Verdana"/>
          <w:bCs w:val="0"/>
          <w:sz w:val="18"/>
          <w:szCs w:val="18"/>
        </w:rPr>
        <w:t>ílat</w:t>
      </w:r>
      <w:r w:rsidR="00D446E2" w:rsidRPr="007C4915">
        <w:rPr>
          <w:rFonts w:ascii="Verdana" w:hAnsi="Verdana"/>
          <w:bCs w:val="0"/>
          <w:sz w:val="18"/>
          <w:szCs w:val="18"/>
        </w:rPr>
        <w:t xml:space="preserve"> nebo </w:t>
      </w:r>
      <w:r w:rsidR="00A34E0D" w:rsidRPr="007C4915">
        <w:rPr>
          <w:rFonts w:ascii="Verdana" w:hAnsi="Verdana"/>
          <w:bCs w:val="0"/>
          <w:sz w:val="18"/>
          <w:szCs w:val="18"/>
        </w:rPr>
        <w:t>ukládat</w:t>
      </w:r>
      <w:r w:rsidR="00D446E2" w:rsidRPr="007C4915">
        <w:rPr>
          <w:rFonts w:ascii="Verdana" w:hAnsi="Verdana"/>
          <w:bCs w:val="0"/>
          <w:sz w:val="18"/>
          <w:szCs w:val="18"/>
        </w:rPr>
        <w:t xml:space="preserve"> na určené </w:t>
      </w:r>
      <w:r w:rsidR="006949F3">
        <w:rPr>
          <w:rFonts w:ascii="Verdana" w:hAnsi="Verdana"/>
          <w:bCs w:val="0"/>
          <w:sz w:val="18"/>
          <w:szCs w:val="18"/>
        </w:rPr>
        <w:t>ú</w:t>
      </w:r>
      <w:r w:rsidR="00D446E2" w:rsidRPr="007C4915">
        <w:rPr>
          <w:rFonts w:ascii="Verdana" w:hAnsi="Verdana"/>
          <w:bCs w:val="0"/>
          <w:sz w:val="18"/>
          <w:szCs w:val="18"/>
        </w:rPr>
        <w:t>ložiště</w:t>
      </w:r>
      <w:r w:rsidR="0026648A" w:rsidRPr="007C4915">
        <w:rPr>
          <w:rFonts w:ascii="Verdana" w:hAnsi="Verdana"/>
          <w:bCs w:val="0"/>
          <w:sz w:val="18"/>
          <w:szCs w:val="18"/>
        </w:rPr>
        <w:t>.</w:t>
      </w:r>
    </w:p>
    <w:p w14:paraId="2AE66151" w14:textId="283450E2" w:rsidR="005D3580" w:rsidRPr="00532797" w:rsidRDefault="00C9290D" w:rsidP="007C4915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8F075C">
        <w:rPr>
          <w:rFonts w:ascii="Verdana" w:hAnsi="Verdana"/>
          <w:sz w:val="18"/>
          <w:szCs w:val="18"/>
        </w:rPr>
        <w:t>P</w:t>
      </w:r>
      <w:r w:rsidR="006C4721" w:rsidRPr="007C4915">
        <w:rPr>
          <w:rFonts w:ascii="Verdana" w:hAnsi="Verdana"/>
          <w:bCs w:val="0"/>
          <w:sz w:val="18"/>
          <w:szCs w:val="18"/>
        </w:rPr>
        <w:t xml:space="preserve">oskytovatel se zavazuje, že </w:t>
      </w:r>
      <w:r w:rsidRPr="008F075C">
        <w:rPr>
          <w:rFonts w:ascii="Verdana" w:hAnsi="Verdana"/>
          <w:sz w:val="18"/>
          <w:szCs w:val="18"/>
        </w:rPr>
        <w:t xml:space="preserve">Služby </w:t>
      </w:r>
      <w:r w:rsidR="006C4721" w:rsidRPr="007C4915">
        <w:rPr>
          <w:rFonts w:ascii="Verdana" w:hAnsi="Verdana"/>
          <w:bCs w:val="0"/>
          <w:sz w:val="18"/>
          <w:szCs w:val="18"/>
        </w:rPr>
        <w:t>bud</w:t>
      </w:r>
      <w:r w:rsidRPr="008F075C">
        <w:rPr>
          <w:rFonts w:ascii="Verdana" w:hAnsi="Verdana"/>
          <w:sz w:val="18"/>
          <w:szCs w:val="18"/>
        </w:rPr>
        <w:t>e</w:t>
      </w:r>
      <w:r w:rsidR="006C4721" w:rsidRPr="007C4915">
        <w:rPr>
          <w:rFonts w:ascii="Verdana" w:hAnsi="Verdana"/>
          <w:bCs w:val="0"/>
          <w:sz w:val="18"/>
          <w:szCs w:val="18"/>
        </w:rPr>
        <w:t xml:space="preserve"> provádět</w:t>
      </w:r>
      <w:r w:rsidRPr="008F075C">
        <w:rPr>
          <w:rFonts w:ascii="Verdana" w:hAnsi="Verdana"/>
          <w:sz w:val="18"/>
          <w:szCs w:val="18"/>
        </w:rPr>
        <w:t xml:space="preserve"> prostřednictvím</w:t>
      </w:r>
      <w:r w:rsidR="007C4915">
        <w:rPr>
          <w:rFonts w:ascii="Verdana" w:hAnsi="Verdana"/>
          <w:sz w:val="18"/>
          <w:szCs w:val="18"/>
        </w:rPr>
        <w:t xml:space="preserve"> Strážných ze</w:t>
      </w:r>
      <w:r w:rsidRPr="008F075C">
        <w:rPr>
          <w:rFonts w:ascii="Verdana" w:hAnsi="Verdana"/>
          <w:sz w:val="18"/>
          <w:szCs w:val="18"/>
        </w:rPr>
        <w:t xml:space="preserve"> stálého týmu strážných</w:t>
      </w:r>
      <w:r w:rsidR="000653DE">
        <w:rPr>
          <w:rFonts w:ascii="Verdana" w:hAnsi="Verdana"/>
          <w:sz w:val="18"/>
          <w:szCs w:val="18"/>
        </w:rPr>
        <w:t xml:space="preserve"> uveden</w:t>
      </w:r>
      <w:r w:rsidR="00B55226">
        <w:rPr>
          <w:rFonts w:ascii="Verdana" w:hAnsi="Verdana"/>
          <w:sz w:val="18"/>
          <w:szCs w:val="18"/>
        </w:rPr>
        <w:t>ých v příloze</w:t>
      </w:r>
      <w:r w:rsidR="000653DE">
        <w:rPr>
          <w:rFonts w:ascii="Verdana" w:hAnsi="Verdana"/>
          <w:sz w:val="18"/>
          <w:szCs w:val="18"/>
        </w:rPr>
        <w:t xml:space="preserve"> v Kart</w:t>
      </w:r>
      <w:r w:rsidR="00B55226">
        <w:rPr>
          <w:rFonts w:ascii="Verdana" w:hAnsi="Verdana"/>
          <w:sz w:val="18"/>
          <w:szCs w:val="18"/>
        </w:rPr>
        <w:t>y</w:t>
      </w:r>
      <w:r w:rsidR="000653DE">
        <w:rPr>
          <w:rFonts w:ascii="Verdana" w:hAnsi="Verdana"/>
          <w:sz w:val="18"/>
          <w:szCs w:val="18"/>
        </w:rPr>
        <w:t xml:space="preserve"> Objekt</w:t>
      </w:r>
      <w:r w:rsidR="00B55226">
        <w:rPr>
          <w:rFonts w:ascii="Verdana" w:hAnsi="Verdana"/>
          <w:sz w:val="18"/>
          <w:szCs w:val="18"/>
        </w:rPr>
        <w:t>u</w:t>
      </w:r>
      <w:r w:rsidR="006C4721" w:rsidRPr="007C4915">
        <w:rPr>
          <w:rFonts w:ascii="Verdana" w:hAnsi="Verdana"/>
          <w:bCs w:val="0"/>
          <w:sz w:val="18"/>
          <w:szCs w:val="18"/>
        </w:rPr>
        <w:t xml:space="preserve">. </w:t>
      </w:r>
      <w:r w:rsidR="000653DE">
        <w:rPr>
          <w:rFonts w:ascii="Verdana" w:hAnsi="Verdana"/>
          <w:sz w:val="18"/>
          <w:szCs w:val="18"/>
        </w:rPr>
        <w:t xml:space="preserve"> </w:t>
      </w:r>
      <w:r w:rsidR="0024415A" w:rsidRPr="008F075C">
        <w:rPr>
          <w:rFonts w:ascii="Verdana" w:hAnsi="Verdana"/>
          <w:sz w:val="18"/>
          <w:szCs w:val="18"/>
        </w:rPr>
        <w:t xml:space="preserve"> </w:t>
      </w:r>
    </w:p>
    <w:p w14:paraId="41529C13" w14:textId="04B8AE1D" w:rsidR="001F33B8" w:rsidRPr="00F04EB3" w:rsidRDefault="006C4721" w:rsidP="007C4915">
      <w:pPr>
        <w:pStyle w:val="Nadpis2"/>
        <w:spacing w:before="120" w:after="0"/>
        <w:ind w:left="576"/>
        <w:jc w:val="both"/>
        <w:rPr>
          <w:rFonts w:ascii="Verdana" w:hAnsi="Verdana"/>
          <w:sz w:val="18"/>
          <w:szCs w:val="18"/>
        </w:rPr>
      </w:pPr>
      <w:r w:rsidRPr="007C4915">
        <w:rPr>
          <w:rFonts w:ascii="Verdana" w:hAnsi="Verdana"/>
          <w:bCs w:val="0"/>
          <w:sz w:val="18"/>
          <w:szCs w:val="18"/>
        </w:rPr>
        <w:t xml:space="preserve">V případě objektivní nutnosti nahradit </w:t>
      </w:r>
      <w:r w:rsidR="00FA7E73">
        <w:rPr>
          <w:rFonts w:ascii="Verdana" w:hAnsi="Verdana"/>
          <w:sz w:val="18"/>
          <w:szCs w:val="18"/>
        </w:rPr>
        <w:t xml:space="preserve">Strážného uvedeného v Seznamu </w:t>
      </w:r>
      <w:r w:rsidR="00D44373">
        <w:rPr>
          <w:rFonts w:ascii="Verdana" w:hAnsi="Verdana"/>
          <w:sz w:val="18"/>
          <w:szCs w:val="18"/>
        </w:rPr>
        <w:t xml:space="preserve">strážných </w:t>
      </w:r>
      <w:r w:rsidR="00FA7E73">
        <w:rPr>
          <w:rFonts w:ascii="Verdana" w:hAnsi="Verdana"/>
          <w:sz w:val="18"/>
          <w:szCs w:val="18"/>
        </w:rPr>
        <w:t>za jinou osobu</w:t>
      </w:r>
      <w:r w:rsidRPr="007C4915">
        <w:rPr>
          <w:rFonts w:ascii="Verdana" w:hAnsi="Verdana"/>
          <w:bCs w:val="0"/>
          <w:sz w:val="18"/>
          <w:szCs w:val="18"/>
        </w:rPr>
        <w:t>,</w:t>
      </w:r>
      <w:r w:rsidR="00D44373">
        <w:rPr>
          <w:rFonts w:ascii="Verdana" w:hAnsi="Verdana"/>
          <w:bCs w:val="0"/>
          <w:sz w:val="18"/>
          <w:szCs w:val="18"/>
        </w:rPr>
        <w:t xml:space="preserve"> </w:t>
      </w:r>
      <w:r w:rsidRPr="007C4915">
        <w:rPr>
          <w:rFonts w:ascii="Verdana" w:hAnsi="Verdana"/>
          <w:bCs w:val="0"/>
          <w:sz w:val="18"/>
          <w:szCs w:val="18"/>
        </w:rPr>
        <w:t xml:space="preserve">se Poskytovatel zavazuje nahradit </w:t>
      </w:r>
      <w:r w:rsidR="00B55226">
        <w:rPr>
          <w:rFonts w:ascii="Verdana" w:hAnsi="Verdana"/>
          <w:bCs w:val="0"/>
          <w:sz w:val="18"/>
          <w:szCs w:val="18"/>
        </w:rPr>
        <w:t>Strážného neprodleně</w:t>
      </w:r>
      <w:r w:rsidR="008457A0" w:rsidRPr="008F075C">
        <w:rPr>
          <w:rFonts w:ascii="Verdana" w:hAnsi="Verdana"/>
          <w:sz w:val="18"/>
          <w:szCs w:val="18"/>
        </w:rPr>
        <w:t xml:space="preserve">, </w:t>
      </w:r>
      <w:r w:rsidRPr="007C4915">
        <w:rPr>
          <w:rFonts w:ascii="Verdana" w:hAnsi="Verdana"/>
          <w:bCs w:val="0"/>
          <w:sz w:val="18"/>
          <w:szCs w:val="18"/>
        </w:rPr>
        <w:t>a to osobou s minimálně shodnou kvalitou a odborností, kterou disponoval nahrazovaný člen.</w:t>
      </w:r>
      <w:r w:rsidR="00F337B2" w:rsidRPr="008F075C">
        <w:rPr>
          <w:rFonts w:ascii="Verdana" w:hAnsi="Verdana"/>
          <w:sz w:val="18"/>
          <w:szCs w:val="18"/>
        </w:rPr>
        <w:t xml:space="preserve"> </w:t>
      </w:r>
    </w:p>
    <w:p w14:paraId="0B5B927D" w14:textId="2134C666" w:rsidR="006C4E20" w:rsidRPr="006C4E20" w:rsidRDefault="00854FAB" w:rsidP="007C4915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854FAB">
        <w:rPr>
          <w:rFonts w:ascii="Verdana" w:hAnsi="Verdana"/>
          <w:sz w:val="18"/>
          <w:szCs w:val="18"/>
        </w:rPr>
        <w:t>Poskytovatel aktualizuje Seznam strážných při jakékoliv změně údajů evidovaných v tomto Seznamu strážných, přičemž jedná-li se o doplnění nového (v Seznamu strážných neuvedeného) Strážného, musí být aktualizovaný Seznam strážných poskytnut Objednateli nejpozději 1 pracovní den před tím, než tento Strážný nastoupí k výkonu fyzické ostrahy na</w:t>
      </w:r>
      <w:r w:rsidR="00C57DB0">
        <w:rPr>
          <w:rFonts w:ascii="Verdana" w:hAnsi="Verdana"/>
          <w:sz w:val="18"/>
          <w:szCs w:val="18"/>
        </w:rPr>
        <w:t> </w:t>
      </w:r>
      <w:r w:rsidRPr="00854FAB">
        <w:rPr>
          <w:rFonts w:ascii="Verdana" w:hAnsi="Verdana"/>
          <w:sz w:val="18"/>
          <w:szCs w:val="18"/>
        </w:rPr>
        <w:t>objektu Objednatele a jedná-li se o změnu v jiných údajích (např. změna příjmení či bydliště), musí být aktualizovaný Seznam strážných poskytnut nejpozději do 3 pracovních dnů od okamžiku, kdy se Poskytovatel o takové změně dozvěděl nebo ji provedl. Poskytovatel není oprávněn poskytovat fyzickou ostrahu na Objektech Objednatele prostřednictvím osob neuvedených v tomto Seznamu strážných. Seznam strážných bude předávat kontaktní osoba Poskytovatele dle článku 21 této Smlouvy kontaktní osobě Objednatele.</w:t>
      </w:r>
    </w:p>
    <w:p w14:paraId="182ECF1B" w14:textId="6C2FDF71" w:rsidR="00982696" w:rsidRPr="009B4ABF" w:rsidRDefault="00E27A21" w:rsidP="007C4915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>V</w:t>
      </w:r>
      <w:r w:rsidRPr="009B4ABF">
        <w:rPr>
          <w:rFonts w:ascii="Verdana" w:hAnsi="Verdana"/>
          <w:bCs w:val="0"/>
          <w:sz w:val="18"/>
          <w:szCs w:val="18"/>
        </w:rPr>
        <w:t xml:space="preserve"> každém roce trvání Smlouvy je Poskytovatel oprávněn</w:t>
      </w:r>
      <w:r w:rsidR="001D7716" w:rsidRPr="009B4ABF">
        <w:rPr>
          <w:rFonts w:ascii="Verdana" w:hAnsi="Verdana"/>
          <w:bCs w:val="0"/>
          <w:sz w:val="18"/>
          <w:szCs w:val="18"/>
        </w:rPr>
        <w:t xml:space="preserve"> v Seznamu strážných dle odstavce 12.3 této Smlouvy </w:t>
      </w:r>
      <w:r>
        <w:rPr>
          <w:rFonts w:ascii="Verdana" w:hAnsi="Verdana"/>
          <w:bCs w:val="0"/>
          <w:sz w:val="18"/>
          <w:szCs w:val="18"/>
        </w:rPr>
        <w:t>nahradit Strážné nejvýše</w:t>
      </w:r>
      <w:r w:rsidRPr="009B4ABF">
        <w:rPr>
          <w:rFonts w:ascii="Verdana" w:hAnsi="Verdana"/>
          <w:bCs w:val="0"/>
          <w:sz w:val="18"/>
          <w:szCs w:val="18"/>
        </w:rPr>
        <w:t xml:space="preserve"> </w:t>
      </w:r>
      <w:r>
        <w:rPr>
          <w:rFonts w:ascii="Verdana" w:hAnsi="Verdana"/>
          <w:bCs w:val="0"/>
          <w:sz w:val="18"/>
          <w:szCs w:val="18"/>
        </w:rPr>
        <w:t>v počtu odpovídajícím</w:t>
      </w:r>
      <w:r w:rsidR="001D7716" w:rsidRPr="009B4ABF">
        <w:rPr>
          <w:rFonts w:ascii="Verdana" w:hAnsi="Verdana"/>
          <w:bCs w:val="0"/>
          <w:sz w:val="18"/>
          <w:szCs w:val="18"/>
        </w:rPr>
        <w:t xml:space="preserve"> </w:t>
      </w:r>
      <w:r>
        <w:rPr>
          <w:rFonts w:ascii="Verdana" w:hAnsi="Verdana"/>
          <w:bCs w:val="0"/>
          <w:sz w:val="18"/>
          <w:szCs w:val="18"/>
        </w:rPr>
        <w:t>1/10</w:t>
      </w:r>
      <w:r w:rsidR="001D7716" w:rsidRPr="009B4ABF">
        <w:rPr>
          <w:rFonts w:ascii="Verdana" w:hAnsi="Verdana"/>
          <w:bCs w:val="0"/>
          <w:sz w:val="18"/>
          <w:szCs w:val="18"/>
        </w:rPr>
        <w:t xml:space="preserve"> </w:t>
      </w:r>
      <w:r w:rsidRPr="00234366">
        <w:rPr>
          <w:rFonts w:ascii="Verdana" w:hAnsi="Verdana"/>
          <w:sz w:val="18"/>
          <w:szCs w:val="18"/>
        </w:rPr>
        <w:t>počt</w:t>
      </w:r>
      <w:r>
        <w:rPr>
          <w:rFonts w:ascii="Verdana" w:hAnsi="Verdana"/>
          <w:sz w:val="18"/>
          <w:szCs w:val="18"/>
        </w:rPr>
        <w:t>u</w:t>
      </w:r>
      <w:r w:rsidRPr="00234366">
        <w:rPr>
          <w:rFonts w:ascii="Verdana" w:hAnsi="Verdana"/>
          <w:sz w:val="18"/>
          <w:szCs w:val="18"/>
        </w:rPr>
        <w:t xml:space="preserve"> strážných </w:t>
      </w:r>
      <w:r w:rsidRPr="00234366">
        <w:rPr>
          <w:rFonts w:ascii="Verdana" w:hAnsi="Verdana"/>
          <w:sz w:val="18"/>
          <w:szCs w:val="18"/>
        </w:rPr>
        <w:lastRenderedPageBreak/>
        <w:t xml:space="preserve">potřebných k zajištění Služeb </w:t>
      </w:r>
      <w:r>
        <w:rPr>
          <w:rFonts w:ascii="Verdana" w:hAnsi="Verdana"/>
          <w:sz w:val="18"/>
          <w:szCs w:val="18"/>
        </w:rPr>
        <w:t>uvedeném ve výzvě Objednatele</w:t>
      </w:r>
      <w:r>
        <w:rPr>
          <w:rFonts w:ascii="Verdana" w:hAnsi="Verdana"/>
          <w:bCs w:val="0"/>
          <w:sz w:val="18"/>
          <w:szCs w:val="18"/>
        </w:rPr>
        <w:t xml:space="preserve"> dle </w:t>
      </w:r>
      <w:r w:rsidR="001D7716" w:rsidRPr="009B4ABF">
        <w:rPr>
          <w:rFonts w:ascii="Verdana" w:hAnsi="Verdana"/>
          <w:bCs w:val="0"/>
          <w:sz w:val="18"/>
          <w:szCs w:val="18"/>
        </w:rPr>
        <w:t>odstavce 6.</w:t>
      </w:r>
      <w:r>
        <w:rPr>
          <w:rFonts w:ascii="Verdana" w:hAnsi="Verdana"/>
          <w:bCs w:val="0"/>
          <w:sz w:val="18"/>
          <w:szCs w:val="18"/>
        </w:rPr>
        <w:t>3</w:t>
      </w:r>
      <w:r w:rsidR="001D7716" w:rsidRPr="009B4ABF">
        <w:rPr>
          <w:rFonts w:ascii="Verdana" w:hAnsi="Verdana"/>
          <w:bCs w:val="0"/>
          <w:sz w:val="18"/>
          <w:szCs w:val="18"/>
        </w:rPr>
        <w:t xml:space="preserve"> této Smlouvy</w:t>
      </w:r>
      <w:r>
        <w:rPr>
          <w:rFonts w:ascii="Verdana" w:hAnsi="Verdana"/>
          <w:bCs w:val="0"/>
          <w:sz w:val="18"/>
          <w:szCs w:val="18"/>
        </w:rPr>
        <w:t xml:space="preserve"> </w:t>
      </w:r>
      <w:r w:rsidR="0005684D" w:rsidRPr="009B4ABF">
        <w:rPr>
          <w:rFonts w:ascii="Verdana" w:hAnsi="Verdana"/>
          <w:bCs w:val="0"/>
          <w:sz w:val="18"/>
          <w:szCs w:val="18"/>
        </w:rPr>
        <w:t>zaokrouhl</w:t>
      </w:r>
      <w:r>
        <w:rPr>
          <w:rFonts w:ascii="Verdana" w:hAnsi="Verdana"/>
          <w:bCs w:val="0"/>
          <w:sz w:val="18"/>
          <w:szCs w:val="18"/>
        </w:rPr>
        <w:t xml:space="preserve">ené na celé číslo </w:t>
      </w:r>
      <w:r w:rsidR="0005684D" w:rsidRPr="009B4ABF">
        <w:rPr>
          <w:rFonts w:ascii="Verdana" w:hAnsi="Verdana"/>
          <w:bCs w:val="0"/>
          <w:sz w:val="18"/>
          <w:szCs w:val="18"/>
        </w:rPr>
        <w:t>nahoru.</w:t>
      </w:r>
      <w:r w:rsidR="001D7716" w:rsidRPr="009B4ABF">
        <w:rPr>
          <w:rFonts w:ascii="Verdana" w:hAnsi="Verdana"/>
          <w:bCs w:val="0"/>
          <w:sz w:val="18"/>
          <w:szCs w:val="18"/>
        </w:rPr>
        <w:t xml:space="preserve"> </w:t>
      </w:r>
    </w:p>
    <w:p w14:paraId="712F585A" w14:textId="0C70A9FD" w:rsidR="00321466" w:rsidRPr="00D31F8A" w:rsidRDefault="0096749D" w:rsidP="00964960">
      <w:pPr>
        <w:pStyle w:val="Nadpis2"/>
        <w:numPr>
          <w:ilvl w:val="1"/>
          <w:numId w:val="21"/>
        </w:numPr>
        <w:spacing w:before="120" w:after="0"/>
        <w:jc w:val="both"/>
      </w:pPr>
      <w:r>
        <w:rPr>
          <w:rFonts w:ascii="Verdana" w:hAnsi="Verdana"/>
          <w:sz w:val="18"/>
          <w:szCs w:val="18"/>
        </w:rPr>
        <w:t>Poskytovatel</w:t>
      </w:r>
      <w:r w:rsidR="00982696" w:rsidRPr="00B23E84">
        <w:rPr>
          <w:rFonts w:ascii="Verdana" w:hAnsi="Verdana"/>
          <w:sz w:val="18"/>
          <w:szCs w:val="18"/>
        </w:rPr>
        <w:t xml:space="preserve"> je povinen zajistit poskytování služeb dle </w:t>
      </w:r>
      <w:r w:rsidR="00982696" w:rsidRPr="00D31F8A">
        <w:rPr>
          <w:rFonts w:ascii="Verdana" w:hAnsi="Verdana"/>
          <w:bCs w:val="0"/>
          <w:sz w:val="18"/>
          <w:szCs w:val="18"/>
        </w:rPr>
        <w:t xml:space="preserve">odstavce </w:t>
      </w:r>
      <w:r w:rsidR="00982696" w:rsidRPr="00D31F8A">
        <w:rPr>
          <w:rFonts w:ascii="Verdana" w:hAnsi="Verdana"/>
          <w:bCs w:val="0"/>
          <w:sz w:val="18"/>
          <w:szCs w:val="18"/>
        </w:rPr>
        <w:fldChar w:fldCharType="begin"/>
      </w:r>
      <w:r w:rsidR="00982696" w:rsidRPr="00D31F8A">
        <w:rPr>
          <w:rFonts w:ascii="Verdana" w:hAnsi="Verdana"/>
          <w:bCs w:val="0"/>
          <w:sz w:val="18"/>
          <w:szCs w:val="18"/>
        </w:rPr>
        <w:instrText xml:space="preserve"> REF _Ref468276694 \r \h  \* MERGEFORMAT </w:instrText>
      </w:r>
      <w:r w:rsidR="00982696" w:rsidRPr="00D31F8A">
        <w:rPr>
          <w:rFonts w:ascii="Verdana" w:hAnsi="Verdana"/>
          <w:bCs w:val="0"/>
          <w:sz w:val="18"/>
          <w:szCs w:val="18"/>
        </w:rPr>
      </w:r>
      <w:r w:rsidR="00982696" w:rsidRPr="00D31F8A">
        <w:rPr>
          <w:rFonts w:ascii="Verdana" w:hAnsi="Verdana"/>
          <w:bCs w:val="0"/>
          <w:sz w:val="18"/>
          <w:szCs w:val="18"/>
        </w:rPr>
        <w:fldChar w:fldCharType="separate"/>
      </w:r>
      <w:r w:rsidR="00F85A8C" w:rsidRPr="00D31F8A">
        <w:rPr>
          <w:rFonts w:ascii="Verdana" w:hAnsi="Verdana"/>
          <w:bCs w:val="0"/>
          <w:sz w:val="18"/>
          <w:szCs w:val="18"/>
        </w:rPr>
        <w:t>4</w:t>
      </w:r>
      <w:r w:rsidR="00982696" w:rsidRPr="00D31F8A">
        <w:rPr>
          <w:rFonts w:ascii="Verdana" w:hAnsi="Verdana"/>
          <w:bCs w:val="0"/>
          <w:sz w:val="18"/>
          <w:szCs w:val="18"/>
        </w:rPr>
        <w:t>.1</w:t>
      </w:r>
      <w:r w:rsidR="00982696" w:rsidRPr="00D31F8A">
        <w:rPr>
          <w:rFonts w:ascii="Verdana" w:hAnsi="Verdana"/>
          <w:bCs w:val="0"/>
          <w:sz w:val="18"/>
          <w:szCs w:val="18"/>
        </w:rPr>
        <w:fldChar w:fldCharType="end"/>
      </w:r>
      <w:r w:rsidR="00982696" w:rsidRPr="00B23E84">
        <w:rPr>
          <w:rFonts w:ascii="Verdana" w:hAnsi="Verdana"/>
          <w:sz w:val="18"/>
          <w:szCs w:val="18"/>
        </w:rPr>
        <w:t xml:space="preserve"> této Smlouvy</w:t>
      </w:r>
      <w:r w:rsidR="00C57DB0">
        <w:rPr>
          <w:rFonts w:ascii="Verdana" w:hAnsi="Verdana"/>
          <w:sz w:val="18"/>
          <w:szCs w:val="18"/>
        </w:rPr>
        <w:t>,</w:t>
      </w:r>
      <w:r w:rsidR="00982696" w:rsidRPr="00B23E84">
        <w:rPr>
          <w:rFonts w:ascii="Verdana" w:hAnsi="Verdana"/>
          <w:sz w:val="18"/>
          <w:szCs w:val="18"/>
        </w:rPr>
        <w:t xml:space="preserve"> </w:t>
      </w:r>
      <w:r w:rsidR="00982696" w:rsidRPr="00D31F8A">
        <w:rPr>
          <w:rFonts w:ascii="Verdana" w:hAnsi="Verdana"/>
          <w:sz w:val="18"/>
          <w:szCs w:val="18"/>
        </w:rPr>
        <w:t>vyjma činnosti mobilní patroly</w:t>
      </w:r>
      <w:r w:rsidR="00C57DB0">
        <w:rPr>
          <w:rFonts w:ascii="Verdana" w:hAnsi="Verdana"/>
          <w:sz w:val="18"/>
          <w:szCs w:val="18"/>
        </w:rPr>
        <w:t>,</w:t>
      </w:r>
      <w:r w:rsidR="00982696" w:rsidRPr="00D31F8A">
        <w:rPr>
          <w:rFonts w:ascii="Verdana" w:hAnsi="Verdana"/>
          <w:sz w:val="18"/>
          <w:szCs w:val="18"/>
        </w:rPr>
        <w:t xml:space="preserve"> Strážnými</w:t>
      </w:r>
      <w:r w:rsidR="00982696" w:rsidRPr="00B23E84">
        <w:rPr>
          <w:rFonts w:ascii="Verdana" w:hAnsi="Verdana"/>
          <w:sz w:val="18"/>
          <w:szCs w:val="18"/>
        </w:rPr>
        <w:t>, kteří jsou zaměstnanci Poskytovatele, z nichž minimálně 80 % zaměstnanců musí být v hlavním pracovním poměru k Poskytovateli. Poskytovatel</w:t>
      </w:r>
      <w:r w:rsidR="00C57DB0">
        <w:rPr>
          <w:rFonts w:ascii="Verdana" w:hAnsi="Verdana"/>
          <w:sz w:val="18"/>
          <w:szCs w:val="18"/>
        </w:rPr>
        <w:t xml:space="preserve"> </w:t>
      </w:r>
      <w:r w:rsidR="00982696" w:rsidRPr="00B23E84">
        <w:rPr>
          <w:rFonts w:ascii="Verdana" w:hAnsi="Verdana"/>
          <w:sz w:val="18"/>
          <w:szCs w:val="18"/>
        </w:rPr>
        <w:t>je</w:t>
      </w:r>
      <w:r w:rsidR="00C57DB0">
        <w:rPr>
          <w:rFonts w:ascii="Verdana" w:hAnsi="Verdana"/>
          <w:sz w:val="18"/>
          <w:szCs w:val="18"/>
        </w:rPr>
        <w:t> </w:t>
      </w:r>
      <w:r w:rsidR="00982696" w:rsidRPr="00B23E84">
        <w:rPr>
          <w:rFonts w:ascii="Verdana" w:hAnsi="Verdana"/>
          <w:sz w:val="18"/>
          <w:szCs w:val="18"/>
        </w:rPr>
        <w:t xml:space="preserve">povinen mít v místě plnění kopie dokladů prokazujících existenci pracovněprávních vztahů Strážných pracujících v daném místě plnění a umožnit Objednateli na požádání nahlédnout do takových dokladů. Poskytovatel je povinen předložit doklady Objednateli podle tohoto odstavce okamžitě k žádosti Objednatele v daném místě plnění. </w:t>
      </w:r>
      <w:bookmarkStart w:id="50" w:name="_Hlk124152991"/>
      <w:bookmarkEnd w:id="48"/>
      <w:bookmarkEnd w:id="49"/>
    </w:p>
    <w:p w14:paraId="413AD93A" w14:textId="5D05B15D" w:rsidR="00D21C39" w:rsidRPr="00195AE0" w:rsidRDefault="00427B47" w:rsidP="00893243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</w:pPr>
      <w:r w:rsidRPr="006550BB">
        <w:rPr>
          <w:rFonts w:ascii="Verdana" w:hAnsi="Verdana"/>
          <w:sz w:val="18"/>
          <w:szCs w:val="18"/>
        </w:rPr>
        <w:t>Poskytovatel</w:t>
      </w:r>
      <w:r w:rsidR="00F75516" w:rsidRPr="00195AE0">
        <w:rPr>
          <w:rFonts w:ascii="Verdana" w:hAnsi="Verdana"/>
          <w:bCs w:val="0"/>
          <w:sz w:val="18"/>
          <w:szCs w:val="18"/>
        </w:rPr>
        <w:t xml:space="preserve"> se zavazuje, že </w:t>
      </w:r>
      <w:r w:rsidR="005C797E">
        <w:rPr>
          <w:rFonts w:ascii="Verdana" w:hAnsi="Verdana"/>
          <w:bCs w:val="0"/>
          <w:sz w:val="18"/>
          <w:szCs w:val="18"/>
        </w:rPr>
        <w:t>Strážní</w:t>
      </w:r>
      <w:r w:rsidR="00F75516" w:rsidRPr="00195AE0">
        <w:rPr>
          <w:rFonts w:ascii="Verdana" w:hAnsi="Verdana"/>
          <w:bCs w:val="0"/>
          <w:sz w:val="18"/>
          <w:szCs w:val="18"/>
        </w:rPr>
        <w:t xml:space="preserve"> nepřekročí </w:t>
      </w:r>
      <w:r w:rsidR="00C774E8" w:rsidRPr="00195AE0">
        <w:rPr>
          <w:rFonts w:ascii="Verdana" w:hAnsi="Verdana"/>
          <w:bCs w:val="0"/>
          <w:sz w:val="18"/>
          <w:szCs w:val="18"/>
        </w:rPr>
        <w:t>maximální možnou pracovní dobu, resp. dobu pro práci přesčas podle Zákoníku práce. Doba odpočinku těchto osob bude stanovena, příp. zkrácena v souladu se Zákoníkem práce.</w:t>
      </w:r>
      <w:r w:rsidR="00893243" w:rsidRPr="005C797E">
        <w:rPr>
          <w:rFonts w:ascii="Verdana" w:hAnsi="Verdana"/>
          <w:bCs w:val="0"/>
          <w:sz w:val="18"/>
          <w:szCs w:val="18"/>
        </w:rPr>
        <w:t xml:space="preserve"> </w:t>
      </w:r>
    </w:p>
    <w:bookmarkEnd w:id="50"/>
    <w:p w14:paraId="4A050DEF" w14:textId="324D5CE9" w:rsidR="00F618CF" w:rsidRPr="00261D94" w:rsidRDefault="009E6240" w:rsidP="00261D9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195AE0">
        <w:rPr>
          <w:rFonts w:ascii="Verdana" w:hAnsi="Verdana"/>
          <w:sz w:val="18"/>
          <w:szCs w:val="18"/>
        </w:rPr>
        <w:t xml:space="preserve">Poskytovatel je povinen zajistit, že jím poskytované plnění dle této Smlouvy, odpovídá všem požadavkům vyplývajícím z platných a účinných právních předpisů či příslušných norem, které se na dané plnění vztahují. Poskytovatel se zavazuje, že při plnění předmětu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Pr="00195AE0">
        <w:rPr>
          <w:rFonts w:ascii="Verdana" w:hAnsi="Verdana"/>
          <w:sz w:val="18"/>
          <w:szCs w:val="18"/>
        </w:rPr>
        <w:t xml:space="preserve">Smlouvy bude dbát o dodržování důstojných pracovních podmínek </w:t>
      </w:r>
      <w:r w:rsidR="008B2058">
        <w:rPr>
          <w:rFonts w:ascii="Verdana" w:hAnsi="Verdana"/>
          <w:sz w:val="18"/>
          <w:szCs w:val="18"/>
        </w:rPr>
        <w:t>Strážných</w:t>
      </w:r>
      <w:r w:rsidRPr="00195AE0">
        <w:rPr>
          <w:rFonts w:ascii="Verdana" w:hAnsi="Verdana"/>
          <w:sz w:val="18"/>
          <w:szCs w:val="18"/>
        </w:rPr>
        <w:t>, jmenovitě, že bude</w:t>
      </w:r>
      <w:r w:rsidR="00C57DB0">
        <w:rPr>
          <w:rFonts w:ascii="Verdana" w:hAnsi="Verdana"/>
          <w:sz w:val="18"/>
          <w:szCs w:val="18"/>
        </w:rPr>
        <w:t xml:space="preserve"> </w:t>
      </w:r>
      <w:r w:rsidRPr="00195AE0">
        <w:rPr>
          <w:rFonts w:ascii="Verdana" w:hAnsi="Verdana"/>
          <w:sz w:val="18"/>
          <w:szCs w:val="18"/>
        </w:rPr>
        <w:t>ve</w:t>
      </w:r>
      <w:r w:rsidR="00C57DB0">
        <w:rPr>
          <w:rFonts w:ascii="Verdana" w:hAnsi="Verdana"/>
          <w:sz w:val="18"/>
          <w:szCs w:val="18"/>
        </w:rPr>
        <w:t> </w:t>
      </w:r>
      <w:r w:rsidRPr="00195AE0">
        <w:rPr>
          <w:rFonts w:ascii="Verdana" w:hAnsi="Verdana"/>
          <w:sz w:val="18"/>
          <w:szCs w:val="18"/>
        </w:rPr>
        <w:t>vztahu k</w:t>
      </w:r>
      <w:r w:rsidR="008B2058">
        <w:rPr>
          <w:rFonts w:ascii="Verdana" w:hAnsi="Verdana"/>
          <w:sz w:val="18"/>
          <w:szCs w:val="18"/>
        </w:rPr>
        <w:t>e</w:t>
      </w:r>
      <w:r w:rsidRPr="00195AE0">
        <w:rPr>
          <w:rFonts w:ascii="Verdana" w:hAnsi="Verdana"/>
          <w:sz w:val="18"/>
          <w:szCs w:val="18"/>
        </w:rPr>
        <w:t xml:space="preserve"> </w:t>
      </w:r>
      <w:r w:rsidR="008B2058">
        <w:rPr>
          <w:rFonts w:ascii="Verdana" w:hAnsi="Verdana"/>
          <w:sz w:val="18"/>
          <w:szCs w:val="18"/>
        </w:rPr>
        <w:t>Strážným</w:t>
      </w:r>
      <w:r w:rsidRPr="00195AE0">
        <w:rPr>
          <w:rFonts w:ascii="Verdana" w:hAnsi="Verdana"/>
          <w:sz w:val="18"/>
          <w:szCs w:val="18"/>
        </w:rPr>
        <w:t xml:space="preserve"> zajištěno důsledné dodržování pracovněprávních předpisů,</w:t>
      </w:r>
      <w:r w:rsidR="00C57DB0">
        <w:rPr>
          <w:rFonts w:ascii="Verdana" w:hAnsi="Verdana"/>
          <w:sz w:val="18"/>
          <w:szCs w:val="18"/>
        </w:rPr>
        <w:t xml:space="preserve"> </w:t>
      </w:r>
      <w:r w:rsidRPr="00195AE0">
        <w:rPr>
          <w:rFonts w:ascii="Verdana" w:hAnsi="Verdana"/>
          <w:sz w:val="18"/>
          <w:szCs w:val="18"/>
        </w:rPr>
        <w:t>a</w:t>
      </w:r>
      <w:r w:rsidR="00C57DB0">
        <w:rPr>
          <w:rFonts w:ascii="Verdana" w:hAnsi="Verdana"/>
          <w:sz w:val="18"/>
          <w:szCs w:val="18"/>
        </w:rPr>
        <w:t> </w:t>
      </w:r>
      <w:r w:rsidRPr="00195AE0">
        <w:rPr>
          <w:rFonts w:ascii="Verdana" w:hAnsi="Verdana"/>
          <w:sz w:val="18"/>
          <w:szCs w:val="18"/>
        </w:rPr>
        <w:t>to</w:t>
      </w:r>
      <w:r w:rsidR="00C57DB0">
        <w:rPr>
          <w:rFonts w:ascii="Verdana" w:hAnsi="Verdana"/>
          <w:sz w:val="18"/>
          <w:szCs w:val="18"/>
        </w:rPr>
        <w:t> </w:t>
      </w:r>
      <w:r w:rsidRPr="00195AE0">
        <w:rPr>
          <w:rFonts w:ascii="Verdana" w:hAnsi="Verdana"/>
          <w:sz w:val="18"/>
          <w:szCs w:val="18"/>
        </w:rPr>
        <w:t xml:space="preserve">zejména, nikoliv však výlučně, předpisů upravujících mzdy </w:t>
      </w:r>
      <w:r w:rsidR="008B2058">
        <w:rPr>
          <w:rFonts w:ascii="Verdana" w:hAnsi="Verdana"/>
          <w:sz w:val="18"/>
          <w:szCs w:val="18"/>
        </w:rPr>
        <w:t>Strážných</w:t>
      </w:r>
      <w:r w:rsidRPr="00195AE0">
        <w:rPr>
          <w:rFonts w:ascii="Verdana" w:hAnsi="Verdana"/>
          <w:sz w:val="18"/>
          <w:szCs w:val="18"/>
        </w:rPr>
        <w:t xml:space="preserve"> (včetně odpovídající odměny za případnou práci přes čas, práci ve svátek atp.), pracovní dobu, dobu odpočinku mezi směnami, bezpečnost práce apod. Poskytovatel se dále zavazuje zajistit, že každý </w:t>
      </w:r>
      <w:r w:rsidR="008B2058" w:rsidRPr="00195AE0">
        <w:rPr>
          <w:rFonts w:ascii="Verdana" w:hAnsi="Verdana"/>
          <w:sz w:val="18"/>
          <w:szCs w:val="18"/>
        </w:rPr>
        <w:t>Strážný</w:t>
      </w:r>
      <w:r w:rsidR="00FB173C" w:rsidRPr="00195AE0">
        <w:rPr>
          <w:rFonts w:ascii="Verdana" w:hAnsi="Verdana"/>
          <w:sz w:val="18"/>
          <w:szCs w:val="18"/>
        </w:rPr>
        <w:t xml:space="preserve"> </w:t>
      </w:r>
      <w:r w:rsidRPr="00195AE0">
        <w:rPr>
          <w:rFonts w:ascii="Verdana" w:hAnsi="Verdana"/>
          <w:sz w:val="18"/>
          <w:szCs w:val="18"/>
        </w:rPr>
        <w:t xml:space="preserve">bude dostávat hrubou </w:t>
      </w:r>
      <w:r w:rsidR="00F37233">
        <w:rPr>
          <w:rFonts w:ascii="Verdana" w:hAnsi="Verdana"/>
          <w:sz w:val="18"/>
          <w:szCs w:val="18"/>
        </w:rPr>
        <w:t xml:space="preserve">hodinovou </w:t>
      </w:r>
      <w:r w:rsidRPr="00195AE0">
        <w:rPr>
          <w:rFonts w:ascii="Verdana" w:hAnsi="Verdana"/>
          <w:sz w:val="18"/>
          <w:szCs w:val="18"/>
        </w:rPr>
        <w:t xml:space="preserve">mzdu alespoň ve výši </w:t>
      </w:r>
      <w:r w:rsidRPr="004D0A2A">
        <w:rPr>
          <w:rFonts w:ascii="Verdana" w:hAnsi="Verdana"/>
          <w:sz w:val="18"/>
          <w:szCs w:val="18"/>
          <w:highlight w:val="yellow"/>
        </w:rPr>
        <w:t xml:space="preserve">[DOPLNÍ </w:t>
      </w:r>
      <w:r w:rsidR="00115395" w:rsidRPr="004D0A2A">
        <w:rPr>
          <w:rFonts w:ascii="Verdana" w:hAnsi="Verdana"/>
          <w:sz w:val="18"/>
          <w:szCs w:val="18"/>
          <w:highlight w:val="yellow"/>
        </w:rPr>
        <w:t>POSKYTOVATEL</w:t>
      </w:r>
      <w:r w:rsidRPr="00E27A21">
        <w:rPr>
          <w:rFonts w:ascii="Verdana" w:hAnsi="Verdana"/>
          <w:sz w:val="18"/>
          <w:szCs w:val="18"/>
          <w:highlight w:val="yellow"/>
        </w:rPr>
        <w:t xml:space="preserve">],- </w:t>
      </w:r>
      <w:r w:rsidRPr="00F37233">
        <w:rPr>
          <w:rFonts w:ascii="Verdana" w:hAnsi="Verdana"/>
          <w:sz w:val="18"/>
          <w:szCs w:val="18"/>
        </w:rPr>
        <w:t>Kč bez započítání plnění peněžité hodnoty (naturální mzda), osobních ohodnocení, odměn</w:t>
      </w:r>
      <w:r w:rsidRPr="00195AE0">
        <w:rPr>
          <w:rFonts w:ascii="Verdana" w:hAnsi="Verdana"/>
          <w:sz w:val="18"/>
          <w:szCs w:val="18"/>
        </w:rPr>
        <w:t xml:space="preserve"> za práci v sobotu, neděli nebo</w:t>
      </w:r>
      <w:r w:rsidR="00261D94">
        <w:rPr>
          <w:rFonts w:ascii="Verdana" w:hAnsi="Verdana"/>
          <w:sz w:val="18"/>
          <w:szCs w:val="18"/>
        </w:rPr>
        <w:t xml:space="preserve"> </w:t>
      </w:r>
      <w:r w:rsidRPr="00195AE0">
        <w:rPr>
          <w:rFonts w:ascii="Verdana" w:hAnsi="Verdana"/>
          <w:sz w:val="18"/>
          <w:szCs w:val="18"/>
        </w:rPr>
        <w:t>ve státní svátek, odměn za práci ve zhoršených pracovních podmínkách, ročních bonusů</w:t>
      </w:r>
      <w:r w:rsidR="00261D94">
        <w:rPr>
          <w:rFonts w:ascii="Verdana" w:hAnsi="Verdana"/>
          <w:sz w:val="18"/>
          <w:szCs w:val="18"/>
        </w:rPr>
        <w:t xml:space="preserve"> </w:t>
      </w:r>
      <w:r w:rsidRPr="00195AE0">
        <w:rPr>
          <w:rFonts w:ascii="Verdana" w:hAnsi="Verdana"/>
          <w:sz w:val="18"/>
          <w:szCs w:val="18"/>
        </w:rPr>
        <w:t>a dalších příplatků.</w:t>
      </w:r>
      <w:r w:rsidR="00261D94">
        <w:rPr>
          <w:rFonts w:ascii="Verdana" w:hAnsi="Verdana"/>
          <w:sz w:val="18"/>
          <w:szCs w:val="18"/>
        </w:rPr>
        <w:t xml:space="preserve"> </w:t>
      </w:r>
      <w:r w:rsidR="00B57C6F">
        <w:rPr>
          <w:rFonts w:ascii="Verdana" w:hAnsi="Verdana"/>
          <w:sz w:val="18"/>
          <w:szCs w:val="18"/>
        </w:rPr>
        <w:t>Výše hrubé hodinové mzdy garantovan</w:t>
      </w:r>
      <w:r w:rsidR="007E1633">
        <w:rPr>
          <w:rFonts w:ascii="Verdana" w:hAnsi="Verdana"/>
          <w:sz w:val="18"/>
          <w:szCs w:val="18"/>
        </w:rPr>
        <w:t>á</w:t>
      </w:r>
      <w:r w:rsidR="00B57C6F">
        <w:rPr>
          <w:rFonts w:ascii="Verdana" w:hAnsi="Verdana"/>
          <w:sz w:val="18"/>
          <w:szCs w:val="18"/>
        </w:rPr>
        <w:t xml:space="preserve"> podle předchozí věty se automaticky mění podle pravidel uvedených v čl. 17.10 této Smlouvy. </w:t>
      </w:r>
      <w:r w:rsidRPr="00261D94">
        <w:rPr>
          <w:rFonts w:ascii="Verdana" w:hAnsi="Verdana"/>
          <w:sz w:val="18"/>
          <w:szCs w:val="18"/>
        </w:rPr>
        <w:t>Poskytovatel se zavazuje v souvislosti s touto povinností za účelem kontroly na výzvu Objednatele umožnit kontrolu v souladu s odst</w:t>
      </w:r>
      <w:r w:rsidR="009F3121" w:rsidRPr="00261D94">
        <w:rPr>
          <w:rFonts w:ascii="Verdana" w:hAnsi="Verdana"/>
          <w:sz w:val="18"/>
          <w:szCs w:val="18"/>
        </w:rPr>
        <w:t>avce</w:t>
      </w:r>
      <w:r w:rsidR="001B7E5B" w:rsidRPr="00261D94">
        <w:rPr>
          <w:rFonts w:ascii="Verdana" w:hAnsi="Verdana"/>
          <w:sz w:val="18"/>
          <w:szCs w:val="18"/>
        </w:rPr>
        <w:t>m</w:t>
      </w:r>
      <w:r w:rsidRPr="00261D94">
        <w:rPr>
          <w:rFonts w:ascii="Verdana" w:hAnsi="Verdana"/>
          <w:sz w:val="18"/>
          <w:szCs w:val="18"/>
        </w:rPr>
        <w:t xml:space="preserve"> </w:t>
      </w:r>
      <w:r w:rsidR="009F3121" w:rsidRPr="00261D94">
        <w:rPr>
          <w:rFonts w:ascii="Verdana" w:hAnsi="Verdana"/>
          <w:sz w:val="18"/>
          <w:szCs w:val="18"/>
        </w:rPr>
        <w:t>12</w:t>
      </w:r>
      <w:r w:rsidRPr="00261D94">
        <w:rPr>
          <w:rFonts w:ascii="Verdana" w:hAnsi="Verdana"/>
          <w:sz w:val="18"/>
          <w:szCs w:val="18"/>
        </w:rPr>
        <w:t>.</w:t>
      </w:r>
      <w:r w:rsidR="009F3121" w:rsidRPr="00261D94">
        <w:rPr>
          <w:rFonts w:ascii="Verdana" w:hAnsi="Verdana"/>
          <w:sz w:val="18"/>
          <w:szCs w:val="18"/>
        </w:rPr>
        <w:t>8</w:t>
      </w:r>
      <w:r w:rsidRPr="00261D94">
        <w:rPr>
          <w:rFonts w:ascii="Verdana" w:hAnsi="Verdana"/>
          <w:sz w:val="18"/>
          <w:szCs w:val="18"/>
        </w:rPr>
        <w:t xml:space="preserve"> této Smlouvy. Totožné musí být zajištěno ze strany příp. </w:t>
      </w:r>
      <w:r w:rsidR="0096749D" w:rsidRPr="00261D94">
        <w:rPr>
          <w:rFonts w:ascii="Verdana" w:hAnsi="Verdana"/>
          <w:sz w:val="18"/>
          <w:szCs w:val="18"/>
        </w:rPr>
        <w:t>P</w:t>
      </w:r>
      <w:r w:rsidRPr="00261D94">
        <w:rPr>
          <w:rFonts w:ascii="Verdana" w:hAnsi="Verdana"/>
          <w:sz w:val="18"/>
          <w:szCs w:val="18"/>
        </w:rPr>
        <w:t xml:space="preserve">oddodavatelů. Neposkytne-li Poskytovatel či jeho </w:t>
      </w:r>
      <w:r w:rsidR="0096749D" w:rsidRPr="00261D94">
        <w:rPr>
          <w:rFonts w:ascii="Verdana" w:hAnsi="Verdana"/>
          <w:sz w:val="18"/>
          <w:szCs w:val="18"/>
        </w:rPr>
        <w:t>P</w:t>
      </w:r>
      <w:r w:rsidRPr="00261D94">
        <w:rPr>
          <w:rFonts w:ascii="Verdana" w:hAnsi="Verdana"/>
          <w:sz w:val="18"/>
          <w:szCs w:val="18"/>
        </w:rPr>
        <w:t>oddodavatel součinnost nezbytnou k</w:t>
      </w:r>
      <w:r w:rsidR="007672EC" w:rsidRPr="00261D94">
        <w:rPr>
          <w:rFonts w:ascii="Verdana" w:hAnsi="Verdana"/>
          <w:sz w:val="18"/>
          <w:szCs w:val="18"/>
        </w:rPr>
        <w:t> </w:t>
      </w:r>
      <w:r w:rsidRPr="00261D94">
        <w:rPr>
          <w:rFonts w:ascii="Verdana" w:hAnsi="Verdana"/>
          <w:sz w:val="18"/>
          <w:szCs w:val="18"/>
        </w:rPr>
        <w:t>provedení kontroly dle odst</w:t>
      </w:r>
      <w:r w:rsidR="009F3121" w:rsidRPr="00261D94">
        <w:rPr>
          <w:rFonts w:ascii="Verdana" w:hAnsi="Verdana"/>
          <w:sz w:val="18"/>
          <w:szCs w:val="18"/>
        </w:rPr>
        <w:t>avce 12.8</w:t>
      </w:r>
      <w:r w:rsidRPr="00261D94">
        <w:rPr>
          <w:rFonts w:ascii="Verdana" w:hAnsi="Verdana"/>
          <w:sz w:val="18"/>
          <w:szCs w:val="18"/>
        </w:rPr>
        <w:t xml:space="preserve"> této Smlouvy, obrátí se Objednatel na příslušný orgán dohledu (tj. S</w:t>
      </w:r>
      <w:r w:rsidR="00FB173C" w:rsidRPr="00261D94">
        <w:rPr>
          <w:rFonts w:ascii="Verdana" w:hAnsi="Verdana"/>
          <w:sz w:val="18"/>
          <w:szCs w:val="18"/>
        </w:rPr>
        <w:t>tátní úřad inspekce práce</w:t>
      </w:r>
      <w:r w:rsidRPr="00261D94">
        <w:rPr>
          <w:rFonts w:ascii="Verdana" w:hAnsi="Verdana"/>
          <w:sz w:val="18"/>
          <w:szCs w:val="18"/>
        </w:rPr>
        <w:t>) s žádostí,</w:t>
      </w:r>
      <w:r w:rsidR="00F37233">
        <w:rPr>
          <w:rFonts w:ascii="Verdana" w:hAnsi="Verdana"/>
          <w:sz w:val="18"/>
          <w:szCs w:val="18"/>
        </w:rPr>
        <w:t xml:space="preserve"> </w:t>
      </w:r>
      <w:r w:rsidRPr="00261D94">
        <w:rPr>
          <w:rFonts w:ascii="Verdana" w:hAnsi="Verdana"/>
          <w:sz w:val="18"/>
          <w:szCs w:val="18"/>
        </w:rPr>
        <w:t>aby jakožto orgán k tomu oprávněný zákonem takovou kontrolu provedl.</w:t>
      </w:r>
    </w:p>
    <w:p w14:paraId="3056A636" w14:textId="26FB89E6" w:rsidR="00805774" w:rsidRPr="002C0D64" w:rsidRDefault="00805774" w:rsidP="00195AE0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195AE0">
        <w:rPr>
          <w:rFonts w:ascii="Verdana" w:hAnsi="Verdana"/>
          <w:sz w:val="18"/>
          <w:szCs w:val="18"/>
        </w:rPr>
        <w:t xml:space="preserve">Objednatel je oprávněn ověřovat, zda jsou </w:t>
      </w:r>
      <w:r w:rsidR="008577AB">
        <w:rPr>
          <w:rFonts w:ascii="Verdana" w:hAnsi="Verdana"/>
          <w:sz w:val="18"/>
          <w:szCs w:val="18"/>
        </w:rPr>
        <w:t>Strážní</w:t>
      </w:r>
      <w:r w:rsidRPr="00195AE0">
        <w:rPr>
          <w:rFonts w:ascii="Verdana" w:hAnsi="Verdana"/>
          <w:sz w:val="18"/>
          <w:szCs w:val="18"/>
        </w:rPr>
        <w:t xml:space="preserve"> odměňováni v souladu s </w:t>
      </w:r>
      <w:r w:rsidRPr="00D31F8A">
        <w:rPr>
          <w:rFonts w:ascii="Verdana" w:hAnsi="Verdana"/>
          <w:sz w:val="18"/>
          <w:szCs w:val="18"/>
        </w:rPr>
        <w:t>odst</w:t>
      </w:r>
      <w:r w:rsidR="009F3121" w:rsidRPr="00D31F8A">
        <w:rPr>
          <w:rFonts w:ascii="Verdana" w:hAnsi="Verdana"/>
          <w:sz w:val="18"/>
          <w:szCs w:val="18"/>
        </w:rPr>
        <w:t>avcem</w:t>
      </w:r>
      <w:r w:rsidRPr="00D31F8A">
        <w:rPr>
          <w:rFonts w:ascii="Verdana" w:hAnsi="Verdana"/>
          <w:sz w:val="18"/>
          <w:szCs w:val="18"/>
        </w:rPr>
        <w:t xml:space="preserve"> </w:t>
      </w:r>
      <w:r w:rsidR="008577AB" w:rsidRPr="00D31F8A">
        <w:rPr>
          <w:rFonts w:ascii="Verdana" w:hAnsi="Verdana"/>
          <w:sz w:val="18"/>
          <w:szCs w:val="18"/>
        </w:rPr>
        <w:t>1</w:t>
      </w:r>
      <w:r w:rsidR="009F3121" w:rsidRPr="00D31F8A">
        <w:rPr>
          <w:rFonts w:ascii="Verdana" w:hAnsi="Verdana"/>
          <w:sz w:val="18"/>
          <w:szCs w:val="18"/>
        </w:rPr>
        <w:t>2</w:t>
      </w:r>
      <w:r w:rsidRPr="00D31F8A">
        <w:rPr>
          <w:rFonts w:ascii="Verdana" w:hAnsi="Verdana"/>
          <w:sz w:val="18"/>
          <w:szCs w:val="18"/>
        </w:rPr>
        <w:t>.</w:t>
      </w:r>
      <w:r w:rsidR="008577AB" w:rsidRPr="00D31F8A">
        <w:rPr>
          <w:rFonts w:ascii="Verdana" w:hAnsi="Verdana"/>
          <w:sz w:val="18"/>
          <w:szCs w:val="18"/>
        </w:rPr>
        <w:t xml:space="preserve">7 </w:t>
      </w:r>
      <w:r w:rsidRPr="00D31F8A">
        <w:rPr>
          <w:rFonts w:ascii="Verdana" w:hAnsi="Verdana"/>
          <w:sz w:val="18"/>
          <w:szCs w:val="18"/>
        </w:rPr>
        <w:t>této Smlouvy</w:t>
      </w:r>
      <w:r w:rsidRPr="002C0D64">
        <w:rPr>
          <w:rFonts w:ascii="Verdana" w:hAnsi="Verdana"/>
          <w:sz w:val="18"/>
          <w:szCs w:val="18"/>
        </w:rPr>
        <w:t>. Ověřování je Objednatel oprávněn provádět prostřednictvím kontaktní osoby, a</w:t>
      </w:r>
      <w:r w:rsidR="00C71846" w:rsidRPr="002C0D64">
        <w:rPr>
          <w:rFonts w:ascii="Verdana" w:hAnsi="Verdana"/>
          <w:sz w:val="18"/>
          <w:szCs w:val="18"/>
        </w:rPr>
        <w:t> </w:t>
      </w:r>
      <w:r w:rsidRPr="002C0D64">
        <w:rPr>
          <w:rFonts w:ascii="Verdana" w:hAnsi="Verdana"/>
          <w:sz w:val="18"/>
          <w:szCs w:val="18"/>
        </w:rPr>
        <w:t>to prostřednictvím následujících dokumentů a nástrojů:</w:t>
      </w:r>
    </w:p>
    <w:p w14:paraId="69255410" w14:textId="71D38375" w:rsidR="00233256" w:rsidRPr="002C0D64" w:rsidRDefault="00805774" w:rsidP="00D31F8A">
      <w:pPr>
        <w:pStyle w:val="Odstavecseseznamem"/>
        <w:numPr>
          <w:ilvl w:val="0"/>
          <w:numId w:val="53"/>
        </w:numPr>
        <w:ind w:left="993" w:hanging="426"/>
        <w:jc w:val="both"/>
        <w:rPr>
          <w:rFonts w:ascii="Verdana" w:hAnsi="Verdana"/>
          <w:sz w:val="18"/>
          <w:szCs w:val="18"/>
        </w:rPr>
      </w:pPr>
      <w:r w:rsidRPr="002C0D64">
        <w:rPr>
          <w:rFonts w:ascii="Verdana" w:hAnsi="Verdana"/>
          <w:sz w:val="18"/>
          <w:szCs w:val="18"/>
        </w:rPr>
        <w:t xml:space="preserve">pracovní smlouva </w:t>
      </w:r>
      <w:r w:rsidR="004C33EB" w:rsidRPr="002C0D64">
        <w:rPr>
          <w:rFonts w:ascii="Verdana" w:hAnsi="Verdana"/>
          <w:sz w:val="18"/>
          <w:szCs w:val="18"/>
        </w:rPr>
        <w:t xml:space="preserve">Strážného </w:t>
      </w:r>
      <w:r w:rsidRPr="002C0D64">
        <w:rPr>
          <w:rFonts w:ascii="Verdana" w:hAnsi="Verdana"/>
          <w:sz w:val="18"/>
          <w:szCs w:val="18"/>
        </w:rPr>
        <w:t>(případně též dokument související s pracovní smlouvou, v</w:t>
      </w:r>
      <w:r w:rsidR="007672EC" w:rsidRPr="002C0D64">
        <w:rPr>
          <w:rFonts w:ascii="Verdana" w:hAnsi="Verdana"/>
          <w:sz w:val="18"/>
          <w:szCs w:val="18"/>
        </w:rPr>
        <w:t> </w:t>
      </w:r>
      <w:r w:rsidRPr="002C0D64">
        <w:rPr>
          <w:rFonts w:ascii="Verdana" w:hAnsi="Verdana"/>
          <w:sz w:val="18"/>
          <w:szCs w:val="18"/>
        </w:rPr>
        <w:t xml:space="preserve">němž lze ověřit dodržení výše hrubé mzdy) předložená </w:t>
      </w:r>
      <w:r w:rsidR="004C33EB" w:rsidRPr="002C0D64">
        <w:rPr>
          <w:rFonts w:ascii="Verdana" w:hAnsi="Verdana"/>
          <w:sz w:val="18"/>
          <w:szCs w:val="18"/>
        </w:rPr>
        <w:t>Strážným</w:t>
      </w:r>
      <w:r w:rsidRPr="002C0D64">
        <w:rPr>
          <w:rFonts w:ascii="Verdana" w:hAnsi="Verdana"/>
          <w:sz w:val="18"/>
          <w:szCs w:val="18"/>
        </w:rPr>
        <w:t xml:space="preserve"> během výkonu ostrahy </w:t>
      </w:r>
      <w:r w:rsidR="00C57DB0" w:rsidRPr="002C0D64">
        <w:rPr>
          <w:rFonts w:ascii="Verdana" w:hAnsi="Verdana"/>
          <w:sz w:val="18"/>
          <w:szCs w:val="18"/>
        </w:rPr>
        <w:t>u</w:t>
      </w:r>
      <w:r w:rsidR="00C57DB0">
        <w:rPr>
          <w:rFonts w:ascii="Verdana" w:hAnsi="Verdana"/>
          <w:sz w:val="18"/>
          <w:szCs w:val="18"/>
        </w:rPr>
        <w:t> </w:t>
      </w:r>
      <w:r w:rsidRPr="002C0D64">
        <w:rPr>
          <w:rFonts w:ascii="Verdana" w:hAnsi="Verdana"/>
          <w:sz w:val="18"/>
          <w:szCs w:val="18"/>
        </w:rPr>
        <w:t>Objednatele bezprostředně po žádosti Objednatele;</w:t>
      </w:r>
    </w:p>
    <w:p w14:paraId="6831340A" w14:textId="58BE77FD" w:rsidR="00233256" w:rsidRPr="00195AE0" w:rsidRDefault="00805774" w:rsidP="00D31F8A">
      <w:pPr>
        <w:pStyle w:val="Odstavecseseznamem"/>
        <w:numPr>
          <w:ilvl w:val="0"/>
          <w:numId w:val="53"/>
        </w:numPr>
        <w:ind w:left="993" w:hanging="426"/>
        <w:jc w:val="both"/>
        <w:rPr>
          <w:rFonts w:ascii="Verdana" w:hAnsi="Verdana"/>
          <w:sz w:val="18"/>
          <w:szCs w:val="18"/>
        </w:rPr>
      </w:pPr>
      <w:r w:rsidRPr="002C0D64">
        <w:rPr>
          <w:rFonts w:ascii="Verdana" w:hAnsi="Verdana"/>
          <w:sz w:val="18"/>
          <w:szCs w:val="18"/>
        </w:rPr>
        <w:t>náhled do účetního/mzdového systému Poskytovatele či zasláním výpisu</w:t>
      </w:r>
      <w:r w:rsidR="004C33EB" w:rsidRPr="002C0D64">
        <w:rPr>
          <w:rFonts w:ascii="Verdana" w:hAnsi="Verdana"/>
          <w:sz w:val="18"/>
          <w:szCs w:val="18"/>
        </w:rPr>
        <w:t xml:space="preserve"> </w:t>
      </w:r>
      <w:r w:rsidRPr="002C0D64">
        <w:rPr>
          <w:rFonts w:ascii="Verdana" w:hAnsi="Verdana"/>
          <w:sz w:val="18"/>
          <w:szCs w:val="18"/>
        </w:rPr>
        <w:t xml:space="preserve">z tohoto systému, ze kterého bude zřejmé, zda je dodržována výše poskytované hrubé mzdy dle </w:t>
      </w:r>
      <w:r w:rsidRPr="00D31F8A">
        <w:rPr>
          <w:rFonts w:ascii="Verdana" w:hAnsi="Verdana"/>
          <w:sz w:val="18"/>
          <w:szCs w:val="18"/>
        </w:rPr>
        <w:t>odst</w:t>
      </w:r>
      <w:r w:rsidR="00F06B4E" w:rsidRPr="00D31F8A">
        <w:rPr>
          <w:rFonts w:ascii="Verdana" w:hAnsi="Verdana"/>
          <w:sz w:val="18"/>
          <w:szCs w:val="18"/>
        </w:rPr>
        <w:t>avce 12.7</w:t>
      </w:r>
      <w:r w:rsidRPr="002C0D64">
        <w:rPr>
          <w:rFonts w:ascii="Verdana" w:hAnsi="Verdana"/>
          <w:sz w:val="18"/>
          <w:szCs w:val="18"/>
        </w:rPr>
        <w:t xml:space="preserve">. této Smlouvy za poslední </w:t>
      </w:r>
      <w:r w:rsidRPr="00D31F8A">
        <w:rPr>
          <w:rFonts w:ascii="Verdana" w:hAnsi="Verdana"/>
          <w:sz w:val="18"/>
          <w:szCs w:val="18"/>
        </w:rPr>
        <w:t>3 měsíce, a to do 2 pracovních dnů</w:t>
      </w:r>
      <w:r w:rsidRPr="002C0D64">
        <w:rPr>
          <w:rFonts w:ascii="Verdana" w:hAnsi="Verdana"/>
          <w:sz w:val="18"/>
          <w:szCs w:val="18"/>
        </w:rPr>
        <w:t xml:space="preserve"> od</w:t>
      </w:r>
      <w:r w:rsidRPr="00195AE0">
        <w:rPr>
          <w:rFonts w:ascii="Verdana" w:hAnsi="Verdana"/>
          <w:sz w:val="18"/>
          <w:szCs w:val="18"/>
        </w:rPr>
        <w:t xml:space="preserve"> žádosti Objednatele;</w:t>
      </w:r>
      <w:r w:rsidR="00112195">
        <w:rPr>
          <w:rFonts w:ascii="Verdana" w:hAnsi="Verdana"/>
          <w:sz w:val="18"/>
          <w:szCs w:val="18"/>
        </w:rPr>
        <w:t xml:space="preserve"> a</w:t>
      </w:r>
    </w:p>
    <w:p w14:paraId="566DA1CF" w14:textId="3D8C3EB7" w:rsidR="00805774" w:rsidRDefault="00805774" w:rsidP="00D31F8A">
      <w:pPr>
        <w:pStyle w:val="Odstavecseseznamem"/>
        <w:numPr>
          <w:ilvl w:val="0"/>
          <w:numId w:val="53"/>
        </w:numPr>
        <w:ind w:left="993" w:hanging="426"/>
        <w:jc w:val="both"/>
        <w:rPr>
          <w:rFonts w:ascii="Verdana" w:hAnsi="Verdana"/>
          <w:sz w:val="18"/>
          <w:szCs w:val="18"/>
        </w:rPr>
      </w:pPr>
      <w:r w:rsidRPr="00195AE0">
        <w:rPr>
          <w:rFonts w:ascii="Verdana" w:hAnsi="Verdana"/>
          <w:sz w:val="18"/>
          <w:szCs w:val="18"/>
        </w:rPr>
        <w:t>dotazníkové šetření u osob poskytujících ostrahu na objektu Objednatele zaměřené na</w:t>
      </w:r>
      <w:r w:rsidR="00C57DB0">
        <w:rPr>
          <w:rFonts w:ascii="Verdana" w:hAnsi="Verdana"/>
          <w:sz w:val="18"/>
          <w:szCs w:val="18"/>
        </w:rPr>
        <w:t> </w:t>
      </w:r>
      <w:r w:rsidRPr="00195AE0">
        <w:rPr>
          <w:rFonts w:ascii="Verdana" w:hAnsi="Verdana"/>
          <w:sz w:val="18"/>
          <w:szCs w:val="18"/>
        </w:rPr>
        <w:t>pracovní podmínky osob poskytujících ostrahu.</w:t>
      </w:r>
    </w:p>
    <w:p w14:paraId="66ED5FF5" w14:textId="533E7CB4" w:rsidR="00740111" w:rsidRPr="00195AE0" w:rsidRDefault="00740111" w:rsidP="00195AE0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740111">
        <w:rPr>
          <w:rFonts w:ascii="Verdana" w:hAnsi="Verdana"/>
          <w:sz w:val="18"/>
          <w:szCs w:val="18"/>
        </w:rPr>
        <w:t xml:space="preserve">Poskytovatel je povinen mít na vlastní náklady sjednáno po celou dobu trvání svých závazků z této Smlouvy vyplývajících pojištění odpovědnosti za škodu způsobenou Objednateli, jeho zaměstnancům nebo jakékoliv třetí osobě nacházející se v Objektu, která vznikne v souvislosti </w:t>
      </w:r>
      <w:r w:rsidR="00C57DB0" w:rsidRPr="00740111">
        <w:rPr>
          <w:rFonts w:ascii="Verdana" w:hAnsi="Verdana"/>
          <w:sz w:val="18"/>
          <w:szCs w:val="18"/>
        </w:rPr>
        <w:t>s</w:t>
      </w:r>
      <w:r w:rsidR="00C57DB0">
        <w:rPr>
          <w:rFonts w:ascii="Verdana" w:hAnsi="Verdana"/>
          <w:sz w:val="18"/>
          <w:szCs w:val="18"/>
        </w:rPr>
        <w:t> </w:t>
      </w:r>
      <w:r w:rsidRPr="00740111">
        <w:rPr>
          <w:rFonts w:ascii="Verdana" w:hAnsi="Verdana"/>
          <w:sz w:val="18"/>
          <w:szCs w:val="18"/>
        </w:rPr>
        <w:t xml:space="preserve">plněním poskytovaným podle této Smlouvy, a to s finančním limitem tohoto pojištění minimálně </w:t>
      </w:r>
      <w:r w:rsidRPr="00195AE0">
        <w:rPr>
          <w:rFonts w:ascii="Verdana" w:hAnsi="Verdana"/>
          <w:b/>
          <w:bCs w:val="0"/>
          <w:sz w:val="18"/>
          <w:szCs w:val="18"/>
        </w:rPr>
        <w:t>70 000 000,- Kč</w:t>
      </w:r>
      <w:r w:rsidRPr="00740111">
        <w:rPr>
          <w:rFonts w:ascii="Verdana" w:hAnsi="Verdana"/>
          <w:sz w:val="18"/>
          <w:szCs w:val="18"/>
        </w:rPr>
        <w:t xml:space="preserve"> (slovy: sedmdesát milionů korun českých) na jedné škodné události a spoluúčastí Poskytovatele na jedné škodné události do maximální výše 5</w:t>
      </w:r>
      <w:r w:rsidR="00C1102D">
        <w:rPr>
          <w:rFonts w:ascii="Verdana" w:hAnsi="Verdana"/>
          <w:sz w:val="18"/>
          <w:szCs w:val="18"/>
        </w:rPr>
        <w:t>0 000,- Kč</w:t>
      </w:r>
      <w:r w:rsidRPr="00740111">
        <w:rPr>
          <w:rFonts w:ascii="Verdana" w:hAnsi="Verdana"/>
          <w:sz w:val="18"/>
          <w:szCs w:val="18"/>
        </w:rPr>
        <w:t xml:space="preserve"> (slovy: p</w:t>
      </w:r>
      <w:r w:rsidR="00C1102D">
        <w:rPr>
          <w:rFonts w:ascii="Verdana" w:hAnsi="Verdana"/>
          <w:sz w:val="18"/>
          <w:szCs w:val="18"/>
        </w:rPr>
        <w:t>adesát tisíc korun českých</w:t>
      </w:r>
      <w:r w:rsidRPr="00740111">
        <w:rPr>
          <w:rFonts w:ascii="Verdana" w:hAnsi="Verdana"/>
          <w:sz w:val="18"/>
          <w:szCs w:val="18"/>
        </w:rPr>
        <w:t xml:space="preserve">). Pokud je Poskytovatel dodavatelem více částí 1) až 8) Veřejné zakázky, musí celkový finanční limit pojištění sjednaného Poskytovatelem v jedné nebo více pojistných smlouvách vyhovovat požadavkům uvedeným </w:t>
      </w:r>
      <w:r w:rsidRPr="00CA7ABE">
        <w:rPr>
          <w:rFonts w:ascii="Verdana" w:hAnsi="Verdana"/>
          <w:sz w:val="18"/>
          <w:szCs w:val="18"/>
        </w:rPr>
        <w:t xml:space="preserve">v </w:t>
      </w:r>
      <w:r w:rsidR="002F1271">
        <w:rPr>
          <w:rFonts w:ascii="Verdana" w:hAnsi="Verdana"/>
          <w:sz w:val="18"/>
          <w:szCs w:val="18"/>
        </w:rPr>
        <w:t>odstavci</w:t>
      </w:r>
      <w:r w:rsidRPr="00D31F8A">
        <w:rPr>
          <w:rFonts w:ascii="Verdana" w:hAnsi="Verdana"/>
          <w:sz w:val="18"/>
          <w:szCs w:val="18"/>
        </w:rPr>
        <w:t xml:space="preserve"> 2</w:t>
      </w:r>
      <w:r w:rsidR="005810A9">
        <w:rPr>
          <w:rFonts w:ascii="Verdana" w:hAnsi="Verdana"/>
          <w:sz w:val="18"/>
          <w:szCs w:val="18"/>
        </w:rPr>
        <w:t>3</w:t>
      </w:r>
      <w:r w:rsidRPr="00D31F8A">
        <w:rPr>
          <w:rFonts w:ascii="Verdana" w:hAnsi="Verdana"/>
          <w:sz w:val="18"/>
          <w:szCs w:val="18"/>
        </w:rPr>
        <w:t>.</w:t>
      </w:r>
      <w:r w:rsidR="009301E1" w:rsidRPr="00D31F8A">
        <w:rPr>
          <w:rFonts w:ascii="Verdana" w:hAnsi="Verdana"/>
          <w:sz w:val="18"/>
          <w:szCs w:val="18"/>
        </w:rPr>
        <w:t>3.2</w:t>
      </w:r>
      <w:r w:rsidRPr="00D31F8A">
        <w:rPr>
          <w:rFonts w:ascii="Verdana" w:hAnsi="Verdana"/>
          <w:sz w:val="18"/>
          <w:szCs w:val="18"/>
        </w:rPr>
        <w:t xml:space="preserve"> Zadávací </w:t>
      </w:r>
      <w:r w:rsidRPr="00D31F8A">
        <w:rPr>
          <w:rFonts w:ascii="Verdana" w:hAnsi="Verdana"/>
          <w:sz w:val="18"/>
          <w:szCs w:val="18"/>
        </w:rPr>
        <w:lastRenderedPageBreak/>
        <w:t>dokumentace</w:t>
      </w:r>
      <w:r w:rsidRPr="00CA7ABE">
        <w:rPr>
          <w:rFonts w:ascii="Verdana" w:hAnsi="Verdana"/>
          <w:sz w:val="18"/>
          <w:szCs w:val="18"/>
        </w:rPr>
        <w:t>. Pojištění podle tohoto odstavce musí krýt škodu na majetk</w:t>
      </w:r>
      <w:r w:rsidRPr="00740111">
        <w:rPr>
          <w:rFonts w:ascii="Verdana" w:hAnsi="Verdana"/>
          <w:sz w:val="18"/>
          <w:szCs w:val="18"/>
        </w:rPr>
        <w:t>u a újmu na životě či zdraví fyzických osob. Poskytovatel je povinen písemně informovat Objednatele o</w:t>
      </w:r>
      <w:r w:rsidR="007672EC">
        <w:rPr>
          <w:rFonts w:ascii="Verdana" w:hAnsi="Verdana"/>
          <w:sz w:val="18"/>
          <w:szCs w:val="18"/>
        </w:rPr>
        <w:t> </w:t>
      </w:r>
      <w:r w:rsidRPr="00740111">
        <w:rPr>
          <w:rFonts w:ascii="Verdana" w:hAnsi="Verdana"/>
          <w:sz w:val="18"/>
          <w:szCs w:val="18"/>
        </w:rPr>
        <w:t>jakýchkoliv změnách pojištění odpovědnosti za škodu podle tohoto odstavce, které mají vliv na trvání, obsah či rozsah tohoto pojištění, a to do pěti (5) dnů od účinnosti příslušné změny. Poskytovatel je povinen současně s</w:t>
      </w:r>
      <w:r w:rsidR="007672EC">
        <w:rPr>
          <w:rFonts w:ascii="Verdana" w:hAnsi="Verdana"/>
          <w:sz w:val="18"/>
          <w:szCs w:val="18"/>
        </w:rPr>
        <w:t> </w:t>
      </w:r>
      <w:r w:rsidRPr="00740111">
        <w:rPr>
          <w:rFonts w:ascii="Verdana" w:hAnsi="Verdana"/>
          <w:sz w:val="18"/>
          <w:szCs w:val="18"/>
        </w:rPr>
        <w:t xml:space="preserve">podáním této informace předložit Objednateli kopii </w:t>
      </w:r>
      <w:r w:rsidR="0083756D" w:rsidRPr="0083756D">
        <w:rPr>
          <w:rFonts w:ascii="Verdana" w:hAnsi="Verdana"/>
          <w:sz w:val="18"/>
          <w:szCs w:val="18"/>
        </w:rPr>
        <w:t>pojistného certifikátu o sjednání pojištění</w:t>
      </w:r>
      <w:r w:rsidRPr="00740111">
        <w:rPr>
          <w:rFonts w:ascii="Verdana" w:hAnsi="Verdana"/>
          <w:sz w:val="18"/>
          <w:szCs w:val="18"/>
        </w:rPr>
        <w:t>.</w:t>
      </w:r>
      <w:r w:rsidR="001F263D">
        <w:rPr>
          <w:rFonts w:ascii="Verdana" w:hAnsi="Verdana"/>
          <w:sz w:val="18"/>
          <w:szCs w:val="18"/>
        </w:rPr>
        <w:t xml:space="preserve"> </w:t>
      </w:r>
      <w:r w:rsidR="0083756D">
        <w:rPr>
          <w:rFonts w:ascii="Verdana" w:hAnsi="Verdana"/>
          <w:sz w:val="18"/>
          <w:szCs w:val="18"/>
        </w:rPr>
        <w:t>Kopie p</w:t>
      </w:r>
      <w:r w:rsidR="0083756D" w:rsidRPr="0083756D">
        <w:rPr>
          <w:rFonts w:ascii="Verdana" w:hAnsi="Verdana"/>
          <w:sz w:val="18"/>
          <w:szCs w:val="18"/>
        </w:rPr>
        <w:t>ojistn</w:t>
      </w:r>
      <w:r w:rsidR="0083756D">
        <w:rPr>
          <w:rFonts w:ascii="Verdana" w:hAnsi="Verdana"/>
          <w:sz w:val="18"/>
          <w:szCs w:val="18"/>
        </w:rPr>
        <w:t>ého</w:t>
      </w:r>
      <w:r w:rsidR="0083756D" w:rsidRPr="0083756D">
        <w:rPr>
          <w:rFonts w:ascii="Verdana" w:hAnsi="Verdana"/>
          <w:sz w:val="18"/>
          <w:szCs w:val="18"/>
        </w:rPr>
        <w:t xml:space="preserve"> certifikát</w:t>
      </w:r>
      <w:r w:rsidR="0083756D">
        <w:rPr>
          <w:rFonts w:ascii="Verdana" w:hAnsi="Verdana"/>
          <w:sz w:val="18"/>
          <w:szCs w:val="18"/>
        </w:rPr>
        <w:t>u</w:t>
      </w:r>
      <w:r w:rsidR="0083756D" w:rsidRPr="0083756D">
        <w:rPr>
          <w:rFonts w:ascii="Verdana" w:hAnsi="Verdana"/>
          <w:sz w:val="18"/>
          <w:szCs w:val="18"/>
        </w:rPr>
        <w:t xml:space="preserve"> o sjednání pojištění</w:t>
      </w:r>
      <w:r w:rsidR="0083756D">
        <w:rPr>
          <w:rFonts w:ascii="Verdana" w:hAnsi="Verdana"/>
          <w:sz w:val="18"/>
          <w:szCs w:val="18"/>
        </w:rPr>
        <w:t xml:space="preserve"> </w:t>
      </w:r>
      <w:r w:rsidRPr="00740111">
        <w:rPr>
          <w:rFonts w:ascii="Verdana" w:hAnsi="Verdana"/>
          <w:sz w:val="18"/>
          <w:szCs w:val="18"/>
        </w:rPr>
        <w:t xml:space="preserve">podle tohoto odstavce tvoří </w:t>
      </w:r>
      <w:r w:rsidRPr="00D31F8A">
        <w:rPr>
          <w:rFonts w:ascii="Verdana" w:hAnsi="Verdana"/>
          <w:sz w:val="18"/>
          <w:szCs w:val="18"/>
        </w:rPr>
        <w:t>přílohu č. 5 této Smlouvy</w:t>
      </w:r>
      <w:r w:rsidRPr="00CA7ABE">
        <w:rPr>
          <w:rFonts w:ascii="Verdana" w:hAnsi="Verdana"/>
          <w:sz w:val="18"/>
          <w:szCs w:val="18"/>
        </w:rPr>
        <w:t>.</w:t>
      </w:r>
    </w:p>
    <w:p w14:paraId="0F06860D" w14:textId="6D6A805F" w:rsidR="00F6741B" w:rsidRPr="00195AE0" w:rsidRDefault="00F6741B" w:rsidP="00195AE0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Kontrola poskytování plnění </w:t>
      </w:r>
    </w:p>
    <w:p w14:paraId="5B067E64" w14:textId="41F69263" w:rsidR="00862DB1" w:rsidRPr="000341A2" w:rsidRDefault="00484CAD" w:rsidP="00195AE0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195AE0">
        <w:rPr>
          <w:rFonts w:ascii="Verdana" w:hAnsi="Verdana"/>
          <w:bCs w:val="0"/>
          <w:sz w:val="18"/>
          <w:szCs w:val="18"/>
        </w:rPr>
        <w:t xml:space="preserve">Objednatel je oprávněn kontrolovat poskytování plnění dle této Smlouvy prostřednictvím </w:t>
      </w:r>
      <w:r w:rsidR="005C2BC1">
        <w:rPr>
          <w:rFonts w:ascii="Verdana" w:hAnsi="Verdana"/>
          <w:bCs w:val="0"/>
          <w:sz w:val="18"/>
          <w:szCs w:val="18"/>
        </w:rPr>
        <w:t>Kontrolorů.</w:t>
      </w:r>
      <w:r w:rsidR="00AA1406">
        <w:rPr>
          <w:rFonts w:ascii="Verdana" w:hAnsi="Verdana"/>
          <w:bCs w:val="0"/>
          <w:sz w:val="18"/>
          <w:szCs w:val="18"/>
        </w:rPr>
        <w:t xml:space="preserve"> </w:t>
      </w:r>
      <w:r w:rsidRPr="00195AE0">
        <w:rPr>
          <w:rFonts w:ascii="Verdana" w:hAnsi="Verdana"/>
          <w:bCs w:val="0"/>
          <w:sz w:val="18"/>
          <w:szCs w:val="18"/>
        </w:rPr>
        <w:t>Poskytovatel je povinen umožnit pověřeným osobám Objednatele provádět kontrolu řádného poskytování plnění dle této Smlouvy</w:t>
      </w:r>
      <w:r w:rsidR="000C527C" w:rsidRPr="00862DB1">
        <w:rPr>
          <w:rFonts w:ascii="Verdana" w:hAnsi="Verdana"/>
          <w:bCs w:val="0"/>
          <w:sz w:val="18"/>
          <w:szCs w:val="18"/>
        </w:rPr>
        <w:t xml:space="preserve"> ve všech prostorách</w:t>
      </w:r>
      <w:r w:rsidRPr="00433DC8">
        <w:rPr>
          <w:rFonts w:ascii="Verdana" w:hAnsi="Verdana"/>
          <w:bCs w:val="0"/>
          <w:sz w:val="18"/>
          <w:szCs w:val="18"/>
        </w:rPr>
        <w:t>,</w:t>
      </w:r>
      <w:r w:rsidR="000C527C" w:rsidRPr="00433DC8">
        <w:rPr>
          <w:rFonts w:ascii="Verdana" w:hAnsi="Verdana"/>
          <w:bCs w:val="0"/>
          <w:sz w:val="18"/>
          <w:szCs w:val="18"/>
        </w:rPr>
        <w:t xml:space="preserve"> </w:t>
      </w:r>
      <w:r w:rsidR="000C527C" w:rsidRPr="00862DB1">
        <w:rPr>
          <w:rFonts w:ascii="Verdana" w:hAnsi="Verdana"/>
          <w:bCs w:val="0"/>
          <w:sz w:val="18"/>
          <w:szCs w:val="18"/>
        </w:rPr>
        <w:t>v</w:t>
      </w:r>
      <w:r w:rsidR="007672EC">
        <w:rPr>
          <w:rFonts w:ascii="Verdana" w:hAnsi="Verdana"/>
          <w:bCs w:val="0"/>
          <w:sz w:val="18"/>
          <w:szCs w:val="18"/>
        </w:rPr>
        <w:t> </w:t>
      </w:r>
      <w:r w:rsidR="000C527C" w:rsidRPr="00862DB1">
        <w:rPr>
          <w:rFonts w:ascii="Verdana" w:hAnsi="Verdana"/>
          <w:bCs w:val="0"/>
          <w:sz w:val="18"/>
          <w:szCs w:val="18"/>
        </w:rPr>
        <w:t>nichž má probíhat poskytování služeb podle této Smlouvy,</w:t>
      </w:r>
      <w:r w:rsidRPr="00433DC8">
        <w:rPr>
          <w:rFonts w:ascii="Verdana" w:hAnsi="Verdana"/>
          <w:bCs w:val="0"/>
          <w:sz w:val="18"/>
          <w:szCs w:val="18"/>
        </w:rPr>
        <w:t xml:space="preserve"> a to i bez předchozího ohlášení takové kontroly</w:t>
      </w:r>
      <w:r w:rsidR="00877AAA" w:rsidRPr="00862DB1">
        <w:rPr>
          <w:rFonts w:ascii="Verdana" w:hAnsi="Verdana"/>
          <w:bCs w:val="0"/>
          <w:sz w:val="18"/>
          <w:szCs w:val="18"/>
        </w:rPr>
        <w:t xml:space="preserve">. </w:t>
      </w:r>
      <w:r w:rsidR="004D63E2" w:rsidRPr="00862DB1">
        <w:rPr>
          <w:rFonts w:ascii="Verdana" w:hAnsi="Verdana"/>
          <w:bCs w:val="0"/>
          <w:sz w:val="18"/>
          <w:szCs w:val="18"/>
        </w:rPr>
        <w:t xml:space="preserve">Každá osoba vykonávající činnosti podle této Smlouvy je povinna </w:t>
      </w:r>
      <w:r w:rsidR="007672EC">
        <w:rPr>
          <w:rFonts w:ascii="Verdana" w:hAnsi="Verdana"/>
          <w:bCs w:val="0"/>
          <w:sz w:val="18"/>
          <w:szCs w:val="18"/>
        </w:rPr>
        <w:br/>
      </w:r>
      <w:r w:rsidR="004D63E2" w:rsidRPr="00862DB1">
        <w:rPr>
          <w:rFonts w:ascii="Verdana" w:hAnsi="Verdana"/>
          <w:bCs w:val="0"/>
          <w:sz w:val="18"/>
          <w:szCs w:val="18"/>
        </w:rPr>
        <w:t xml:space="preserve">na </w:t>
      </w:r>
      <w:r w:rsidR="004D63E2" w:rsidRPr="000341A2">
        <w:rPr>
          <w:rFonts w:ascii="Verdana" w:hAnsi="Verdana"/>
          <w:sz w:val="18"/>
          <w:szCs w:val="18"/>
        </w:rPr>
        <w:t>výzvu</w:t>
      </w:r>
      <w:r w:rsidR="004D63E2" w:rsidRPr="00433DC8">
        <w:rPr>
          <w:rFonts w:ascii="Verdana" w:hAnsi="Verdana"/>
          <w:bCs w:val="0"/>
          <w:sz w:val="18"/>
          <w:szCs w:val="18"/>
        </w:rPr>
        <w:t xml:space="preserve"> </w:t>
      </w:r>
      <w:r w:rsidR="0094197F" w:rsidRPr="000341A2">
        <w:rPr>
          <w:rFonts w:ascii="Verdana" w:hAnsi="Verdana"/>
          <w:sz w:val="18"/>
          <w:szCs w:val="18"/>
        </w:rPr>
        <w:t>Kontrolora</w:t>
      </w:r>
      <w:r w:rsidR="00862DB1" w:rsidRPr="000341A2">
        <w:rPr>
          <w:rFonts w:ascii="Verdana" w:hAnsi="Verdana"/>
          <w:sz w:val="18"/>
          <w:szCs w:val="18"/>
        </w:rPr>
        <w:t xml:space="preserve">, </w:t>
      </w:r>
      <w:r w:rsidR="004D63E2" w:rsidRPr="000341A2">
        <w:rPr>
          <w:rFonts w:ascii="Verdana" w:hAnsi="Verdana"/>
          <w:sz w:val="18"/>
          <w:szCs w:val="18"/>
        </w:rPr>
        <w:t>kter</w:t>
      </w:r>
      <w:r w:rsidR="002E32CC">
        <w:rPr>
          <w:rFonts w:ascii="Verdana" w:hAnsi="Verdana"/>
          <w:sz w:val="18"/>
          <w:szCs w:val="18"/>
        </w:rPr>
        <w:t>ý</w:t>
      </w:r>
      <w:r w:rsidR="004D63E2" w:rsidRPr="000341A2">
        <w:rPr>
          <w:rFonts w:ascii="Verdana" w:hAnsi="Verdana"/>
          <w:sz w:val="18"/>
          <w:szCs w:val="18"/>
        </w:rPr>
        <w:t xml:space="preserve"> se prokáže příslušným služebním průkazem, mimo jiné prokázat, že splňuje podmínky a vykonává činnosti dle této Smlouvy a jejích příloh, zejména SPVS a</w:t>
      </w:r>
      <w:r w:rsidR="00C71846">
        <w:rPr>
          <w:rFonts w:ascii="Verdana" w:hAnsi="Verdana"/>
          <w:sz w:val="18"/>
          <w:szCs w:val="18"/>
        </w:rPr>
        <w:t> </w:t>
      </w:r>
      <w:r w:rsidR="004D63E2" w:rsidRPr="000341A2">
        <w:rPr>
          <w:rFonts w:ascii="Verdana" w:hAnsi="Verdana"/>
          <w:sz w:val="18"/>
          <w:szCs w:val="18"/>
        </w:rPr>
        <w:t>Karty Objektu.</w:t>
      </w:r>
      <w:r w:rsidR="005C2BC1">
        <w:rPr>
          <w:rFonts w:ascii="Verdana" w:hAnsi="Verdana"/>
          <w:sz w:val="18"/>
          <w:szCs w:val="18"/>
        </w:rPr>
        <w:t xml:space="preserve"> Kontroly budou </w:t>
      </w:r>
      <w:r w:rsidR="005C2BC1">
        <w:rPr>
          <w:rFonts w:ascii="Verdana" w:hAnsi="Verdana"/>
          <w:bCs w:val="0"/>
          <w:sz w:val="18"/>
          <w:szCs w:val="18"/>
        </w:rPr>
        <w:t>zaměřené zejména, nikoli však výlučně, na výstroj, výzbroj a činnosti Strážného včetně mobilní patroly na určených Objektech</w:t>
      </w:r>
      <w:r w:rsidR="005C2BC1" w:rsidRPr="00195AE0">
        <w:rPr>
          <w:rFonts w:ascii="Verdana" w:hAnsi="Verdana"/>
          <w:bCs w:val="0"/>
          <w:sz w:val="18"/>
          <w:szCs w:val="18"/>
        </w:rPr>
        <w:t>.</w:t>
      </w:r>
    </w:p>
    <w:p w14:paraId="2F8B7EF6" w14:textId="1FF1BE63" w:rsidR="006F7AB2" w:rsidRPr="00F0578A" w:rsidRDefault="00862DB1" w:rsidP="00F0578A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433DC8">
        <w:rPr>
          <w:rFonts w:ascii="Verdana" w:hAnsi="Verdana"/>
          <w:sz w:val="18"/>
          <w:szCs w:val="18"/>
        </w:rPr>
        <w:t xml:space="preserve">V případě, že </w:t>
      </w:r>
      <w:r w:rsidR="008D0F1E" w:rsidRPr="000341A2">
        <w:rPr>
          <w:rFonts w:ascii="Verdana" w:hAnsi="Verdana"/>
          <w:sz w:val="18"/>
          <w:szCs w:val="18"/>
        </w:rPr>
        <w:t>Kontrolor</w:t>
      </w:r>
      <w:r w:rsidRPr="00433DC8">
        <w:rPr>
          <w:rFonts w:ascii="Verdana" w:hAnsi="Verdana"/>
          <w:sz w:val="18"/>
          <w:szCs w:val="18"/>
        </w:rPr>
        <w:t xml:space="preserve"> zjistí jakýkoliv nedostatek v kvalitě ostrahy Objektů</w:t>
      </w:r>
      <w:r w:rsidR="00306D04">
        <w:rPr>
          <w:rFonts w:ascii="Verdana" w:hAnsi="Verdana"/>
          <w:sz w:val="18"/>
          <w:szCs w:val="18"/>
        </w:rPr>
        <w:t xml:space="preserve"> oznámí jej kontaktní osobě Objednatele a zachytí jej </w:t>
      </w:r>
      <w:r w:rsidRPr="00F0578A">
        <w:rPr>
          <w:rFonts w:ascii="Verdana" w:hAnsi="Verdana"/>
          <w:sz w:val="18"/>
          <w:szCs w:val="18"/>
        </w:rPr>
        <w:t>písemně, a to ve formě Protokolu o kontrole výkonu služby (dále jen „</w:t>
      </w:r>
      <w:r w:rsidRPr="00F0578A">
        <w:rPr>
          <w:rFonts w:ascii="Verdana" w:hAnsi="Verdana"/>
          <w:b/>
          <w:sz w:val="18"/>
          <w:szCs w:val="18"/>
        </w:rPr>
        <w:t>Protokol</w:t>
      </w:r>
      <w:r w:rsidRPr="00F0578A">
        <w:rPr>
          <w:rFonts w:ascii="Verdana" w:hAnsi="Verdana"/>
          <w:sz w:val="18"/>
          <w:szCs w:val="18"/>
        </w:rPr>
        <w:t>“)</w:t>
      </w:r>
      <w:r w:rsidR="00306D04">
        <w:rPr>
          <w:rFonts w:ascii="Verdana" w:hAnsi="Verdana"/>
          <w:sz w:val="18"/>
          <w:szCs w:val="18"/>
        </w:rPr>
        <w:t>, který zašle kontaktní osobě Objednatele</w:t>
      </w:r>
      <w:r w:rsidRPr="00F0578A">
        <w:rPr>
          <w:rFonts w:ascii="Verdana" w:hAnsi="Verdana"/>
          <w:sz w:val="18"/>
          <w:szCs w:val="18"/>
        </w:rPr>
        <w:t>. Kontaktní osoba Objednatele zašle</w:t>
      </w:r>
      <w:r w:rsidR="001F56AE">
        <w:rPr>
          <w:rFonts w:ascii="Verdana" w:hAnsi="Verdana"/>
          <w:sz w:val="18"/>
          <w:szCs w:val="18"/>
        </w:rPr>
        <w:t xml:space="preserve"> prostřednictvím</w:t>
      </w:r>
      <w:r w:rsidRPr="00F0578A">
        <w:rPr>
          <w:rFonts w:ascii="Verdana" w:hAnsi="Verdana"/>
          <w:sz w:val="18"/>
          <w:szCs w:val="18"/>
        </w:rPr>
        <w:t xml:space="preserve"> e-mail</w:t>
      </w:r>
      <w:r w:rsidR="001F56AE">
        <w:rPr>
          <w:rFonts w:ascii="Verdana" w:hAnsi="Verdana"/>
          <w:sz w:val="18"/>
          <w:szCs w:val="18"/>
        </w:rPr>
        <w:t>u</w:t>
      </w:r>
      <w:r w:rsidRPr="00F0578A">
        <w:rPr>
          <w:rFonts w:ascii="Verdana" w:hAnsi="Verdana"/>
          <w:sz w:val="18"/>
          <w:szCs w:val="18"/>
        </w:rPr>
        <w:t xml:space="preserve"> předmětný Protokol kontaktní osobě Poskytovatele</w:t>
      </w:r>
      <w:r w:rsidR="00735FD8">
        <w:rPr>
          <w:rFonts w:ascii="Verdana" w:hAnsi="Verdana"/>
          <w:sz w:val="18"/>
          <w:szCs w:val="18"/>
        </w:rPr>
        <w:t xml:space="preserve"> nejpozději následující pracovní den od</w:t>
      </w:r>
      <w:r w:rsidR="00CA4950">
        <w:rPr>
          <w:rFonts w:ascii="Verdana" w:hAnsi="Verdana"/>
          <w:sz w:val="18"/>
          <w:szCs w:val="18"/>
        </w:rPr>
        <w:t>e dne provedení kontroly</w:t>
      </w:r>
      <w:r w:rsidR="00F37BE8">
        <w:rPr>
          <w:rFonts w:ascii="Verdana" w:hAnsi="Verdana"/>
          <w:sz w:val="18"/>
          <w:szCs w:val="18"/>
        </w:rPr>
        <w:t xml:space="preserve"> ve smyslu odstavce 13.1 této Smlouvy.</w:t>
      </w:r>
    </w:p>
    <w:p w14:paraId="765E3628" w14:textId="6C675E82" w:rsidR="00AA1406" w:rsidRPr="00AA1406" w:rsidRDefault="00306D04" w:rsidP="00AA1406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</w:pPr>
      <w:r>
        <w:rPr>
          <w:rFonts w:ascii="Verdana" w:hAnsi="Verdana"/>
          <w:sz w:val="18"/>
          <w:szCs w:val="18"/>
        </w:rPr>
        <w:t>V případě hrubého nedostatku v kvalitě ostrahy Objektů, přičemž za hrubý nedostatek se považuje každý nedostatek sa</w:t>
      </w:r>
      <w:r w:rsidR="008858E2">
        <w:rPr>
          <w:rFonts w:ascii="Verdana" w:hAnsi="Verdana"/>
          <w:sz w:val="18"/>
          <w:szCs w:val="18"/>
        </w:rPr>
        <w:t>n</w:t>
      </w:r>
      <w:r>
        <w:rPr>
          <w:rFonts w:ascii="Verdana" w:hAnsi="Verdana"/>
          <w:sz w:val="18"/>
          <w:szCs w:val="18"/>
        </w:rPr>
        <w:t xml:space="preserve">kcionovatelný smluvní pokutou, </w:t>
      </w:r>
      <w:r w:rsidRPr="00862DB1">
        <w:rPr>
          <w:rFonts w:ascii="Verdana" w:hAnsi="Verdana"/>
          <w:sz w:val="18"/>
          <w:szCs w:val="18"/>
        </w:rPr>
        <w:t>je Objednatel</w:t>
      </w:r>
      <w:r>
        <w:rPr>
          <w:rFonts w:ascii="Verdana" w:hAnsi="Verdana"/>
          <w:sz w:val="18"/>
          <w:szCs w:val="18"/>
        </w:rPr>
        <w:t>,</w:t>
      </w:r>
      <w:r w:rsidRPr="00862DB1" w:rsidDel="00306D0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na </w:t>
      </w:r>
      <w:r w:rsidR="00862DB1" w:rsidRPr="00862DB1">
        <w:rPr>
          <w:rFonts w:ascii="Verdana" w:hAnsi="Verdana"/>
          <w:sz w:val="18"/>
          <w:szCs w:val="18"/>
        </w:rPr>
        <w:t xml:space="preserve">základě zprávy </w:t>
      </w:r>
      <w:r w:rsidR="0094197F">
        <w:rPr>
          <w:rFonts w:ascii="Verdana" w:hAnsi="Verdana"/>
          <w:sz w:val="18"/>
          <w:szCs w:val="18"/>
        </w:rPr>
        <w:t>Kontrolora</w:t>
      </w:r>
      <w:r w:rsidR="00461474">
        <w:rPr>
          <w:rFonts w:ascii="Verdana" w:hAnsi="Verdana"/>
          <w:sz w:val="18"/>
          <w:szCs w:val="18"/>
        </w:rPr>
        <w:t>,</w:t>
      </w:r>
      <w:r w:rsidR="00862DB1" w:rsidRPr="00862DB1">
        <w:rPr>
          <w:rFonts w:ascii="Verdana" w:hAnsi="Verdana"/>
          <w:sz w:val="18"/>
          <w:szCs w:val="18"/>
        </w:rPr>
        <w:t xml:space="preserve"> oprávněn požadovat výměnu osoby ostrahy Objektů. Poskytovatel je povinen do 2 hodin po obdržení požadavku Objednatele na výměnu osoby ostrahy podle předchozí věty vyměnit osobu ostrahy Objektů, která nesplňuje podmínky dle této Smlouvy </w:t>
      </w:r>
      <w:r w:rsidRPr="00862DB1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 </w:t>
      </w:r>
      <w:r w:rsidR="00862DB1" w:rsidRPr="00862DB1">
        <w:rPr>
          <w:rFonts w:ascii="Verdana" w:hAnsi="Verdana"/>
          <w:sz w:val="18"/>
          <w:szCs w:val="18"/>
        </w:rPr>
        <w:t>jejích příloh za osobu ostrahy Objektů, která takové podmínky splňuje. Poskytovatel se současně zavazuje zajistit nápravu stavu zjištěného při kontrole Objednatele bez zbytečného odkladu a současně zajistit vše potřebné k tomu, aby se závada znovu neopakovala (např</w:t>
      </w:r>
      <w:r w:rsidRPr="00862DB1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 </w:t>
      </w:r>
      <w:r w:rsidR="00862DB1" w:rsidRPr="00862DB1">
        <w:rPr>
          <w:rFonts w:ascii="Verdana" w:hAnsi="Verdana"/>
          <w:sz w:val="18"/>
          <w:szCs w:val="18"/>
        </w:rPr>
        <w:t xml:space="preserve">doplnění chybějící výbavy, opětovné proškolení svých zaměstnanců atd.). Toto ustanovení </w:t>
      </w:r>
      <w:r w:rsidR="00740111">
        <w:rPr>
          <w:rFonts w:ascii="Verdana" w:hAnsi="Verdana"/>
          <w:sz w:val="18"/>
          <w:szCs w:val="18"/>
        </w:rPr>
        <w:t xml:space="preserve">Smlouvy </w:t>
      </w:r>
      <w:r w:rsidR="00862DB1" w:rsidRPr="00862DB1">
        <w:rPr>
          <w:rFonts w:ascii="Verdana" w:hAnsi="Verdana"/>
          <w:sz w:val="18"/>
          <w:szCs w:val="18"/>
        </w:rPr>
        <w:t>se použije i pro kontrolu služeb mobilní patroly.</w:t>
      </w:r>
      <w:r w:rsidR="00AA1406">
        <w:rPr>
          <w:rFonts w:ascii="Verdana" w:hAnsi="Verdana"/>
          <w:sz w:val="18"/>
          <w:szCs w:val="18"/>
        </w:rPr>
        <w:t xml:space="preserve"> </w:t>
      </w:r>
    </w:p>
    <w:p w14:paraId="1303A5BC" w14:textId="0BD54B7D" w:rsidR="00AA1406" w:rsidRDefault="00AA1406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F0578A">
        <w:rPr>
          <w:rFonts w:ascii="Verdana" w:hAnsi="Verdana"/>
          <w:sz w:val="18"/>
          <w:szCs w:val="18"/>
        </w:rPr>
        <w:t xml:space="preserve">Poskytovatel se zavazuje na základě písemné výzvy Objednatele a ve lhůtě 2 pracovních dní od doručení této výzvy, nahradit </w:t>
      </w:r>
      <w:r w:rsidR="001C1D08">
        <w:rPr>
          <w:rFonts w:ascii="Verdana" w:hAnsi="Verdana"/>
          <w:sz w:val="18"/>
          <w:szCs w:val="18"/>
        </w:rPr>
        <w:t>Strážného</w:t>
      </w:r>
      <w:r w:rsidRPr="00F0578A">
        <w:rPr>
          <w:rFonts w:ascii="Verdana" w:hAnsi="Verdana"/>
          <w:sz w:val="18"/>
          <w:szCs w:val="18"/>
        </w:rPr>
        <w:t>, který byl opakovaně (tj. min. 2x) vystřídán v</w:t>
      </w:r>
      <w:r w:rsidR="007672EC">
        <w:rPr>
          <w:rFonts w:ascii="Verdana" w:hAnsi="Verdana"/>
          <w:sz w:val="18"/>
          <w:szCs w:val="18"/>
        </w:rPr>
        <w:t> </w:t>
      </w:r>
      <w:r w:rsidRPr="00F0578A">
        <w:rPr>
          <w:rFonts w:ascii="Verdana" w:hAnsi="Verdana"/>
          <w:sz w:val="18"/>
          <w:szCs w:val="18"/>
        </w:rPr>
        <w:t xml:space="preserve">souladu s </w:t>
      </w:r>
      <w:r w:rsidRPr="009C1BC1">
        <w:rPr>
          <w:rFonts w:ascii="Verdana" w:hAnsi="Verdana"/>
          <w:sz w:val="18"/>
          <w:szCs w:val="18"/>
        </w:rPr>
        <w:t>odst</w:t>
      </w:r>
      <w:r w:rsidR="001C1D08" w:rsidRPr="009C1BC1">
        <w:rPr>
          <w:rFonts w:ascii="Verdana" w:hAnsi="Verdana"/>
          <w:sz w:val="18"/>
          <w:szCs w:val="18"/>
        </w:rPr>
        <w:t>avcem</w:t>
      </w:r>
      <w:r w:rsidRPr="009C1BC1">
        <w:rPr>
          <w:rFonts w:ascii="Verdana" w:hAnsi="Verdana"/>
          <w:sz w:val="18"/>
          <w:szCs w:val="18"/>
        </w:rPr>
        <w:t xml:space="preserve"> </w:t>
      </w:r>
      <w:r w:rsidR="001C1D08" w:rsidRPr="009C1BC1">
        <w:rPr>
          <w:rFonts w:ascii="Verdana" w:hAnsi="Verdana"/>
          <w:sz w:val="18"/>
          <w:szCs w:val="18"/>
        </w:rPr>
        <w:t>1</w:t>
      </w:r>
      <w:r w:rsidR="005B0AEE" w:rsidRPr="009C1BC1">
        <w:rPr>
          <w:rFonts w:ascii="Verdana" w:hAnsi="Verdana"/>
          <w:sz w:val="18"/>
          <w:szCs w:val="18"/>
        </w:rPr>
        <w:t>3</w:t>
      </w:r>
      <w:r w:rsidR="001C1D08" w:rsidRPr="009C1BC1">
        <w:rPr>
          <w:rFonts w:ascii="Verdana" w:hAnsi="Verdana"/>
          <w:sz w:val="18"/>
          <w:szCs w:val="18"/>
        </w:rPr>
        <w:t>.3</w:t>
      </w:r>
      <w:r w:rsidRPr="009C1BC1">
        <w:rPr>
          <w:rFonts w:ascii="Verdana" w:hAnsi="Verdana"/>
          <w:sz w:val="18"/>
          <w:szCs w:val="18"/>
        </w:rPr>
        <w:t xml:space="preserve"> </w:t>
      </w:r>
      <w:r w:rsidR="00BF50F2" w:rsidRPr="009C1BC1">
        <w:rPr>
          <w:rFonts w:ascii="Verdana" w:hAnsi="Verdana"/>
          <w:sz w:val="18"/>
          <w:szCs w:val="18"/>
        </w:rPr>
        <w:t xml:space="preserve">této </w:t>
      </w:r>
      <w:r w:rsidRPr="009C1BC1">
        <w:rPr>
          <w:rFonts w:ascii="Verdana" w:hAnsi="Verdana"/>
          <w:sz w:val="18"/>
          <w:szCs w:val="18"/>
        </w:rPr>
        <w:t>Smlouvy</w:t>
      </w:r>
      <w:r w:rsidRPr="00876524">
        <w:rPr>
          <w:rFonts w:ascii="Verdana" w:hAnsi="Verdana"/>
          <w:sz w:val="18"/>
          <w:szCs w:val="18"/>
        </w:rPr>
        <w:t>,</w:t>
      </w:r>
      <w:r w:rsidRPr="00F0578A">
        <w:rPr>
          <w:rFonts w:ascii="Verdana" w:hAnsi="Verdana"/>
          <w:sz w:val="18"/>
          <w:szCs w:val="18"/>
        </w:rPr>
        <w:t xml:space="preserve"> a to </w:t>
      </w:r>
      <w:r w:rsidR="001C1D08">
        <w:rPr>
          <w:rFonts w:ascii="Verdana" w:hAnsi="Verdana"/>
          <w:sz w:val="18"/>
          <w:szCs w:val="18"/>
        </w:rPr>
        <w:t>Strážným</w:t>
      </w:r>
      <w:r w:rsidRPr="00F0578A">
        <w:rPr>
          <w:rFonts w:ascii="Verdana" w:hAnsi="Verdana"/>
          <w:sz w:val="18"/>
          <w:szCs w:val="18"/>
        </w:rPr>
        <w:t xml:space="preserve"> novým, splňujícím požadavky stanovené touto Smlouvou.</w:t>
      </w:r>
    </w:p>
    <w:p w14:paraId="4D24160E" w14:textId="567E795D" w:rsidR="001C1D08" w:rsidRPr="00F0578A" w:rsidRDefault="001C1D08" w:rsidP="00F0578A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F0578A">
        <w:rPr>
          <w:rFonts w:ascii="Verdana" w:hAnsi="Verdana"/>
          <w:sz w:val="18"/>
          <w:szCs w:val="18"/>
        </w:rPr>
        <w:t xml:space="preserve">Objednatel je oprávněn si vyžádat výměnu Strážného </w:t>
      </w:r>
      <w:r>
        <w:rPr>
          <w:rFonts w:ascii="Verdana" w:hAnsi="Verdana"/>
          <w:sz w:val="18"/>
          <w:szCs w:val="18"/>
        </w:rPr>
        <w:t xml:space="preserve">i </w:t>
      </w:r>
      <w:r w:rsidRPr="00F0578A">
        <w:rPr>
          <w:rFonts w:ascii="Verdana" w:hAnsi="Verdana"/>
          <w:sz w:val="18"/>
          <w:szCs w:val="18"/>
        </w:rPr>
        <w:t xml:space="preserve">bez uvedení konkrétního důvodu. </w:t>
      </w:r>
      <w:r w:rsidR="0096749D">
        <w:rPr>
          <w:rFonts w:ascii="Verdana" w:hAnsi="Verdana"/>
          <w:sz w:val="18"/>
          <w:szCs w:val="18"/>
        </w:rPr>
        <w:t>Poskytovatel</w:t>
      </w:r>
      <w:r w:rsidRPr="00F0578A">
        <w:rPr>
          <w:rFonts w:ascii="Verdana" w:hAnsi="Verdana"/>
          <w:sz w:val="18"/>
          <w:szCs w:val="18"/>
        </w:rPr>
        <w:t xml:space="preserve"> je povinen v uvedené lhůtě Strážného vyloučit z výkonu činností podle této Smlouvy</w:t>
      </w:r>
      <w:r>
        <w:rPr>
          <w:rFonts w:ascii="Verdana" w:hAnsi="Verdana"/>
          <w:sz w:val="18"/>
          <w:szCs w:val="18"/>
        </w:rPr>
        <w:t>.</w:t>
      </w:r>
    </w:p>
    <w:p w14:paraId="2B2E4B4D" w14:textId="381BD453" w:rsidR="00321466" w:rsidRPr="00321466" w:rsidRDefault="006550BB" w:rsidP="00912985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</w:pPr>
      <w:r w:rsidRPr="00912985">
        <w:rPr>
          <w:rFonts w:ascii="Verdana" w:hAnsi="Verdana"/>
          <w:sz w:val="18"/>
          <w:szCs w:val="18"/>
        </w:rPr>
        <w:t>Objednatel je oprávněn si u Poskytovatele ve vztahu ke kterékoliv osobě vykonávající činnosti podle této Smlouvy kdykoliv vyžádat potvrzení o zdravotní a psychické způsobilosti, dosaženém vzdělání, absolvovaných prověrkách a příslušných školeních, jakožto i výpis z</w:t>
      </w:r>
      <w:r w:rsidR="007672EC">
        <w:rPr>
          <w:rFonts w:ascii="Verdana" w:hAnsi="Verdana"/>
          <w:sz w:val="18"/>
          <w:szCs w:val="18"/>
        </w:rPr>
        <w:t> </w:t>
      </w:r>
      <w:r w:rsidRPr="00912985">
        <w:rPr>
          <w:rFonts w:ascii="Verdana" w:hAnsi="Verdana"/>
          <w:sz w:val="18"/>
          <w:szCs w:val="18"/>
        </w:rPr>
        <w:t xml:space="preserve">rejstříku trestů, který nesmí být starší tří (3) měsíců. Poskytovatel je povinen předložit Objednateli dokumenty podle tohoto odstavce do třech dnů od žádosti Objednatele. </w:t>
      </w:r>
    </w:p>
    <w:p w14:paraId="7AB986D4" w14:textId="17C5A95B" w:rsidR="00715092" w:rsidRDefault="00321466" w:rsidP="003E2CFD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12985">
        <w:rPr>
          <w:rFonts w:ascii="Verdana" w:hAnsi="Verdana"/>
          <w:sz w:val="18"/>
          <w:szCs w:val="18"/>
        </w:rPr>
        <w:t xml:space="preserve">Poskytovatel se zavazuje, že se každý Strážný na vyzvání Objednatele podrobí orientačnímu vyšetření a případně dalšímu odbornému lékařskému vyšetření zjišťujícímu přítomnost alkoholu nebo jiné návykové látky. V případě že se Strážný odmítne podrobit orientačnímu vyšetření nebo dalšímu odbornému lékařskému vyšetření nebo pokud bude orientačním vyšetřením, popř. odborným lékařským vyšetřením, zjištěna přítomnost alkoholu nebo jiné </w:t>
      </w:r>
      <w:r w:rsidRPr="00912985">
        <w:rPr>
          <w:rFonts w:ascii="Verdana" w:hAnsi="Verdana"/>
          <w:sz w:val="18"/>
          <w:szCs w:val="18"/>
        </w:rPr>
        <w:lastRenderedPageBreak/>
        <w:t xml:space="preserve">návykové látky, Poskytovatel zajistí, aby takový Strážný nebyl dále připuštěn k výkonu práce </w:t>
      </w:r>
      <w:r w:rsidR="00FC3403" w:rsidRPr="00912985">
        <w:rPr>
          <w:rFonts w:ascii="Verdana" w:hAnsi="Verdana"/>
          <w:sz w:val="18"/>
          <w:szCs w:val="18"/>
        </w:rPr>
        <w:t>a</w:t>
      </w:r>
      <w:r w:rsidR="00FC3403">
        <w:rPr>
          <w:rFonts w:ascii="Verdana" w:hAnsi="Verdana"/>
          <w:sz w:val="18"/>
          <w:szCs w:val="18"/>
        </w:rPr>
        <w:t> </w:t>
      </w:r>
      <w:r w:rsidRPr="00912985">
        <w:rPr>
          <w:rFonts w:ascii="Verdana" w:hAnsi="Verdana"/>
          <w:sz w:val="18"/>
          <w:szCs w:val="18"/>
        </w:rPr>
        <w:t>pracoviště neprodleně opustil</w:t>
      </w:r>
      <w:r w:rsidR="00AE5726">
        <w:rPr>
          <w:rFonts w:ascii="Verdana" w:hAnsi="Verdana"/>
          <w:sz w:val="18"/>
          <w:szCs w:val="18"/>
        </w:rPr>
        <w:t>.</w:t>
      </w:r>
    </w:p>
    <w:p w14:paraId="6D0541AB" w14:textId="14FECFD8" w:rsidR="00E55121" w:rsidRDefault="00E55121" w:rsidP="00E55121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12985">
        <w:rPr>
          <w:rFonts w:ascii="Verdana" w:hAnsi="Verdana"/>
          <w:sz w:val="18"/>
          <w:szCs w:val="18"/>
        </w:rPr>
        <w:t>Poskytovatel se na výzvu Objednatele</w:t>
      </w:r>
      <w:r>
        <w:rPr>
          <w:rFonts w:ascii="Verdana" w:hAnsi="Verdana"/>
          <w:sz w:val="18"/>
          <w:szCs w:val="18"/>
        </w:rPr>
        <w:t xml:space="preserve"> zavazuje prokázat, že </w:t>
      </w:r>
      <w:r w:rsidRPr="00912985">
        <w:rPr>
          <w:rFonts w:ascii="Verdana" w:hAnsi="Verdana"/>
          <w:sz w:val="18"/>
          <w:szCs w:val="18"/>
        </w:rPr>
        <w:t xml:space="preserve">elektronická (dorozumívací) zařízení a zařízení pro načtení kontrolních bodů na pochůzce pro Strážné podle této Smlouvy </w:t>
      </w:r>
      <w:r w:rsidR="00FC3403">
        <w:rPr>
          <w:rFonts w:ascii="Verdana" w:hAnsi="Verdana"/>
          <w:sz w:val="18"/>
          <w:szCs w:val="18"/>
        </w:rPr>
        <w:t>a </w:t>
      </w:r>
      <w:r w:rsidRPr="00912985">
        <w:rPr>
          <w:rFonts w:ascii="Verdana" w:hAnsi="Verdana"/>
          <w:sz w:val="18"/>
          <w:szCs w:val="18"/>
        </w:rPr>
        <w:t xml:space="preserve">online elektronický systém monitorování a kontroly obchůzkové činnosti </w:t>
      </w:r>
      <w:r w:rsidR="006F1F8C">
        <w:rPr>
          <w:rFonts w:ascii="Verdana" w:hAnsi="Verdana"/>
          <w:sz w:val="18"/>
          <w:szCs w:val="18"/>
        </w:rPr>
        <w:t>odpovídají popisu</w:t>
      </w:r>
      <w:r>
        <w:rPr>
          <w:rFonts w:ascii="Verdana" w:hAnsi="Verdana"/>
          <w:sz w:val="18"/>
          <w:szCs w:val="18"/>
        </w:rPr>
        <w:t xml:space="preserve"> uveden</w:t>
      </w:r>
      <w:r w:rsidR="006F1F8C">
        <w:rPr>
          <w:rFonts w:ascii="Verdana" w:hAnsi="Verdana"/>
          <w:sz w:val="18"/>
          <w:szCs w:val="18"/>
        </w:rPr>
        <w:t>ému</w:t>
      </w:r>
      <w:r>
        <w:rPr>
          <w:rFonts w:ascii="Verdana" w:hAnsi="Verdana"/>
          <w:sz w:val="18"/>
          <w:szCs w:val="18"/>
        </w:rPr>
        <w:t xml:space="preserve"> v </w:t>
      </w:r>
      <w:r w:rsidRPr="009C1BC1">
        <w:rPr>
          <w:rFonts w:ascii="Verdana" w:hAnsi="Verdana"/>
          <w:sz w:val="18"/>
          <w:szCs w:val="18"/>
        </w:rPr>
        <w:t xml:space="preserve">příloze č. </w:t>
      </w:r>
      <w:r w:rsidR="00191F7E" w:rsidRPr="009C1BC1">
        <w:rPr>
          <w:rFonts w:ascii="Verdana" w:hAnsi="Verdana"/>
          <w:sz w:val="18"/>
          <w:szCs w:val="18"/>
        </w:rPr>
        <w:t>11</w:t>
      </w:r>
      <w:r w:rsidR="00F97934">
        <w:rPr>
          <w:rFonts w:ascii="Verdana" w:hAnsi="Verdana"/>
          <w:sz w:val="18"/>
          <w:szCs w:val="18"/>
        </w:rPr>
        <w:t xml:space="preserve"> této Smlouvy</w:t>
      </w:r>
      <w:r w:rsidRPr="00F97934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</w:p>
    <w:p w14:paraId="3813FCFE" w14:textId="370B08D0" w:rsidR="00A051F8" w:rsidRPr="00912985" w:rsidRDefault="00BA72B2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1B16A3" w:rsidRPr="00912985">
        <w:rPr>
          <w:rFonts w:ascii="Verdana" w:hAnsi="Verdana"/>
          <w:sz w:val="18"/>
          <w:szCs w:val="18"/>
        </w:rPr>
        <w:t xml:space="preserve"> se zavazuje, že on nebo </w:t>
      </w:r>
      <w:r w:rsidR="00A81C0B" w:rsidRPr="00912985">
        <w:rPr>
          <w:rFonts w:ascii="Verdana" w:hAnsi="Verdana"/>
          <w:sz w:val="18"/>
          <w:szCs w:val="18"/>
        </w:rPr>
        <w:t xml:space="preserve">osoby vykonávající činnosti podle této Smlouvy </w:t>
      </w:r>
      <w:r w:rsidR="00A051F8" w:rsidRPr="00912985">
        <w:rPr>
          <w:rFonts w:ascii="Verdana" w:hAnsi="Verdana"/>
          <w:sz w:val="18"/>
          <w:szCs w:val="18"/>
        </w:rPr>
        <w:t xml:space="preserve">poskytnou Objednateli nezbytnou součinnost k ověření splnění povinností uvedených v tomto </w:t>
      </w:r>
      <w:r w:rsidR="00A051F8" w:rsidRPr="009C1BC1">
        <w:rPr>
          <w:rFonts w:ascii="Verdana" w:hAnsi="Verdana"/>
          <w:bCs w:val="0"/>
          <w:sz w:val="18"/>
          <w:szCs w:val="18"/>
        </w:rPr>
        <w:t xml:space="preserve">článku </w:t>
      </w:r>
      <w:r w:rsidR="00A76463">
        <w:rPr>
          <w:rFonts w:ascii="Verdana" w:hAnsi="Verdana"/>
          <w:bCs w:val="0"/>
          <w:sz w:val="18"/>
          <w:szCs w:val="18"/>
        </w:rPr>
        <w:t>13</w:t>
      </w:r>
      <w:r w:rsidR="00F97934">
        <w:rPr>
          <w:rFonts w:ascii="Verdana" w:hAnsi="Verdana"/>
          <w:bCs w:val="0"/>
          <w:sz w:val="18"/>
          <w:szCs w:val="18"/>
        </w:rPr>
        <w:t xml:space="preserve"> této Smlouvy</w:t>
      </w:r>
      <w:r w:rsidR="00A051F8" w:rsidRPr="00912985">
        <w:rPr>
          <w:rFonts w:ascii="Verdana" w:hAnsi="Verdana"/>
          <w:sz w:val="18"/>
          <w:szCs w:val="18"/>
        </w:rPr>
        <w:t xml:space="preserve">. Poruší-li </w:t>
      </w:r>
      <w:r>
        <w:rPr>
          <w:rFonts w:ascii="Verdana" w:hAnsi="Verdana"/>
          <w:sz w:val="18"/>
          <w:szCs w:val="18"/>
        </w:rPr>
        <w:t>Poskytovatel</w:t>
      </w:r>
      <w:r w:rsidR="00A051F8" w:rsidRPr="00912985">
        <w:rPr>
          <w:rFonts w:ascii="Verdana" w:hAnsi="Verdana"/>
          <w:sz w:val="18"/>
          <w:szCs w:val="18"/>
        </w:rPr>
        <w:t xml:space="preserve"> tuto povinnost součinnosti, platí,</w:t>
      </w:r>
      <w:r w:rsidR="00FC3403">
        <w:rPr>
          <w:rFonts w:ascii="Verdana" w:hAnsi="Verdana"/>
          <w:sz w:val="18"/>
          <w:szCs w:val="18"/>
        </w:rPr>
        <w:t xml:space="preserve"> </w:t>
      </w:r>
      <w:r w:rsidR="00A051F8" w:rsidRPr="00912985">
        <w:rPr>
          <w:rFonts w:ascii="Verdana" w:hAnsi="Verdana"/>
          <w:sz w:val="18"/>
          <w:szCs w:val="18"/>
        </w:rPr>
        <w:t>že</w:t>
      </w:r>
      <w:r w:rsidR="00FC3403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>Poskytovatel</w:t>
      </w:r>
      <w:r w:rsidR="00A051F8" w:rsidRPr="00912985">
        <w:rPr>
          <w:rFonts w:ascii="Verdana" w:hAnsi="Verdana"/>
          <w:sz w:val="18"/>
          <w:szCs w:val="18"/>
        </w:rPr>
        <w:t xml:space="preserve"> porušil i svou povinnost, jejíž splnění mělo být při jeho součinnosti ověřeno.</w:t>
      </w:r>
    </w:p>
    <w:p w14:paraId="71DD60D5" w14:textId="77777777" w:rsidR="00F75516" w:rsidRPr="00912985" w:rsidRDefault="00F75516" w:rsidP="00C26BC3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51" w:name="_Ref389126723"/>
      <w:r w:rsidRPr="00912985">
        <w:rPr>
          <w:rFonts w:ascii="Verdana" w:hAnsi="Verdana"/>
          <w:sz w:val="18"/>
          <w:szCs w:val="18"/>
        </w:rPr>
        <w:t>Bezpečnostní služby ostrahy FOS</w:t>
      </w:r>
      <w:bookmarkEnd w:id="51"/>
    </w:p>
    <w:p w14:paraId="54D8ACEF" w14:textId="58E32F49" w:rsidR="00F75516" w:rsidRPr="00912985" w:rsidRDefault="00DA77AA" w:rsidP="00C26BC3">
      <w:pPr>
        <w:pStyle w:val="Nadpis2"/>
        <w:keepNext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52" w:name="_Ref494265612"/>
      <w:r>
        <w:rPr>
          <w:rFonts w:ascii="Verdana" w:hAnsi="Verdana"/>
          <w:sz w:val="18"/>
          <w:szCs w:val="18"/>
        </w:rPr>
        <w:t>Poskytovatel</w:t>
      </w:r>
      <w:r w:rsidR="00F75516" w:rsidRPr="00912985">
        <w:rPr>
          <w:rFonts w:ascii="Verdana" w:hAnsi="Verdana"/>
          <w:sz w:val="18"/>
          <w:szCs w:val="18"/>
        </w:rPr>
        <w:t xml:space="preserve"> </w:t>
      </w:r>
      <w:r w:rsidR="00A051F8" w:rsidRPr="00912985">
        <w:rPr>
          <w:rFonts w:ascii="Verdana" w:hAnsi="Verdana"/>
          <w:sz w:val="18"/>
          <w:szCs w:val="18"/>
        </w:rPr>
        <w:t>se zavazuje</w:t>
      </w:r>
      <w:r w:rsidR="00F75516" w:rsidRPr="00912985">
        <w:rPr>
          <w:rFonts w:ascii="Verdana" w:hAnsi="Verdana"/>
          <w:sz w:val="18"/>
          <w:szCs w:val="18"/>
        </w:rPr>
        <w:t>:</w:t>
      </w:r>
      <w:bookmarkEnd w:id="52"/>
    </w:p>
    <w:p w14:paraId="176F39D9" w14:textId="0D8187C4" w:rsidR="0030388E" w:rsidRPr="00912985" w:rsidRDefault="009159CE" w:rsidP="001A1B0F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bookmarkStart w:id="53" w:name="_Ref500261655"/>
      <w:r w:rsidRPr="00912985">
        <w:rPr>
          <w:rFonts w:ascii="Verdana" w:hAnsi="Verdana"/>
          <w:noProof/>
          <w:sz w:val="18"/>
          <w:szCs w:val="18"/>
        </w:rPr>
        <w:t xml:space="preserve">že </w:t>
      </w:r>
      <w:r w:rsidR="00A051F8" w:rsidRPr="00912985">
        <w:rPr>
          <w:rFonts w:ascii="Verdana" w:hAnsi="Verdana"/>
          <w:noProof/>
          <w:sz w:val="18"/>
          <w:szCs w:val="18"/>
        </w:rPr>
        <w:t>Strážní před tím, než se budou podílet na plnění této Smlouvy</w:t>
      </w:r>
      <w:bookmarkStart w:id="54" w:name="_Hlk505870268"/>
      <w:r w:rsidR="00A051F8" w:rsidRPr="00912985">
        <w:rPr>
          <w:rFonts w:ascii="Verdana" w:hAnsi="Verdana"/>
          <w:noProof/>
          <w:sz w:val="18"/>
          <w:szCs w:val="18"/>
        </w:rPr>
        <w:t>, absolvují</w:t>
      </w:r>
      <w:r w:rsidR="0030388E" w:rsidRPr="00912985">
        <w:rPr>
          <w:rFonts w:ascii="Verdana" w:hAnsi="Verdana"/>
          <w:noProof/>
          <w:sz w:val="18"/>
          <w:szCs w:val="18"/>
        </w:rPr>
        <w:t xml:space="preserve"> </w:t>
      </w:r>
      <w:r w:rsidR="00375EBB" w:rsidRPr="00912985">
        <w:rPr>
          <w:rFonts w:ascii="Verdana" w:hAnsi="Verdana"/>
          <w:noProof/>
          <w:sz w:val="18"/>
          <w:szCs w:val="18"/>
        </w:rPr>
        <w:t xml:space="preserve">Vstupní </w:t>
      </w:r>
      <w:r w:rsidR="00C54F8E" w:rsidRPr="00912985">
        <w:rPr>
          <w:rFonts w:ascii="Verdana" w:hAnsi="Verdana"/>
          <w:noProof/>
          <w:sz w:val="18"/>
          <w:szCs w:val="18"/>
        </w:rPr>
        <w:t xml:space="preserve">školení </w:t>
      </w:r>
      <w:r w:rsidR="003C3464" w:rsidRPr="00912985">
        <w:rPr>
          <w:rFonts w:ascii="Verdana" w:hAnsi="Verdana"/>
          <w:noProof/>
          <w:sz w:val="18"/>
          <w:szCs w:val="18"/>
        </w:rPr>
        <w:t>a lékařskou prohlídku</w:t>
      </w:r>
      <w:bookmarkEnd w:id="54"/>
      <w:r w:rsidR="00167EFA" w:rsidRPr="00912985">
        <w:rPr>
          <w:rFonts w:ascii="Verdana" w:hAnsi="Verdana"/>
          <w:noProof/>
          <w:sz w:val="18"/>
          <w:szCs w:val="18"/>
        </w:rPr>
        <w:t>,</w:t>
      </w:r>
      <w:r w:rsidR="00894DDE" w:rsidRPr="00912985">
        <w:rPr>
          <w:rFonts w:ascii="Verdana" w:hAnsi="Verdana"/>
          <w:noProof/>
          <w:sz w:val="18"/>
          <w:szCs w:val="18"/>
        </w:rPr>
        <w:t xml:space="preserve"> </w:t>
      </w:r>
      <w:r w:rsidR="0013456A" w:rsidRPr="00912985">
        <w:rPr>
          <w:rFonts w:ascii="Verdana" w:hAnsi="Verdana"/>
          <w:noProof/>
          <w:sz w:val="18"/>
          <w:szCs w:val="18"/>
        </w:rPr>
        <w:t>nestanoví-li tato Smlouva jinak</w:t>
      </w:r>
      <w:r w:rsidR="00167EFA" w:rsidRPr="00912985">
        <w:rPr>
          <w:rFonts w:ascii="Verdana" w:hAnsi="Verdana"/>
          <w:noProof/>
          <w:sz w:val="18"/>
          <w:szCs w:val="18"/>
        </w:rPr>
        <w:t>,</w:t>
      </w:r>
      <w:r w:rsidR="003C3464" w:rsidRPr="00912985">
        <w:rPr>
          <w:rFonts w:ascii="Verdana" w:hAnsi="Verdana"/>
          <w:noProof/>
          <w:sz w:val="18"/>
          <w:szCs w:val="18"/>
        </w:rPr>
        <w:t xml:space="preserve"> </w:t>
      </w:r>
      <w:r w:rsidR="0030388E" w:rsidRPr="00912985">
        <w:rPr>
          <w:rFonts w:ascii="Verdana" w:hAnsi="Verdana"/>
          <w:noProof/>
          <w:sz w:val="18"/>
          <w:szCs w:val="18"/>
        </w:rPr>
        <w:t>podle této Smlouvy a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30388E" w:rsidRPr="00912985">
        <w:rPr>
          <w:rFonts w:ascii="Verdana" w:hAnsi="Verdana"/>
          <w:noProof/>
          <w:sz w:val="18"/>
          <w:szCs w:val="18"/>
        </w:rPr>
        <w:t>budou při výkonu těchto činností postupovat v souladu s právními předpisy, interními předpisy Objednatele</w:t>
      </w:r>
      <w:r w:rsidR="0030388E" w:rsidRPr="00912985" w:rsidDel="00C2346A">
        <w:rPr>
          <w:rFonts w:ascii="Verdana" w:hAnsi="Verdana"/>
          <w:noProof/>
          <w:sz w:val="18"/>
          <w:szCs w:val="18"/>
        </w:rPr>
        <w:t xml:space="preserve"> </w:t>
      </w:r>
      <w:r w:rsidR="007503B3" w:rsidRPr="00912985">
        <w:rPr>
          <w:rFonts w:ascii="Verdana" w:hAnsi="Verdana"/>
          <w:noProof/>
          <w:sz w:val="18"/>
          <w:szCs w:val="18"/>
        </w:rPr>
        <w:t>včetně jejich změn a náhrad</w:t>
      </w:r>
      <w:r w:rsidR="0030388E" w:rsidRPr="00912985">
        <w:rPr>
          <w:rFonts w:ascii="Verdana" w:hAnsi="Verdana"/>
          <w:noProof/>
          <w:sz w:val="18"/>
          <w:szCs w:val="18"/>
        </w:rPr>
        <w:t>, se kterými byl</w:t>
      </w:r>
      <w:r w:rsidR="006218F1" w:rsidRPr="00912985">
        <w:rPr>
          <w:rFonts w:ascii="Verdana" w:hAnsi="Verdana"/>
          <w:noProof/>
          <w:sz w:val="18"/>
          <w:szCs w:val="18"/>
        </w:rPr>
        <w:t>i</w:t>
      </w:r>
      <w:r w:rsidR="0030388E" w:rsidRPr="00912985">
        <w:rPr>
          <w:rFonts w:ascii="Verdana" w:hAnsi="Verdana"/>
          <w:noProof/>
          <w:sz w:val="18"/>
          <w:szCs w:val="18"/>
        </w:rPr>
        <w:t xml:space="preserve"> seznámeni,</w:t>
      </w:r>
      <w:r w:rsidR="00E5435C">
        <w:rPr>
          <w:rFonts w:ascii="Verdana" w:hAnsi="Verdana"/>
          <w:noProof/>
          <w:sz w:val="18"/>
          <w:szCs w:val="18"/>
        </w:rPr>
        <w:br/>
      </w:r>
      <w:r w:rsidR="0030388E" w:rsidRPr="00912985">
        <w:rPr>
          <w:rFonts w:ascii="Verdana" w:hAnsi="Verdana"/>
          <w:noProof/>
          <w:sz w:val="18"/>
          <w:szCs w:val="18"/>
        </w:rPr>
        <w:t>jakož i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30388E" w:rsidRPr="00912985">
        <w:rPr>
          <w:rFonts w:ascii="Verdana" w:hAnsi="Verdana"/>
          <w:noProof/>
          <w:sz w:val="18"/>
          <w:szCs w:val="18"/>
        </w:rPr>
        <w:t>s</w:t>
      </w:r>
      <w:r w:rsidR="00396675">
        <w:rPr>
          <w:rFonts w:ascii="Verdana" w:hAnsi="Verdana"/>
          <w:noProof/>
          <w:sz w:val="18"/>
          <w:szCs w:val="18"/>
        </w:rPr>
        <w:t xml:space="preserve"> touto</w:t>
      </w:r>
      <w:r w:rsidR="0030388E" w:rsidRPr="00912985">
        <w:rPr>
          <w:rFonts w:ascii="Verdana" w:hAnsi="Verdana"/>
          <w:noProof/>
          <w:sz w:val="18"/>
          <w:szCs w:val="18"/>
        </w:rPr>
        <w:t xml:space="preserve"> </w:t>
      </w:r>
      <w:r w:rsidR="004267AD" w:rsidRPr="00912985">
        <w:rPr>
          <w:rFonts w:ascii="Verdana" w:hAnsi="Verdana"/>
          <w:noProof/>
          <w:sz w:val="18"/>
          <w:szCs w:val="18"/>
        </w:rPr>
        <w:t>Smlouv</w:t>
      </w:r>
      <w:r w:rsidR="00AD66DB" w:rsidRPr="00912985">
        <w:rPr>
          <w:rFonts w:ascii="Verdana" w:hAnsi="Verdana"/>
          <w:noProof/>
          <w:sz w:val="18"/>
          <w:szCs w:val="18"/>
        </w:rPr>
        <w:t>o</w:t>
      </w:r>
      <w:r w:rsidR="004267AD" w:rsidRPr="00912985">
        <w:rPr>
          <w:rFonts w:ascii="Verdana" w:hAnsi="Verdana"/>
          <w:noProof/>
          <w:sz w:val="18"/>
          <w:szCs w:val="18"/>
        </w:rPr>
        <w:t xml:space="preserve">u </w:t>
      </w:r>
      <w:r w:rsidR="007503B3" w:rsidRPr="00912985">
        <w:rPr>
          <w:rFonts w:ascii="Verdana" w:hAnsi="Verdana"/>
          <w:noProof/>
          <w:sz w:val="18"/>
          <w:szCs w:val="18"/>
        </w:rPr>
        <w:t>a </w:t>
      </w:r>
      <w:r w:rsidR="004267AD" w:rsidRPr="00912985">
        <w:rPr>
          <w:rFonts w:ascii="Verdana" w:hAnsi="Verdana"/>
          <w:noProof/>
          <w:sz w:val="18"/>
          <w:szCs w:val="18"/>
        </w:rPr>
        <w:t>jejími přílohami</w:t>
      </w:r>
      <w:r w:rsidR="0030388E" w:rsidRPr="00912985">
        <w:rPr>
          <w:rFonts w:ascii="Verdana" w:hAnsi="Verdana"/>
          <w:noProof/>
          <w:sz w:val="18"/>
          <w:szCs w:val="18"/>
        </w:rPr>
        <w:t>, při maximálním zohlednění zejména:</w:t>
      </w:r>
      <w:bookmarkEnd w:id="53"/>
    </w:p>
    <w:p w14:paraId="210AF853" w14:textId="60978E97" w:rsidR="001A1B0F" w:rsidRPr="00912985" w:rsidRDefault="001A1B0F" w:rsidP="0090076D">
      <w:pPr>
        <w:pStyle w:val="FSCodrka1"/>
        <w:numPr>
          <w:ilvl w:val="1"/>
          <w:numId w:val="12"/>
        </w:numPr>
        <w:tabs>
          <w:tab w:val="clear" w:pos="641"/>
          <w:tab w:val="clear" w:pos="1797"/>
        </w:tabs>
        <w:spacing w:before="120" w:after="0" w:line="276" w:lineRule="auto"/>
        <w:ind w:left="1701" w:hanging="283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i/>
          <w:noProof/>
          <w:sz w:val="18"/>
          <w:szCs w:val="18"/>
        </w:rPr>
        <w:t>nutné obrany</w:t>
      </w:r>
      <w:r w:rsidRPr="00912985">
        <w:rPr>
          <w:rFonts w:ascii="Verdana" w:hAnsi="Verdana"/>
          <w:noProof/>
          <w:sz w:val="18"/>
          <w:szCs w:val="18"/>
        </w:rPr>
        <w:t xml:space="preserve"> ve smyslu ust. § 29 </w:t>
      </w:r>
      <w:r w:rsidRPr="00912985">
        <w:rPr>
          <w:rFonts w:ascii="Verdana" w:hAnsi="Verdana"/>
          <w:i/>
          <w:noProof/>
          <w:sz w:val="18"/>
          <w:szCs w:val="18"/>
        </w:rPr>
        <w:t>zákona č. 40/2009 Sb., trestního zákoníku</w:t>
      </w:r>
      <w:r w:rsidRPr="00912985">
        <w:rPr>
          <w:rFonts w:ascii="Verdana" w:hAnsi="Verdana"/>
          <w:noProof/>
          <w:sz w:val="18"/>
          <w:szCs w:val="18"/>
        </w:rPr>
        <w:t xml:space="preserve">, </w:t>
      </w:r>
      <w:r w:rsidR="00C71846">
        <w:rPr>
          <w:rFonts w:ascii="Verdana" w:hAnsi="Verdana"/>
          <w:noProof/>
          <w:sz w:val="18"/>
          <w:szCs w:val="18"/>
        </w:rPr>
        <w:br/>
      </w:r>
      <w:r w:rsidRPr="00912985">
        <w:rPr>
          <w:rFonts w:ascii="Verdana" w:hAnsi="Verdana"/>
          <w:noProof/>
          <w:sz w:val="18"/>
          <w:szCs w:val="18"/>
        </w:rPr>
        <w:t>ve znění pozdějších předpisů</w:t>
      </w:r>
      <w:r w:rsidR="003F7BC2" w:rsidRPr="00912985">
        <w:rPr>
          <w:rFonts w:ascii="Verdana" w:hAnsi="Verdana"/>
          <w:noProof/>
          <w:sz w:val="18"/>
          <w:szCs w:val="18"/>
        </w:rPr>
        <w:t>;</w:t>
      </w:r>
    </w:p>
    <w:p w14:paraId="3CE54E5C" w14:textId="7B6D0488" w:rsidR="001A1B0F" w:rsidRPr="00912985" w:rsidRDefault="001A1B0F" w:rsidP="0090076D">
      <w:pPr>
        <w:pStyle w:val="FSCodrka1"/>
        <w:numPr>
          <w:ilvl w:val="1"/>
          <w:numId w:val="12"/>
        </w:numPr>
        <w:tabs>
          <w:tab w:val="clear" w:pos="641"/>
          <w:tab w:val="clear" w:pos="1797"/>
        </w:tabs>
        <w:spacing w:before="120" w:after="0" w:line="276" w:lineRule="auto"/>
        <w:ind w:left="1701" w:hanging="283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i/>
          <w:noProof/>
          <w:sz w:val="18"/>
          <w:szCs w:val="18"/>
        </w:rPr>
        <w:t>krajní nouze</w:t>
      </w:r>
      <w:r w:rsidRPr="00912985">
        <w:rPr>
          <w:rFonts w:ascii="Verdana" w:hAnsi="Verdana"/>
          <w:noProof/>
          <w:sz w:val="18"/>
          <w:szCs w:val="18"/>
        </w:rPr>
        <w:t xml:space="preserve"> ve smyslu ust. § 28 </w:t>
      </w:r>
      <w:r w:rsidRPr="00912985">
        <w:rPr>
          <w:rFonts w:ascii="Verdana" w:hAnsi="Verdana"/>
          <w:i/>
          <w:noProof/>
          <w:sz w:val="18"/>
          <w:szCs w:val="18"/>
        </w:rPr>
        <w:t>zákona č. 40/2009 Sb., trestního zákoníku</w:t>
      </w:r>
      <w:r w:rsidRPr="00912985">
        <w:rPr>
          <w:rFonts w:ascii="Verdana" w:hAnsi="Verdana"/>
          <w:noProof/>
          <w:sz w:val="18"/>
          <w:szCs w:val="18"/>
        </w:rPr>
        <w:t>,</w:t>
      </w:r>
      <w:r w:rsidR="00C71846">
        <w:rPr>
          <w:rFonts w:ascii="Verdana" w:hAnsi="Verdana"/>
          <w:noProof/>
          <w:sz w:val="18"/>
          <w:szCs w:val="18"/>
        </w:rPr>
        <w:br/>
      </w:r>
      <w:r w:rsidRPr="00912985">
        <w:rPr>
          <w:rFonts w:ascii="Verdana" w:hAnsi="Verdana"/>
          <w:noProof/>
          <w:sz w:val="18"/>
          <w:szCs w:val="18"/>
        </w:rPr>
        <w:t>ve znění pozdějších předpisů</w:t>
      </w:r>
      <w:r w:rsidR="003F7BC2" w:rsidRPr="00912985">
        <w:rPr>
          <w:rFonts w:ascii="Verdana" w:hAnsi="Verdana"/>
          <w:noProof/>
          <w:sz w:val="18"/>
          <w:szCs w:val="18"/>
        </w:rPr>
        <w:t>;</w:t>
      </w:r>
    </w:p>
    <w:p w14:paraId="43FC00D4" w14:textId="1666DFBF" w:rsidR="001A1B0F" w:rsidRPr="00912985" w:rsidRDefault="001A1B0F" w:rsidP="0090076D">
      <w:pPr>
        <w:pStyle w:val="FSCodrka1"/>
        <w:numPr>
          <w:ilvl w:val="1"/>
          <w:numId w:val="12"/>
        </w:numPr>
        <w:tabs>
          <w:tab w:val="clear" w:pos="641"/>
          <w:tab w:val="clear" w:pos="1797"/>
        </w:tabs>
        <w:spacing w:before="120" w:after="0" w:line="276" w:lineRule="auto"/>
        <w:ind w:left="1701" w:hanging="283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i/>
          <w:noProof/>
          <w:sz w:val="18"/>
          <w:szCs w:val="18"/>
        </w:rPr>
        <w:t>omezení osobní svobody</w:t>
      </w:r>
      <w:r w:rsidRPr="00912985">
        <w:rPr>
          <w:rFonts w:ascii="Verdana" w:hAnsi="Verdana"/>
          <w:noProof/>
          <w:sz w:val="18"/>
          <w:szCs w:val="18"/>
        </w:rPr>
        <w:t xml:space="preserve"> ve smyslu ust. § 76 odst. 2 </w:t>
      </w:r>
      <w:r w:rsidRPr="00912985">
        <w:rPr>
          <w:rFonts w:ascii="Verdana" w:hAnsi="Verdana"/>
          <w:i/>
          <w:noProof/>
          <w:sz w:val="18"/>
          <w:szCs w:val="18"/>
        </w:rPr>
        <w:t>zákona č. 141/1961 Sb., trestního řádu</w:t>
      </w:r>
      <w:r w:rsidRPr="00912985">
        <w:rPr>
          <w:rFonts w:ascii="Verdana" w:hAnsi="Verdana"/>
          <w:noProof/>
          <w:sz w:val="18"/>
          <w:szCs w:val="18"/>
        </w:rPr>
        <w:t>, ve znění pozdějších předpisů</w:t>
      </w:r>
      <w:r w:rsidR="003F7BC2" w:rsidRPr="00912985">
        <w:rPr>
          <w:rFonts w:ascii="Verdana" w:hAnsi="Verdana"/>
          <w:noProof/>
          <w:sz w:val="18"/>
          <w:szCs w:val="18"/>
        </w:rPr>
        <w:t>;</w:t>
      </w:r>
    </w:p>
    <w:p w14:paraId="35B8A3F3" w14:textId="77777777" w:rsidR="001A1B0F" w:rsidRPr="00912985" w:rsidRDefault="001A1B0F" w:rsidP="0090076D">
      <w:pPr>
        <w:pStyle w:val="FSCodrka1"/>
        <w:numPr>
          <w:ilvl w:val="1"/>
          <w:numId w:val="12"/>
        </w:numPr>
        <w:tabs>
          <w:tab w:val="clear" w:pos="641"/>
          <w:tab w:val="clear" w:pos="1797"/>
        </w:tabs>
        <w:spacing w:before="120" w:after="0" w:line="276" w:lineRule="auto"/>
        <w:ind w:left="1701" w:hanging="283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i/>
          <w:noProof/>
          <w:sz w:val="18"/>
          <w:szCs w:val="18"/>
        </w:rPr>
        <w:t xml:space="preserve">svépomoci </w:t>
      </w:r>
      <w:r w:rsidRPr="00912985">
        <w:rPr>
          <w:rFonts w:ascii="Verdana" w:hAnsi="Verdana"/>
          <w:noProof/>
          <w:sz w:val="18"/>
          <w:szCs w:val="18"/>
        </w:rPr>
        <w:t>ve smyslu ust. § 14 Občanského zákoníku</w:t>
      </w:r>
      <w:r w:rsidR="000E0AC2" w:rsidRPr="00912985">
        <w:rPr>
          <w:rFonts w:ascii="Verdana" w:hAnsi="Verdana"/>
          <w:noProof/>
          <w:sz w:val="18"/>
          <w:szCs w:val="18"/>
        </w:rPr>
        <w:t>,</w:t>
      </w:r>
    </w:p>
    <w:p w14:paraId="07768071" w14:textId="28F17E64" w:rsidR="000E0AC2" w:rsidRPr="00912985" w:rsidRDefault="001A1B0F" w:rsidP="0090076D">
      <w:pPr>
        <w:pStyle w:val="FSCodrka1"/>
        <w:numPr>
          <w:ilvl w:val="1"/>
          <w:numId w:val="12"/>
        </w:numPr>
        <w:tabs>
          <w:tab w:val="clear" w:pos="641"/>
          <w:tab w:val="clear" w:pos="1797"/>
        </w:tabs>
        <w:spacing w:before="120" w:after="0" w:line="276" w:lineRule="auto"/>
        <w:ind w:left="1701" w:hanging="283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noProof/>
          <w:sz w:val="18"/>
          <w:szCs w:val="18"/>
        </w:rPr>
        <w:t xml:space="preserve">příslušných ustanovení </w:t>
      </w:r>
      <w:r w:rsidRPr="00912985">
        <w:rPr>
          <w:rFonts w:ascii="Verdana" w:hAnsi="Verdana"/>
          <w:i/>
          <w:noProof/>
          <w:sz w:val="18"/>
          <w:szCs w:val="18"/>
        </w:rPr>
        <w:t>zákona č. 262/2006 Sb.,</w:t>
      </w:r>
      <w:r w:rsidRPr="00912985">
        <w:rPr>
          <w:rFonts w:ascii="Verdana" w:hAnsi="Verdana"/>
          <w:noProof/>
          <w:sz w:val="18"/>
          <w:szCs w:val="18"/>
        </w:rPr>
        <w:t xml:space="preserve"> </w:t>
      </w:r>
      <w:r w:rsidRPr="00912985">
        <w:rPr>
          <w:rFonts w:ascii="Verdana" w:hAnsi="Verdana"/>
          <w:i/>
          <w:noProof/>
          <w:sz w:val="18"/>
          <w:szCs w:val="18"/>
        </w:rPr>
        <w:t>zákoníku práce</w:t>
      </w:r>
      <w:r w:rsidRPr="00912985">
        <w:rPr>
          <w:rFonts w:ascii="Verdana" w:hAnsi="Verdana"/>
          <w:noProof/>
          <w:sz w:val="18"/>
          <w:szCs w:val="18"/>
        </w:rPr>
        <w:t>, ve znění pozdějších předpisů</w:t>
      </w:r>
      <w:r w:rsidR="000E0AC2" w:rsidRPr="00912985">
        <w:rPr>
          <w:rFonts w:ascii="Verdana" w:hAnsi="Verdana"/>
          <w:noProof/>
          <w:sz w:val="18"/>
          <w:szCs w:val="18"/>
        </w:rPr>
        <w:t>, zejm. jeho ust. § 249 a § 251</w:t>
      </w:r>
      <w:r w:rsidR="003F7BC2" w:rsidRPr="00912985">
        <w:rPr>
          <w:rFonts w:ascii="Verdana" w:hAnsi="Verdana"/>
          <w:noProof/>
          <w:sz w:val="18"/>
          <w:szCs w:val="18"/>
        </w:rPr>
        <w:t>;</w:t>
      </w:r>
      <w:r w:rsidR="000E0AC2" w:rsidRPr="00912985">
        <w:rPr>
          <w:rFonts w:ascii="Verdana" w:hAnsi="Verdana"/>
          <w:noProof/>
          <w:sz w:val="18"/>
          <w:szCs w:val="18"/>
        </w:rPr>
        <w:t xml:space="preserve"> a</w:t>
      </w:r>
    </w:p>
    <w:p w14:paraId="682A1663" w14:textId="717706C1" w:rsidR="00C54F8E" w:rsidRPr="00912985" w:rsidRDefault="000E0AC2" w:rsidP="0090076D">
      <w:pPr>
        <w:pStyle w:val="FSCodrka1"/>
        <w:numPr>
          <w:ilvl w:val="1"/>
          <w:numId w:val="12"/>
        </w:numPr>
        <w:tabs>
          <w:tab w:val="clear" w:pos="641"/>
          <w:tab w:val="clear" w:pos="1797"/>
        </w:tabs>
        <w:spacing w:before="120" w:after="0" w:line="276" w:lineRule="auto"/>
        <w:ind w:left="1701" w:hanging="283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sz w:val="18"/>
          <w:szCs w:val="18"/>
        </w:rPr>
        <w:t>platných právních předpisů k</w:t>
      </w:r>
      <w:r w:rsidR="00C71846">
        <w:rPr>
          <w:rFonts w:ascii="Verdana" w:hAnsi="Verdana"/>
          <w:sz w:val="18"/>
          <w:szCs w:val="18"/>
        </w:rPr>
        <w:t> </w:t>
      </w:r>
      <w:r w:rsidRPr="00912985">
        <w:rPr>
          <w:rFonts w:ascii="Verdana" w:hAnsi="Verdana"/>
          <w:sz w:val="18"/>
          <w:szCs w:val="18"/>
        </w:rPr>
        <w:t xml:space="preserve">zajištění bezpečnosti a zdraví při práci </w:t>
      </w:r>
      <w:r w:rsidR="007503B3" w:rsidRPr="00912985">
        <w:rPr>
          <w:rFonts w:ascii="Verdana" w:hAnsi="Verdana"/>
          <w:sz w:val="18"/>
          <w:szCs w:val="18"/>
        </w:rPr>
        <w:t>a </w:t>
      </w:r>
      <w:r w:rsidRPr="00912985">
        <w:rPr>
          <w:rFonts w:ascii="Verdana" w:hAnsi="Verdana"/>
          <w:sz w:val="18"/>
          <w:szCs w:val="18"/>
        </w:rPr>
        <w:t>požární ochrany</w:t>
      </w:r>
      <w:r w:rsidR="00C833C2" w:rsidRPr="00912985">
        <w:rPr>
          <w:rFonts w:ascii="Verdana" w:hAnsi="Verdana"/>
          <w:sz w:val="18"/>
          <w:szCs w:val="18"/>
        </w:rPr>
        <w:t>,</w:t>
      </w:r>
    </w:p>
    <w:p w14:paraId="31A9BBAB" w14:textId="70D80051" w:rsidR="00F75516" w:rsidRPr="00912985" w:rsidRDefault="009159CE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noProof/>
          <w:sz w:val="18"/>
          <w:szCs w:val="18"/>
        </w:rPr>
        <w:t xml:space="preserve">že </w:t>
      </w:r>
      <w:r w:rsidR="00B03E4D" w:rsidRPr="00912985">
        <w:rPr>
          <w:rFonts w:ascii="Verdana" w:hAnsi="Verdana"/>
          <w:noProof/>
          <w:sz w:val="18"/>
          <w:szCs w:val="18"/>
        </w:rPr>
        <w:t xml:space="preserve">FOS </w:t>
      </w:r>
      <w:r w:rsidR="001A1B0F" w:rsidRPr="00912985">
        <w:rPr>
          <w:rFonts w:ascii="Verdana" w:hAnsi="Verdana"/>
          <w:noProof/>
          <w:sz w:val="18"/>
          <w:szCs w:val="18"/>
        </w:rPr>
        <w:t>bude probíhat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 podle rozpisu strážních hodin a v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souladu se základními povinnostmi </w:t>
      </w:r>
      <w:r w:rsidR="00B03E4D" w:rsidRPr="00912985">
        <w:rPr>
          <w:rFonts w:ascii="Verdana" w:hAnsi="Verdana"/>
          <w:noProof/>
          <w:sz w:val="18"/>
          <w:szCs w:val="18"/>
        </w:rPr>
        <w:t>Strážných</w:t>
      </w:r>
      <w:r w:rsidR="00250E8B" w:rsidRPr="00912985">
        <w:rPr>
          <w:rFonts w:ascii="Verdana" w:hAnsi="Verdana"/>
          <w:noProof/>
          <w:sz w:val="18"/>
          <w:szCs w:val="18"/>
        </w:rPr>
        <w:t xml:space="preserve"> </w:t>
      </w:r>
      <w:r w:rsidR="00F75516" w:rsidRPr="00912985">
        <w:rPr>
          <w:rFonts w:ascii="Verdana" w:hAnsi="Verdana"/>
          <w:noProof/>
          <w:sz w:val="18"/>
          <w:szCs w:val="18"/>
        </w:rPr>
        <w:t>na pevných a pohyblivých stanovištích definovaných v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C833C2" w:rsidRPr="00912985">
        <w:rPr>
          <w:rFonts w:ascii="Verdana" w:hAnsi="Verdana"/>
          <w:noProof/>
          <w:sz w:val="18"/>
          <w:szCs w:val="18"/>
        </w:rPr>
        <w:t>této Smlouvě a jejích přílohách</w:t>
      </w:r>
      <w:r w:rsidR="003C3464" w:rsidRPr="00912985">
        <w:rPr>
          <w:rFonts w:ascii="Verdana" w:hAnsi="Verdana"/>
          <w:noProof/>
          <w:sz w:val="18"/>
          <w:szCs w:val="18"/>
        </w:rPr>
        <w:t xml:space="preserve"> a</w:t>
      </w:r>
      <w:r w:rsidR="009C1BC1">
        <w:rPr>
          <w:rFonts w:ascii="Verdana" w:hAnsi="Verdana"/>
          <w:noProof/>
          <w:sz w:val="18"/>
          <w:szCs w:val="18"/>
        </w:rPr>
        <w:t xml:space="preserve"> SPVS a</w:t>
      </w:r>
      <w:r w:rsidR="003C3464" w:rsidRPr="00912985">
        <w:rPr>
          <w:rFonts w:ascii="Verdana" w:hAnsi="Verdana"/>
          <w:noProof/>
          <w:sz w:val="18"/>
          <w:szCs w:val="18"/>
        </w:rPr>
        <w:t xml:space="preserve"> </w:t>
      </w:r>
      <w:r w:rsidR="00B72F6A" w:rsidRPr="00912985">
        <w:rPr>
          <w:rFonts w:ascii="Verdana" w:hAnsi="Verdana"/>
          <w:noProof/>
          <w:sz w:val="18"/>
          <w:szCs w:val="18"/>
        </w:rPr>
        <w:t>K</w:t>
      </w:r>
      <w:r w:rsidR="003C3464" w:rsidRPr="00912985">
        <w:rPr>
          <w:rFonts w:ascii="Verdana" w:hAnsi="Verdana"/>
          <w:noProof/>
          <w:sz w:val="18"/>
          <w:szCs w:val="18"/>
        </w:rPr>
        <w:t>art</w:t>
      </w:r>
      <w:r w:rsidR="00B72F6A" w:rsidRPr="00912985">
        <w:rPr>
          <w:rFonts w:ascii="Verdana" w:hAnsi="Verdana"/>
          <w:noProof/>
          <w:sz w:val="18"/>
          <w:szCs w:val="18"/>
        </w:rPr>
        <w:t>ě</w:t>
      </w:r>
      <w:r w:rsidR="003C3464" w:rsidRPr="00912985">
        <w:rPr>
          <w:rFonts w:ascii="Verdana" w:hAnsi="Verdana"/>
          <w:noProof/>
          <w:sz w:val="18"/>
          <w:szCs w:val="18"/>
        </w:rPr>
        <w:t xml:space="preserve"> Objektu</w:t>
      </w:r>
      <w:r w:rsidR="003F7BC2" w:rsidRPr="00912985">
        <w:rPr>
          <w:rFonts w:ascii="Verdana" w:hAnsi="Verdana"/>
          <w:noProof/>
          <w:sz w:val="18"/>
          <w:szCs w:val="18"/>
        </w:rPr>
        <w:t>;</w:t>
      </w:r>
    </w:p>
    <w:p w14:paraId="57915195" w14:textId="3D5DD43A" w:rsidR="00F75516" w:rsidRPr="00912985" w:rsidRDefault="005B636F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sz w:val="18"/>
          <w:szCs w:val="18"/>
        </w:rPr>
      </w:pPr>
      <w:r w:rsidRPr="00912985">
        <w:rPr>
          <w:rFonts w:ascii="Verdana" w:hAnsi="Verdana"/>
          <w:noProof/>
          <w:sz w:val="18"/>
          <w:szCs w:val="18"/>
        </w:rPr>
        <w:t xml:space="preserve">umožňují-li PS Objednatele místní dohled, </w:t>
      </w:r>
      <w:r w:rsidR="009159CE" w:rsidRPr="00912985">
        <w:rPr>
          <w:rFonts w:ascii="Verdana" w:hAnsi="Verdana"/>
          <w:noProof/>
          <w:sz w:val="18"/>
          <w:szCs w:val="18"/>
        </w:rPr>
        <w:t xml:space="preserve">že </w:t>
      </w:r>
      <w:r w:rsidR="00A051F8" w:rsidRPr="00912985">
        <w:rPr>
          <w:rFonts w:ascii="Verdana" w:hAnsi="Verdana"/>
          <w:sz w:val="18"/>
          <w:szCs w:val="18"/>
        </w:rPr>
        <w:t xml:space="preserve">bude </w:t>
      </w:r>
      <w:r w:rsidR="00683EA9" w:rsidRPr="00912985">
        <w:rPr>
          <w:rFonts w:ascii="Verdana" w:hAnsi="Verdana"/>
          <w:sz w:val="18"/>
          <w:szCs w:val="18"/>
        </w:rPr>
        <w:t xml:space="preserve">plnění podle této Smlouvy </w:t>
      </w:r>
      <w:r w:rsidR="00A051F8" w:rsidRPr="00912985">
        <w:rPr>
          <w:rFonts w:ascii="Verdana" w:hAnsi="Verdana"/>
          <w:sz w:val="18"/>
          <w:szCs w:val="18"/>
        </w:rPr>
        <w:t xml:space="preserve">poskytovat </w:t>
      </w:r>
      <w:r w:rsidR="00F75516" w:rsidRPr="00912985">
        <w:rPr>
          <w:rFonts w:ascii="Verdana" w:hAnsi="Verdana"/>
          <w:sz w:val="18"/>
          <w:szCs w:val="18"/>
        </w:rPr>
        <w:t>s</w:t>
      </w:r>
      <w:r w:rsidR="00C71846">
        <w:rPr>
          <w:rFonts w:ascii="Verdana" w:hAnsi="Verdana"/>
          <w:sz w:val="18"/>
          <w:szCs w:val="18"/>
        </w:rPr>
        <w:t> </w:t>
      </w:r>
      <w:r w:rsidR="00F75516" w:rsidRPr="00912985">
        <w:rPr>
          <w:rFonts w:ascii="Verdana" w:hAnsi="Verdana"/>
          <w:sz w:val="18"/>
          <w:szCs w:val="18"/>
        </w:rPr>
        <w:t xml:space="preserve">využitím </w:t>
      </w:r>
      <w:r w:rsidR="00C833C2" w:rsidRPr="00912985">
        <w:rPr>
          <w:rFonts w:ascii="Verdana" w:hAnsi="Verdana"/>
          <w:sz w:val="18"/>
          <w:szCs w:val="18"/>
        </w:rPr>
        <w:t>PS</w:t>
      </w:r>
      <w:r w:rsidR="00F75516" w:rsidRPr="00912985">
        <w:rPr>
          <w:rFonts w:ascii="Verdana" w:hAnsi="Verdana"/>
          <w:sz w:val="18"/>
          <w:szCs w:val="18"/>
        </w:rPr>
        <w:t xml:space="preserve"> </w:t>
      </w:r>
      <w:r w:rsidR="00F75516" w:rsidRPr="00912985">
        <w:rPr>
          <w:rFonts w:ascii="Verdana" w:hAnsi="Verdana"/>
          <w:caps/>
          <w:sz w:val="18"/>
          <w:szCs w:val="18"/>
        </w:rPr>
        <w:t>o</w:t>
      </w:r>
      <w:r w:rsidR="00F75516" w:rsidRPr="00912985">
        <w:rPr>
          <w:rFonts w:ascii="Verdana" w:hAnsi="Verdana"/>
          <w:sz w:val="18"/>
          <w:szCs w:val="18"/>
        </w:rPr>
        <w:t xml:space="preserve">bjednatele a </w:t>
      </w:r>
      <w:r w:rsidR="00683EA9" w:rsidRPr="00912985">
        <w:rPr>
          <w:rFonts w:ascii="Verdana" w:hAnsi="Verdana"/>
          <w:sz w:val="18"/>
          <w:szCs w:val="18"/>
        </w:rPr>
        <w:t>zajist</w:t>
      </w:r>
      <w:r w:rsidR="00FC3403">
        <w:rPr>
          <w:rFonts w:ascii="Verdana" w:hAnsi="Verdana"/>
          <w:sz w:val="18"/>
          <w:szCs w:val="18"/>
        </w:rPr>
        <w:t>í</w:t>
      </w:r>
      <w:r w:rsidR="00683EA9" w:rsidRPr="00912985">
        <w:rPr>
          <w:rFonts w:ascii="Verdana" w:hAnsi="Verdana"/>
          <w:sz w:val="18"/>
          <w:szCs w:val="18"/>
        </w:rPr>
        <w:t xml:space="preserve"> </w:t>
      </w:r>
      <w:r w:rsidR="00F75516" w:rsidRPr="00912985">
        <w:rPr>
          <w:rFonts w:ascii="Verdana" w:hAnsi="Verdana"/>
          <w:sz w:val="18"/>
          <w:szCs w:val="18"/>
        </w:rPr>
        <w:t>jejich trval</w:t>
      </w:r>
      <w:r w:rsidR="00683EA9" w:rsidRPr="00912985">
        <w:rPr>
          <w:rFonts w:ascii="Verdana" w:hAnsi="Verdana"/>
          <w:sz w:val="18"/>
          <w:szCs w:val="18"/>
        </w:rPr>
        <w:t xml:space="preserve">ý </w:t>
      </w:r>
      <w:r w:rsidR="00F75516" w:rsidRPr="00912985">
        <w:rPr>
          <w:rFonts w:ascii="Verdana" w:hAnsi="Verdana"/>
          <w:sz w:val="18"/>
          <w:szCs w:val="18"/>
        </w:rPr>
        <w:t>dohled a obsluh</w:t>
      </w:r>
      <w:r w:rsidR="00683EA9" w:rsidRPr="00912985">
        <w:rPr>
          <w:rFonts w:ascii="Verdana" w:hAnsi="Verdana"/>
          <w:sz w:val="18"/>
          <w:szCs w:val="18"/>
        </w:rPr>
        <w:t>u</w:t>
      </w:r>
      <w:r w:rsidR="00F75516" w:rsidRPr="00912985">
        <w:rPr>
          <w:rFonts w:ascii="Verdana" w:hAnsi="Verdana"/>
          <w:sz w:val="18"/>
          <w:szCs w:val="18"/>
        </w:rPr>
        <w:t xml:space="preserve"> 24 hodin denně, </w:t>
      </w:r>
      <w:r w:rsidR="00683EA9" w:rsidRPr="00912985">
        <w:rPr>
          <w:rFonts w:ascii="Verdana" w:hAnsi="Verdana"/>
          <w:sz w:val="18"/>
          <w:szCs w:val="18"/>
        </w:rPr>
        <w:t>v</w:t>
      </w:r>
      <w:r w:rsidR="00C71846">
        <w:rPr>
          <w:rFonts w:ascii="Verdana" w:hAnsi="Verdana"/>
          <w:sz w:val="18"/>
          <w:szCs w:val="18"/>
        </w:rPr>
        <w:t> </w:t>
      </w:r>
      <w:r w:rsidR="00F75516" w:rsidRPr="00912985">
        <w:rPr>
          <w:rFonts w:ascii="Verdana" w:hAnsi="Verdana"/>
          <w:sz w:val="18"/>
          <w:szCs w:val="18"/>
        </w:rPr>
        <w:t>souladu s</w:t>
      </w:r>
      <w:r w:rsidR="00C71846">
        <w:rPr>
          <w:rFonts w:ascii="Verdana" w:hAnsi="Verdana"/>
          <w:sz w:val="18"/>
          <w:szCs w:val="18"/>
        </w:rPr>
        <w:t> </w:t>
      </w:r>
      <w:r w:rsidR="00F75516" w:rsidRPr="00912985">
        <w:rPr>
          <w:rFonts w:ascii="Verdana" w:hAnsi="Verdana"/>
          <w:sz w:val="18"/>
          <w:szCs w:val="18"/>
        </w:rPr>
        <w:t>požadavky platných právních předpisů a technických norem</w:t>
      </w:r>
      <w:r w:rsidR="00FF4AC6" w:rsidRPr="00912985">
        <w:rPr>
          <w:rFonts w:ascii="Verdana" w:hAnsi="Verdana"/>
          <w:sz w:val="18"/>
          <w:szCs w:val="18"/>
        </w:rPr>
        <w:t xml:space="preserve"> a způsobem, který </w:t>
      </w:r>
      <w:r w:rsidR="00F75516" w:rsidRPr="00912985">
        <w:rPr>
          <w:rFonts w:ascii="Verdana" w:hAnsi="Verdana"/>
          <w:sz w:val="18"/>
          <w:szCs w:val="18"/>
        </w:rPr>
        <w:t xml:space="preserve">bude odpovídat řešení </w:t>
      </w:r>
      <w:r w:rsidR="009C1BC1">
        <w:rPr>
          <w:rFonts w:ascii="Verdana" w:hAnsi="Verdana"/>
          <w:sz w:val="18"/>
          <w:szCs w:val="18"/>
        </w:rPr>
        <w:t>uvedeným</w:t>
      </w:r>
      <w:r w:rsidR="009C1BC1" w:rsidRPr="00912985">
        <w:rPr>
          <w:rFonts w:ascii="Verdana" w:hAnsi="Verdana"/>
          <w:sz w:val="18"/>
          <w:szCs w:val="18"/>
        </w:rPr>
        <w:t xml:space="preserve"> </w:t>
      </w:r>
      <w:r w:rsidR="00F75516" w:rsidRPr="00912985">
        <w:rPr>
          <w:rFonts w:ascii="Verdana" w:hAnsi="Verdana"/>
          <w:sz w:val="18"/>
          <w:szCs w:val="18"/>
        </w:rPr>
        <w:t>v</w:t>
      </w:r>
      <w:r w:rsidR="00C71846">
        <w:rPr>
          <w:rFonts w:ascii="Verdana" w:hAnsi="Verdana"/>
          <w:sz w:val="18"/>
          <w:szCs w:val="18"/>
        </w:rPr>
        <w:t> </w:t>
      </w:r>
      <w:r w:rsidR="004863A4">
        <w:rPr>
          <w:rFonts w:ascii="Verdana" w:hAnsi="Verdana"/>
          <w:sz w:val="18"/>
          <w:szCs w:val="18"/>
        </w:rPr>
        <w:t>SPVS</w:t>
      </w:r>
      <w:r w:rsidR="003F7BC2" w:rsidRPr="00912985">
        <w:rPr>
          <w:rFonts w:ascii="Verdana" w:hAnsi="Verdana"/>
          <w:sz w:val="18"/>
          <w:szCs w:val="18"/>
        </w:rPr>
        <w:t>;</w:t>
      </w:r>
    </w:p>
    <w:p w14:paraId="7CF39F63" w14:textId="5321B6A2" w:rsidR="00F75516" w:rsidRPr="00912985" w:rsidRDefault="009159CE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noProof/>
          <w:sz w:val="18"/>
          <w:szCs w:val="18"/>
        </w:rPr>
        <w:t>i</w:t>
      </w:r>
      <w:r w:rsidR="00F75516" w:rsidRPr="00912985">
        <w:rPr>
          <w:rFonts w:ascii="Verdana" w:hAnsi="Verdana"/>
          <w:noProof/>
          <w:sz w:val="18"/>
          <w:szCs w:val="18"/>
        </w:rPr>
        <w:t>niciativně a samostatně předcházet možnému výskytu negativních jevů, které mohou mít nepříznivý dopad na chod v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C833C2" w:rsidRPr="00912985">
        <w:rPr>
          <w:rFonts w:ascii="Verdana" w:hAnsi="Verdana"/>
          <w:noProof/>
          <w:sz w:val="18"/>
          <w:szCs w:val="18"/>
        </w:rPr>
        <w:t>Objektech</w:t>
      </w:r>
      <w:r w:rsidR="00F75516" w:rsidRPr="00912985">
        <w:rPr>
          <w:rFonts w:ascii="Verdana" w:hAnsi="Verdana"/>
          <w:noProof/>
          <w:sz w:val="18"/>
          <w:szCs w:val="18"/>
        </w:rPr>
        <w:t>, na činnost zaměstna</w:t>
      </w:r>
      <w:r w:rsidR="00591E62" w:rsidRPr="00912985">
        <w:rPr>
          <w:rFonts w:ascii="Verdana" w:hAnsi="Verdana"/>
          <w:noProof/>
          <w:sz w:val="18"/>
          <w:szCs w:val="18"/>
        </w:rPr>
        <w:t>n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ců </w:t>
      </w:r>
      <w:r w:rsidR="00F75516" w:rsidRPr="00912985">
        <w:rPr>
          <w:rFonts w:ascii="Verdana" w:hAnsi="Verdana"/>
          <w:caps/>
          <w:noProof/>
          <w:sz w:val="18"/>
          <w:szCs w:val="18"/>
        </w:rPr>
        <w:t>o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bjednatele </w:t>
      </w:r>
      <w:r w:rsidR="00C71846">
        <w:rPr>
          <w:rFonts w:ascii="Verdana" w:hAnsi="Verdana"/>
          <w:noProof/>
          <w:sz w:val="18"/>
          <w:szCs w:val="18"/>
        </w:rPr>
        <w:br/>
      </w:r>
      <w:r w:rsidR="00F75516" w:rsidRPr="00912985">
        <w:rPr>
          <w:rFonts w:ascii="Verdana" w:hAnsi="Verdana"/>
          <w:noProof/>
          <w:sz w:val="18"/>
          <w:szCs w:val="18"/>
        </w:rPr>
        <w:t>a na jeho dobré jméno</w:t>
      </w:r>
      <w:r w:rsidRPr="00912985">
        <w:rPr>
          <w:rFonts w:ascii="Verdana" w:hAnsi="Verdana"/>
          <w:noProof/>
          <w:sz w:val="18"/>
          <w:szCs w:val="18"/>
        </w:rPr>
        <w:t>;</w:t>
      </w:r>
    </w:p>
    <w:p w14:paraId="29368623" w14:textId="4347027B" w:rsidR="00F75516" w:rsidRPr="00912985" w:rsidRDefault="00FC3403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>n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eprodleně hlásit vznik </w:t>
      </w:r>
      <w:r w:rsidR="005B636F" w:rsidRPr="00912985">
        <w:rPr>
          <w:rFonts w:ascii="Verdana" w:hAnsi="Verdana"/>
          <w:noProof/>
          <w:sz w:val="18"/>
          <w:szCs w:val="18"/>
        </w:rPr>
        <w:t xml:space="preserve">Mimořádné </w:t>
      </w:r>
      <w:r w:rsidR="00F75516" w:rsidRPr="00912985">
        <w:rPr>
          <w:rFonts w:ascii="Verdana" w:hAnsi="Verdana"/>
          <w:noProof/>
          <w:sz w:val="18"/>
          <w:szCs w:val="18"/>
        </w:rPr>
        <w:t>události Policii Č</w:t>
      </w:r>
      <w:r w:rsidR="001632F2" w:rsidRPr="00912985">
        <w:rPr>
          <w:rFonts w:ascii="Verdana" w:hAnsi="Verdana"/>
          <w:noProof/>
          <w:sz w:val="18"/>
          <w:szCs w:val="18"/>
        </w:rPr>
        <w:t>eské republiky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, Hasičskému záchrannému sboru, Zdravotnické záchranné službě, případně dalším institucím, v jejichž pravomoci nebo působnosti je vykonávat určitou činnost v souvilosti s takovými </w:t>
      </w:r>
      <w:r w:rsidR="005B636F" w:rsidRPr="00912985">
        <w:rPr>
          <w:rFonts w:ascii="Verdana" w:hAnsi="Verdana"/>
          <w:noProof/>
          <w:sz w:val="18"/>
          <w:szCs w:val="18"/>
        </w:rPr>
        <w:t>M</w:t>
      </w:r>
      <w:r w:rsidR="00F75516" w:rsidRPr="00912985">
        <w:rPr>
          <w:rFonts w:ascii="Verdana" w:hAnsi="Verdana"/>
          <w:noProof/>
          <w:sz w:val="18"/>
          <w:szCs w:val="18"/>
        </w:rPr>
        <w:t>imořádnými událostmi, j</w:t>
      </w:r>
      <w:r w:rsidR="00377DD7" w:rsidRPr="00912985">
        <w:rPr>
          <w:rFonts w:ascii="Verdana" w:hAnsi="Verdana"/>
          <w:noProof/>
          <w:sz w:val="18"/>
          <w:szCs w:val="18"/>
        </w:rPr>
        <w:t>akož i Objednatel</w:t>
      </w:r>
      <w:r w:rsidR="00B74BF9" w:rsidRPr="00912985">
        <w:rPr>
          <w:rFonts w:ascii="Verdana" w:hAnsi="Verdana"/>
          <w:noProof/>
          <w:sz w:val="18"/>
          <w:szCs w:val="18"/>
        </w:rPr>
        <w:t>i</w:t>
      </w:r>
      <w:r w:rsidR="00590F66" w:rsidRPr="00912985">
        <w:rPr>
          <w:rFonts w:ascii="Verdana" w:hAnsi="Verdana"/>
          <w:noProof/>
          <w:sz w:val="18"/>
          <w:szCs w:val="18"/>
        </w:rPr>
        <w:t>;</w:t>
      </w:r>
    </w:p>
    <w:p w14:paraId="2BC4B938" w14:textId="77777777" w:rsidR="00F75516" w:rsidRPr="00912985" w:rsidRDefault="009159CE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noProof/>
          <w:sz w:val="18"/>
          <w:szCs w:val="18"/>
        </w:rPr>
        <w:t>a</w:t>
      </w:r>
      <w:r w:rsidR="00F75516" w:rsidRPr="00912985">
        <w:rPr>
          <w:rFonts w:ascii="Verdana" w:hAnsi="Verdana"/>
          <w:noProof/>
          <w:sz w:val="18"/>
          <w:szCs w:val="18"/>
        </w:rPr>
        <w:t>ktivně spolupracovat s</w:t>
      </w:r>
      <w:r w:rsidR="007014F8" w:rsidRPr="00912985">
        <w:rPr>
          <w:rFonts w:ascii="Verdana" w:hAnsi="Verdana"/>
          <w:noProof/>
          <w:sz w:val="18"/>
          <w:szCs w:val="18"/>
        </w:rPr>
        <w:t xml:space="preserve"> obecní policií</w:t>
      </w:r>
      <w:r w:rsidR="00A40DCD" w:rsidRPr="00912985">
        <w:rPr>
          <w:rFonts w:ascii="Verdana" w:hAnsi="Verdana"/>
          <w:noProof/>
          <w:sz w:val="18"/>
          <w:szCs w:val="18"/>
        </w:rPr>
        <w:t xml:space="preserve"> a </w:t>
      </w:r>
      <w:r w:rsidR="007014F8" w:rsidRPr="00912985">
        <w:rPr>
          <w:rFonts w:ascii="Verdana" w:hAnsi="Verdana"/>
          <w:noProof/>
          <w:sz w:val="18"/>
          <w:szCs w:val="18"/>
        </w:rPr>
        <w:t>Policií České republiky</w:t>
      </w:r>
      <w:r w:rsidR="007014F8" w:rsidRPr="00912985" w:rsidDel="00A40DCD">
        <w:rPr>
          <w:rFonts w:ascii="Verdana" w:hAnsi="Verdana"/>
          <w:noProof/>
          <w:sz w:val="18"/>
          <w:szCs w:val="18"/>
        </w:rPr>
        <w:t xml:space="preserve"> 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při zjištění protiprávního jednání, zejména formou poskytování relevantních informací a zabezpečením místa spáchání </w:t>
      </w:r>
      <w:r w:rsidR="00B74BF9" w:rsidRPr="00912985">
        <w:rPr>
          <w:rFonts w:ascii="Verdana" w:hAnsi="Verdana"/>
          <w:noProof/>
          <w:sz w:val="18"/>
          <w:szCs w:val="18"/>
        </w:rPr>
        <w:t xml:space="preserve">protiprávního jednání </w:t>
      </w:r>
      <w:r w:rsidR="00F75516" w:rsidRPr="00912985">
        <w:rPr>
          <w:rFonts w:ascii="Verdana" w:hAnsi="Verdana"/>
          <w:noProof/>
          <w:sz w:val="18"/>
          <w:szCs w:val="18"/>
        </w:rPr>
        <w:t>do příjezdu Policie Č</w:t>
      </w:r>
      <w:r w:rsidR="001632F2" w:rsidRPr="00912985">
        <w:rPr>
          <w:rFonts w:ascii="Verdana" w:hAnsi="Verdana"/>
          <w:noProof/>
          <w:sz w:val="18"/>
          <w:szCs w:val="18"/>
        </w:rPr>
        <w:t>eské republiky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 z hlediska </w:t>
      </w:r>
      <w:r w:rsidR="00B74BF9" w:rsidRPr="00912985">
        <w:rPr>
          <w:rFonts w:ascii="Verdana" w:hAnsi="Verdana"/>
          <w:noProof/>
          <w:sz w:val="18"/>
          <w:szCs w:val="18"/>
        </w:rPr>
        <w:t xml:space="preserve">zajištění </w:t>
      </w:r>
      <w:r w:rsidR="00F75516" w:rsidRPr="00912985">
        <w:rPr>
          <w:rFonts w:ascii="Verdana" w:hAnsi="Verdana"/>
          <w:noProof/>
          <w:sz w:val="18"/>
          <w:szCs w:val="18"/>
        </w:rPr>
        <w:lastRenderedPageBreak/>
        <w:t xml:space="preserve">bezpečnosti dalšího provozu </w:t>
      </w:r>
      <w:r w:rsidR="00B74BF9" w:rsidRPr="00912985">
        <w:rPr>
          <w:rFonts w:ascii="Verdana" w:hAnsi="Verdana"/>
          <w:noProof/>
          <w:sz w:val="18"/>
          <w:szCs w:val="18"/>
        </w:rPr>
        <w:t xml:space="preserve">Objektu 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a podmínek pro šetření </w:t>
      </w:r>
      <w:r w:rsidR="00B74BF9" w:rsidRPr="00912985">
        <w:rPr>
          <w:rFonts w:ascii="Verdana" w:hAnsi="Verdana"/>
          <w:noProof/>
          <w:sz w:val="18"/>
          <w:szCs w:val="18"/>
        </w:rPr>
        <w:t>takového protiprávního jednání</w:t>
      </w:r>
      <w:r w:rsidR="00590F66" w:rsidRPr="00912985">
        <w:rPr>
          <w:rFonts w:ascii="Verdana" w:hAnsi="Verdana"/>
          <w:noProof/>
          <w:sz w:val="18"/>
          <w:szCs w:val="18"/>
        </w:rPr>
        <w:t>;</w:t>
      </w:r>
    </w:p>
    <w:p w14:paraId="35025E47" w14:textId="4B433CFB" w:rsidR="00F75516" w:rsidRPr="00912985" w:rsidRDefault="009159CE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r w:rsidRPr="00912985">
        <w:rPr>
          <w:rFonts w:ascii="Verdana" w:hAnsi="Verdana"/>
          <w:noProof/>
          <w:sz w:val="18"/>
          <w:szCs w:val="18"/>
        </w:rPr>
        <w:t>u</w:t>
      </w:r>
      <w:r w:rsidR="00F75516" w:rsidRPr="00912985">
        <w:rPr>
          <w:rFonts w:ascii="Verdana" w:hAnsi="Verdana"/>
          <w:noProof/>
          <w:sz w:val="18"/>
          <w:szCs w:val="18"/>
        </w:rPr>
        <w:t xml:space="preserve">pozorňovat </w:t>
      </w:r>
      <w:r w:rsidR="00B74BF9" w:rsidRPr="00912985">
        <w:rPr>
          <w:rFonts w:ascii="Verdana" w:hAnsi="Verdana"/>
          <w:noProof/>
          <w:sz w:val="18"/>
          <w:szCs w:val="18"/>
        </w:rPr>
        <w:t xml:space="preserve">Objednatele </w:t>
      </w:r>
      <w:r w:rsidR="00F75516" w:rsidRPr="00912985">
        <w:rPr>
          <w:rFonts w:ascii="Verdana" w:hAnsi="Verdana"/>
          <w:noProof/>
          <w:sz w:val="18"/>
          <w:szCs w:val="18"/>
        </w:rPr>
        <w:t>na možnost vzniku škody požárem, ekologickou</w:t>
      </w:r>
      <w:r w:rsidR="00E5435C">
        <w:rPr>
          <w:rFonts w:ascii="Verdana" w:hAnsi="Verdana"/>
          <w:noProof/>
          <w:sz w:val="18"/>
          <w:szCs w:val="18"/>
        </w:rPr>
        <w:br/>
      </w:r>
      <w:r w:rsidR="00F75516" w:rsidRPr="00912985">
        <w:rPr>
          <w:rFonts w:ascii="Verdana" w:hAnsi="Verdana"/>
          <w:noProof/>
          <w:sz w:val="18"/>
          <w:szCs w:val="18"/>
        </w:rPr>
        <w:t>či technologickou havárií</w:t>
      </w:r>
      <w:r w:rsidR="00590F66" w:rsidRPr="00912985">
        <w:rPr>
          <w:rFonts w:ascii="Verdana" w:hAnsi="Verdana"/>
          <w:noProof/>
          <w:sz w:val="18"/>
          <w:szCs w:val="18"/>
        </w:rPr>
        <w:t>;</w:t>
      </w:r>
    </w:p>
    <w:p w14:paraId="36E7A7D4" w14:textId="05F5389C" w:rsidR="00F75516" w:rsidRPr="00912985" w:rsidRDefault="001F35F3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sz w:val="18"/>
          <w:szCs w:val="18"/>
        </w:rPr>
      </w:pPr>
      <w:r w:rsidRPr="00912985">
        <w:rPr>
          <w:rFonts w:ascii="Verdana" w:hAnsi="Verdana"/>
          <w:sz w:val="18"/>
          <w:szCs w:val="18"/>
        </w:rPr>
        <w:t>v případě požáru či jiné Mimořádné události poskytnout součinnost při řízení evakuace osob nacházejících se v Objektu či jeho blízkosti dle pokynů odpovědné osoby (správce) Objektu</w:t>
      </w:r>
      <w:r w:rsidR="00E466A7">
        <w:rPr>
          <w:rFonts w:ascii="Verdana" w:hAnsi="Verdana"/>
          <w:sz w:val="18"/>
          <w:szCs w:val="18"/>
        </w:rPr>
        <w:t>;</w:t>
      </w:r>
    </w:p>
    <w:p w14:paraId="701E4847" w14:textId="2F41552F" w:rsidR="00F75516" w:rsidRPr="00912985" w:rsidRDefault="009159CE" w:rsidP="0030388E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sz w:val="18"/>
          <w:szCs w:val="18"/>
        </w:rPr>
      </w:pPr>
      <w:r w:rsidRPr="00912985">
        <w:rPr>
          <w:rFonts w:ascii="Verdana" w:hAnsi="Verdana"/>
          <w:sz w:val="18"/>
          <w:szCs w:val="18"/>
        </w:rPr>
        <w:t>d</w:t>
      </w:r>
      <w:r w:rsidR="00F75516" w:rsidRPr="00912985">
        <w:rPr>
          <w:rFonts w:ascii="Verdana" w:hAnsi="Verdana"/>
          <w:sz w:val="18"/>
          <w:szCs w:val="18"/>
        </w:rPr>
        <w:t xml:space="preserve">nem </w:t>
      </w:r>
      <w:r w:rsidR="00593D47" w:rsidRPr="00912985">
        <w:rPr>
          <w:rFonts w:ascii="Verdana" w:hAnsi="Verdana"/>
          <w:sz w:val="18"/>
          <w:szCs w:val="18"/>
        </w:rPr>
        <w:t xml:space="preserve">předání a </w:t>
      </w:r>
      <w:r w:rsidR="00590F66" w:rsidRPr="00912985">
        <w:rPr>
          <w:rFonts w:ascii="Verdana" w:hAnsi="Verdana"/>
          <w:sz w:val="18"/>
          <w:szCs w:val="18"/>
        </w:rPr>
        <w:t xml:space="preserve">převzetí Objektu dle </w:t>
      </w:r>
      <w:r w:rsidR="00C76906" w:rsidRPr="009C1BC1">
        <w:rPr>
          <w:rFonts w:ascii="Verdana" w:hAnsi="Verdana"/>
          <w:bCs/>
          <w:sz w:val="18"/>
          <w:szCs w:val="18"/>
        </w:rPr>
        <w:t xml:space="preserve">odstavce </w:t>
      </w:r>
      <w:r w:rsidR="006F1D85" w:rsidRPr="009C1BC1">
        <w:rPr>
          <w:rFonts w:ascii="Verdana" w:hAnsi="Verdana"/>
          <w:bCs/>
          <w:sz w:val="18"/>
          <w:szCs w:val="18"/>
        </w:rPr>
        <w:t>6.3</w:t>
      </w:r>
      <w:r w:rsidR="00617C74" w:rsidRPr="00912985">
        <w:rPr>
          <w:rFonts w:ascii="Verdana" w:hAnsi="Verdana"/>
          <w:b/>
          <w:sz w:val="18"/>
          <w:szCs w:val="18"/>
        </w:rPr>
        <w:t xml:space="preserve"> </w:t>
      </w:r>
      <w:r w:rsidR="00590F66" w:rsidRPr="00912985">
        <w:rPr>
          <w:rFonts w:ascii="Verdana" w:hAnsi="Verdana"/>
          <w:sz w:val="18"/>
          <w:szCs w:val="18"/>
        </w:rPr>
        <w:t>této Smlouvy</w:t>
      </w:r>
      <w:r w:rsidR="00F75516" w:rsidRPr="00912985">
        <w:rPr>
          <w:rFonts w:ascii="Verdana" w:hAnsi="Verdana"/>
          <w:sz w:val="18"/>
          <w:szCs w:val="18"/>
        </w:rPr>
        <w:t xml:space="preserve"> zavést Strážní knihu dokumentující předání služby mezi směnami strážných, závady zjištěné na </w:t>
      </w:r>
      <w:r w:rsidR="000B6054" w:rsidRPr="00912985">
        <w:rPr>
          <w:rFonts w:ascii="Verdana" w:hAnsi="Verdana"/>
          <w:sz w:val="18"/>
          <w:szCs w:val="18"/>
        </w:rPr>
        <w:t>PS</w:t>
      </w:r>
      <w:r w:rsidR="00F75516" w:rsidRPr="00912985">
        <w:rPr>
          <w:rFonts w:ascii="Verdana" w:hAnsi="Verdana"/>
          <w:sz w:val="18"/>
          <w:szCs w:val="18"/>
        </w:rPr>
        <w:t xml:space="preserve">, </w:t>
      </w:r>
      <w:r w:rsidR="00593D47" w:rsidRPr="00912985">
        <w:rPr>
          <w:rFonts w:ascii="Verdana" w:hAnsi="Verdana"/>
          <w:sz w:val="18"/>
          <w:szCs w:val="18"/>
        </w:rPr>
        <w:t>M</w:t>
      </w:r>
      <w:r w:rsidR="00F75516" w:rsidRPr="00912985">
        <w:rPr>
          <w:rFonts w:ascii="Verdana" w:hAnsi="Verdana"/>
          <w:sz w:val="18"/>
          <w:szCs w:val="18"/>
        </w:rPr>
        <w:t xml:space="preserve">imořádné události a provedené zkoušky či testy PS po dobu výkonu služby a tuto vést po celou dobu trvání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="00F75516" w:rsidRPr="00912985">
        <w:rPr>
          <w:rFonts w:ascii="Verdana" w:hAnsi="Verdana"/>
          <w:sz w:val="18"/>
          <w:szCs w:val="18"/>
        </w:rPr>
        <w:t>Smlouvy</w:t>
      </w:r>
      <w:r w:rsidR="00DB39AA" w:rsidRPr="00912985">
        <w:rPr>
          <w:rFonts w:ascii="Verdana" w:hAnsi="Verdana"/>
          <w:sz w:val="18"/>
          <w:szCs w:val="18"/>
        </w:rPr>
        <w:t>, a dále</w:t>
      </w:r>
      <w:r w:rsidR="00F75516" w:rsidRPr="00912985">
        <w:rPr>
          <w:rFonts w:ascii="Verdana" w:hAnsi="Verdana"/>
          <w:sz w:val="18"/>
          <w:szCs w:val="18"/>
        </w:rPr>
        <w:t xml:space="preserve"> </w:t>
      </w:r>
      <w:r w:rsidR="00DB39AA" w:rsidRPr="00912985">
        <w:rPr>
          <w:rFonts w:ascii="Verdana" w:hAnsi="Verdana"/>
          <w:sz w:val="18"/>
          <w:szCs w:val="18"/>
        </w:rPr>
        <w:t>d</w:t>
      </w:r>
      <w:r w:rsidR="00F75516" w:rsidRPr="00912985">
        <w:rPr>
          <w:rFonts w:ascii="Verdana" w:hAnsi="Verdana"/>
          <w:sz w:val="18"/>
          <w:szCs w:val="18"/>
        </w:rPr>
        <w:t xml:space="preserve">o Strážní knihy zapisovat všechny skutečnosti a zjištění podstatné pro výkon fyzické ostrahy podle </w:t>
      </w:r>
      <w:r w:rsidR="001632F2" w:rsidRPr="00912985">
        <w:rPr>
          <w:rFonts w:ascii="Verdana" w:hAnsi="Verdana"/>
          <w:sz w:val="18"/>
          <w:szCs w:val="18"/>
        </w:rPr>
        <w:t>SPVS</w:t>
      </w:r>
      <w:r w:rsidR="005B636F" w:rsidRPr="00912985">
        <w:rPr>
          <w:rFonts w:ascii="Verdana" w:hAnsi="Verdana"/>
          <w:sz w:val="18"/>
          <w:szCs w:val="18"/>
        </w:rPr>
        <w:t xml:space="preserve"> a</w:t>
      </w:r>
      <w:r w:rsidR="003A52AE" w:rsidRPr="00912985">
        <w:rPr>
          <w:rFonts w:ascii="Verdana" w:hAnsi="Verdana"/>
          <w:sz w:val="18"/>
          <w:szCs w:val="18"/>
        </w:rPr>
        <w:t> </w:t>
      </w:r>
      <w:r w:rsidR="005B636F" w:rsidRPr="00912985">
        <w:rPr>
          <w:rFonts w:ascii="Verdana" w:hAnsi="Verdana"/>
          <w:sz w:val="18"/>
          <w:szCs w:val="18"/>
        </w:rPr>
        <w:t>Karty Objektu</w:t>
      </w:r>
      <w:r w:rsidR="00F75516" w:rsidRPr="00912985">
        <w:rPr>
          <w:rFonts w:ascii="Verdana" w:hAnsi="Verdana"/>
          <w:sz w:val="18"/>
          <w:szCs w:val="18"/>
        </w:rPr>
        <w:t xml:space="preserve">. </w:t>
      </w:r>
      <w:r w:rsidR="006F1C14">
        <w:rPr>
          <w:rFonts w:ascii="Verdana" w:hAnsi="Verdana"/>
          <w:sz w:val="18"/>
          <w:szCs w:val="18"/>
        </w:rPr>
        <w:t>Poskytovatel</w:t>
      </w:r>
      <w:r w:rsidR="00DB39AA" w:rsidRPr="00912985">
        <w:rPr>
          <w:rFonts w:ascii="Verdana" w:hAnsi="Verdana"/>
          <w:sz w:val="18"/>
          <w:szCs w:val="18"/>
        </w:rPr>
        <w:t xml:space="preserve"> </w:t>
      </w:r>
      <w:r w:rsidR="00593D47" w:rsidRPr="00912985">
        <w:rPr>
          <w:rFonts w:ascii="Verdana" w:hAnsi="Verdana"/>
          <w:sz w:val="18"/>
          <w:szCs w:val="18"/>
        </w:rPr>
        <w:t>se zavazuje</w:t>
      </w:r>
      <w:r w:rsidR="00DB39AA" w:rsidRPr="00912985">
        <w:rPr>
          <w:rFonts w:ascii="Verdana" w:hAnsi="Verdana"/>
          <w:sz w:val="18"/>
          <w:szCs w:val="18"/>
        </w:rPr>
        <w:t xml:space="preserve">, že </w:t>
      </w:r>
      <w:r w:rsidR="001632F2" w:rsidRPr="00912985">
        <w:rPr>
          <w:rFonts w:ascii="Verdana" w:hAnsi="Verdana"/>
          <w:sz w:val="18"/>
          <w:szCs w:val="18"/>
        </w:rPr>
        <w:t xml:space="preserve">kterákoliv </w:t>
      </w:r>
      <w:r w:rsidR="00DB39AA" w:rsidRPr="00912985">
        <w:rPr>
          <w:rFonts w:ascii="Verdana" w:hAnsi="Verdana"/>
          <w:sz w:val="18"/>
          <w:szCs w:val="18"/>
        </w:rPr>
        <w:t>osob</w:t>
      </w:r>
      <w:r w:rsidR="001632F2" w:rsidRPr="00912985">
        <w:rPr>
          <w:rFonts w:ascii="Verdana" w:hAnsi="Verdana"/>
          <w:sz w:val="18"/>
          <w:szCs w:val="18"/>
        </w:rPr>
        <w:t>a</w:t>
      </w:r>
      <w:r w:rsidR="00DB39AA" w:rsidRPr="00912985">
        <w:rPr>
          <w:rFonts w:ascii="Verdana" w:hAnsi="Verdana"/>
          <w:sz w:val="18"/>
          <w:szCs w:val="18"/>
        </w:rPr>
        <w:t xml:space="preserve"> vykonávající činnosti podle této Smlouvy </w:t>
      </w:r>
      <w:r w:rsidR="00F75516" w:rsidRPr="00912985">
        <w:rPr>
          <w:rFonts w:ascii="Verdana" w:hAnsi="Verdana"/>
          <w:sz w:val="18"/>
          <w:szCs w:val="18"/>
        </w:rPr>
        <w:t>bezodkladně předlož</w:t>
      </w:r>
      <w:r w:rsidR="00DB39AA" w:rsidRPr="00912985">
        <w:rPr>
          <w:rFonts w:ascii="Verdana" w:hAnsi="Verdana"/>
          <w:sz w:val="18"/>
          <w:szCs w:val="18"/>
        </w:rPr>
        <w:t>í</w:t>
      </w:r>
      <w:r w:rsidR="00F75516" w:rsidRPr="00912985">
        <w:rPr>
          <w:rFonts w:ascii="Verdana" w:hAnsi="Verdana"/>
          <w:sz w:val="18"/>
          <w:szCs w:val="18"/>
        </w:rPr>
        <w:t xml:space="preserve"> </w:t>
      </w:r>
      <w:r w:rsidR="00F75516" w:rsidRPr="00912985">
        <w:rPr>
          <w:rFonts w:ascii="Verdana" w:hAnsi="Verdana"/>
          <w:caps/>
          <w:sz w:val="18"/>
          <w:szCs w:val="18"/>
        </w:rPr>
        <w:t>o</w:t>
      </w:r>
      <w:r w:rsidR="00F75516" w:rsidRPr="00912985">
        <w:rPr>
          <w:rFonts w:ascii="Verdana" w:hAnsi="Verdana"/>
          <w:sz w:val="18"/>
          <w:szCs w:val="18"/>
        </w:rPr>
        <w:t>bjednatel</w:t>
      </w:r>
      <w:r w:rsidR="00DB39AA" w:rsidRPr="00912985">
        <w:rPr>
          <w:rFonts w:ascii="Verdana" w:hAnsi="Verdana"/>
          <w:sz w:val="18"/>
          <w:szCs w:val="18"/>
        </w:rPr>
        <w:t>i</w:t>
      </w:r>
      <w:r w:rsidR="00F75516" w:rsidRPr="00912985">
        <w:rPr>
          <w:rFonts w:ascii="Verdana" w:hAnsi="Verdana"/>
          <w:sz w:val="18"/>
          <w:szCs w:val="18"/>
        </w:rPr>
        <w:t xml:space="preserve"> </w:t>
      </w:r>
      <w:r w:rsidR="00DB39AA" w:rsidRPr="00912985">
        <w:rPr>
          <w:rFonts w:ascii="Verdana" w:hAnsi="Verdana"/>
          <w:sz w:val="18"/>
          <w:szCs w:val="18"/>
        </w:rPr>
        <w:t xml:space="preserve">Strážní knihu </w:t>
      </w:r>
      <w:r w:rsidR="00F75516" w:rsidRPr="00912985">
        <w:rPr>
          <w:rFonts w:ascii="Verdana" w:hAnsi="Verdana"/>
          <w:sz w:val="18"/>
          <w:szCs w:val="18"/>
        </w:rPr>
        <w:t xml:space="preserve">ke kontrole na </w:t>
      </w:r>
      <w:r w:rsidR="00DB39AA" w:rsidRPr="00912985">
        <w:rPr>
          <w:rFonts w:ascii="Verdana" w:hAnsi="Verdana"/>
          <w:sz w:val="18"/>
          <w:szCs w:val="18"/>
        </w:rPr>
        <w:t xml:space="preserve">jeho </w:t>
      </w:r>
      <w:r w:rsidR="00F75516" w:rsidRPr="00912985">
        <w:rPr>
          <w:rFonts w:ascii="Verdana" w:hAnsi="Verdana"/>
          <w:sz w:val="18"/>
          <w:szCs w:val="18"/>
        </w:rPr>
        <w:t>vyžádání</w:t>
      </w:r>
      <w:r w:rsidR="00590F66" w:rsidRPr="00912985">
        <w:rPr>
          <w:rFonts w:ascii="Verdana" w:hAnsi="Verdana"/>
          <w:sz w:val="18"/>
          <w:szCs w:val="18"/>
        </w:rPr>
        <w:t>;</w:t>
      </w:r>
    </w:p>
    <w:p w14:paraId="14996BC5" w14:textId="33264560" w:rsidR="00E55121" w:rsidRPr="00924C16" w:rsidRDefault="009159CE" w:rsidP="00E55121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sz w:val="18"/>
          <w:szCs w:val="18"/>
        </w:rPr>
      </w:pPr>
      <w:bookmarkStart w:id="55" w:name="_Ref500269242"/>
      <w:r w:rsidRPr="00912985">
        <w:rPr>
          <w:rFonts w:ascii="Verdana" w:hAnsi="Verdana"/>
          <w:sz w:val="18"/>
          <w:szCs w:val="18"/>
        </w:rPr>
        <w:t>v</w:t>
      </w:r>
      <w:r w:rsidR="00F75516" w:rsidRPr="00912985">
        <w:rPr>
          <w:rFonts w:ascii="Verdana" w:hAnsi="Verdana"/>
          <w:sz w:val="18"/>
          <w:szCs w:val="18"/>
        </w:rPr>
        <w:t xml:space="preserve">ystrojit </w:t>
      </w:r>
      <w:r w:rsidR="00590F66" w:rsidRPr="00912985">
        <w:rPr>
          <w:rFonts w:ascii="Verdana" w:hAnsi="Verdana"/>
          <w:sz w:val="18"/>
          <w:szCs w:val="18"/>
        </w:rPr>
        <w:t>Strážné</w:t>
      </w:r>
      <w:r w:rsidR="001632F2" w:rsidRPr="00912985">
        <w:rPr>
          <w:rFonts w:ascii="Verdana" w:hAnsi="Verdana"/>
          <w:sz w:val="18"/>
          <w:szCs w:val="18"/>
        </w:rPr>
        <w:t xml:space="preserve"> </w:t>
      </w:r>
      <w:r w:rsidR="00F75516" w:rsidRPr="00912985">
        <w:rPr>
          <w:rFonts w:ascii="Verdana" w:hAnsi="Verdana"/>
          <w:sz w:val="18"/>
          <w:szCs w:val="18"/>
        </w:rPr>
        <w:t>je</w:t>
      </w:r>
      <w:r w:rsidR="00377DD7" w:rsidRPr="00912985">
        <w:rPr>
          <w:rFonts w:ascii="Verdana" w:hAnsi="Verdana"/>
          <w:sz w:val="18"/>
          <w:szCs w:val="18"/>
        </w:rPr>
        <w:t xml:space="preserve">dnotným služebním stejnokrojem </w:t>
      </w:r>
      <w:r w:rsidR="006F1C14" w:rsidRPr="00E55121">
        <w:rPr>
          <w:rFonts w:ascii="Verdana" w:hAnsi="Verdana"/>
          <w:sz w:val="18"/>
          <w:szCs w:val="18"/>
        </w:rPr>
        <w:t>Poskytovatele</w:t>
      </w:r>
      <w:r w:rsidR="00F75516" w:rsidRPr="00912985">
        <w:rPr>
          <w:rFonts w:ascii="Verdana" w:hAnsi="Verdana"/>
          <w:sz w:val="18"/>
          <w:szCs w:val="18"/>
        </w:rPr>
        <w:t xml:space="preserve"> zřete</w:t>
      </w:r>
      <w:r w:rsidR="00377DD7" w:rsidRPr="00912985">
        <w:rPr>
          <w:rFonts w:ascii="Verdana" w:hAnsi="Verdana"/>
          <w:sz w:val="18"/>
          <w:szCs w:val="18"/>
        </w:rPr>
        <w:t xml:space="preserve">lně označeným nápisem </w:t>
      </w:r>
      <w:r w:rsidR="00E25C72">
        <w:rPr>
          <w:rFonts w:ascii="Verdana" w:hAnsi="Verdana"/>
          <w:sz w:val="18"/>
          <w:szCs w:val="18"/>
        </w:rPr>
        <w:t>SECURITY</w:t>
      </w:r>
      <w:r w:rsidR="00F75516" w:rsidRPr="00912985">
        <w:rPr>
          <w:rFonts w:ascii="Verdana" w:hAnsi="Verdana"/>
          <w:sz w:val="18"/>
          <w:szCs w:val="18"/>
        </w:rPr>
        <w:t xml:space="preserve">, </w:t>
      </w:r>
      <w:r w:rsidR="00FC3403" w:rsidRPr="00912985">
        <w:rPr>
          <w:rFonts w:ascii="Verdana" w:hAnsi="Verdana"/>
          <w:sz w:val="18"/>
          <w:szCs w:val="18"/>
        </w:rPr>
        <w:t xml:space="preserve">visačkou k viditelnému umístění </w:t>
      </w:r>
      <w:r w:rsidR="00F75516" w:rsidRPr="00912985">
        <w:rPr>
          <w:rFonts w:ascii="Verdana" w:hAnsi="Verdana"/>
          <w:sz w:val="18"/>
          <w:szCs w:val="18"/>
        </w:rPr>
        <w:t>identifikační kart</w:t>
      </w:r>
      <w:r w:rsidR="00FC3403">
        <w:rPr>
          <w:rFonts w:ascii="Verdana" w:hAnsi="Verdana"/>
          <w:sz w:val="18"/>
          <w:szCs w:val="18"/>
        </w:rPr>
        <w:t>y</w:t>
      </w:r>
      <w:r w:rsidR="00F75516" w:rsidRPr="00912985">
        <w:rPr>
          <w:rFonts w:ascii="Verdana" w:hAnsi="Verdana"/>
          <w:sz w:val="18"/>
          <w:szCs w:val="18"/>
        </w:rPr>
        <w:t xml:space="preserve"> s fotografií a</w:t>
      </w:r>
      <w:r w:rsidR="00FC3403">
        <w:rPr>
          <w:rFonts w:ascii="Verdana" w:hAnsi="Verdana"/>
          <w:sz w:val="18"/>
          <w:szCs w:val="18"/>
        </w:rPr>
        <w:t> </w:t>
      </w:r>
      <w:r w:rsidR="00F75516" w:rsidRPr="00912985">
        <w:rPr>
          <w:rFonts w:ascii="Verdana" w:hAnsi="Verdana"/>
          <w:sz w:val="18"/>
          <w:szCs w:val="18"/>
        </w:rPr>
        <w:t xml:space="preserve">osobním číslem </w:t>
      </w:r>
      <w:r w:rsidR="00590F66" w:rsidRPr="00912985">
        <w:rPr>
          <w:rFonts w:ascii="Verdana" w:hAnsi="Verdana"/>
          <w:sz w:val="18"/>
          <w:szCs w:val="18"/>
        </w:rPr>
        <w:t>Strážného</w:t>
      </w:r>
      <w:r w:rsidR="00DB39AA" w:rsidRPr="00912985">
        <w:rPr>
          <w:rFonts w:ascii="Verdana" w:hAnsi="Verdana"/>
          <w:sz w:val="18"/>
          <w:szCs w:val="18"/>
        </w:rPr>
        <w:t>,</w:t>
      </w:r>
      <w:r w:rsidR="008E466A" w:rsidRPr="00912985">
        <w:rPr>
          <w:rFonts w:ascii="Verdana" w:hAnsi="Verdana"/>
          <w:sz w:val="18"/>
          <w:szCs w:val="18"/>
        </w:rPr>
        <w:t xml:space="preserve"> </w:t>
      </w:r>
      <w:r w:rsidR="009452FD">
        <w:rPr>
          <w:rFonts w:ascii="Verdana" w:hAnsi="Verdana"/>
          <w:sz w:val="18"/>
          <w:szCs w:val="18"/>
        </w:rPr>
        <w:t>reflexní vestou oranžové barvy pro vstup osoby do kolejiště</w:t>
      </w:r>
      <w:r w:rsidR="000C3606" w:rsidRPr="00E55121">
        <w:rPr>
          <w:rFonts w:ascii="Verdana" w:hAnsi="Verdana"/>
          <w:sz w:val="18"/>
          <w:szCs w:val="18"/>
        </w:rPr>
        <w:t xml:space="preserve"> a </w:t>
      </w:r>
      <w:r w:rsidR="00FC3403">
        <w:rPr>
          <w:rFonts w:ascii="Verdana" w:hAnsi="Verdana"/>
          <w:sz w:val="18"/>
          <w:szCs w:val="18"/>
        </w:rPr>
        <w:t xml:space="preserve">dále výstrojí a výzbrojí </w:t>
      </w:r>
      <w:r w:rsidR="000C3606" w:rsidRPr="00E55121">
        <w:rPr>
          <w:rFonts w:ascii="Verdana" w:hAnsi="Verdana"/>
          <w:sz w:val="18"/>
          <w:szCs w:val="18"/>
        </w:rPr>
        <w:t>v</w:t>
      </w:r>
      <w:r w:rsidR="00C71846">
        <w:rPr>
          <w:rFonts w:ascii="Verdana" w:hAnsi="Verdana"/>
          <w:sz w:val="18"/>
          <w:szCs w:val="18"/>
        </w:rPr>
        <w:t> </w:t>
      </w:r>
      <w:r w:rsidR="000C3606" w:rsidRPr="00E55121">
        <w:rPr>
          <w:rFonts w:ascii="Verdana" w:hAnsi="Verdana"/>
          <w:sz w:val="18"/>
          <w:szCs w:val="18"/>
        </w:rPr>
        <w:t xml:space="preserve">souladu </w:t>
      </w:r>
      <w:r w:rsidR="000C3606" w:rsidRPr="004B5F1D">
        <w:rPr>
          <w:rFonts w:ascii="Verdana" w:hAnsi="Verdana"/>
          <w:sz w:val="18"/>
          <w:szCs w:val="18"/>
        </w:rPr>
        <w:t>s</w:t>
      </w:r>
      <w:r w:rsidR="00924C16" w:rsidRPr="009C1BC1">
        <w:rPr>
          <w:rFonts w:ascii="Verdana" w:hAnsi="Verdana"/>
          <w:sz w:val="18"/>
          <w:szCs w:val="18"/>
        </w:rPr>
        <w:t>e specifikací</w:t>
      </w:r>
      <w:r w:rsidR="00924C16" w:rsidRPr="009C1BC1">
        <w:rPr>
          <w:sz w:val="18"/>
          <w:szCs w:val="18"/>
        </w:rPr>
        <w:t xml:space="preserve"> </w:t>
      </w:r>
      <w:r w:rsidR="000C3606" w:rsidRPr="00924C16">
        <w:rPr>
          <w:rFonts w:ascii="Verdana" w:hAnsi="Verdana"/>
          <w:sz w:val="18"/>
          <w:szCs w:val="18"/>
        </w:rPr>
        <w:t>uveden</w:t>
      </w:r>
      <w:r w:rsidR="00924C16" w:rsidRPr="00924C16">
        <w:rPr>
          <w:rFonts w:ascii="Verdana" w:hAnsi="Verdana"/>
          <w:sz w:val="18"/>
          <w:szCs w:val="18"/>
        </w:rPr>
        <w:t>ou</w:t>
      </w:r>
      <w:r w:rsidR="000C3606" w:rsidRPr="00924C16">
        <w:rPr>
          <w:rFonts w:ascii="Verdana" w:hAnsi="Verdana"/>
          <w:sz w:val="18"/>
          <w:szCs w:val="18"/>
        </w:rPr>
        <w:t xml:space="preserve"> v</w:t>
      </w:r>
      <w:r w:rsidR="00C71846">
        <w:rPr>
          <w:rFonts w:ascii="Verdana" w:hAnsi="Verdana"/>
          <w:sz w:val="18"/>
          <w:szCs w:val="18"/>
        </w:rPr>
        <w:t> </w:t>
      </w:r>
      <w:r w:rsidR="000C3606" w:rsidRPr="009C1BC1">
        <w:rPr>
          <w:rFonts w:ascii="Verdana" w:hAnsi="Verdana"/>
          <w:sz w:val="18"/>
          <w:szCs w:val="18"/>
        </w:rPr>
        <w:t xml:space="preserve">příloze č. </w:t>
      </w:r>
      <w:r w:rsidR="006503B8" w:rsidRPr="009C1BC1">
        <w:rPr>
          <w:rFonts w:ascii="Verdana" w:hAnsi="Verdana"/>
          <w:sz w:val="18"/>
          <w:szCs w:val="18"/>
        </w:rPr>
        <w:t>9</w:t>
      </w:r>
      <w:r w:rsidR="009C30EA">
        <w:rPr>
          <w:rFonts w:ascii="Verdana" w:hAnsi="Verdana"/>
          <w:sz w:val="18"/>
          <w:szCs w:val="18"/>
        </w:rPr>
        <w:t xml:space="preserve"> této Smlouvy</w:t>
      </w:r>
      <w:r w:rsidR="00590F66" w:rsidRPr="009C30EA">
        <w:rPr>
          <w:rFonts w:ascii="Verdana" w:hAnsi="Verdana"/>
          <w:sz w:val="18"/>
          <w:szCs w:val="18"/>
        </w:rPr>
        <w:t>;</w:t>
      </w:r>
      <w:bookmarkEnd w:id="55"/>
    </w:p>
    <w:p w14:paraId="6B5881A3" w14:textId="6EF2BA0E" w:rsidR="002A16E0" w:rsidRPr="005059F3" w:rsidRDefault="009159CE" w:rsidP="002A16E0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bookmarkStart w:id="56" w:name="_Ref500262758"/>
      <w:r w:rsidRPr="00912985">
        <w:rPr>
          <w:rFonts w:ascii="Verdana" w:hAnsi="Verdana"/>
          <w:sz w:val="18"/>
          <w:szCs w:val="18"/>
        </w:rPr>
        <w:t>z</w:t>
      </w:r>
      <w:r w:rsidR="00F75516" w:rsidRPr="00912985">
        <w:rPr>
          <w:rFonts w:ascii="Verdana" w:hAnsi="Verdana"/>
          <w:sz w:val="18"/>
          <w:szCs w:val="18"/>
        </w:rPr>
        <w:t>ajistit na své náklady v</w:t>
      </w:r>
      <w:r w:rsidR="00C71846">
        <w:rPr>
          <w:rFonts w:ascii="Verdana" w:hAnsi="Verdana"/>
          <w:sz w:val="18"/>
          <w:szCs w:val="18"/>
        </w:rPr>
        <w:t> </w:t>
      </w:r>
      <w:r w:rsidR="00F75516" w:rsidRPr="00912985">
        <w:rPr>
          <w:rFonts w:ascii="Verdana" w:hAnsi="Verdana"/>
          <w:sz w:val="18"/>
          <w:szCs w:val="18"/>
        </w:rPr>
        <w:t xml:space="preserve">potřebném rozsahu elektronická (dorozumívací) zařízení </w:t>
      </w:r>
      <w:r w:rsidR="00A40DCD" w:rsidRPr="00912985">
        <w:rPr>
          <w:rFonts w:ascii="Verdana" w:hAnsi="Verdana"/>
          <w:sz w:val="18"/>
          <w:szCs w:val="18"/>
        </w:rPr>
        <w:t>a</w:t>
      </w:r>
      <w:r w:rsidR="00912985">
        <w:rPr>
          <w:rFonts w:ascii="Verdana" w:hAnsi="Verdana"/>
          <w:sz w:val="18"/>
          <w:szCs w:val="18"/>
        </w:rPr>
        <w:t> </w:t>
      </w:r>
      <w:r w:rsidR="00A40DCD" w:rsidRPr="00912985">
        <w:rPr>
          <w:rFonts w:ascii="Verdana" w:hAnsi="Verdana"/>
          <w:sz w:val="18"/>
          <w:szCs w:val="18"/>
        </w:rPr>
        <w:t xml:space="preserve">zařízení pro načtení kontrolních bodů na pochůzce </w:t>
      </w:r>
      <w:r w:rsidR="00F75516" w:rsidRPr="00912985">
        <w:rPr>
          <w:rFonts w:ascii="Verdana" w:hAnsi="Verdana"/>
          <w:sz w:val="18"/>
          <w:szCs w:val="18"/>
        </w:rPr>
        <w:t xml:space="preserve">pro </w:t>
      </w:r>
      <w:r w:rsidR="00590F66" w:rsidRPr="00912985">
        <w:rPr>
          <w:rFonts w:ascii="Verdana" w:hAnsi="Verdana"/>
          <w:sz w:val="18"/>
          <w:szCs w:val="18"/>
        </w:rPr>
        <w:t>Strážné</w:t>
      </w:r>
      <w:r w:rsidR="00127250" w:rsidRPr="00912985">
        <w:rPr>
          <w:rFonts w:ascii="Verdana" w:hAnsi="Verdana"/>
          <w:sz w:val="18"/>
          <w:szCs w:val="18"/>
        </w:rPr>
        <w:t xml:space="preserve"> podle </w:t>
      </w:r>
      <w:r w:rsidR="00924C16">
        <w:rPr>
          <w:rFonts w:ascii="Verdana" w:hAnsi="Verdana"/>
          <w:sz w:val="18"/>
          <w:szCs w:val="18"/>
        </w:rPr>
        <w:t>popisu uvedeného v</w:t>
      </w:r>
      <w:r w:rsidR="00C71846">
        <w:rPr>
          <w:rFonts w:ascii="Verdana" w:hAnsi="Verdana"/>
          <w:sz w:val="18"/>
          <w:szCs w:val="18"/>
        </w:rPr>
        <w:t> </w:t>
      </w:r>
      <w:r w:rsidR="00924C16">
        <w:rPr>
          <w:rFonts w:ascii="Verdana" w:hAnsi="Verdana"/>
          <w:sz w:val="18"/>
          <w:szCs w:val="18"/>
        </w:rPr>
        <w:t>příloze č. 11</w:t>
      </w:r>
      <w:r w:rsidR="005E54B2">
        <w:rPr>
          <w:rFonts w:ascii="Verdana" w:hAnsi="Verdana"/>
          <w:sz w:val="18"/>
          <w:szCs w:val="18"/>
        </w:rPr>
        <w:t xml:space="preserve"> této Smlouvy</w:t>
      </w:r>
      <w:r w:rsidR="00AB189C" w:rsidRPr="00E55121">
        <w:rPr>
          <w:rFonts w:ascii="Verdana" w:hAnsi="Verdana"/>
          <w:sz w:val="18"/>
          <w:szCs w:val="18"/>
        </w:rPr>
        <w:t xml:space="preserve"> a vybavit je</w:t>
      </w:r>
      <w:r w:rsidR="00B54EA4" w:rsidRPr="00E55121">
        <w:rPr>
          <w:rFonts w:ascii="Verdana" w:hAnsi="Verdana"/>
          <w:sz w:val="18"/>
          <w:szCs w:val="18"/>
        </w:rPr>
        <w:t xml:space="preserve">j online elektronickým systémem monitorování </w:t>
      </w:r>
      <w:r w:rsidR="00F95C87" w:rsidRPr="00E55121">
        <w:rPr>
          <w:rFonts w:ascii="Verdana" w:hAnsi="Verdana"/>
          <w:sz w:val="18"/>
          <w:szCs w:val="18"/>
        </w:rPr>
        <w:t>a</w:t>
      </w:r>
      <w:r w:rsidR="00F95C87">
        <w:rPr>
          <w:rFonts w:ascii="Verdana" w:hAnsi="Verdana"/>
          <w:sz w:val="18"/>
          <w:szCs w:val="18"/>
        </w:rPr>
        <w:t> </w:t>
      </w:r>
      <w:r w:rsidR="00B54EA4" w:rsidRPr="00E55121">
        <w:rPr>
          <w:rFonts w:ascii="Verdana" w:hAnsi="Verdana"/>
          <w:sz w:val="18"/>
          <w:szCs w:val="18"/>
        </w:rPr>
        <w:t xml:space="preserve">kontroly </w:t>
      </w:r>
      <w:r w:rsidR="00B54EA4" w:rsidRPr="00E55121">
        <w:rPr>
          <w:rFonts w:ascii="Verdana" w:hAnsi="Verdana"/>
          <w:noProof/>
          <w:sz w:val="18"/>
          <w:szCs w:val="18"/>
        </w:rPr>
        <w:t>obchůzkové činnosti podle</w:t>
      </w:r>
      <w:r w:rsidR="005D3BCA">
        <w:rPr>
          <w:rFonts w:ascii="Verdana" w:hAnsi="Verdana"/>
          <w:noProof/>
          <w:sz w:val="18"/>
          <w:szCs w:val="18"/>
        </w:rPr>
        <w:t xml:space="preserve"> </w:t>
      </w:r>
      <w:r w:rsidR="005D3BCA" w:rsidRPr="005D3BCA">
        <w:rPr>
          <w:rFonts w:ascii="Verdana" w:hAnsi="Verdana"/>
          <w:noProof/>
          <w:sz w:val="18"/>
          <w:szCs w:val="18"/>
        </w:rPr>
        <w:t>podle popisu uvedeného v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5D3BCA" w:rsidRPr="00C510BB">
        <w:rPr>
          <w:rFonts w:ascii="Verdana" w:hAnsi="Verdana"/>
          <w:noProof/>
          <w:sz w:val="18"/>
          <w:szCs w:val="18"/>
        </w:rPr>
        <w:t>příloze č. 11</w:t>
      </w:r>
      <w:r w:rsidR="00C510BB">
        <w:rPr>
          <w:rFonts w:ascii="Verdana" w:hAnsi="Verdana"/>
          <w:noProof/>
          <w:sz w:val="18"/>
          <w:szCs w:val="18"/>
        </w:rPr>
        <w:t xml:space="preserve"> této </w:t>
      </w:r>
      <w:r w:rsidR="00C510BB" w:rsidRPr="005059F3">
        <w:rPr>
          <w:rFonts w:ascii="Verdana" w:hAnsi="Verdana"/>
          <w:noProof/>
          <w:sz w:val="18"/>
          <w:szCs w:val="18"/>
        </w:rPr>
        <w:t>Smlouvy</w:t>
      </w:r>
      <w:r w:rsidR="00590F66" w:rsidRPr="005059F3">
        <w:rPr>
          <w:rFonts w:ascii="Verdana" w:hAnsi="Verdana"/>
          <w:noProof/>
          <w:sz w:val="18"/>
          <w:szCs w:val="18"/>
        </w:rPr>
        <w:t>;</w:t>
      </w:r>
      <w:bookmarkEnd w:id="56"/>
    </w:p>
    <w:p w14:paraId="72AD19E5" w14:textId="241CDC55" w:rsidR="00EE1F74" w:rsidRPr="00CE5317" w:rsidRDefault="00DA4478" w:rsidP="00EE1F74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sz w:val="18"/>
          <w:szCs w:val="18"/>
        </w:rPr>
      </w:pPr>
      <w:r w:rsidRPr="00CE5317">
        <w:rPr>
          <w:rFonts w:ascii="Verdana" w:hAnsi="Verdana"/>
          <w:sz w:val="18"/>
          <w:szCs w:val="18"/>
        </w:rPr>
        <w:t xml:space="preserve">v případě vzniku poruchy nebo </w:t>
      </w:r>
      <w:r w:rsidRPr="005059F3">
        <w:rPr>
          <w:rFonts w:ascii="Verdana" w:hAnsi="Verdana"/>
          <w:sz w:val="18"/>
          <w:szCs w:val="18"/>
        </w:rPr>
        <w:t>nefunkčnosti</w:t>
      </w:r>
      <w:r w:rsidRPr="005059F3">
        <w:t xml:space="preserve"> </w:t>
      </w:r>
      <w:r w:rsidRPr="005059F3">
        <w:rPr>
          <w:rFonts w:ascii="Verdana" w:hAnsi="Verdana"/>
          <w:sz w:val="18"/>
          <w:szCs w:val="18"/>
        </w:rPr>
        <w:t xml:space="preserve">elektronického (dorozumívacího) zařízení </w:t>
      </w:r>
      <w:r w:rsidR="005E54B2" w:rsidRPr="00CE5317">
        <w:rPr>
          <w:rFonts w:ascii="Verdana" w:hAnsi="Verdana"/>
          <w:sz w:val="18"/>
          <w:szCs w:val="18"/>
        </w:rPr>
        <w:t>anebo</w:t>
      </w:r>
      <w:r w:rsidRPr="005059F3">
        <w:rPr>
          <w:rFonts w:ascii="Verdana" w:hAnsi="Verdana"/>
          <w:sz w:val="18"/>
          <w:szCs w:val="18"/>
        </w:rPr>
        <w:t xml:space="preserve"> zařízení pro načtení kontrolních bodů</w:t>
      </w:r>
      <w:r w:rsidR="005E54B2" w:rsidRPr="005059F3">
        <w:rPr>
          <w:rFonts w:ascii="Verdana" w:hAnsi="Verdana"/>
          <w:sz w:val="18"/>
          <w:szCs w:val="18"/>
        </w:rPr>
        <w:t>, neprodleně, nejdéle ve lhůtě 24 hodin</w:t>
      </w:r>
      <w:r w:rsidR="00E5435C" w:rsidRPr="00CE5317">
        <w:rPr>
          <w:rFonts w:ascii="Verdana" w:hAnsi="Verdana"/>
          <w:sz w:val="18"/>
          <w:szCs w:val="18"/>
        </w:rPr>
        <w:br/>
      </w:r>
      <w:r w:rsidR="005E54B2" w:rsidRPr="00CE5317">
        <w:rPr>
          <w:rFonts w:ascii="Verdana" w:hAnsi="Verdana"/>
          <w:sz w:val="18"/>
          <w:szCs w:val="18"/>
        </w:rPr>
        <w:t>od vzniku poruchy nebo nefunkčnosti elektronického (dorozumívacího) zařízení anebo zařízení pro načtení kontrolních bodů, nahradit porouchané a nefunkčn</w:t>
      </w:r>
      <w:r w:rsidR="00930DC8" w:rsidRPr="00CE5317">
        <w:rPr>
          <w:rFonts w:ascii="Verdana" w:hAnsi="Verdana"/>
          <w:sz w:val="18"/>
          <w:szCs w:val="18"/>
        </w:rPr>
        <w:t>í</w:t>
      </w:r>
      <w:r w:rsidR="005E54B2" w:rsidRPr="00CE5317">
        <w:t xml:space="preserve"> </w:t>
      </w:r>
      <w:r w:rsidR="005E54B2" w:rsidRPr="00CE5317">
        <w:rPr>
          <w:rFonts w:ascii="Verdana" w:hAnsi="Verdana"/>
          <w:sz w:val="18"/>
          <w:szCs w:val="18"/>
        </w:rPr>
        <w:t>elektronické (dorozumívací) zařízení anebo zařízení pro načtení kontrolních bodů novým zařízením splňující</w:t>
      </w:r>
      <w:r w:rsidR="00C80BE6" w:rsidRPr="00CE5317">
        <w:rPr>
          <w:rFonts w:ascii="Verdana" w:hAnsi="Verdana"/>
          <w:sz w:val="18"/>
          <w:szCs w:val="18"/>
        </w:rPr>
        <w:t>m</w:t>
      </w:r>
      <w:r w:rsidR="005E54B2" w:rsidRPr="00CE5317">
        <w:rPr>
          <w:rFonts w:ascii="Verdana" w:hAnsi="Verdana"/>
          <w:sz w:val="18"/>
          <w:szCs w:val="18"/>
        </w:rPr>
        <w:t xml:space="preserve"> </w:t>
      </w:r>
      <w:r w:rsidR="002B7136" w:rsidRPr="00CE5317">
        <w:rPr>
          <w:rFonts w:ascii="Verdana" w:hAnsi="Verdana"/>
          <w:sz w:val="18"/>
          <w:szCs w:val="18"/>
        </w:rPr>
        <w:t xml:space="preserve">popis uvedený </w:t>
      </w:r>
      <w:r w:rsidR="005E54B2" w:rsidRPr="005059F3">
        <w:rPr>
          <w:rFonts w:ascii="Verdana" w:hAnsi="Verdana"/>
          <w:sz w:val="18"/>
          <w:szCs w:val="18"/>
        </w:rPr>
        <w:t>v příloze č. 11</w:t>
      </w:r>
      <w:r w:rsidR="002B7136" w:rsidRPr="00CE5317">
        <w:rPr>
          <w:rFonts w:ascii="Verdana" w:hAnsi="Verdana"/>
          <w:sz w:val="18"/>
          <w:szCs w:val="18"/>
        </w:rPr>
        <w:t xml:space="preserve"> této Smlouvy</w:t>
      </w:r>
      <w:r w:rsidR="00EE1F74" w:rsidRPr="00CE5317">
        <w:rPr>
          <w:rFonts w:ascii="Verdana" w:hAnsi="Verdana"/>
          <w:sz w:val="18"/>
          <w:szCs w:val="18"/>
        </w:rPr>
        <w:t>. Poskytovatel je v takovém případě dále povinen neprodleně, nejpozději však do 2 hodin od vzniku poruchy nebo nefunkčnosti elektronického (dorozumívacího) zařízení anebo zařízení pro načtení kontrolních bodů, o poruše nebo nefunkčnosti těchto zařízení písemně vyrozumět kontaktní osobu Objednatele</w:t>
      </w:r>
      <w:r w:rsidR="00F95C87">
        <w:rPr>
          <w:rFonts w:ascii="Verdana" w:hAnsi="Verdana"/>
          <w:sz w:val="18"/>
          <w:szCs w:val="18"/>
        </w:rPr>
        <w:t xml:space="preserve">, Poskytovatel nemá nárok na úhradu ceny </w:t>
      </w:r>
      <w:r w:rsidR="00BD21FC">
        <w:rPr>
          <w:rFonts w:ascii="Verdana" w:hAnsi="Verdana"/>
          <w:sz w:val="18"/>
          <w:szCs w:val="18"/>
        </w:rPr>
        <w:t>za službu, jejíž provedení není potvrzené</w:t>
      </w:r>
      <w:r w:rsidR="00EC4DD4">
        <w:rPr>
          <w:rFonts w:ascii="Verdana" w:hAnsi="Verdana"/>
          <w:sz w:val="18"/>
          <w:szCs w:val="18"/>
        </w:rPr>
        <w:t xml:space="preserve"> </w:t>
      </w:r>
      <w:r w:rsidR="00BD21FC">
        <w:rPr>
          <w:rFonts w:ascii="Verdana" w:hAnsi="Verdana"/>
          <w:sz w:val="18"/>
          <w:szCs w:val="18"/>
        </w:rPr>
        <w:t xml:space="preserve">v důsledku </w:t>
      </w:r>
      <w:r w:rsidR="00BD21FC" w:rsidRPr="00CE5317">
        <w:rPr>
          <w:rFonts w:ascii="Verdana" w:hAnsi="Verdana"/>
          <w:sz w:val="18"/>
          <w:szCs w:val="18"/>
        </w:rPr>
        <w:t xml:space="preserve">poruchy nebo </w:t>
      </w:r>
      <w:r w:rsidR="00BD21FC" w:rsidRPr="005059F3">
        <w:rPr>
          <w:rFonts w:ascii="Verdana" w:hAnsi="Verdana"/>
          <w:sz w:val="18"/>
          <w:szCs w:val="18"/>
        </w:rPr>
        <w:t>nefunkčnosti</w:t>
      </w:r>
      <w:r w:rsidR="00BD21FC" w:rsidRPr="00CE5317">
        <w:rPr>
          <w:rFonts w:ascii="Verdana" w:hAnsi="Verdana"/>
          <w:sz w:val="18"/>
          <w:szCs w:val="18"/>
        </w:rPr>
        <w:t xml:space="preserve"> elektronického (dorozumívacího) zařízení anebo zařízení pro načtení kontrolních bodů</w:t>
      </w:r>
      <w:r w:rsidR="00BD21FC">
        <w:rPr>
          <w:rFonts w:ascii="Verdana" w:hAnsi="Verdana"/>
          <w:sz w:val="18"/>
          <w:szCs w:val="18"/>
        </w:rPr>
        <w:t xml:space="preserve">, o </w:t>
      </w:r>
      <w:r w:rsidR="006D60BE">
        <w:rPr>
          <w:rFonts w:ascii="Verdana" w:hAnsi="Verdana"/>
          <w:sz w:val="18"/>
          <w:szCs w:val="18"/>
        </w:rPr>
        <w:t>nichž</w:t>
      </w:r>
      <w:r w:rsidR="00BD21FC">
        <w:rPr>
          <w:rFonts w:ascii="Verdana" w:hAnsi="Verdana"/>
          <w:sz w:val="18"/>
          <w:szCs w:val="18"/>
        </w:rPr>
        <w:t xml:space="preserve"> </w:t>
      </w:r>
      <w:r w:rsidR="00EC4DD4">
        <w:rPr>
          <w:rFonts w:ascii="Verdana" w:hAnsi="Verdana"/>
          <w:sz w:val="18"/>
          <w:szCs w:val="18"/>
        </w:rPr>
        <w:t>Objednatele neinformoval podle tohoto ustanovení</w:t>
      </w:r>
      <w:r w:rsidR="00EE1F74" w:rsidRPr="00CE5317">
        <w:rPr>
          <w:rFonts w:ascii="Verdana" w:hAnsi="Verdana"/>
          <w:sz w:val="18"/>
          <w:szCs w:val="18"/>
        </w:rPr>
        <w:t>;</w:t>
      </w:r>
    </w:p>
    <w:p w14:paraId="5CF38EE6" w14:textId="7AD5970B" w:rsidR="002A16E0" w:rsidRPr="00C01637" w:rsidRDefault="009159CE" w:rsidP="002A16E0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bookmarkStart w:id="57" w:name="_Ref500262770"/>
      <w:bookmarkStart w:id="58" w:name="_Hlk124328578"/>
      <w:r w:rsidRPr="005059F3">
        <w:rPr>
          <w:rFonts w:ascii="Verdana" w:hAnsi="Verdana"/>
          <w:noProof/>
          <w:sz w:val="18"/>
          <w:szCs w:val="18"/>
        </w:rPr>
        <w:t>p</w:t>
      </w:r>
      <w:r w:rsidR="00F75516" w:rsidRPr="005059F3">
        <w:rPr>
          <w:rFonts w:ascii="Verdana" w:hAnsi="Verdana"/>
          <w:noProof/>
          <w:sz w:val="18"/>
          <w:szCs w:val="18"/>
        </w:rPr>
        <w:t>rovádět v</w:t>
      </w:r>
      <w:r w:rsidR="00C71846" w:rsidRPr="005059F3">
        <w:rPr>
          <w:rFonts w:ascii="Verdana" w:hAnsi="Verdana"/>
          <w:noProof/>
          <w:sz w:val="18"/>
          <w:szCs w:val="18"/>
        </w:rPr>
        <w:t> </w:t>
      </w:r>
      <w:r w:rsidR="00F75516" w:rsidRPr="005059F3">
        <w:rPr>
          <w:rFonts w:ascii="Verdana" w:hAnsi="Verdana"/>
          <w:noProof/>
          <w:sz w:val="18"/>
          <w:szCs w:val="18"/>
        </w:rPr>
        <w:t>nepravidelných intervalech</w:t>
      </w:r>
      <w:r w:rsidR="00127250" w:rsidRPr="002A16E0">
        <w:rPr>
          <w:rFonts w:ascii="Verdana" w:hAnsi="Verdana"/>
          <w:noProof/>
          <w:sz w:val="18"/>
          <w:szCs w:val="18"/>
        </w:rPr>
        <w:t xml:space="preserve">, </w:t>
      </w:r>
      <w:r w:rsidR="006E7E90" w:rsidRPr="002A16E0">
        <w:rPr>
          <w:rFonts w:ascii="Verdana" w:hAnsi="Verdana"/>
          <w:noProof/>
          <w:sz w:val="18"/>
          <w:szCs w:val="18"/>
        </w:rPr>
        <w:t>minimálně</w:t>
      </w:r>
      <w:r w:rsidR="00127250" w:rsidRPr="00C01637">
        <w:rPr>
          <w:rFonts w:ascii="Verdana" w:hAnsi="Verdana"/>
          <w:noProof/>
          <w:sz w:val="18"/>
          <w:szCs w:val="18"/>
        </w:rPr>
        <w:t xml:space="preserve"> 1x týdně,</w:t>
      </w:r>
      <w:r w:rsidR="00F75516" w:rsidRPr="00C01637">
        <w:rPr>
          <w:rFonts w:ascii="Verdana" w:hAnsi="Verdana"/>
          <w:noProof/>
          <w:sz w:val="18"/>
          <w:szCs w:val="18"/>
        </w:rPr>
        <w:t xml:space="preserve"> </w:t>
      </w:r>
      <w:r w:rsidR="00F95C87">
        <w:rPr>
          <w:rFonts w:ascii="Verdana" w:hAnsi="Verdana"/>
          <w:noProof/>
          <w:sz w:val="18"/>
          <w:szCs w:val="18"/>
        </w:rPr>
        <w:t xml:space="preserve">určenou osobou Poskytovatele </w:t>
      </w:r>
      <w:r w:rsidR="003C2C5A" w:rsidRPr="00C01637">
        <w:rPr>
          <w:rFonts w:ascii="Verdana" w:hAnsi="Verdana"/>
          <w:noProof/>
          <w:sz w:val="18"/>
          <w:szCs w:val="18"/>
        </w:rPr>
        <w:t xml:space="preserve">interní </w:t>
      </w:r>
      <w:r w:rsidR="00F75516" w:rsidRPr="00C01637">
        <w:rPr>
          <w:rFonts w:ascii="Verdana" w:hAnsi="Verdana"/>
          <w:noProof/>
          <w:sz w:val="18"/>
          <w:szCs w:val="18"/>
        </w:rPr>
        <w:t xml:space="preserve">kontrolu výkonu </w:t>
      </w:r>
      <w:r w:rsidR="00990B0A" w:rsidRPr="00C01637">
        <w:rPr>
          <w:rFonts w:ascii="Verdana" w:hAnsi="Verdana"/>
          <w:noProof/>
          <w:sz w:val="18"/>
          <w:szCs w:val="18"/>
        </w:rPr>
        <w:t xml:space="preserve">FOS </w:t>
      </w:r>
      <w:r w:rsidR="00127250" w:rsidRPr="00C01637">
        <w:rPr>
          <w:rFonts w:ascii="Verdana" w:hAnsi="Verdana"/>
          <w:noProof/>
          <w:sz w:val="18"/>
          <w:szCs w:val="18"/>
        </w:rPr>
        <w:t xml:space="preserve">na </w:t>
      </w:r>
      <w:r w:rsidR="00F75516" w:rsidRPr="00C01637">
        <w:rPr>
          <w:rFonts w:ascii="Verdana" w:hAnsi="Verdana"/>
          <w:noProof/>
          <w:sz w:val="18"/>
          <w:szCs w:val="18"/>
        </w:rPr>
        <w:t>každé</w:t>
      </w:r>
      <w:r w:rsidR="00127250" w:rsidRPr="00C01637">
        <w:rPr>
          <w:rFonts w:ascii="Verdana" w:hAnsi="Verdana"/>
          <w:noProof/>
          <w:sz w:val="18"/>
          <w:szCs w:val="18"/>
        </w:rPr>
        <w:t>m</w:t>
      </w:r>
      <w:r w:rsidR="00F75516" w:rsidRPr="00C01637">
        <w:rPr>
          <w:rFonts w:ascii="Verdana" w:hAnsi="Verdana"/>
          <w:noProof/>
          <w:sz w:val="18"/>
          <w:szCs w:val="18"/>
        </w:rPr>
        <w:t xml:space="preserve"> stanovišt</w:t>
      </w:r>
      <w:r w:rsidR="00127250" w:rsidRPr="00C01637">
        <w:rPr>
          <w:rFonts w:ascii="Verdana" w:hAnsi="Verdana"/>
          <w:noProof/>
          <w:sz w:val="18"/>
          <w:szCs w:val="18"/>
        </w:rPr>
        <w:t>i</w:t>
      </w:r>
      <w:r w:rsidR="00F75516" w:rsidRPr="00C01637">
        <w:rPr>
          <w:rFonts w:ascii="Verdana" w:hAnsi="Verdana"/>
          <w:noProof/>
          <w:sz w:val="18"/>
          <w:szCs w:val="18"/>
        </w:rPr>
        <w:t xml:space="preserve"> ostrahy</w:t>
      </w:r>
      <w:r w:rsidR="00542C5A" w:rsidRPr="00C01637">
        <w:rPr>
          <w:rFonts w:ascii="Verdana" w:hAnsi="Verdana"/>
          <w:noProof/>
          <w:sz w:val="18"/>
          <w:szCs w:val="18"/>
        </w:rPr>
        <w:t xml:space="preserve"> dle </w:t>
      </w:r>
      <w:r w:rsidR="00396675">
        <w:rPr>
          <w:rFonts w:ascii="Verdana" w:hAnsi="Verdana"/>
          <w:noProof/>
          <w:sz w:val="18"/>
          <w:szCs w:val="18"/>
        </w:rPr>
        <w:t xml:space="preserve">této </w:t>
      </w:r>
      <w:r w:rsidR="004267AD" w:rsidRPr="00C01637">
        <w:rPr>
          <w:rFonts w:ascii="Verdana" w:hAnsi="Verdana"/>
          <w:noProof/>
          <w:sz w:val="18"/>
          <w:szCs w:val="18"/>
        </w:rPr>
        <w:t>Smlouvy a jej</w:t>
      </w:r>
      <w:r w:rsidR="006E7E90" w:rsidRPr="002A16E0">
        <w:rPr>
          <w:rFonts w:ascii="Verdana" w:hAnsi="Verdana"/>
          <w:noProof/>
          <w:sz w:val="18"/>
          <w:szCs w:val="18"/>
        </w:rPr>
        <w:t>i</w:t>
      </w:r>
      <w:r w:rsidR="004267AD" w:rsidRPr="00C01637">
        <w:rPr>
          <w:rFonts w:ascii="Verdana" w:hAnsi="Verdana"/>
          <w:noProof/>
          <w:sz w:val="18"/>
          <w:szCs w:val="18"/>
        </w:rPr>
        <w:t>ch příloh</w:t>
      </w:r>
      <w:r w:rsidR="00F75516" w:rsidRPr="00C01637">
        <w:rPr>
          <w:rFonts w:ascii="Verdana" w:hAnsi="Verdana"/>
          <w:noProof/>
          <w:sz w:val="18"/>
          <w:szCs w:val="18"/>
        </w:rPr>
        <w:t xml:space="preserve">. </w:t>
      </w:r>
      <w:r w:rsidR="006E7E90" w:rsidRPr="002A16E0">
        <w:rPr>
          <w:rFonts w:ascii="Verdana" w:hAnsi="Verdana"/>
          <w:noProof/>
          <w:sz w:val="18"/>
          <w:szCs w:val="18"/>
        </w:rPr>
        <w:t xml:space="preserve">Dále také minimálně 1x týdně provádět interní kontrolu zaměřenou na výstroj, výzbroj a činnost mobilní patroly na určených objektech dle </w:t>
      </w:r>
      <w:r w:rsidR="00396675">
        <w:rPr>
          <w:rFonts w:ascii="Verdana" w:hAnsi="Verdana"/>
          <w:noProof/>
          <w:sz w:val="18"/>
          <w:szCs w:val="18"/>
        </w:rPr>
        <w:t xml:space="preserve">této </w:t>
      </w:r>
      <w:r w:rsidR="006E7E90" w:rsidRPr="002A16E0">
        <w:rPr>
          <w:rFonts w:ascii="Verdana" w:hAnsi="Verdana"/>
          <w:noProof/>
          <w:sz w:val="18"/>
          <w:szCs w:val="18"/>
        </w:rPr>
        <w:t xml:space="preserve">Smlouvy a jejich příloh. </w:t>
      </w:r>
      <w:r w:rsidR="006F1C14" w:rsidRPr="002A16E0">
        <w:rPr>
          <w:rFonts w:ascii="Verdana" w:hAnsi="Verdana"/>
          <w:noProof/>
          <w:sz w:val="18"/>
          <w:szCs w:val="18"/>
        </w:rPr>
        <w:t>Poskytovatel</w:t>
      </w:r>
      <w:r w:rsidR="00127250" w:rsidRPr="00C01637">
        <w:rPr>
          <w:rFonts w:ascii="Verdana" w:hAnsi="Verdana"/>
          <w:noProof/>
          <w:sz w:val="18"/>
          <w:szCs w:val="18"/>
        </w:rPr>
        <w:t xml:space="preserve"> je povinen provést alespoň </w:t>
      </w:r>
      <w:r w:rsidR="00F75516" w:rsidRPr="00C01637">
        <w:rPr>
          <w:rFonts w:ascii="Verdana" w:hAnsi="Verdana"/>
          <w:noProof/>
          <w:sz w:val="18"/>
          <w:szCs w:val="18"/>
        </w:rPr>
        <w:t>polovin</w:t>
      </w:r>
      <w:r w:rsidR="00127250" w:rsidRPr="00C01637">
        <w:rPr>
          <w:rFonts w:ascii="Verdana" w:hAnsi="Verdana"/>
          <w:noProof/>
          <w:sz w:val="18"/>
          <w:szCs w:val="18"/>
        </w:rPr>
        <w:t>u</w:t>
      </w:r>
      <w:r w:rsidR="00F75516" w:rsidRPr="00C01637">
        <w:rPr>
          <w:rFonts w:ascii="Verdana" w:hAnsi="Verdana"/>
          <w:noProof/>
          <w:sz w:val="18"/>
          <w:szCs w:val="18"/>
        </w:rPr>
        <w:t xml:space="preserve"> kontrol v </w:t>
      </w:r>
      <w:r w:rsidR="00733E0A" w:rsidRPr="00C01637">
        <w:rPr>
          <w:rFonts w:ascii="Verdana" w:hAnsi="Verdana"/>
          <w:noProof/>
          <w:sz w:val="18"/>
          <w:szCs w:val="18"/>
        </w:rPr>
        <w:t>nočních hodinách a ve dnech pracovního volna a klidu</w:t>
      </w:r>
      <w:r w:rsidR="00884E48">
        <w:rPr>
          <w:rFonts w:ascii="Verdana" w:hAnsi="Verdana"/>
          <w:noProof/>
          <w:sz w:val="18"/>
          <w:szCs w:val="18"/>
        </w:rPr>
        <w:t>.</w:t>
      </w:r>
      <w:r w:rsidR="00F95C87">
        <w:rPr>
          <w:rFonts w:ascii="Verdana" w:hAnsi="Verdana"/>
          <w:noProof/>
          <w:sz w:val="18"/>
          <w:szCs w:val="18"/>
        </w:rPr>
        <w:t xml:space="preserve"> </w:t>
      </w:r>
      <w:r w:rsidR="00884E48">
        <w:rPr>
          <w:rFonts w:ascii="Verdana" w:hAnsi="Verdana"/>
          <w:noProof/>
          <w:sz w:val="18"/>
          <w:szCs w:val="18"/>
        </w:rPr>
        <w:t>O provedené kontrole je</w:t>
      </w:r>
      <w:r w:rsidR="00127250" w:rsidRPr="00C01637">
        <w:rPr>
          <w:rFonts w:ascii="Verdana" w:hAnsi="Verdana"/>
          <w:noProof/>
          <w:sz w:val="18"/>
          <w:szCs w:val="18"/>
        </w:rPr>
        <w:t xml:space="preserve"> </w:t>
      </w:r>
      <w:r w:rsidR="00884E48">
        <w:rPr>
          <w:rFonts w:ascii="Verdana" w:hAnsi="Verdana"/>
          <w:noProof/>
          <w:sz w:val="18"/>
          <w:szCs w:val="18"/>
        </w:rPr>
        <w:t xml:space="preserve">Poskytovatel povinen </w:t>
      </w:r>
      <w:r w:rsidR="00F932B5" w:rsidRPr="002A16E0">
        <w:rPr>
          <w:rFonts w:ascii="Verdana" w:hAnsi="Verdana"/>
          <w:noProof/>
          <w:sz w:val="18"/>
          <w:szCs w:val="18"/>
        </w:rPr>
        <w:t>sepsat</w:t>
      </w:r>
      <w:r w:rsidR="00127250" w:rsidRPr="00C01637">
        <w:rPr>
          <w:rFonts w:ascii="Verdana" w:hAnsi="Verdana"/>
          <w:noProof/>
          <w:sz w:val="18"/>
          <w:szCs w:val="18"/>
        </w:rPr>
        <w:t xml:space="preserve"> </w:t>
      </w:r>
      <w:r w:rsidR="001E6F6D">
        <w:rPr>
          <w:rFonts w:ascii="Verdana" w:hAnsi="Verdana"/>
          <w:noProof/>
          <w:sz w:val="18"/>
          <w:szCs w:val="18"/>
        </w:rPr>
        <w:t>protokol</w:t>
      </w:r>
      <w:r w:rsidR="00884E48">
        <w:rPr>
          <w:rFonts w:ascii="Verdana" w:hAnsi="Verdana"/>
          <w:noProof/>
          <w:sz w:val="18"/>
          <w:szCs w:val="18"/>
        </w:rPr>
        <w:t xml:space="preserve"> a </w:t>
      </w:r>
      <w:r w:rsidR="008B2BF9">
        <w:rPr>
          <w:rFonts w:ascii="Verdana" w:hAnsi="Verdana"/>
          <w:noProof/>
          <w:sz w:val="18"/>
          <w:szCs w:val="18"/>
        </w:rPr>
        <w:t>provést záznam</w:t>
      </w:r>
      <w:r w:rsidR="00F95C87">
        <w:rPr>
          <w:rFonts w:ascii="Verdana" w:hAnsi="Verdana"/>
          <w:noProof/>
          <w:sz w:val="18"/>
          <w:szCs w:val="18"/>
        </w:rPr>
        <w:t xml:space="preserve"> </w:t>
      </w:r>
      <w:r w:rsidR="00F75516" w:rsidRPr="00C01637">
        <w:rPr>
          <w:rFonts w:ascii="Verdana" w:hAnsi="Verdana"/>
          <w:noProof/>
          <w:sz w:val="18"/>
          <w:szCs w:val="18"/>
        </w:rPr>
        <w:t>do Strážní knihy</w:t>
      </w:r>
      <w:r w:rsidR="00772CAE" w:rsidRPr="00C01637">
        <w:rPr>
          <w:rFonts w:ascii="Verdana" w:hAnsi="Verdana"/>
          <w:noProof/>
          <w:sz w:val="18"/>
          <w:szCs w:val="18"/>
        </w:rPr>
        <w:t xml:space="preserve">. </w:t>
      </w:r>
      <w:r w:rsidR="006F1C14" w:rsidRPr="002A16E0">
        <w:rPr>
          <w:rFonts w:ascii="Verdana" w:hAnsi="Verdana"/>
          <w:noProof/>
          <w:sz w:val="18"/>
          <w:szCs w:val="18"/>
        </w:rPr>
        <w:t>Poskytovatel</w:t>
      </w:r>
      <w:r w:rsidR="00A90886" w:rsidRPr="00C01637">
        <w:rPr>
          <w:rFonts w:ascii="Verdana" w:hAnsi="Verdana"/>
          <w:noProof/>
          <w:sz w:val="18"/>
          <w:szCs w:val="18"/>
        </w:rPr>
        <w:t xml:space="preserve"> se zavazuje zaslat</w:t>
      </w:r>
      <w:r w:rsidR="00BC34C4">
        <w:rPr>
          <w:rFonts w:ascii="Verdana" w:hAnsi="Verdana"/>
          <w:noProof/>
          <w:sz w:val="18"/>
          <w:szCs w:val="18"/>
        </w:rPr>
        <w:t xml:space="preserve"> kontaktní osobě</w:t>
      </w:r>
      <w:r w:rsidR="00A90886" w:rsidRPr="00C01637">
        <w:rPr>
          <w:rFonts w:ascii="Verdana" w:hAnsi="Verdana"/>
          <w:noProof/>
          <w:sz w:val="18"/>
          <w:szCs w:val="18"/>
        </w:rPr>
        <w:t xml:space="preserve"> </w:t>
      </w:r>
      <w:r w:rsidR="00E3782F" w:rsidRPr="002A16E0">
        <w:rPr>
          <w:rFonts w:ascii="Verdana" w:hAnsi="Verdana"/>
          <w:noProof/>
          <w:sz w:val="18"/>
          <w:szCs w:val="18"/>
        </w:rPr>
        <w:t>Objednatel</w:t>
      </w:r>
      <w:r w:rsidR="00BC34C4">
        <w:rPr>
          <w:rFonts w:ascii="Verdana" w:hAnsi="Verdana"/>
          <w:noProof/>
          <w:sz w:val="18"/>
          <w:szCs w:val="18"/>
        </w:rPr>
        <w:t xml:space="preserve">e prostřednictvím e-mailu protokol </w:t>
      </w:r>
      <w:r w:rsidR="00F95C87">
        <w:rPr>
          <w:rFonts w:ascii="Verdana" w:hAnsi="Verdana"/>
          <w:noProof/>
          <w:sz w:val="18"/>
          <w:szCs w:val="18"/>
        </w:rPr>
        <w:t>o </w:t>
      </w:r>
      <w:r w:rsidR="00BC34C4">
        <w:rPr>
          <w:rFonts w:ascii="Verdana" w:hAnsi="Verdana"/>
          <w:noProof/>
          <w:sz w:val="18"/>
          <w:szCs w:val="18"/>
        </w:rPr>
        <w:t>kontrole ve smyslu předchozí věty</w:t>
      </w:r>
      <w:r w:rsidR="0003102A">
        <w:rPr>
          <w:rFonts w:ascii="Verdana" w:hAnsi="Verdana"/>
          <w:noProof/>
          <w:sz w:val="18"/>
          <w:szCs w:val="18"/>
        </w:rPr>
        <w:t>, a to nejpozdějí následující pracovní den od provedené kontroly</w:t>
      </w:r>
      <w:r w:rsidR="00A97A8F">
        <w:rPr>
          <w:rFonts w:ascii="Verdana" w:hAnsi="Verdana"/>
          <w:noProof/>
          <w:sz w:val="18"/>
          <w:szCs w:val="18"/>
        </w:rPr>
        <w:t>;</w:t>
      </w:r>
      <w:r w:rsidR="00A35276">
        <w:rPr>
          <w:rFonts w:ascii="Verdana" w:hAnsi="Verdana"/>
          <w:noProof/>
          <w:sz w:val="18"/>
          <w:szCs w:val="18"/>
        </w:rPr>
        <w:t xml:space="preserve"> </w:t>
      </w:r>
      <w:bookmarkEnd w:id="57"/>
    </w:p>
    <w:bookmarkEnd w:id="58"/>
    <w:p w14:paraId="4865FBEB" w14:textId="36CAF2A7" w:rsidR="00505423" w:rsidRPr="00E42E32" w:rsidRDefault="00E96CB8" w:rsidP="009D1FA9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noProof/>
          <w:sz w:val="18"/>
          <w:szCs w:val="18"/>
        </w:rPr>
      </w:pPr>
      <w:r w:rsidRPr="00C01637">
        <w:rPr>
          <w:rFonts w:ascii="Verdana" w:hAnsi="Verdana"/>
          <w:noProof/>
          <w:sz w:val="18"/>
          <w:szCs w:val="18"/>
        </w:rPr>
        <w:t>seznámit Strážné</w:t>
      </w:r>
      <w:r w:rsidR="00606B5B" w:rsidRPr="00C01637">
        <w:rPr>
          <w:rFonts w:ascii="Verdana" w:hAnsi="Verdana"/>
          <w:noProof/>
          <w:sz w:val="18"/>
          <w:szCs w:val="18"/>
        </w:rPr>
        <w:t xml:space="preserve"> a Poddodavatele s</w:t>
      </w:r>
      <w:r w:rsidRPr="00C01637">
        <w:rPr>
          <w:rFonts w:ascii="Verdana" w:hAnsi="Verdana"/>
          <w:noProof/>
          <w:sz w:val="18"/>
          <w:szCs w:val="18"/>
        </w:rPr>
        <w:t> obsahem</w:t>
      </w:r>
      <w:r w:rsidR="009D1FA9" w:rsidRPr="00C01637">
        <w:rPr>
          <w:rFonts w:ascii="Verdana" w:hAnsi="Verdana"/>
          <w:noProof/>
          <w:sz w:val="18"/>
          <w:szCs w:val="18"/>
        </w:rPr>
        <w:t xml:space="preserve"> interní Směrnice SŽDC č. 120</w:t>
      </w:r>
      <w:r w:rsidR="009D1FA9" w:rsidRPr="00E42E32">
        <w:rPr>
          <w:rFonts w:ascii="Verdana" w:hAnsi="Verdana"/>
          <w:noProof/>
          <w:sz w:val="18"/>
          <w:szCs w:val="18"/>
        </w:rPr>
        <w:t xml:space="preserve">, která upravuje pravidla zákazu kouření (včetně používání elektronických cigaret), požívání alkoholických nápojů a užívání jiných návykových látek na pracovištích </w:t>
      </w:r>
      <w:r w:rsidR="00256555" w:rsidRPr="00E42E32">
        <w:rPr>
          <w:rFonts w:ascii="Verdana" w:hAnsi="Verdana"/>
          <w:noProof/>
          <w:sz w:val="18"/>
          <w:szCs w:val="18"/>
        </w:rPr>
        <w:t xml:space="preserve">Objednatele </w:t>
      </w:r>
      <w:r w:rsidR="009D1FA9" w:rsidRPr="00E42E32">
        <w:rPr>
          <w:rFonts w:ascii="Verdana" w:hAnsi="Verdana"/>
          <w:noProof/>
          <w:sz w:val="18"/>
          <w:szCs w:val="18"/>
        </w:rPr>
        <w:lastRenderedPageBreak/>
        <w:t>a</w:t>
      </w:r>
      <w:r w:rsidR="00F95C87">
        <w:rPr>
          <w:rFonts w:ascii="Verdana" w:hAnsi="Verdana"/>
          <w:noProof/>
          <w:sz w:val="18"/>
          <w:szCs w:val="18"/>
        </w:rPr>
        <w:t> </w:t>
      </w:r>
      <w:r w:rsidR="009D1FA9" w:rsidRPr="00E42E32">
        <w:rPr>
          <w:rFonts w:ascii="Verdana" w:hAnsi="Verdana"/>
          <w:noProof/>
          <w:sz w:val="18"/>
          <w:szCs w:val="18"/>
        </w:rPr>
        <w:t>v</w:t>
      </w:r>
      <w:r w:rsidR="00C71846">
        <w:rPr>
          <w:rFonts w:ascii="Verdana" w:hAnsi="Verdana"/>
          <w:noProof/>
          <w:sz w:val="18"/>
          <w:szCs w:val="18"/>
        </w:rPr>
        <w:t> </w:t>
      </w:r>
      <w:r w:rsidR="009D1FA9" w:rsidRPr="00E42E32">
        <w:rPr>
          <w:rFonts w:ascii="Verdana" w:hAnsi="Verdana"/>
          <w:noProof/>
          <w:sz w:val="18"/>
          <w:szCs w:val="18"/>
        </w:rPr>
        <w:t xml:space="preserve">pracovní době mimo tato pracoviště, a </w:t>
      </w:r>
      <w:r w:rsidR="00F95C87">
        <w:rPr>
          <w:rFonts w:ascii="Verdana" w:hAnsi="Verdana"/>
          <w:noProof/>
          <w:sz w:val="18"/>
          <w:szCs w:val="18"/>
        </w:rPr>
        <w:t xml:space="preserve">zajistit, </w:t>
      </w:r>
      <w:r w:rsidR="009D1FA9" w:rsidRPr="00E42E32">
        <w:rPr>
          <w:rFonts w:ascii="Verdana" w:hAnsi="Verdana"/>
          <w:noProof/>
          <w:sz w:val="18"/>
          <w:szCs w:val="18"/>
        </w:rPr>
        <w:t xml:space="preserve">že povinnosti dané touto směrnicí budou Strážní </w:t>
      </w:r>
      <w:r w:rsidR="0031091F" w:rsidRPr="00E42E32">
        <w:rPr>
          <w:rFonts w:ascii="Verdana" w:hAnsi="Verdana"/>
          <w:noProof/>
          <w:sz w:val="18"/>
          <w:szCs w:val="18"/>
        </w:rPr>
        <w:t xml:space="preserve">a Poddodavatel </w:t>
      </w:r>
      <w:r w:rsidR="0053287A" w:rsidRPr="00E42E32">
        <w:rPr>
          <w:rFonts w:ascii="Verdana" w:hAnsi="Verdana"/>
          <w:noProof/>
          <w:sz w:val="18"/>
          <w:szCs w:val="18"/>
        </w:rPr>
        <w:t>dodržovat a</w:t>
      </w:r>
    </w:p>
    <w:p w14:paraId="0B7E42E9" w14:textId="20E59C57" w:rsidR="00F75516" w:rsidRPr="00E42E32" w:rsidRDefault="009159CE" w:rsidP="0031091F">
      <w:pPr>
        <w:pStyle w:val="FSCodrka1"/>
        <w:numPr>
          <w:ilvl w:val="0"/>
          <w:numId w:val="12"/>
        </w:numPr>
        <w:tabs>
          <w:tab w:val="clear" w:pos="641"/>
        </w:tabs>
        <w:spacing w:before="120" w:after="0" w:line="276" w:lineRule="auto"/>
        <w:ind w:left="1134" w:hanging="567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z</w:t>
      </w:r>
      <w:r w:rsidR="000E0AC2" w:rsidRPr="00E42E32">
        <w:rPr>
          <w:rFonts w:ascii="Verdana" w:hAnsi="Verdana"/>
          <w:sz w:val="18"/>
          <w:szCs w:val="18"/>
        </w:rPr>
        <w:t xml:space="preserve">ajistit, že </w:t>
      </w:r>
      <w:r w:rsidR="00CB6650" w:rsidRPr="00E42E32">
        <w:rPr>
          <w:rFonts w:ascii="Verdana" w:hAnsi="Verdana"/>
          <w:sz w:val="18"/>
          <w:szCs w:val="18"/>
        </w:rPr>
        <w:t xml:space="preserve">Strážní </w:t>
      </w:r>
      <w:r w:rsidR="005104FC" w:rsidRPr="00E42E32">
        <w:rPr>
          <w:rFonts w:ascii="Verdana" w:hAnsi="Verdana"/>
          <w:sz w:val="18"/>
          <w:szCs w:val="18"/>
        </w:rPr>
        <w:t>budou spolupracovat a</w:t>
      </w:r>
      <w:r w:rsidR="00AD66DB" w:rsidRPr="00E42E32">
        <w:rPr>
          <w:rFonts w:ascii="Verdana" w:hAnsi="Verdana"/>
          <w:sz w:val="18"/>
          <w:szCs w:val="18"/>
        </w:rPr>
        <w:t xml:space="preserve"> </w:t>
      </w:r>
      <w:r w:rsidR="00F75516" w:rsidRPr="00E42E32">
        <w:rPr>
          <w:rFonts w:ascii="Verdana" w:hAnsi="Verdana"/>
          <w:sz w:val="18"/>
          <w:szCs w:val="18"/>
        </w:rPr>
        <w:t>podrob</w:t>
      </w:r>
      <w:r w:rsidR="000E0AC2" w:rsidRPr="00E42E32">
        <w:rPr>
          <w:rFonts w:ascii="Verdana" w:hAnsi="Verdana"/>
          <w:sz w:val="18"/>
          <w:szCs w:val="18"/>
        </w:rPr>
        <w:t>í</w:t>
      </w:r>
      <w:r w:rsidR="00F75516" w:rsidRPr="00E42E32">
        <w:rPr>
          <w:rFonts w:ascii="Verdana" w:hAnsi="Verdana"/>
          <w:sz w:val="18"/>
          <w:szCs w:val="18"/>
        </w:rPr>
        <w:t xml:space="preserve"> </w:t>
      </w:r>
      <w:r w:rsidR="005104FC" w:rsidRPr="00E42E32">
        <w:rPr>
          <w:rFonts w:ascii="Verdana" w:hAnsi="Verdana"/>
          <w:sz w:val="18"/>
          <w:szCs w:val="18"/>
        </w:rPr>
        <w:t xml:space="preserve">se </w:t>
      </w:r>
      <w:r w:rsidR="00F75516" w:rsidRPr="00E42E32">
        <w:rPr>
          <w:rFonts w:ascii="Verdana" w:hAnsi="Verdana"/>
          <w:sz w:val="18"/>
          <w:szCs w:val="18"/>
        </w:rPr>
        <w:t>na v</w:t>
      </w:r>
      <w:r w:rsidR="00377DD7" w:rsidRPr="00E42E32">
        <w:rPr>
          <w:rFonts w:ascii="Verdana" w:hAnsi="Verdana"/>
          <w:sz w:val="18"/>
          <w:szCs w:val="18"/>
        </w:rPr>
        <w:t>yzvání O</w:t>
      </w:r>
      <w:r w:rsidR="00F75516" w:rsidRPr="00E42E32">
        <w:rPr>
          <w:rFonts w:ascii="Verdana" w:hAnsi="Verdana"/>
          <w:sz w:val="18"/>
          <w:szCs w:val="18"/>
        </w:rPr>
        <w:t>bjednatele</w:t>
      </w:r>
      <w:r w:rsidR="00A90886" w:rsidRPr="00E42E32">
        <w:rPr>
          <w:rFonts w:ascii="Verdana" w:hAnsi="Verdana"/>
          <w:sz w:val="18"/>
          <w:szCs w:val="18"/>
        </w:rPr>
        <w:t xml:space="preserve"> </w:t>
      </w:r>
      <w:r w:rsidR="00F75516" w:rsidRPr="00E42E32">
        <w:rPr>
          <w:rFonts w:ascii="Verdana" w:hAnsi="Verdana"/>
          <w:sz w:val="18"/>
          <w:szCs w:val="18"/>
        </w:rPr>
        <w:t>dechové zkoušce</w:t>
      </w:r>
      <w:r w:rsidR="00880E96" w:rsidRPr="00E42E32">
        <w:rPr>
          <w:rFonts w:ascii="Verdana" w:hAnsi="Verdana"/>
          <w:sz w:val="18"/>
          <w:szCs w:val="18"/>
        </w:rPr>
        <w:t>,</w:t>
      </w:r>
      <w:r w:rsidR="00F75516" w:rsidRPr="00E42E32">
        <w:rPr>
          <w:rFonts w:ascii="Verdana" w:hAnsi="Verdana"/>
          <w:sz w:val="18"/>
          <w:szCs w:val="18"/>
        </w:rPr>
        <w:t xml:space="preserve"> lékařskému vyšetření ke zjištění přítomnosti alkoholu nebo jiných návykových či omamných látek v</w:t>
      </w:r>
      <w:r w:rsidR="00C71846">
        <w:rPr>
          <w:rFonts w:ascii="Verdana" w:hAnsi="Verdana"/>
          <w:sz w:val="18"/>
          <w:szCs w:val="18"/>
        </w:rPr>
        <w:t> </w:t>
      </w:r>
      <w:r w:rsidR="000E0AC2" w:rsidRPr="00E42E32">
        <w:rPr>
          <w:rFonts w:ascii="Verdana" w:hAnsi="Verdana"/>
          <w:sz w:val="18"/>
          <w:szCs w:val="18"/>
        </w:rPr>
        <w:t>jejich těle.</w:t>
      </w:r>
    </w:p>
    <w:p w14:paraId="05D9A4A3" w14:textId="7A317863" w:rsidR="00273C22" w:rsidRPr="00E42E32" w:rsidRDefault="00273C22" w:rsidP="00946F81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Součinnost s</w:t>
      </w:r>
      <w:r w:rsidR="00C71846">
        <w:rPr>
          <w:rFonts w:ascii="Verdana" w:hAnsi="Verdana"/>
          <w:sz w:val="18"/>
          <w:szCs w:val="18"/>
        </w:rPr>
        <w:t> </w:t>
      </w:r>
      <w:r w:rsidR="00CB1F9B">
        <w:rPr>
          <w:rFonts w:ascii="Verdana" w:hAnsi="Verdana"/>
          <w:sz w:val="18"/>
          <w:szCs w:val="18"/>
        </w:rPr>
        <w:t>Objednatelem</w:t>
      </w:r>
    </w:p>
    <w:p w14:paraId="0EF77921" w14:textId="429BCD88" w:rsidR="00273C22" w:rsidRPr="00CE5317" w:rsidRDefault="00CB1F9B" w:rsidP="00CE5317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CE5317">
        <w:rPr>
          <w:rFonts w:ascii="Verdana" w:hAnsi="Verdana"/>
          <w:sz w:val="18"/>
          <w:szCs w:val="18"/>
        </w:rPr>
        <w:t>Poskytovatel se zavazuje poskytnout Objednateli</w:t>
      </w:r>
      <w:r w:rsidR="00CE5317" w:rsidRPr="00CE5317">
        <w:rPr>
          <w:rFonts w:ascii="Verdana" w:hAnsi="Verdana"/>
          <w:sz w:val="18"/>
          <w:szCs w:val="18"/>
        </w:rPr>
        <w:t>, jeho zaměstnancům jakož i jeho smluvním partnerům</w:t>
      </w:r>
      <w:r w:rsidR="004D0A2A">
        <w:rPr>
          <w:rFonts w:ascii="Verdana" w:hAnsi="Verdana"/>
          <w:sz w:val="18"/>
          <w:szCs w:val="18"/>
        </w:rPr>
        <w:t xml:space="preserve"> </w:t>
      </w:r>
      <w:r w:rsidR="00CE0E5B" w:rsidRPr="00CE5317">
        <w:rPr>
          <w:rFonts w:ascii="Verdana" w:hAnsi="Verdana"/>
          <w:sz w:val="18"/>
          <w:szCs w:val="18"/>
        </w:rPr>
        <w:t xml:space="preserve">součinnost </w:t>
      </w:r>
      <w:r w:rsidRPr="00CE5317">
        <w:rPr>
          <w:rFonts w:ascii="Verdana" w:hAnsi="Verdana"/>
          <w:sz w:val="18"/>
          <w:szCs w:val="18"/>
        </w:rPr>
        <w:t>v</w:t>
      </w:r>
      <w:r w:rsidR="00C71846" w:rsidRPr="00CE5317">
        <w:rPr>
          <w:rFonts w:ascii="Verdana" w:hAnsi="Verdana"/>
          <w:sz w:val="18"/>
          <w:szCs w:val="18"/>
        </w:rPr>
        <w:t> </w:t>
      </w:r>
      <w:r w:rsidRPr="00CE5317">
        <w:rPr>
          <w:rFonts w:ascii="Verdana" w:hAnsi="Verdana"/>
          <w:sz w:val="18"/>
          <w:szCs w:val="18"/>
        </w:rPr>
        <w:t>potřebném rozsahu, čase</w:t>
      </w:r>
      <w:r w:rsidR="00C71846" w:rsidRPr="00CE5317">
        <w:rPr>
          <w:rFonts w:ascii="Verdana" w:hAnsi="Verdana"/>
          <w:sz w:val="18"/>
          <w:szCs w:val="18"/>
        </w:rPr>
        <w:t xml:space="preserve"> </w:t>
      </w:r>
      <w:r w:rsidRPr="00CE5317">
        <w:rPr>
          <w:rFonts w:ascii="Verdana" w:hAnsi="Verdana"/>
          <w:sz w:val="18"/>
          <w:szCs w:val="18"/>
        </w:rPr>
        <w:t xml:space="preserve">a formě tak, aby předmět této Smlouvy mohl být včas a řádně naplněn. Pokud by při plnění povinností některé ze </w:t>
      </w:r>
      <w:r w:rsidR="00AF56FE" w:rsidRPr="00CE5317">
        <w:rPr>
          <w:rFonts w:ascii="Verdana" w:hAnsi="Verdana"/>
          <w:sz w:val="18"/>
          <w:szCs w:val="18"/>
        </w:rPr>
        <w:t xml:space="preserve">Smluvních </w:t>
      </w:r>
      <w:r w:rsidRPr="00CE5317">
        <w:rPr>
          <w:rFonts w:ascii="Verdana" w:hAnsi="Verdana"/>
          <w:sz w:val="18"/>
          <w:szCs w:val="18"/>
        </w:rPr>
        <w:t xml:space="preserve">stran nastala kolizní situace v důsledku nedostatečné součinnosti, zavazují se </w:t>
      </w:r>
      <w:r w:rsidR="00AF56FE" w:rsidRPr="00CE5317">
        <w:rPr>
          <w:rFonts w:ascii="Verdana" w:hAnsi="Verdana"/>
          <w:sz w:val="18"/>
          <w:szCs w:val="18"/>
        </w:rPr>
        <w:t>Smluvní strany</w:t>
      </w:r>
      <w:r w:rsidRPr="00CE5317">
        <w:rPr>
          <w:rFonts w:ascii="Verdana" w:hAnsi="Verdana"/>
          <w:sz w:val="18"/>
          <w:szCs w:val="18"/>
        </w:rPr>
        <w:t xml:space="preserve"> takovouto situaci bezodkladně řešit a vyvinout maximální možné úsilí k jejímu překonání.</w:t>
      </w:r>
    </w:p>
    <w:p w14:paraId="46EE8F86" w14:textId="77777777" w:rsidR="00F75516" w:rsidRPr="00E42E32" w:rsidRDefault="001E60B2" w:rsidP="00946F81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D</w:t>
      </w:r>
      <w:r w:rsidR="00F75516" w:rsidRPr="00E42E32">
        <w:rPr>
          <w:rFonts w:ascii="Verdana" w:hAnsi="Verdana"/>
          <w:sz w:val="18"/>
          <w:szCs w:val="18"/>
        </w:rPr>
        <w:t xml:space="preserve">oba trvání a ukončení </w:t>
      </w:r>
      <w:r w:rsidRPr="00E42E32">
        <w:rPr>
          <w:rFonts w:ascii="Verdana" w:hAnsi="Verdana"/>
          <w:sz w:val="18"/>
          <w:szCs w:val="18"/>
        </w:rPr>
        <w:t>S</w:t>
      </w:r>
      <w:r w:rsidR="00F75516" w:rsidRPr="00E42E32">
        <w:rPr>
          <w:rFonts w:ascii="Verdana" w:hAnsi="Verdana"/>
          <w:sz w:val="18"/>
          <w:szCs w:val="18"/>
        </w:rPr>
        <w:t>mlouvy</w:t>
      </w:r>
    </w:p>
    <w:p w14:paraId="4904EBC9" w14:textId="27BAF996" w:rsidR="00F75516" w:rsidRPr="00E42E32" w:rsidRDefault="00CC1F8C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 xml:space="preserve">Smlouva se uzavírá na dobu </w:t>
      </w:r>
      <w:r w:rsidR="002A7185">
        <w:rPr>
          <w:rFonts w:ascii="Verdana" w:hAnsi="Verdana"/>
          <w:sz w:val="18"/>
          <w:szCs w:val="18"/>
        </w:rPr>
        <w:t>čtyř</w:t>
      </w:r>
      <w:r w:rsidRPr="00E42E32">
        <w:rPr>
          <w:rFonts w:ascii="Verdana" w:hAnsi="Verdana"/>
          <w:sz w:val="18"/>
          <w:szCs w:val="18"/>
        </w:rPr>
        <w:t xml:space="preserve"> (</w:t>
      </w:r>
      <w:r w:rsidR="002A7185">
        <w:rPr>
          <w:rFonts w:ascii="Verdana" w:hAnsi="Verdana"/>
          <w:sz w:val="18"/>
          <w:szCs w:val="18"/>
        </w:rPr>
        <w:t>4</w:t>
      </w:r>
      <w:r w:rsidRPr="00E42E32">
        <w:rPr>
          <w:rFonts w:ascii="Verdana" w:hAnsi="Verdana"/>
          <w:sz w:val="18"/>
          <w:szCs w:val="18"/>
        </w:rPr>
        <w:t xml:space="preserve">) let ode dne </w:t>
      </w:r>
      <w:r w:rsidR="002766EE" w:rsidRPr="00E42E32">
        <w:rPr>
          <w:rFonts w:ascii="Verdana" w:hAnsi="Verdana"/>
          <w:sz w:val="18"/>
          <w:szCs w:val="18"/>
        </w:rPr>
        <w:t xml:space="preserve">převzetí prvního Objektu </w:t>
      </w:r>
      <w:r w:rsidR="00792E66" w:rsidRPr="00E42E32">
        <w:rPr>
          <w:rFonts w:ascii="Verdana" w:hAnsi="Verdana"/>
          <w:sz w:val="18"/>
          <w:szCs w:val="18"/>
        </w:rPr>
        <w:t>Poskytovatelem</w:t>
      </w:r>
      <w:r w:rsidR="002766EE" w:rsidRPr="00E42E32">
        <w:rPr>
          <w:rFonts w:ascii="Verdana" w:hAnsi="Verdana"/>
          <w:sz w:val="18"/>
          <w:szCs w:val="18"/>
        </w:rPr>
        <w:t xml:space="preserve"> dle </w:t>
      </w:r>
      <w:r w:rsidR="00DD07E2" w:rsidRPr="00CE5317">
        <w:rPr>
          <w:rFonts w:ascii="Verdana" w:hAnsi="Verdana"/>
          <w:bCs w:val="0"/>
          <w:sz w:val="18"/>
          <w:szCs w:val="18"/>
        </w:rPr>
        <w:t xml:space="preserve">odstavce </w:t>
      </w:r>
      <w:r w:rsidR="00686289" w:rsidRPr="00CE5317">
        <w:rPr>
          <w:rFonts w:ascii="Verdana" w:hAnsi="Verdana"/>
          <w:bCs w:val="0"/>
          <w:sz w:val="18"/>
          <w:szCs w:val="18"/>
        </w:rPr>
        <w:t>6.3</w:t>
      </w:r>
      <w:r w:rsidR="003E58FF" w:rsidRPr="00E42E32">
        <w:rPr>
          <w:rFonts w:ascii="Verdana" w:hAnsi="Verdana"/>
          <w:sz w:val="18"/>
          <w:szCs w:val="18"/>
        </w:rPr>
        <w:t xml:space="preserve"> </w:t>
      </w:r>
      <w:r w:rsidR="002766EE" w:rsidRPr="00E42E32">
        <w:rPr>
          <w:rFonts w:ascii="Verdana" w:hAnsi="Verdana"/>
          <w:sz w:val="18"/>
          <w:szCs w:val="18"/>
        </w:rPr>
        <w:t>této Smlouvy</w:t>
      </w:r>
      <w:r w:rsidRPr="00E42E32">
        <w:rPr>
          <w:rFonts w:ascii="Verdana" w:hAnsi="Verdana"/>
          <w:sz w:val="18"/>
          <w:szCs w:val="18"/>
        </w:rPr>
        <w:t>.</w:t>
      </w:r>
    </w:p>
    <w:p w14:paraId="5CD64B45" w14:textId="77777777" w:rsidR="00F75516" w:rsidRPr="00E42E32" w:rsidRDefault="00CC1F8C" w:rsidP="0078651E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Smlouvu je možné ukončit písemnou dohodou obou Stran.</w:t>
      </w:r>
    </w:p>
    <w:p w14:paraId="24127A53" w14:textId="3E05612B" w:rsidR="00826530" w:rsidRPr="00E42E32" w:rsidRDefault="00CC1F8C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 xml:space="preserve">Objednatel je oprávněn tuto Smlouvu vypovědět i bez udání důvodu s výpovědní dobou, která činí </w:t>
      </w:r>
      <w:r w:rsidR="00844AB2" w:rsidRPr="00E42E32">
        <w:rPr>
          <w:rFonts w:ascii="Verdana" w:hAnsi="Verdana"/>
          <w:sz w:val="18"/>
          <w:szCs w:val="18"/>
        </w:rPr>
        <w:t xml:space="preserve">šest </w:t>
      </w:r>
      <w:r w:rsidRPr="00E42E32">
        <w:rPr>
          <w:rFonts w:ascii="Verdana" w:hAnsi="Verdana"/>
          <w:sz w:val="18"/>
          <w:szCs w:val="18"/>
        </w:rPr>
        <w:t>měsíc</w:t>
      </w:r>
      <w:r w:rsidR="00844AB2" w:rsidRPr="00E42E32">
        <w:rPr>
          <w:rFonts w:ascii="Verdana" w:hAnsi="Verdana"/>
          <w:sz w:val="18"/>
          <w:szCs w:val="18"/>
        </w:rPr>
        <w:t>ů</w:t>
      </w:r>
      <w:r w:rsidRPr="00E42E32">
        <w:rPr>
          <w:rFonts w:ascii="Verdana" w:hAnsi="Verdana"/>
          <w:sz w:val="18"/>
          <w:szCs w:val="18"/>
        </w:rPr>
        <w:t xml:space="preserve">. Výpovědní doba počíná běžet prvním dnem měsíce následujícího po měsíci, ve kterém byla písemná výpověď doručena </w:t>
      </w:r>
      <w:r w:rsidR="00792E66">
        <w:rPr>
          <w:rFonts w:ascii="Verdana" w:hAnsi="Verdana"/>
          <w:sz w:val="18"/>
          <w:szCs w:val="18"/>
        </w:rPr>
        <w:t>Poskytovateli</w:t>
      </w:r>
      <w:r w:rsidRPr="00E42E32">
        <w:rPr>
          <w:rFonts w:ascii="Verdana" w:hAnsi="Verdana"/>
          <w:sz w:val="18"/>
          <w:szCs w:val="18"/>
        </w:rPr>
        <w:t>.</w:t>
      </w:r>
    </w:p>
    <w:p w14:paraId="73EB76F9" w14:textId="6A823892" w:rsidR="00826530" w:rsidRPr="00E42E32" w:rsidRDefault="00826530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59" w:name="_Ref500262046"/>
      <w:r w:rsidRPr="00E42E32">
        <w:rPr>
          <w:rFonts w:ascii="Verdana" w:hAnsi="Verdana"/>
          <w:sz w:val="18"/>
          <w:szCs w:val="18"/>
        </w:rPr>
        <w:t xml:space="preserve">Objednatel je oprávněn odstoupit od této Smlouvy, pokud </w:t>
      </w:r>
      <w:r w:rsidR="00792E66">
        <w:rPr>
          <w:rFonts w:ascii="Verdana" w:hAnsi="Verdana"/>
          <w:sz w:val="18"/>
          <w:szCs w:val="18"/>
        </w:rPr>
        <w:t>Poskytovatel</w:t>
      </w:r>
      <w:r w:rsidRPr="00E42E32">
        <w:rPr>
          <w:rFonts w:ascii="Verdana" w:hAnsi="Verdana"/>
          <w:sz w:val="18"/>
          <w:szCs w:val="18"/>
        </w:rPr>
        <w:t xml:space="preserve"> poruší tuto Smlouvu podstatným způsobem ve smyslu ustanovení § 2002 Občanského zákoníku. </w:t>
      </w:r>
      <w:r w:rsidR="00792E66">
        <w:rPr>
          <w:rFonts w:ascii="Verdana" w:hAnsi="Verdana"/>
          <w:sz w:val="18"/>
          <w:szCs w:val="18"/>
        </w:rPr>
        <w:t>Poskytovatel</w:t>
      </w:r>
      <w:r w:rsidRPr="00E42E32">
        <w:rPr>
          <w:rFonts w:ascii="Verdana" w:hAnsi="Verdana"/>
          <w:sz w:val="18"/>
          <w:szCs w:val="18"/>
        </w:rPr>
        <w:t xml:space="preserve"> poruší tuto Smlouvu podstatným způsobem zejména tehdy, pokud:</w:t>
      </w:r>
      <w:bookmarkEnd w:id="59"/>
    </w:p>
    <w:p w14:paraId="2B4030D5" w14:textId="12ADE4FF" w:rsidR="002766EE" w:rsidRPr="00E42E32" w:rsidRDefault="00792E66" w:rsidP="007504BC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2766EE" w:rsidRPr="00E42E32">
        <w:rPr>
          <w:rFonts w:ascii="Verdana" w:hAnsi="Verdana"/>
          <w:sz w:val="18"/>
          <w:szCs w:val="18"/>
        </w:rPr>
        <w:t xml:space="preserve"> bude v prodlení s plněním svých povinností po dobu delší než 10 dní a toto své pochybení nenapraví ani v dodatečné lhůtě stanovené k tomu Objednatelem</w:t>
      </w:r>
      <w:r w:rsidR="003F7BC2" w:rsidRPr="00E42E32">
        <w:rPr>
          <w:rFonts w:ascii="Verdana" w:hAnsi="Verdana"/>
          <w:sz w:val="18"/>
          <w:szCs w:val="18"/>
        </w:rPr>
        <w:t>;</w:t>
      </w:r>
    </w:p>
    <w:p w14:paraId="589E3751" w14:textId="5F770743" w:rsidR="002766EE" w:rsidRPr="00E42E32" w:rsidRDefault="00792E66" w:rsidP="007504BC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2766EE" w:rsidRPr="00E42E32">
        <w:rPr>
          <w:rFonts w:ascii="Verdana" w:hAnsi="Verdana"/>
          <w:sz w:val="18"/>
          <w:szCs w:val="18"/>
        </w:rPr>
        <w:t xml:space="preserve"> alespoň třikrát poruší určitou povinnost stanovenou touto Smlouvou</w:t>
      </w:r>
      <w:r w:rsidR="003F7BC2" w:rsidRPr="00E42E32">
        <w:rPr>
          <w:rFonts w:ascii="Verdana" w:hAnsi="Verdana"/>
          <w:sz w:val="18"/>
          <w:szCs w:val="18"/>
        </w:rPr>
        <w:t>;</w:t>
      </w:r>
    </w:p>
    <w:p w14:paraId="48BCF365" w14:textId="049069E2" w:rsidR="00F75516" w:rsidRPr="00E42E32" w:rsidRDefault="00D822FC" w:rsidP="007504BC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osoba vykonávající činnosti podle této Smlouvy</w:t>
      </w:r>
      <w:r w:rsidR="00E3547B" w:rsidRPr="00E42E32">
        <w:rPr>
          <w:rFonts w:ascii="Verdana" w:hAnsi="Verdana"/>
          <w:sz w:val="18"/>
          <w:szCs w:val="18"/>
        </w:rPr>
        <w:t xml:space="preserve"> </w:t>
      </w:r>
      <w:r w:rsidRPr="00E42E32">
        <w:rPr>
          <w:rFonts w:ascii="Verdana" w:hAnsi="Verdana"/>
          <w:sz w:val="18"/>
          <w:szCs w:val="18"/>
        </w:rPr>
        <w:t xml:space="preserve">spáchá </w:t>
      </w:r>
      <w:bookmarkStart w:id="60" w:name="_Ref398563350"/>
      <w:r w:rsidR="00AD66DB" w:rsidRPr="00E42E32">
        <w:rPr>
          <w:rFonts w:ascii="Verdana" w:hAnsi="Verdana"/>
          <w:sz w:val="18"/>
          <w:szCs w:val="18"/>
        </w:rPr>
        <w:t xml:space="preserve">v souvislosti s výkonem činnosti podle této Smlouvy </w:t>
      </w:r>
      <w:r w:rsidR="00F75516" w:rsidRPr="00E42E32">
        <w:rPr>
          <w:rFonts w:ascii="Verdana" w:hAnsi="Verdana"/>
          <w:sz w:val="18"/>
          <w:szCs w:val="18"/>
        </w:rPr>
        <w:t>trestn</w:t>
      </w:r>
      <w:r w:rsidRPr="00E42E32">
        <w:rPr>
          <w:rFonts w:ascii="Verdana" w:hAnsi="Verdana"/>
          <w:sz w:val="18"/>
          <w:szCs w:val="18"/>
        </w:rPr>
        <w:t>ý</w:t>
      </w:r>
      <w:r w:rsidR="00F75516" w:rsidRPr="00E42E32">
        <w:rPr>
          <w:rFonts w:ascii="Verdana" w:hAnsi="Verdana"/>
          <w:sz w:val="18"/>
          <w:szCs w:val="18"/>
        </w:rPr>
        <w:t xml:space="preserve"> čin</w:t>
      </w:r>
      <w:r w:rsidRPr="00E42E32">
        <w:rPr>
          <w:rFonts w:ascii="Verdana" w:hAnsi="Verdana"/>
          <w:sz w:val="18"/>
          <w:szCs w:val="18"/>
        </w:rPr>
        <w:t xml:space="preserve"> </w:t>
      </w:r>
      <w:r w:rsidR="00F75516" w:rsidRPr="00E42E32">
        <w:rPr>
          <w:rFonts w:ascii="Verdana" w:hAnsi="Verdana"/>
          <w:sz w:val="18"/>
          <w:szCs w:val="18"/>
        </w:rPr>
        <w:t>či přestup</w:t>
      </w:r>
      <w:r w:rsidRPr="00E42E32">
        <w:rPr>
          <w:rFonts w:ascii="Verdana" w:hAnsi="Verdana"/>
          <w:sz w:val="18"/>
          <w:szCs w:val="18"/>
        </w:rPr>
        <w:t>ek</w:t>
      </w:r>
      <w:bookmarkEnd w:id="60"/>
      <w:r w:rsidR="003F7BC2" w:rsidRPr="00E42E32">
        <w:rPr>
          <w:rFonts w:ascii="Verdana" w:hAnsi="Verdana"/>
          <w:sz w:val="18"/>
          <w:szCs w:val="18"/>
        </w:rPr>
        <w:t>;</w:t>
      </w:r>
    </w:p>
    <w:p w14:paraId="13D242C9" w14:textId="7AE3A4FC" w:rsidR="00F75516" w:rsidRPr="00E42E32" w:rsidRDefault="00792E66" w:rsidP="007504BC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26125C" w:rsidRPr="00E42E32">
        <w:rPr>
          <w:rFonts w:ascii="Verdana" w:hAnsi="Verdana"/>
          <w:sz w:val="18"/>
          <w:szCs w:val="18"/>
        </w:rPr>
        <w:t xml:space="preserve"> poruší povinnost mlčenlivosti </w:t>
      </w:r>
      <w:r w:rsidR="009C0927" w:rsidRPr="00E42E32">
        <w:rPr>
          <w:rFonts w:ascii="Verdana" w:hAnsi="Verdana"/>
          <w:sz w:val="18"/>
          <w:szCs w:val="18"/>
        </w:rPr>
        <w:t>o</w:t>
      </w:r>
      <w:r w:rsidR="0026125C" w:rsidRPr="00E42E32">
        <w:rPr>
          <w:rFonts w:ascii="Verdana" w:hAnsi="Verdana"/>
          <w:sz w:val="18"/>
          <w:szCs w:val="18"/>
        </w:rPr>
        <w:t xml:space="preserve"> </w:t>
      </w:r>
      <w:r w:rsidR="009C0927" w:rsidRPr="00E42E32">
        <w:rPr>
          <w:rFonts w:ascii="Verdana" w:hAnsi="Verdana"/>
          <w:sz w:val="18"/>
          <w:szCs w:val="18"/>
        </w:rPr>
        <w:t>D</w:t>
      </w:r>
      <w:r w:rsidR="0026125C" w:rsidRPr="00E42E32">
        <w:rPr>
          <w:rFonts w:ascii="Verdana" w:hAnsi="Verdana"/>
          <w:sz w:val="18"/>
          <w:szCs w:val="18"/>
        </w:rPr>
        <w:t>ůvěrných informací</w:t>
      </w:r>
      <w:r w:rsidR="009C0927" w:rsidRPr="00E42E32">
        <w:rPr>
          <w:rFonts w:ascii="Verdana" w:hAnsi="Verdana"/>
          <w:sz w:val="18"/>
          <w:szCs w:val="18"/>
        </w:rPr>
        <w:t>ch</w:t>
      </w:r>
      <w:r w:rsidR="0026125C" w:rsidRPr="00E42E32">
        <w:rPr>
          <w:rFonts w:ascii="Verdana" w:hAnsi="Verdana"/>
          <w:sz w:val="18"/>
          <w:szCs w:val="18"/>
        </w:rPr>
        <w:t xml:space="preserve"> podle této Smlouvy</w:t>
      </w:r>
      <w:r w:rsidR="003F7BC2" w:rsidRPr="00E42E32">
        <w:rPr>
          <w:rFonts w:ascii="Verdana" w:hAnsi="Verdana"/>
          <w:sz w:val="18"/>
          <w:szCs w:val="18"/>
        </w:rPr>
        <w:t>;</w:t>
      </w:r>
    </w:p>
    <w:p w14:paraId="3A30424B" w14:textId="380F9581" w:rsidR="00FB6762" w:rsidRDefault="00792E66" w:rsidP="00FB6762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FB6762" w:rsidRPr="00E42E32">
        <w:rPr>
          <w:rFonts w:ascii="Verdana" w:hAnsi="Verdana"/>
          <w:sz w:val="18"/>
          <w:szCs w:val="18"/>
        </w:rPr>
        <w:t xml:space="preserve"> poruší svou povinnost </w:t>
      </w:r>
      <w:r w:rsidR="0036000D" w:rsidRPr="00E42E32">
        <w:rPr>
          <w:rFonts w:ascii="Verdana" w:hAnsi="Verdana"/>
          <w:sz w:val="18"/>
          <w:szCs w:val="18"/>
        </w:rPr>
        <w:t>plnit tuto Smlouvu výlučně prostřednictvím svých zaměstnanců vyjma plnění prostřednictvím Poddodavatele v souladu s</w:t>
      </w:r>
      <w:r w:rsidR="001D1E3A" w:rsidRPr="00E42E32">
        <w:rPr>
          <w:rFonts w:ascii="Verdana" w:hAnsi="Verdana"/>
          <w:sz w:val="18"/>
          <w:szCs w:val="18"/>
        </w:rPr>
        <w:t> </w:t>
      </w:r>
      <w:r w:rsidR="00FB6762" w:rsidRPr="00CE5317">
        <w:rPr>
          <w:rFonts w:ascii="Verdana" w:hAnsi="Verdana"/>
          <w:bCs/>
          <w:sz w:val="18"/>
          <w:szCs w:val="18"/>
        </w:rPr>
        <w:t>odstavce</w:t>
      </w:r>
      <w:r w:rsidR="0036000D" w:rsidRPr="00CE5317">
        <w:rPr>
          <w:rFonts w:ascii="Verdana" w:hAnsi="Verdana"/>
          <w:bCs/>
          <w:sz w:val="18"/>
          <w:szCs w:val="18"/>
        </w:rPr>
        <w:t>m</w:t>
      </w:r>
      <w:r w:rsidR="00FB6762" w:rsidRPr="00CE5317">
        <w:rPr>
          <w:rFonts w:ascii="Verdana" w:hAnsi="Verdana"/>
          <w:bCs/>
          <w:sz w:val="18"/>
          <w:szCs w:val="18"/>
        </w:rPr>
        <w:t xml:space="preserve"> </w:t>
      </w:r>
      <w:r w:rsidR="000B01D1" w:rsidRPr="00CE5317">
        <w:rPr>
          <w:rFonts w:ascii="Verdana" w:hAnsi="Verdana"/>
          <w:bCs/>
          <w:sz w:val="18"/>
          <w:szCs w:val="18"/>
        </w:rPr>
        <w:t>11.1</w:t>
      </w:r>
      <w:r w:rsidR="00FB6762" w:rsidRPr="00E42E32">
        <w:rPr>
          <w:rFonts w:ascii="Verdana" w:hAnsi="Verdana"/>
          <w:b/>
          <w:sz w:val="18"/>
          <w:szCs w:val="18"/>
        </w:rPr>
        <w:t xml:space="preserve"> </w:t>
      </w:r>
      <w:r w:rsidR="00FB6762" w:rsidRPr="00E42E32">
        <w:rPr>
          <w:rFonts w:ascii="Verdana" w:hAnsi="Verdana"/>
          <w:sz w:val="18"/>
          <w:szCs w:val="18"/>
        </w:rPr>
        <w:t>této Smlouvy</w:t>
      </w:r>
      <w:r w:rsidR="003F7BC2" w:rsidRPr="00E42E32">
        <w:rPr>
          <w:rFonts w:ascii="Verdana" w:hAnsi="Verdana"/>
          <w:sz w:val="18"/>
          <w:szCs w:val="18"/>
        </w:rPr>
        <w:t>;</w:t>
      </w:r>
    </w:p>
    <w:p w14:paraId="4C03F328" w14:textId="2743BDBA" w:rsidR="005E311B" w:rsidRPr="007C673C" w:rsidRDefault="005E311B" w:rsidP="005E311B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bookmarkStart w:id="61" w:name="_Hlk133227619"/>
      <w:r w:rsidRPr="007C673C">
        <w:rPr>
          <w:rFonts w:ascii="Verdana" w:hAnsi="Verdana"/>
          <w:sz w:val="18"/>
          <w:szCs w:val="18"/>
        </w:rPr>
        <w:t>Poskytovatel provede v některém roce trvání Smlouvy změny v Seznamu Strážných v</w:t>
      </w:r>
      <w:r w:rsidR="007C673C">
        <w:rPr>
          <w:rFonts w:ascii="Verdana" w:hAnsi="Verdana"/>
          <w:sz w:val="18"/>
          <w:szCs w:val="18"/>
        </w:rPr>
        <w:t> </w:t>
      </w:r>
      <w:r w:rsidRPr="007C673C">
        <w:rPr>
          <w:rFonts w:ascii="Verdana" w:hAnsi="Verdana"/>
          <w:sz w:val="18"/>
          <w:szCs w:val="18"/>
        </w:rPr>
        <w:t>rozporu s čl. 12.4 této Smlouvy;</w:t>
      </w:r>
    </w:p>
    <w:p w14:paraId="4E941CBF" w14:textId="77777777" w:rsidR="005E311B" w:rsidRPr="007C673C" w:rsidRDefault="005E311B" w:rsidP="005E311B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r w:rsidRPr="007C673C">
        <w:rPr>
          <w:rFonts w:ascii="Verdana" w:hAnsi="Verdana"/>
          <w:sz w:val="18"/>
          <w:szCs w:val="18"/>
        </w:rPr>
        <w:t>Poskytovatel poruší povinnost zajistit poskytování služeb dle této Smlouvy osobami, které jsou zaměstnanci Poskytovatele, z nichž minimálně 80 % zaměstnanců musí být v hlavním pracovním poměru k Poskytovateli, v souladu s odstavcem 12.5 této Smlouvy;</w:t>
      </w:r>
    </w:p>
    <w:p w14:paraId="231FB5B6" w14:textId="77777777" w:rsidR="005E311B" w:rsidRPr="007C673C" w:rsidRDefault="005E311B" w:rsidP="005E311B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r w:rsidRPr="007C673C">
        <w:rPr>
          <w:rFonts w:ascii="Verdana" w:hAnsi="Verdana"/>
          <w:sz w:val="18"/>
          <w:szCs w:val="18"/>
        </w:rPr>
        <w:t xml:space="preserve">Poskytovatel překročí maximální možnou pracovní dobu, resp. dobu pro práci přesčas podle Zákoníku práce limit dle odstavce 12.6 této Smlouvy; </w:t>
      </w:r>
    </w:p>
    <w:p w14:paraId="48E73A1F" w14:textId="49C147EA" w:rsidR="005E311B" w:rsidRPr="00A8748A" w:rsidRDefault="005E311B" w:rsidP="005E311B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r w:rsidRPr="007C673C">
        <w:rPr>
          <w:rFonts w:ascii="Verdana" w:hAnsi="Verdana"/>
          <w:sz w:val="18"/>
          <w:szCs w:val="18"/>
        </w:rPr>
        <w:t>v rozporu s odstavcem 12.7 této Smlouvy ne</w:t>
      </w:r>
      <w:r w:rsidR="007C673C">
        <w:rPr>
          <w:rFonts w:ascii="Verdana" w:hAnsi="Verdana"/>
          <w:sz w:val="18"/>
          <w:szCs w:val="18"/>
        </w:rPr>
        <w:t xml:space="preserve">bude jednomu či více </w:t>
      </w:r>
      <w:r w:rsidRPr="007C673C">
        <w:rPr>
          <w:rFonts w:ascii="Verdana" w:hAnsi="Verdana"/>
          <w:sz w:val="18"/>
          <w:szCs w:val="18"/>
        </w:rPr>
        <w:t xml:space="preserve">Strážným </w:t>
      </w:r>
      <w:r w:rsidR="007C673C">
        <w:rPr>
          <w:rFonts w:ascii="Verdana" w:hAnsi="Verdana"/>
          <w:sz w:val="18"/>
          <w:szCs w:val="18"/>
        </w:rPr>
        <w:t xml:space="preserve">poskytnuta </w:t>
      </w:r>
      <w:r w:rsidRPr="007C673C">
        <w:rPr>
          <w:rFonts w:ascii="Verdana" w:hAnsi="Verdana"/>
          <w:sz w:val="18"/>
          <w:szCs w:val="18"/>
        </w:rPr>
        <w:t>hrub</w:t>
      </w:r>
      <w:r w:rsidR="007C673C">
        <w:rPr>
          <w:rFonts w:ascii="Verdana" w:hAnsi="Verdana"/>
          <w:sz w:val="18"/>
          <w:szCs w:val="18"/>
        </w:rPr>
        <w:t xml:space="preserve">á </w:t>
      </w:r>
      <w:r w:rsidRPr="007C673C">
        <w:rPr>
          <w:rFonts w:ascii="Verdana" w:hAnsi="Verdana"/>
          <w:sz w:val="18"/>
          <w:szCs w:val="18"/>
        </w:rPr>
        <w:t>mzd</w:t>
      </w:r>
      <w:r w:rsidR="007C673C">
        <w:rPr>
          <w:rFonts w:ascii="Verdana" w:hAnsi="Verdana"/>
          <w:sz w:val="18"/>
          <w:szCs w:val="18"/>
        </w:rPr>
        <w:t>a</w:t>
      </w:r>
      <w:r w:rsidRPr="007C673C">
        <w:rPr>
          <w:rFonts w:ascii="Verdana" w:hAnsi="Verdana"/>
          <w:sz w:val="18"/>
          <w:szCs w:val="18"/>
        </w:rPr>
        <w:t xml:space="preserve"> alespoň ve výši uvedené v odstavci 12.7 této Smlouvy, popř. ve výši upravené postupem dle odstavce 17.10 této Smlouvy;</w:t>
      </w:r>
      <w:bookmarkEnd w:id="61"/>
    </w:p>
    <w:p w14:paraId="0458CB60" w14:textId="79BAF7AC" w:rsidR="002256AE" w:rsidRPr="00E42E32" w:rsidRDefault="00792E66" w:rsidP="007504BC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2256AE" w:rsidRPr="00E42E32">
        <w:rPr>
          <w:rFonts w:ascii="Verdana" w:hAnsi="Verdana"/>
          <w:sz w:val="18"/>
          <w:szCs w:val="18"/>
        </w:rPr>
        <w:t xml:space="preserve"> poruší povinnost mít sjednané pojištění odpovědnosti za škodu</w:t>
      </w:r>
      <w:r w:rsidR="00E5435C">
        <w:rPr>
          <w:rFonts w:ascii="Verdana" w:hAnsi="Verdana"/>
          <w:sz w:val="18"/>
          <w:szCs w:val="18"/>
        </w:rPr>
        <w:br/>
      </w:r>
      <w:r w:rsidR="005E7B8D" w:rsidRPr="00E42E32">
        <w:rPr>
          <w:rFonts w:ascii="Verdana" w:hAnsi="Verdana"/>
          <w:sz w:val="18"/>
          <w:szCs w:val="18"/>
        </w:rPr>
        <w:t xml:space="preserve">dle </w:t>
      </w:r>
      <w:r w:rsidR="00CA7705" w:rsidRPr="00E42E32">
        <w:rPr>
          <w:rFonts w:ascii="Verdana" w:hAnsi="Verdana"/>
          <w:sz w:val="18"/>
          <w:szCs w:val="18"/>
        </w:rPr>
        <w:t xml:space="preserve">podmínek podle </w:t>
      </w:r>
      <w:r w:rsidR="00CA7705" w:rsidRPr="00CE5317">
        <w:rPr>
          <w:rFonts w:ascii="Verdana" w:hAnsi="Verdana"/>
          <w:bCs/>
          <w:sz w:val="18"/>
          <w:szCs w:val="18"/>
        </w:rPr>
        <w:t xml:space="preserve">odstavce </w:t>
      </w:r>
      <w:r w:rsidR="000B01D1" w:rsidRPr="00CE5317">
        <w:rPr>
          <w:rFonts w:ascii="Verdana" w:hAnsi="Verdana"/>
          <w:bCs/>
          <w:sz w:val="18"/>
          <w:szCs w:val="18"/>
        </w:rPr>
        <w:t>12.9</w:t>
      </w:r>
      <w:r w:rsidR="00617C74" w:rsidRPr="00E42E32">
        <w:rPr>
          <w:rFonts w:ascii="Verdana" w:hAnsi="Verdana"/>
          <w:sz w:val="18"/>
          <w:szCs w:val="18"/>
        </w:rPr>
        <w:t xml:space="preserve"> </w:t>
      </w:r>
      <w:r w:rsidR="00CA7705" w:rsidRPr="00E42E32">
        <w:rPr>
          <w:rFonts w:ascii="Verdana" w:hAnsi="Verdana"/>
          <w:sz w:val="18"/>
          <w:szCs w:val="18"/>
        </w:rPr>
        <w:t>této Smlouvy</w:t>
      </w:r>
      <w:r w:rsidR="003F7BC2" w:rsidRPr="00E42E32">
        <w:rPr>
          <w:rFonts w:ascii="Verdana" w:hAnsi="Verdana"/>
          <w:sz w:val="18"/>
          <w:szCs w:val="18"/>
        </w:rPr>
        <w:t xml:space="preserve">; </w:t>
      </w:r>
    </w:p>
    <w:p w14:paraId="6B8593F6" w14:textId="4610397B" w:rsidR="004D7B62" w:rsidRDefault="00792E66" w:rsidP="004D7B62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ind w:left="1134"/>
        <w:contextualSpacing w:val="0"/>
        <w:rPr>
          <w:rFonts w:ascii="Verdana" w:hAnsi="Verdana"/>
          <w:sz w:val="18"/>
          <w:szCs w:val="18"/>
        </w:rPr>
      </w:pPr>
      <w:bookmarkStart w:id="62" w:name="_Ref398563352"/>
      <w:r>
        <w:rPr>
          <w:rFonts w:ascii="Verdana" w:hAnsi="Verdana"/>
          <w:sz w:val="18"/>
          <w:szCs w:val="18"/>
        </w:rPr>
        <w:t>Poskytovatel</w:t>
      </w:r>
      <w:r w:rsidR="0026125C" w:rsidRPr="00E42E32">
        <w:rPr>
          <w:rFonts w:ascii="Verdana" w:hAnsi="Verdana"/>
          <w:sz w:val="18"/>
          <w:szCs w:val="18"/>
        </w:rPr>
        <w:t xml:space="preserve"> </w:t>
      </w:r>
      <w:r w:rsidR="00F75516" w:rsidRPr="00E42E32">
        <w:rPr>
          <w:rFonts w:ascii="Verdana" w:hAnsi="Verdana"/>
          <w:sz w:val="18"/>
          <w:szCs w:val="18"/>
        </w:rPr>
        <w:t xml:space="preserve">neumožní </w:t>
      </w:r>
      <w:r w:rsidR="00A36021" w:rsidRPr="00E42E32">
        <w:rPr>
          <w:rFonts w:ascii="Verdana" w:hAnsi="Verdana"/>
          <w:sz w:val="18"/>
          <w:szCs w:val="18"/>
        </w:rPr>
        <w:t xml:space="preserve">provedení kontroly ve věci plnění této </w:t>
      </w:r>
      <w:r w:rsidR="00A36021" w:rsidRPr="00E42E32">
        <w:rPr>
          <w:rFonts w:ascii="Verdana" w:hAnsi="Verdana"/>
          <w:caps/>
          <w:sz w:val="18"/>
          <w:szCs w:val="18"/>
        </w:rPr>
        <w:t>s</w:t>
      </w:r>
      <w:r w:rsidR="00A36021" w:rsidRPr="00E42E32">
        <w:rPr>
          <w:rFonts w:ascii="Verdana" w:hAnsi="Verdana"/>
          <w:sz w:val="18"/>
          <w:szCs w:val="18"/>
        </w:rPr>
        <w:t xml:space="preserve">mlouvy </w:t>
      </w:r>
      <w:r w:rsidR="00A77838" w:rsidRPr="00E42E32">
        <w:rPr>
          <w:rFonts w:ascii="Verdana" w:hAnsi="Verdana"/>
          <w:sz w:val="18"/>
          <w:szCs w:val="18"/>
        </w:rPr>
        <w:t xml:space="preserve">či neposkytne nezbytnou součinnosti </w:t>
      </w:r>
      <w:r w:rsidR="0026125C" w:rsidRPr="00E42E32">
        <w:rPr>
          <w:rFonts w:ascii="Verdana" w:hAnsi="Verdana"/>
          <w:sz w:val="18"/>
          <w:szCs w:val="18"/>
        </w:rPr>
        <w:t xml:space="preserve">Objednateli </w:t>
      </w:r>
      <w:r w:rsidR="00A77838" w:rsidRPr="00E42E32">
        <w:rPr>
          <w:rFonts w:ascii="Verdana" w:hAnsi="Verdana"/>
          <w:sz w:val="18"/>
          <w:szCs w:val="18"/>
        </w:rPr>
        <w:t>k</w:t>
      </w:r>
      <w:r w:rsidR="00A36021" w:rsidRPr="00E42E32">
        <w:rPr>
          <w:rFonts w:ascii="Verdana" w:hAnsi="Verdana"/>
          <w:sz w:val="18"/>
          <w:szCs w:val="18"/>
        </w:rPr>
        <w:t> provedení této kontroly</w:t>
      </w:r>
      <w:r w:rsidR="00112195">
        <w:rPr>
          <w:rFonts w:ascii="Verdana" w:hAnsi="Verdana"/>
          <w:sz w:val="18"/>
          <w:szCs w:val="18"/>
        </w:rPr>
        <w:t>;</w:t>
      </w:r>
      <w:r w:rsidR="004D7B62">
        <w:rPr>
          <w:rFonts w:ascii="Verdana" w:hAnsi="Verdana"/>
          <w:sz w:val="18"/>
          <w:szCs w:val="18"/>
        </w:rPr>
        <w:t xml:space="preserve"> a</w:t>
      </w:r>
      <w:bookmarkEnd w:id="62"/>
    </w:p>
    <w:p w14:paraId="4B01FDFE" w14:textId="063F89F1" w:rsidR="004D7B62" w:rsidRPr="00E42E32" w:rsidRDefault="004D7B62" w:rsidP="00E42E32">
      <w:pPr>
        <w:pStyle w:val="FSCodrka3"/>
        <w:numPr>
          <w:ilvl w:val="0"/>
          <w:numId w:val="16"/>
        </w:numPr>
        <w:tabs>
          <w:tab w:val="clear" w:pos="1135"/>
          <w:tab w:val="clear" w:pos="1775"/>
        </w:tabs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bookmarkStart w:id="63" w:name="_Hlk125644985"/>
      <w:r>
        <w:rPr>
          <w:rFonts w:ascii="Verdana" w:hAnsi="Verdana"/>
          <w:sz w:val="18"/>
          <w:szCs w:val="18"/>
        </w:rPr>
        <w:lastRenderedPageBreak/>
        <w:t>u</w:t>
      </w:r>
      <w:r w:rsidRPr="00E42E32">
        <w:rPr>
          <w:rFonts w:ascii="Verdana" w:hAnsi="Verdana"/>
          <w:sz w:val="18"/>
          <w:szCs w:val="18"/>
        </w:rPr>
        <w:t xml:space="preserve">káží-li se prohlášení Poskytovatele dle </w:t>
      </w:r>
      <w:r w:rsidRPr="00CE5317">
        <w:rPr>
          <w:rFonts w:ascii="Verdana" w:hAnsi="Verdana"/>
          <w:sz w:val="18"/>
          <w:szCs w:val="18"/>
        </w:rPr>
        <w:t>odstavce 26.1 a 26.2 této Smlouvy</w:t>
      </w:r>
      <w:r w:rsidRPr="00F048EA">
        <w:rPr>
          <w:rFonts w:ascii="Verdana" w:hAnsi="Verdana"/>
          <w:sz w:val="18"/>
          <w:szCs w:val="18"/>
        </w:rPr>
        <w:t xml:space="preserve"> jako nepravdivá nebo poruší-li Poskytovatel svou oznamovací povinnost dle </w:t>
      </w:r>
      <w:r w:rsidRPr="00CE5317">
        <w:rPr>
          <w:rFonts w:ascii="Verdana" w:hAnsi="Verdana"/>
          <w:sz w:val="18"/>
          <w:szCs w:val="18"/>
        </w:rPr>
        <w:t>odstavce 26.4 této Smlouvy</w:t>
      </w:r>
      <w:r w:rsidRPr="00F048EA">
        <w:rPr>
          <w:rFonts w:ascii="Verdana" w:hAnsi="Verdana"/>
          <w:sz w:val="18"/>
          <w:szCs w:val="18"/>
        </w:rPr>
        <w:t xml:space="preserve"> nebo povinnosti dle </w:t>
      </w:r>
      <w:r w:rsidRPr="00CE5317">
        <w:rPr>
          <w:rFonts w:ascii="Verdana" w:hAnsi="Verdana"/>
          <w:sz w:val="18"/>
          <w:szCs w:val="18"/>
        </w:rPr>
        <w:t>odstavců 26.5</w:t>
      </w:r>
      <w:r w:rsidRPr="00F048EA">
        <w:rPr>
          <w:rFonts w:ascii="Verdana" w:hAnsi="Verdana"/>
          <w:sz w:val="18"/>
          <w:szCs w:val="18"/>
        </w:rPr>
        <w:t xml:space="preserve"> nebo </w:t>
      </w:r>
      <w:r w:rsidRPr="00CE5317">
        <w:rPr>
          <w:rFonts w:ascii="Verdana" w:hAnsi="Verdana"/>
          <w:sz w:val="18"/>
          <w:szCs w:val="18"/>
        </w:rPr>
        <w:t>26.6</w:t>
      </w:r>
      <w:r w:rsidRPr="00F048EA">
        <w:rPr>
          <w:rFonts w:ascii="Verdana" w:hAnsi="Verdana"/>
          <w:sz w:val="18"/>
          <w:szCs w:val="18"/>
        </w:rPr>
        <w:t xml:space="preserve"> této</w:t>
      </w:r>
      <w:r>
        <w:rPr>
          <w:rFonts w:ascii="Verdana" w:hAnsi="Verdana"/>
          <w:sz w:val="18"/>
          <w:szCs w:val="18"/>
        </w:rPr>
        <w:t xml:space="preserve"> Smlouvy.</w:t>
      </w:r>
    </w:p>
    <w:bookmarkEnd w:id="63"/>
    <w:p w14:paraId="6627AB3A" w14:textId="22B6DAE5" w:rsidR="00844AB2" w:rsidRPr="00E42E32" w:rsidRDefault="00844AB2" w:rsidP="00844AB2">
      <w:pPr>
        <w:pStyle w:val="Nadpis2"/>
        <w:spacing w:before="120" w:after="0"/>
        <w:ind w:left="567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 xml:space="preserve">Objednatel je také oprávněn na základě výše uvedených důvodů tuto </w:t>
      </w:r>
      <w:r w:rsidR="009A4829" w:rsidRPr="00E42E32">
        <w:rPr>
          <w:rFonts w:ascii="Verdana" w:hAnsi="Verdana"/>
          <w:sz w:val="18"/>
          <w:szCs w:val="18"/>
        </w:rPr>
        <w:t>Smlouvu</w:t>
      </w:r>
      <w:r w:rsidRPr="00E42E32">
        <w:rPr>
          <w:rFonts w:ascii="Verdana" w:hAnsi="Verdana"/>
          <w:sz w:val="18"/>
          <w:szCs w:val="18"/>
        </w:rPr>
        <w:t xml:space="preserve"> vypovědět s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výpovědní dobou stanovenou Objednatelem, kter</w:t>
      </w:r>
      <w:r w:rsidR="00D25BEF" w:rsidRPr="00E42E32">
        <w:rPr>
          <w:rFonts w:ascii="Verdana" w:hAnsi="Verdana"/>
          <w:sz w:val="18"/>
          <w:szCs w:val="18"/>
        </w:rPr>
        <w:t>á</w:t>
      </w:r>
      <w:r w:rsidRPr="00E42E32">
        <w:rPr>
          <w:rFonts w:ascii="Verdana" w:hAnsi="Verdana"/>
          <w:sz w:val="18"/>
          <w:szCs w:val="18"/>
        </w:rPr>
        <w:t xml:space="preserve"> nepřesáhne šest měsíců. Výpovědní doba počíná běžet prvním dnem měsíce následujícího po měsíci, ve kterém byla písemná výpověď doručena </w:t>
      </w:r>
      <w:r w:rsidR="0096749D">
        <w:rPr>
          <w:rFonts w:ascii="Verdana" w:hAnsi="Verdana"/>
          <w:sz w:val="18"/>
          <w:szCs w:val="18"/>
        </w:rPr>
        <w:t>Poskytovateli</w:t>
      </w:r>
      <w:r w:rsidRPr="00E42E32">
        <w:rPr>
          <w:rFonts w:ascii="Verdana" w:hAnsi="Verdana"/>
          <w:sz w:val="18"/>
          <w:szCs w:val="18"/>
        </w:rPr>
        <w:t>.</w:t>
      </w:r>
    </w:p>
    <w:p w14:paraId="1AE0BF0B" w14:textId="22CBC018" w:rsidR="001D0FE6" w:rsidRPr="00E42E32" w:rsidRDefault="001D0FE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 xml:space="preserve">Aniž by tím bylo dotčeno právo Objednatele odstoupit od této Smlouvy podle jejího </w:t>
      </w:r>
      <w:r w:rsidRPr="00CE5317">
        <w:rPr>
          <w:rFonts w:ascii="Verdana" w:hAnsi="Verdana"/>
          <w:bCs w:val="0"/>
          <w:sz w:val="18"/>
          <w:szCs w:val="18"/>
        </w:rPr>
        <w:t>odstavce</w:t>
      </w:r>
      <w:r w:rsidR="00C71846" w:rsidRPr="00CE5317">
        <w:rPr>
          <w:rFonts w:ascii="Verdana" w:hAnsi="Verdana"/>
          <w:bCs w:val="0"/>
          <w:sz w:val="18"/>
          <w:szCs w:val="18"/>
        </w:rPr>
        <w:t xml:space="preserve"> </w:t>
      </w:r>
      <w:r w:rsidR="002917DF" w:rsidRPr="00CE5317">
        <w:rPr>
          <w:rFonts w:ascii="Verdana" w:hAnsi="Verdana"/>
          <w:bCs w:val="0"/>
          <w:sz w:val="18"/>
          <w:szCs w:val="18"/>
        </w:rPr>
        <w:t>16.4</w:t>
      </w:r>
      <w:r w:rsidRPr="00E42E32">
        <w:rPr>
          <w:rFonts w:ascii="Verdana" w:hAnsi="Verdana"/>
          <w:sz w:val="18"/>
          <w:szCs w:val="18"/>
        </w:rPr>
        <w:t xml:space="preserve">, je kterákoliv </w:t>
      </w:r>
      <w:r w:rsidR="00AB60B6">
        <w:rPr>
          <w:rFonts w:ascii="Verdana" w:hAnsi="Verdana"/>
          <w:sz w:val="18"/>
          <w:szCs w:val="18"/>
        </w:rPr>
        <w:t>Smluvní s</w:t>
      </w:r>
      <w:r w:rsidRPr="00E42E32">
        <w:rPr>
          <w:rFonts w:ascii="Verdana" w:hAnsi="Verdana"/>
          <w:sz w:val="18"/>
          <w:szCs w:val="18"/>
        </w:rPr>
        <w:t>trana oprávněna odstoupit od této Smlouvy tehdy, pokud</w:t>
      </w:r>
    </w:p>
    <w:p w14:paraId="3B0DBCD9" w14:textId="0217C99B" w:rsidR="001D0FE6" w:rsidRPr="00E42E32" w:rsidRDefault="001D0FE6" w:rsidP="009E2EA9">
      <w:pPr>
        <w:pStyle w:val="Nadpis2"/>
        <w:numPr>
          <w:ilvl w:val="0"/>
          <w:numId w:val="26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druhá S</w:t>
      </w:r>
      <w:r w:rsidR="006E490C">
        <w:rPr>
          <w:rFonts w:ascii="Verdana" w:hAnsi="Verdana"/>
          <w:sz w:val="18"/>
          <w:szCs w:val="18"/>
        </w:rPr>
        <w:t>mluvní s</w:t>
      </w:r>
      <w:r w:rsidRPr="00E42E32">
        <w:rPr>
          <w:rFonts w:ascii="Verdana" w:hAnsi="Verdana"/>
          <w:sz w:val="18"/>
          <w:szCs w:val="18"/>
        </w:rPr>
        <w:t xml:space="preserve">trana na sebe jako dlužník podá insolvenční návrh ve smyslu ustanovení § 97 a násl. Insolvenčního zákona; </w:t>
      </w:r>
    </w:p>
    <w:p w14:paraId="19129EFC" w14:textId="3116D297" w:rsidR="001D0FE6" w:rsidRPr="00E42E32" w:rsidRDefault="001D0FE6" w:rsidP="009E2EA9">
      <w:pPr>
        <w:pStyle w:val="Nadpis2"/>
        <w:numPr>
          <w:ilvl w:val="0"/>
          <w:numId w:val="26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příslušný insolvenční soud pravomocně rozhodne ve smyslu ustanovení § 136 a</w:t>
      </w:r>
      <w:r w:rsidR="002766EE" w:rsidRPr="00E42E32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násl. Insolvenčního zákona o tom, že druhá S</w:t>
      </w:r>
      <w:r w:rsidR="006E490C">
        <w:rPr>
          <w:rFonts w:ascii="Verdana" w:hAnsi="Verdana"/>
          <w:sz w:val="18"/>
          <w:szCs w:val="18"/>
        </w:rPr>
        <w:t>mluvní s</w:t>
      </w:r>
      <w:r w:rsidRPr="00E42E32">
        <w:rPr>
          <w:rFonts w:ascii="Verdana" w:hAnsi="Verdana"/>
          <w:sz w:val="18"/>
          <w:szCs w:val="18"/>
        </w:rPr>
        <w:t>trana je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úpadku nebo že jí úpadek hrozí;</w:t>
      </w:r>
    </w:p>
    <w:p w14:paraId="7A69EE54" w14:textId="387D9D0D" w:rsidR="001D0FE6" w:rsidRPr="00E42E32" w:rsidRDefault="001D0FE6" w:rsidP="009E2EA9">
      <w:pPr>
        <w:pStyle w:val="Nadpis2"/>
        <w:numPr>
          <w:ilvl w:val="0"/>
          <w:numId w:val="26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příslušný správce daně rozhodne ve smyslu ustanovení § 106a Zákona o DPH o</w:t>
      </w:r>
      <w:r w:rsidR="002766EE" w:rsidRPr="00E42E32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tom,</w:t>
      </w:r>
      <w:r w:rsidR="00E5435C">
        <w:rPr>
          <w:rFonts w:ascii="Verdana" w:hAnsi="Verdana"/>
          <w:sz w:val="18"/>
          <w:szCs w:val="18"/>
        </w:rPr>
        <w:br/>
      </w:r>
      <w:r w:rsidRPr="00E42E32">
        <w:rPr>
          <w:rFonts w:ascii="Verdana" w:hAnsi="Verdana"/>
          <w:sz w:val="18"/>
          <w:szCs w:val="18"/>
        </w:rPr>
        <w:t>že druhá S</w:t>
      </w:r>
      <w:r w:rsidR="006E490C">
        <w:rPr>
          <w:rFonts w:ascii="Verdana" w:hAnsi="Verdana"/>
          <w:sz w:val="18"/>
          <w:szCs w:val="18"/>
        </w:rPr>
        <w:t>mluvní s</w:t>
      </w:r>
      <w:r w:rsidRPr="00E42E32">
        <w:rPr>
          <w:rFonts w:ascii="Verdana" w:hAnsi="Verdana"/>
          <w:sz w:val="18"/>
          <w:szCs w:val="18"/>
        </w:rPr>
        <w:t>trana je nespolehlivým plátcem; nebo</w:t>
      </w:r>
    </w:p>
    <w:p w14:paraId="4CE902FA" w14:textId="31179C50" w:rsidR="00F75516" w:rsidRPr="00E42E32" w:rsidRDefault="001D0FE6" w:rsidP="009E2EA9">
      <w:pPr>
        <w:pStyle w:val="Nadpis2"/>
        <w:numPr>
          <w:ilvl w:val="0"/>
          <w:numId w:val="26"/>
        </w:numPr>
        <w:spacing w:before="120" w:after="0"/>
        <w:ind w:left="1134" w:hanging="567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povinná S</w:t>
      </w:r>
      <w:r w:rsidR="006E490C">
        <w:rPr>
          <w:rFonts w:ascii="Verdana" w:hAnsi="Verdana"/>
          <w:sz w:val="18"/>
          <w:szCs w:val="18"/>
        </w:rPr>
        <w:t>mluvní s</w:t>
      </w:r>
      <w:r w:rsidRPr="00E42E32">
        <w:rPr>
          <w:rFonts w:ascii="Verdana" w:hAnsi="Verdana"/>
          <w:sz w:val="18"/>
          <w:szCs w:val="18"/>
        </w:rPr>
        <w:t>trana této Smlouvy je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prodlení s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plněním svého peněžitého závazku o</w:t>
      </w:r>
      <w:r w:rsidR="002766EE" w:rsidRPr="00E42E32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více než devadesát (90) kalendářních dnů, a tento svůj závazek nesplní</w:t>
      </w:r>
      <w:r w:rsidR="00E5435C">
        <w:rPr>
          <w:rFonts w:ascii="Verdana" w:hAnsi="Verdana"/>
          <w:sz w:val="18"/>
          <w:szCs w:val="18"/>
        </w:rPr>
        <w:br/>
      </w:r>
      <w:r w:rsidRPr="00E42E32">
        <w:rPr>
          <w:rFonts w:ascii="Verdana" w:hAnsi="Verdana"/>
          <w:sz w:val="18"/>
          <w:szCs w:val="18"/>
        </w:rPr>
        <w:t>ani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dodatečně lhůtě poskytnuté jí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písemné výzvě oprávněnou Stranou. Délka dodatečné lhůty nesmí být kratší než třicet (30) kalendářních dnů.</w:t>
      </w:r>
    </w:p>
    <w:p w14:paraId="22241168" w14:textId="4DC77988" w:rsidR="001D0FE6" w:rsidRPr="00E42E32" w:rsidRDefault="001D0FE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Odstoupení od této Smlouvy je účinné okamžikem doručení písemného oznámení o odstoupení druhé S</w:t>
      </w:r>
      <w:r w:rsidR="006C2A04">
        <w:rPr>
          <w:rFonts w:ascii="Verdana" w:hAnsi="Verdana"/>
          <w:sz w:val="18"/>
          <w:szCs w:val="18"/>
        </w:rPr>
        <w:t>mluvní s</w:t>
      </w:r>
      <w:r w:rsidRPr="00E42E32">
        <w:rPr>
          <w:rFonts w:ascii="Verdana" w:hAnsi="Verdana"/>
          <w:sz w:val="18"/>
          <w:szCs w:val="18"/>
        </w:rPr>
        <w:t>traně.</w:t>
      </w:r>
    </w:p>
    <w:p w14:paraId="5CBC7B6D" w14:textId="1477AAC1" w:rsidR="001D0FE6" w:rsidRPr="00E42E32" w:rsidRDefault="001D0FE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Smlouva se odstoupením ruší s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účinky do budoucna, a proto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důsledku odstoupení nezanikají práva a povinnosti týkající se období od uzavření této Smlouvy do okamžiku účinnosti odstoupení od této Smlouvy a S</w:t>
      </w:r>
      <w:r w:rsidR="006C2A04">
        <w:rPr>
          <w:rFonts w:ascii="Verdana" w:hAnsi="Verdana"/>
          <w:sz w:val="18"/>
          <w:szCs w:val="18"/>
        </w:rPr>
        <w:t>mluvní s</w:t>
      </w:r>
      <w:r w:rsidRPr="00E42E32">
        <w:rPr>
          <w:rFonts w:ascii="Verdana" w:hAnsi="Verdana"/>
          <w:sz w:val="18"/>
          <w:szCs w:val="18"/>
        </w:rPr>
        <w:t>trany nemají povinnost vracet si plnění vzájemně poskytnutá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tomto období.</w:t>
      </w:r>
    </w:p>
    <w:p w14:paraId="45D7EABA" w14:textId="289FF8BB" w:rsidR="001D0FE6" w:rsidRPr="00E42E32" w:rsidRDefault="001D0FE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 xml:space="preserve">Odstoupení od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="00C861D5">
        <w:rPr>
          <w:rFonts w:ascii="Verdana" w:hAnsi="Verdana"/>
          <w:sz w:val="18"/>
          <w:szCs w:val="18"/>
        </w:rPr>
        <w:t>S</w:t>
      </w:r>
      <w:r w:rsidRPr="00E42E32">
        <w:rPr>
          <w:rFonts w:ascii="Verdana" w:hAnsi="Verdana"/>
          <w:sz w:val="18"/>
          <w:szCs w:val="18"/>
        </w:rPr>
        <w:t>mlouvy se nedotýká práva na zaplacení smluvní pokuty nebo úroku z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prodlení, pokud již dospěl, práva na náhradu škody vzniklé z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>porušení smluvní povinnosti</w:t>
      </w:r>
      <w:r w:rsidR="001D1E3A" w:rsidRPr="00E42E32">
        <w:rPr>
          <w:rFonts w:ascii="Verdana" w:hAnsi="Verdana"/>
          <w:sz w:val="18"/>
          <w:szCs w:val="18"/>
        </w:rPr>
        <w:t xml:space="preserve">, </w:t>
      </w:r>
      <w:r w:rsidRPr="00E42E32">
        <w:rPr>
          <w:rFonts w:ascii="Verdana" w:hAnsi="Verdana"/>
          <w:sz w:val="18"/>
          <w:szCs w:val="18"/>
        </w:rPr>
        <w:t xml:space="preserve">ani ujednání, které má vzhledem ke své povaze zavazovat </w:t>
      </w:r>
      <w:r w:rsidR="007E7D52">
        <w:rPr>
          <w:rFonts w:ascii="Verdana" w:hAnsi="Verdana"/>
          <w:sz w:val="18"/>
          <w:szCs w:val="18"/>
        </w:rPr>
        <w:t>Smluvní s</w:t>
      </w:r>
      <w:r w:rsidRPr="00E42E32">
        <w:rPr>
          <w:rFonts w:ascii="Verdana" w:hAnsi="Verdana"/>
          <w:sz w:val="18"/>
          <w:szCs w:val="18"/>
        </w:rPr>
        <w:t xml:space="preserve">trany i po odstoupení od této Smlouvy, zejména ujednání o způsobu řešení sporů. Byl-li dluh podle této Smlouvy zajištěn, nedotýká se odstoupení od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Pr="00E42E32">
        <w:rPr>
          <w:rFonts w:ascii="Verdana" w:hAnsi="Verdana"/>
          <w:sz w:val="18"/>
          <w:szCs w:val="18"/>
        </w:rPr>
        <w:t>Smlouvy ani zajištění.</w:t>
      </w:r>
    </w:p>
    <w:p w14:paraId="0754AB27" w14:textId="77777777" w:rsidR="00F75516" w:rsidRPr="00E42E32" w:rsidRDefault="00F75516" w:rsidP="006A63DE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64" w:name="_Ref494269295"/>
      <w:r w:rsidRPr="00E42E32">
        <w:rPr>
          <w:rFonts w:ascii="Verdana" w:hAnsi="Verdana"/>
          <w:sz w:val="18"/>
          <w:szCs w:val="18"/>
        </w:rPr>
        <w:t>Cena</w:t>
      </w:r>
      <w:bookmarkEnd w:id="64"/>
    </w:p>
    <w:p w14:paraId="5636B8E1" w14:textId="120DBF9D" w:rsidR="00F75516" w:rsidRPr="00E42E32" w:rsidRDefault="00CF0C95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65" w:name="_Ref389126561"/>
      <w:r w:rsidRPr="00E42E32">
        <w:rPr>
          <w:rFonts w:ascii="Verdana" w:hAnsi="Verdana"/>
          <w:sz w:val="18"/>
          <w:szCs w:val="18"/>
        </w:rPr>
        <w:t>C</w:t>
      </w:r>
      <w:r w:rsidR="00F75516" w:rsidRPr="00E42E32">
        <w:rPr>
          <w:rFonts w:ascii="Verdana" w:hAnsi="Verdana"/>
          <w:sz w:val="18"/>
          <w:szCs w:val="18"/>
        </w:rPr>
        <w:t>en</w:t>
      </w:r>
      <w:r w:rsidRPr="00E42E32">
        <w:rPr>
          <w:rFonts w:ascii="Verdana" w:hAnsi="Verdana"/>
          <w:sz w:val="18"/>
          <w:szCs w:val="18"/>
        </w:rPr>
        <w:t>y</w:t>
      </w:r>
      <w:r w:rsidR="006B3438" w:rsidRPr="00E42E32">
        <w:rPr>
          <w:rFonts w:ascii="Verdana" w:hAnsi="Verdana"/>
          <w:sz w:val="18"/>
          <w:szCs w:val="18"/>
        </w:rPr>
        <w:t xml:space="preserve"> za</w:t>
      </w:r>
      <w:r w:rsidR="00F75516" w:rsidRPr="00E42E32">
        <w:rPr>
          <w:rFonts w:ascii="Verdana" w:hAnsi="Verdana"/>
          <w:sz w:val="18"/>
          <w:szCs w:val="18"/>
        </w:rPr>
        <w:t xml:space="preserve"> řádné a včasné poskytování všech služeb, které jsou předmětem této </w:t>
      </w:r>
      <w:r w:rsidR="006B3438" w:rsidRPr="00E42E32">
        <w:rPr>
          <w:rFonts w:ascii="Verdana" w:hAnsi="Verdana"/>
          <w:sz w:val="18"/>
          <w:szCs w:val="18"/>
        </w:rPr>
        <w:t>S</w:t>
      </w:r>
      <w:r w:rsidR="00F75516" w:rsidRPr="00E42E32">
        <w:rPr>
          <w:rFonts w:ascii="Verdana" w:hAnsi="Verdana"/>
          <w:sz w:val="18"/>
          <w:szCs w:val="18"/>
        </w:rPr>
        <w:t>mlouvy</w:t>
      </w:r>
      <w:r w:rsidRPr="00E42E32">
        <w:rPr>
          <w:rFonts w:ascii="Verdana" w:hAnsi="Verdana"/>
          <w:sz w:val="18"/>
          <w:szCs w:val="18"/>
        </w:rPr>
        <w:t xml:space="preserve">, </w:t>
      </w:r>
      <w:r w:rsidR="00F75516" w:rsidRPr="00E42E32">
        <w:rPr>
          <w:rFonts w:ascii="Verdana" w:hAnsi="Verdana"/>
          <w:sz w:val="18"/>
          <w:szCs w:val="18"/>
        </w:rPr>
        <w:t>j</w:t>
      </w:r>
      <w:r w:rsidRPr="00E42E32">
        <w:rPr>
          <w:rFonts w:ascii="Verdana" w:hAnsi="Verdana"/>
          <w:sz w:val="18"/>
          <w:szCs w:val="18"/>
        </w:rPr>
        <w:t>sou stanoveny</w:t>
      </w:r>
      <w:r w:rsidR="00F75516" w:rsidRPr="00E42E32">
        <w:rPr>
          <w:rFonts w:ascii="Verdana" w:hAnsi="Verdana"/>
          <w:sz w:val="18"/>
          <w:szCs w:val="18"/>
        </w:rPr>
        <w:t xml:space="preserve"> dohodou </w:t>
      </w:r>
      <w:r w:rsidR="006825C0">
        <w:rPr>
          <w:rFonts w:ascii="Verdana" w:hAnsi="Verdana"/>
          <w:sz w:val="18"/>
          <w:szCs w:val="18"/>
        </w:rPr>
        <w:t>Smluvních s</w:t>
      </w:r>
      <w:r w:rsidR="00F75516" w:rsidRPr="00E42E32">
        <w:rPr>
          <w:rFonts w:ascii="Verdana" w:hAnsi="Verdana"/>
          <w:sz w:val="18"/>
          <w:szCs w:val="18"/>
        </w:rPr>
        <w:t>tran a činí</w:t>
      </w:r>
      <w:r w:rsidR="00B201A3" w:rsidRPr="00E42E32">
        <w:rPr>
          <w:rFonts w:ascii="Verdana" w:hAnsi="Verdana"/>
          <w:sz w:val="18"/>
          <w:szCs w:val="18"/>
        </w:rPr>
        <w:t>:</w:t>
      </w:r>
      <w:bookmarkStart w:id="66" w:name="_Hlk124437612"/>
      <w:bookmarkEnd w:id="65"/>
    </w:p>
    <w:p w14:paraId="60006A38" w14:textId="77777777" w:rsidR="00563DED" w:rsidRPr="00E42E32" w:rsidRDefault="00563DED" w:rsidP="00563DED">
      <w:pPr>
        <w:pStyle w:val="RLTextlnkuslovan"/>
        <w:keepNext/>
        <w:numPr>
          <w:ilvl w:val="0"/>
          <w:numId w:val="0"/>
        </w:numPr>
        <w:spacing w:before="120" w:line="276" w:lineRule="auto"/>
        <w:ind w:left="1134" w:hanging="397"/>
        <w:rPr>
          <w:rFonts w:ascii="Verdana" w:hAnsi="Verdana"/>
          <w:b/>
          <w:iCs/>
          <w:sz w:val="18"/>
          <w:szCs w:val="18"/>
        </w:rPr>
      </w:pPr>
      <w:bookmarkStart w:id="67" w:name="_Ref389126463"/>
      <w:bookmarkEnd w:id="66"/>
      <w:r w:rsidRPr="00E42E32">
        <w:rPr>
          <w:rFonts w:ascii="Verdana" w:hAnsi="Verdana"/>
          <w:b/>
          <w:iCs/>
          <w:sz w:val="18"/>
          <w:szCs w:val="18"/>
        </w:rPr>
        <w:t xml:space="preserve">1. </w:t>
      </w:r>
      <w:r w:rsidRPr="00E42E32">
        <w:rPr>
          <w:rFonts w:ascii="Verdana" w:hAnsi="Verdana"/>
          <w:b/>
          <w:iCs/>
          <w:sz w:val="18"/>
          <w:szCs w:val="18"/>
        </w:rPr>
        <w:tab/>
        <w:t>Celková hodinová sazba</w:t>
      </w: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4211"/>
        <w:gridCol w:w="4174"/>
      </w:tblGrid>
      <w:tr w:rsidR="00563DED" w:rsidRPr="00503596" w14:paraId="6654B192" w14:textId="77777777" w:rsidTr="00387C65">
        <w:trPr>
          <w:trHeight w:val="454"/>
        </w:trPr>
        <w:tc>
          <w:tcPr>
            <w:tcW w:w="4211" w:type="dxa"/>
            <w:vAlign w:val="center"/>
          </w:tcPr>
          <w:p w14:paraId="0AF7C103" w14:textId="77777777" w:rsidR="00563DED" w:rsidRPr="00E42E32" w:rsidRDefault="00563DED" w:rsidP="00387C65">
            <w:pPr>
              <w:pStyle w:val="RLTextlnkuslovan"/>
              <w:keepNext/>
              <w:numPr>
                <w:ilvl w:val="0"/>
                <w:numId w:val="0"/>
              </w:numPr>
              <w:jc w:val="left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174" w:type="dxa"/>
            <w:shd w:val="clear" w:color="auto" w:fill="D9D9D9" w:themeFill="background1" w:themeFillShade="D9"/>
          </w:tcPr>
          <w:p w14:paraId="5DB43B52" w14:textId="77777777" w:rsidR="00563DED" w:rsidRPr="00E42E32" w:rsidRDefault="00563DED" w:rsidP="00387C65">
            <w:pPr>
              <w:pStyle w:val="RLTextlnkuslovan"/>
              <w:keepNext/>
              <w:numPr>
                <w:ilvl w:val="0"/>
                <w:numId w:val="0"/>
              </w:numPr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E42E32">
              <w:rPr>
                <w:rFonts w:ascii="Verdana" w:hAnsi="Verdana"/>
                <w:iCs/>
                <w:sz w:val="18"/>
                <w:szCs w:val="18"/>
              </w:rPr>
              <w:t>Cena v</w:t>
            </w:r>
            <w:r>
              <w:rPr>
                <w:rFonts w:ascii="Verdana" w:hAnsi="Verdana"/>
                <w:iCs/>
                <w:sz w:val="18"/>
                <w:szCs w:val="18"/>
              </w:rPr>
              <w:t> </w:t>
            </w:r>
            <w:r w:rsidRPr="00E42E32">
              <w:rPr>
                <w:rFonts w:ascii="Verdana" w:hAnsi="Verdana"/>
                <w:iCs/>
                <w:sz w:val="18"/>
                <w:szCs w:val="18"/>
              </w:rPr>
              <w:t>Kč bez DPH</w:t>
            </w:r>
          </w:p>
        </w:tc>
      </w:tr>
      <w:tr w:rsidR="00563DED" w:rsidRPr="00503596" w14:paraId="2132447D" w14:textId="77777777" w:rsidTr="00387C65">
        <w:trPr>
          <w:trHeight w:val="680"/>
        </w:trPr>
        <w:tc>
          <w:tcPr>
            <w:tcW w:w="4211" w:type="dxa"/>
            <w:vAlign w:val="center"/>
          </w:tcPr>
          <w:p w14:paraId="5A2D26BF" w14:textId="3C5C84DF" w:rsidR="00563DED" w:rsidRPr="00E42E32" w:rsidRDefault="00563DED" w:rsidP="00387C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iCs/>
                <w:sz w:val="18"/>
                <w:szCs w:val="18"/>
              </w:rPr>
            </w:pPr>
            <w:r w:rsidRPr="00E42E32">
              <w:rPr>
                <w:rFonts w:ascii="Verdana" w:hAnsi="Verdana"/>
                <w:iCs/>
                <w:sz w:val="18"/>
                <w:szCs w:val="18"/>
              </w:rPr>
              <w:t xml:space="preserve">Strážný </w:t>
            </w:r>
            <w:r>
              <w:rPr>
                <w:rFonts w:ascii="Verdana" w:hAnsi="Verdana"/>
                <w:iCs/>
                <w:sz w:val="18"/>
                <w:szCs w:val="18"/>
              </w:rPr>
              <w:t>h</w:t>
            </w:r>
            <w:r w:rsidRPr="00E42E32">
              <w:rPr>
                <w:rFonts w:ascii="Verdana" w:hAnsi="Verdana"/>
                <w:iCs/>
                <w:sz w:val="18"/>
                <w:szCs w:val="18"/>
              </w:rPr>
              <w:t>odinová sazba</w:t>
            </w:r>
          </w:p>
        </w:tc>
        <w:tc>
          <w:tcPr>
            <w:tcW w:w="4174" w:type="dxa"/>
            <w:vAlign w:val="center"/>
          </w:tcPr>
          <w:p w14:paraId="11345F22" w14:textId="77777777" w:rsidR="00563DED" w:rsidRPr="00E42E32" w:rsidRDefault="00563DED" w:rsidP="00387C65">
            <w:pPr>
              <w:pStyle w:val="RLTextlnkuslovan"/>
              <w:numPr>
                <w:ilvl w:val="0"/>
                <w:numId w:val="0"/>
              </w:numPr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CE5317">
              <w:rPr>
                <w:rFonts w:ascii="Verdana" w:hAnsi="Verdana"/>
                <w:sz w:val="18"/>
                <w:szCs w:val="18"/>
                <w:highlight w:val="yellow"/>
              </w:rPr>
              <w:t>[</w:t>
            </w:r>
            <w:r w:rsidRPr="00CE5317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>DOPLNÍ POSKYTOVATEL</w:t>
            </w:r>
            <w:r w:rsidRPr="00CE5317">
              <w:rPr>
                <w:rFonts w:ascii="Verdana" w:hAnsi="Verdana"/>
                <w:sz w:val="18"/>
                <w:szCs w:val="18"/>
                <w:highlight w:val="yellow"/>
              </w:rPr>
              <w:t>]</w:t>
            </w:r>
          </w:p>
        </w:tc>
      </w:tr>
    </w:tbl>
    <w:p w14:paraId="207A3E89" w14:textId="77777777" w:rsidR="00563DED" w:rsidRPr="00E42E32" w:rsidRDefault="00563DED" w:rsidP="00563DED">
      <w:pPr>
        <w:pStyle w:val="RLTextlnkuslovan"/>
        <w:numPr>
          <w:ilvl w:val="0"/>
          <w:numId w:val="0"/>
        </w:numPr>
        <w:rPr>
          <w:rFonts w:ascii="Verdana" w:hAnsi="Verdana"/>
          <w:iCs/>
          <w:sz w:val="18"/>
          <w:szCs w:val="18"/>
        </w:rPr>
      </w:pPr>
    </w:p>
    <w:p w14:paraId="0CBDE06B" w14:textId="77777777" w:rsidR="00563DED" w:rsidRPr="00E42E32" w:rsidRDefault="00563DED" w:rsidP="00563DED">
      <w:pPr>
        <w:pStyle w:val="RLTextlnkuslovan"/>
        <w:keepNext/>
        <w:numPr>
          <w:ilvl w:val="0"/>
          <w:numId w:val="0"/>
        </w:numPr>
        <w:spacing w:before="120" w:line="276" w:lineRule="auto"/>
        <w:ind w:left="1134" w:hanging="425"/>
        <w:rPr>
          <w:rFonts w:ascii="Verdana" w:hAnsi="Verdana"/>
          <w:b/>
          <w:iCs/>
          <w:sz w:val="18"/>
          <w:szCs w:val="18"/>
        </w:rPr>
      </w:pPr>
      <w:r w:rsidRPr="00E42E32">
        <w:rPr>
          <w:rFonts w:ascii="Verdana" w:hAnsi="Verdana"/>
          <w:b/>
          <w:iCs/>
          <w:sz w:val="18"/>
          <w:szCs w:val="18"/>
        </w:rPr>
        <w:t xml:space="preserve">2. </w:t>
      </w:r>
      <w:r w:rsidRPr="00E42E32">
        <w:rPr>
          <w:rFonts w:ascii="Verdana" w:hAnsi="Verdana"/>
          <w:b/>
          <w:iCs/>
          <w:sz w:val="18"/>
          <w:szCs w:val="18"/>
        </w:rPr>
        <w:tab/>
        <w:t>Cena za zajištění mobilní patroly</w:t>
      </w:r>
    </w:p>
    <w:tbl>
      <w:tblPr>
        <w:tblStyle w:val="Mkatabulky"/>
        <w:tblW w:w="0" w:type="auto"/>
        <w:tblInd w:w="675" w:type="dxa"/>
        <w:tblLook w:val="04A0" w:firstRow="1" w:lastRow="0" w:firstColumn="1" w:lastColumn="0" w:noHBand="0" w:noVBand="1"/>
      </w:tblPr>
      <w:tblGrid>
        <w:gridCol w:w="4202"/>
        <w:gridCol w:w="4183"/>
      </w:tblGrid>
      <w:tr w:rsidR="00563DED" w:rsidRPr="00503596" w14:paraId="6BCA8E41" w14:textId="77777777" w:rsidTr="00387C65">
        <w:trPr>
          <w:trHeight w:val="454"/>
        </w:trPr>
        <w:tc>
          <w:tcPr>
            <w:tcW w:w="4203" w:type="dxa"/>
            <w:vAlign w:val="center"/>
          </w:tcPr>
          <w:p w14:paraId="6B5729C2" w14:textId="77777777" w:rsidR="00563DED" w:rsidRPr="00E42E32" w:rsidRDefault="00563DED" w:rsidP="00387C6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184" w:type="dxa"/>
            <w:shd w:val="clear" w:color="auto" w:fill="D9D9D9" w:themeFill="background1" w:themeFillShade="D9"/>
          </w:tcPr>
          <w:p w14:paraId="09E9DCDC" w14:textId="77777777" w:rsidR="00563DED" w:rsidRPr="00E42E32" w:rsidRDefault="00563DED" w:rsidP="00387C65">
            <w:pPr>
              <w:pStyle w:val="RLTextlnkuslovan"/>
              <w:numPr>
                <w:ilvl w:val="0"/>
                <w:numId w:val="0"/>
              </w:numPr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E42E32">
              <w:rPr>
                <w:rFonts w:ascii="Verdana" w:hAnsi="Verdana"/>
                <w:iCs/>
                <w:sz w:val="18"/>
                <w:szCs w:val="18"/>
              </w:rPr>
              <w:t>Cena v</w:t>
            </w:r>
            <w:r>
              <w:rPr>
                <w:rFonts w:ascii="Verdana" w:hAnsi="Verdana"/>
                <w:iCs/>
                <w:sz w:val="18"/>
                <w:szCs w:val="18"/>
              </w:rPr>
              <w:t> </w:t>
            </w:r>
            <w:r w:rsidRPr="00E42E32">
              <w:rPr>
                <w:rFonts w:ascii="Verdana" w:hAnsi="Verdana"/>
                <w:iCs/>
                <w:sz w:val="18"/>
                <w:szCs w:val="18"/>
              </w:rPr>
              <w:t>Kč bez DPH</w:t>
            </w:r>
          </w:p>
        </w:tc>
      </w:tr>
      <w:tr w:rsidR="00563DED" w:rsidRPr="00503596" w14:paraId="361DA7DB" w14:textId="77777777" w:rsidTr="00387C65">
        <w:trPr>
          <w:trHeight w:val="680"/>
        </w:trPr>
        <w:tc>
          <w:tcPr>
            <w:tcW w:w="4203" w:type="dxa"/>
            <w:vAlign w:val="center"/>
          </w:tcPr>
          <w:p w14:paraId="54C04581" w14:textId="270BE2E8" w:rsidR="00563DED" w:rsidRPr="00E42E32" w:rsidRDefault="00563DED" w:rsidP="0054153C">
            <w:pPr>
              <w:pStyle w:val="RLTextlnkuslovan"/>
              <w:numPr>
                <w:ilvl w:val="0"/>
                <w:numId w:val="0"/>
              </w:numPr>
              <w:rPr>
                <w:rFonts w:ascii="Verdana" w:hAnsi="Verdana"/>
                <w:iCs/>
                <w:sz w:val="18"/>
                <w:szCs w:val="18"/>
              </w:rPr>
            </w:pPr>
            <w:r w:rsidRPr="003273AA">
              <w:rPr>
                <w:rFonts w:ascii="Verdana" w:hAnsi="Verdana"/>
                <w:sz w:val="18"/>
                <w:szCs w:val="18"/>
              </w:rPr>
              <w:t>Strážný – člen mobilní patroly</w:t>
            </w:r>
            <w:r w:rsidRPr="00E42E32" w:rsidDel="00EF53FA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h</w:t>
            </w:r>
            <w:r w:rsidRPr="00E42E32">
              <w:rPr>
                <w:rFonts w:ascii="Verdana" w:hAnsi="Verdana"/>
                <w:iCs/>
                <w:sz w:val="18"/>
                <w:szCs w:val="18"/>
              </w:rPr>
              <w:t>odinová sazba</w:t>
            </w:r>
          </w:p>
        </w:tc>
        <w:tc>
          <w:tcPr>
            <w:tcW w:w="4184" w:type="dxa"/>
            <w:vAlign w:val="center"/>
          </w:tcPr>
          <w:p w14:paraId="6F37434C" w14:textId="77777777" w:rsidR="00563DED" w:rsidRPr="00E42E32" w:rsidRDefault="00563DED" w:rsidP="00387C65">
            <w:pPr>
              <w:pStyle w:val="RLTextlnkuslovan"/>
              <w:numPr>
                <w:ilvl w:val="0"/>
                <w:numId w:val="0"/>
              </w:numPr>
              <w:jc w:val="center"/>
              <w:rPr>
                <w:rFonts w:ascii="Verdana" w:hAnsi="Verdana"/>
                <w:iCs/>
                <w:sz w:val="18"/>
                <w:szCs w:val="18"/>
              </w:rPr>
            </w:pPr>
            <w:r w:rsidRPr="00CE5317">
              <w:rPr>
                <w:rFonts w:ascii="Verdana" w:hAnsi="Verdana"/>
                <w:sz w:val="18"/>
                <w:szCs w:val="18"/>
                <w:highlight w:val="yellow"/>
              </w:rPr>
              <w:t>[</w:t>
            </w:r>
            <w:r w:rsidRPr="00CE5317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>DOPLNÍ POSKYTOVATEL</w:t>
            </w:r>
            <w:r w:rsidRPr="00CE5317">
              <w:rPr>
                <w:rFonts w:ascii="Verdana" w:hAnsi="Verdana"/>
                <w:sz w:val="18"/>
                <w:szCs w:val="18"/>
                <w:highlight w:val="yellow"/>
              </w:rPr>
              <w:t>]</w:t>
            </w:r>
          </w:p>
        </w:tc>
      </w:tr>
    </w:tbl>
    <w:p w14:paraId="7ED1C55B" w14:textId="77777777" w:rsidR="00563DED" w:rsidRDefault="00563DED" w:rsidP="0054153C">
      <w:pPr>
        <w:pStyle w:val="Nadpis2"/>
        <w:spacing w:before="120" w:after="0"/>
        <w:ind w:left="576"/>
        <w:jc w:val="both"/>
        <w:rPr>
          <w:rFonts w:ascii="Verdana" w:hAnsi="Verdana"/>
          <w:sz w:val="18"/>
          <w:szCs w:val="18"/>
        </w:rPr>
      </w:pPr>
    </w:p>
    <w:p w14:paraId="4EC7BF0D" w14:textId="6896DE0F" w:rsidR="006060AF" w:rsidRPr="00964960" w:rsidRDefault="008B57DF" w:rsidP="006060AF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42E32">
        <w:rPr>
          <w:rFonts w:ascii="Verdana" w:hAnsi="Verdana"/>
          <w:sz w:val="18"/>
          <w:szCs w:val="18"/>
        </w:rPr>
        <w:t>Ceny uvedené v</w:t>
      </w:r>
      <w:r w:rsidR="00112195">
        <w:rPr>
          <w:rFonts w:ascii="Verdana" w:hAnsi="Verdana"/>
          <w:sz w:val="18"/>
          <w:szCs w:val="18"/>
        </w:rPr>
        <w:t> </w:t>
      </w:r>
      <w:r w:rsidRPr="00E42E32">
        <w:rPr>
          <w:rFonts w:ascii="Verdana" w:hAnsi="Verdana"/>
          <w:sz w:val="18"/>
          <w:szCs w:val="18"/>
        </w:rPr>
        <w:t xml:space="preserve">tabulkách výše </w:t>
      </w:r>
      <w:r w:rsidR="003E4224" w:rsidRPr="00E42E32">
        <w:rPr>
          <w:rFonts w:ascii="Verdana" w:hAnsi="Verdana"/>
          <w:sz w:val="18"/>
          <w:szCs w:val="18"/>
        </w:rPr>
        <w:t xml:space="preserve">zahrnují odměnu </w:t>
      </w:r>
      <w:r w:rsidR="00B47236">
        <w:rPr>
          <w:rFonts w:ascii="Verdana" w:hAnsi="Verdana"/>
          <w:sz w:val="18"/>
          <w:szCs w:val="18"/>
        </w:rPr>
        <w:t>Poskytovatele</w:t>
      </w:r>
      <w:r w:rsidRPr="00E42E32">
        <w:rPr>
          <w:rFonts w:ascii="Verdana" w:hAnsi="Verdana"/>
          <w:sz w:val="18"/>
          <w:szCs w:val="18"/>
        </w:rPr>
        <w:t xml:space="preserve"> i za ostatní výslovně neuvedená plnění </w:t>
      </w:r>
      <w:r w:rsidR="00A97A8F">
        <w:rPr>
          <w:rFonts w:ascii="Verdana" w:hAnsi="Verdana"/>
          <w:sz w:val="18"/>
          <w:szCs w:val="18"/>
        </w:rPr>
        <w:t xml:space="preserve">této </w:t>
      </w:r>
      <w:r w:rsidRPr="00E42E32">
        <w:rPr>
          <w:rFonts w:ascii="Verdana" w:hAnsi="Verdana"/>
          <w:sz w:val="18"/>
          <w:szCs w:val="18"/>
        </w:rPr>
        <w:t xml:space="preserve">Smlouvy, a to zejména </w:t>
      </w:r>
      <w:r w:rsidR="003E4224" w:rsidRPr="00E42E32">
        <w:rPr>
          <w:rFonts w:ascii="Verdana" w:hAnsi="Verdana"/>
          <w:sz w:val="18"/>
          <w:szCs w:val="18"/>
        </w:rPr>
        <w:t>za plnění uvedená v</w:t>
      </w:r>
      <w:r w:rsidR="00112195">
        <w:rPr>
          <w:rFonts w:ascii="Verdana" w:hAnsi="Verdana"/>
          <w:sz w:val="18"/>
          <w:szCs w:val="18"/>
        </w:rPr>
        <w:t> </w:t>
      </w:r>
      <w:r w:rsidR="003E58FF" w:rsidRPr="00CE5317">
        <w:rPr>
          <w:rFonts w:ascii="Verdana" w:hAnsi="Verdana"/>
          <w:bCs w:val="0"/>
          <w:sz w:val="18"/>
          <w:szCs w:val="18"/>
        </w:rPr>
        <w:t>odstavci</w:t>
      </w:r>
      <w:r w:rsidR="003E4224" w:rsidRPr="00CE5317">
        <w:rPr>
          <w:rFonts w:ascii="Verdana" w:hAnsi="Verdana"/>
          <w:bCs w:val="0"/>
          <w:sz w:val="18"/>
          <w:szCs w:val="18"/>
        </w:rPr>
        <w:t xml:space="preserve"> </w:t>
      </w:r>
      <w:r w:rsidR="003E4224" w:rsidRPr="00CE5317">
        <w:rPr>
          <w:rFonts w:ascii="Verdana" w:hAnsi="Verdana"/>
          <w:bCs w:val="0"/>
          <w:sz w:val="18"/>
          <w:szCs w:val="18"/>
        </w:rPr>
        <w:fldChar w:fldCharType="begin"/>
      </w:r>
      <w:r w:rsidR="003E4224" w:rsidRPr="00CE5317">
        <w:rPr>
          <w:rFonts w:ascii="Verdana" w:hAnsi="Verdana"/>
          <w:bCs w:val="0"/>
          <w:sz w:val="18"/>
          <w:szCs w:val="18"/>
        </w:rPr>
        <w:instrText xml:space="preserve"> REF _Ref468276694 \n \h  \* MERGEFORMAT </w:instrText>
      </w:r>
      <w:r w:rsidR="003E4224" w:rsidRPr="00CE5317">
        <w:rPr>
          <w:rFonts w:ascii="Verdana" w:hAnsi="Verdana"/>
          <w:bCs w:val="0"/>
          <w:sz w:val="18"/>
          <w:szCs w:val="18"/>
        </w:rPr>
      </w:r>
      <w:r w:rsidR="003E4224" w:rsidRPr="00CE5317">
        <w:rPr>
          <w:rFonts w:ascii="Verdana" w:hAnsi="Verdana"/>
          <w:bCs w:val="0"/>
          <w:sz w:val="18"/>
          <w:szCs w:val="18"/>
        </w:rPr>
        <w:fldChar w:fldCharType="separate"/>
      </w:r>
      <w:r w:rsidR="00221CA2" w:rsidRPr="00CE5317">
        <w:rPr>
          <w:rFonts w:ascii="Verdana" w:hAnsi="Verdana"/>
          <w:bCs w:val="0"/>
          <w:sz w:val="18"/>
          <w:szCs w:val="18"/>
        </w:rPr>
        <w:t>4</w:t>
      </w:r>
      <w:r w:rsidR="00273C6E" w:rsidRPr="00CE5317">
        <w:rPr>
          <w:rFonts w:ascii="Verdana" w:hAnsi="Verdana"/>
          <w:bCs w:val="0"/>
          <w:sz w:val="18"/>
          <w:szCs w:val="18"/>
        </w:rPr>
        <w:t>.1</w:t>
      </w:r>
      <w:r w:rsidR="003E4224" w:rsidRPr="00CE5317">
        <w:rPr>
          <w:rFonts w:ascii="Verdana" w:hAnsi="Verdana"/>
          <w:bCs w:val="0"/>
          <w:sz w:val="18"/>
          <w:szCs w:val="18"/>
        </w:rPr>
        <w:fldChar w:fldCharType="end"/>
      </w:r>
      <w:r w:rsidR="003E4224" w:rsidRPr="00CE5317">
        <w:rPr>
          <w:rFonts w:ascii="Verdana" w:hAnsi="Verdana"/>
          <w:bCs w:val="0"/>
          <w:sz w:val="18"/>
          <w:szCs w:val="18"/>
        </w:rPr>
        <w:t xml:space="preserve"> </w:t>
      </w:r>
      <w:r w:rsidR="00761E14" w:rsidRPr="00CE5317">
        <w:rPr>
          <w:rFonts w:ascii="Verdana" w:hAnsi="Verdana"/>
          <w:bCs w:val="0"/>
          <w:sz w:val="18"/>
          <w:szCs w:val="18"/>
        </w:rPr>
        <w:t>b)</w:t>
      </w:r>
      <w:r w:rsidR="00E341CB" w:rsidRPr="00CE5317">
        <w:rPr>
          <w:rFonts w:ascii="Verdana" w:hAnsi="Verdana"/>
          <w:bCs w:val="0"/>
          <w:sz w:val="18"/>
          <w:szCs w:val="18"/>
        </w:rPr>
        <w:t>, c), d)</w:t>
      </w:r>
      <w:r w:rsidR="00DC6C48" w:rsidRPr="00CE5317">
        <w:rPr>
          <w:rFonts w:ascii="Verdana" w:hAnsi="Verdana"/>
          <w:bCs w:val="0"/>
          <w:sz w:val="18"/>
          <w:szCs w:val="18"/>
        </w:rPr>
        <w:t xml:space="preserve"> a</w:t>
      </w:r>
      <w:r w:rsidR="00761E14" w:rsidRPr="00CE5317">
        <w:rPr>
          <w:rFonts w:ascii="Verdana" w:hAnsi="Verdana"/>
          <w:bCs w:val="0"/>
          <w:sz w:val="18"/>
          <w:szCs w:val="18"/>
        </w:rPr>
        <w:t> </w:t>
      </w:r>
      <w:r w:rsidR="00E341CB" w:rsidRPr="00CE5317">
        <w:rPr>
          <w:rFonts w:ascii="Verdana" w:hAnsi="Verdana"/>
          <w:bCs w:val="0"/>
          <w:sz w:val="18"/>
          <w:szCs w:val="18"/>
        </w:rPr>
        <w:t>e)</w:t>
      </w:r>
      <w:r w:rsidR="003E4224" w:rsidRPr="00964960">
        <w:rPr>
          <w:rFonts w:ascii="Verdana" w:hAnsi="Verdana"/>
          <w:b/>
          <w:sz w:val="18"/>
          <w:szCs w:val="18"/>
        </w:rPr>
        <w:t xml:space="preserve"> </w:t>
      </w:r>
      <w:r w:rsidR="003E4224" w:rsidRPr="00964960">
        <w:rPr>
          <w:rFonts w:ascii="Verdana" w:hAnsi="Verdana"/>
          <w:sz w:val="18"/>
          <w:szCs w:val="18"/>
        </w:rPr>
        <w:t>této Smlouvy</w:t>
      </w:r>
      <w:r w:rsidRPr="00964960">
        <w:rPr>
          <w:rFonts w:ascii="Verdana" w:hAnsi="Verdana"/>
          <w:sz w:val="18"/>
          <w:szCs w:val="18"/>
        </w:rPr>
        <w:t xml:space="preserve">. </w:t>
      </w:r>
    </w:p>
    <w:bookmarkEnd w:id="67"/>
    <w:p w14:paraId="3DE022A4" w14:textId="2C8F61B9" w:rsidR="00D0108F" w:rsidRPr="0094339D" w:rsidRDefault="008136AD" w:rsidP="003B6F47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>C</w:t>
      </w:r>
      <w:r w:rsidR="00F75516" w:rsidRPr="00964960">
        <w:rPr>
          <w:rFonts w:ascii="Verdana" w:hAnsi="Verdana"/>
          <w:sz w:val="18"/>
          <w:szCs w:val="18"/>
        </w:rPr>
        <w:t xml:space="preserve">ena </w:t>
      </w:r>
      <w:r w:rsidRPr="00964960">
        <w:rPr>
          <w:rFonts w:ascii="Verdana" w:hAnsi="Verdana"/>
          <w:sz w:val="18"/>
          <w:szCs w:val="18"/>
        </w:rPr>
        <w:t xml:space="preserve">podle této Smlouvy </w:t>
      </w:r>
      <w:r w:rsidR="00F75516" w:rsidRPr="00964960">
        <w:rPr>
          <w:rFonts w:ascii="Verdana" w:hAnsi="Verdana"/>
          <w:sz w:val="18"/>
          <w:szCs w:val="18"/>
        </w:rPr>
        <w:t xml:space="preserve">zahrnuje veškeré náklady </w:t>
      </w:r>
      <w:r w:rsidR="000B32A5">
        <w:rPr>
          <w:rFonts w:ascii="Verdana" w:hAnsi="Verdana"/>
          <w:sz w:val="18"/>
          <w:szCs w:val="18"/>
        </w:rPr>
        <w:t>Poskyto</w:t>
      </w:r>
      <w:r w:rsidR="00F75516" w:rsidRPr="0094339D">
        <w:rPr>
          <w:rFonts w:ascii="Verdana" w:hAnsi="Verdana"/>
          <w:sz w:val="18"/>
          <w:szCs w:val="18"/>
        </w:rPr>
        <w:t>vatele související s</w:t>
      </w:r>
      <w:r w:rsidR="00112195">
        <w:rPr>
          <w:rFonts w:ascii="Verdana" w:hAnsi="Verdana"/>
          <w:sz w:val="18"/>
          <w:szCs w:val="18"/>
        </w:rPr>
        <w:t> </w:t>
      </w:r>
      <w:r w:rsidR="00F75516" w:rsidRPr="0094339D">
        <w:rPr>
          <w:rFonts w:ascii="Verdana" w:hAnsi="Verdana"/>
          <w:sz w:val="18"/>
          <w:szCs w:val="18"/>
        </w:rPr>
        <w:t xml:space="preserve">poskytováním </w:t>
      </w:r>
      <w:r w:rsidRPr="0094339D">
        <w:rPr>
          <w:rFonts w:ascii="Verdana" w:hAnsi="Verdana"/>
          <w:sz w:val="18"/>
          <w:szCs w:val="18"/>
        </w:rPr>
        <w:t>plnění podle této Smlouvy</w:t>
      </w:r>
      <w:r w:rsidR="00F75516" w:rsidRPr="0094339D">
        <w:rPr>
          <w:rFonts w:ascii="Verdana" w:hAnsi="Verdana"/>
          <w:sz w:val="18"/>
          <w:szCs w:val="18"/>
        </w:rPr>
        <w:t>.</w:t>
      </w:r>
      <w:bookmarkStart w:id="68" w:name="_Ref500262393"/>
      <w:bookmarkStart w:id="69" w:name="_Ref495759918"/>
    </w:p>
    <w:bookmarkEnd w:id="68"/>
    <w:bookmarkEnd w:id="69"/>
    <w:p w14:paraId="07F4CBC3" w14:textId="1A9362E7" w:rsidR="007825DE" w:rsidRPr="0094339D" w:rsidRDefault="002D074C" w:rsidP="007825DE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>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případě, že vývoj průměrné hrubé měsíční mzdy na přepočtené počty zaměstnanců dle údajů Českého statistického úřadu, publikovaných na jeho internetových stránkách, se změní o více než 2 % proti aktuálnímu období, za nějž byly ceny stanoveny, zvýší se, resp. </w:t>
      </w:r>
      <w:r w:rsidR="00CE5317">
        <w:rPr>
          <w:rFonts w:ascii="Verdana" w:hAnsi="Verdana"/>
          <w:sz w:val="18"/>
          <w:szCs w:val="18"/>
        </w:rPr>
        <w:t>s</w:t>
      </w:r>
      <w:r w:rsidR="00CE5317" w:rsidRPr="0094339D">
        <w:rPr>
          <w:rFonts w:ascii="Verdana" w:hAnsi="Verdana"/>
          <w:sz w:val="18"/>
          <w:szCs w:val="18"/>
        </w:rPr>
        <w:t xml:space="preserve">níží </w:t>
      </w:r>
      <w:r w:rsidRPr="0094339D">
        <w:rPr>
          <w:rFonts w:ascii="Verdana" w:hAnsi="Verdana"/>
          <w:sz w:val="18"/>
          <w:szCs w:val="18"/>
        </w:rPr>
        <w:t xml:space="preserve">jednotkové ceny uvedené </w:t>
      </w:r>
      <w:r w:rsidRPr="00CE5317">
        <w:rPr>
          <w:rFonts w:ascii="Verdana" w:hAnsi="Verdana"/>
          <w:sz w:val="18"/>
          <w:szCs w:val="18"/>
        </w:rPr>
        <w:t>v</w:t>
      </w:r>
      <w:r w:rsidR="00112195">
        <w:rPr>
          <w:rFonts w:ascii="Verdana" w:hAnsi="Verdana"/>
          <w:sz w:val="18"/>
          <w:szCs w:val="18"/>
        </w:rPr>
        <w:t> </w:t>
      </w:r>
      <w:r w:rsidR="00E44B60" w:rsidRPr="00CE5317">
        <w:rPr>
          <w:rFonts w:ascii="Verdana" w:hAnsi="Verdana"/>
          <w:sz w:val="18"/>
          <w:szCs w:val="18"/>
        </w:rPr>
        <w:t>odstavci</w:t>
      </w:r>
      <w:r w:rsidR="0094600C" w:rsidRPr="00CE5317">
        <w:rPr>
          <w:rFonts w:ascii="Verdana" w:hAnsi="Verdana"/>
          <w:sz w:val="18"/>
          <w:szCs w:val="18"/>
        </w:rPr>
        <w:t xml:space="preserve"> 1</w:t>
      </w:r>
      <w:r w:rsidR="00A36181" w:rsidRPr="00CE5317">
        <w:rPr>
          <w:rFonts w:ascii="Verdana" w:hAnsi="Verdana"/>
          <w:sz w:val="18"/>
          <w:szCs w:val="18"/>
        </w:rPr>
        <w:t>7</w:t>
      </w:r>
      <w:r w:rsidR="0094600C" w:rsidRPr="00CE5317">
        <w:rPr>
          <w:rFonts w:ascii="Verdana" w:hAnsi="Verdana"/>
          <w:sz w:val="18"/>
          <w:szCs w:val="18"/>
        </w:rPr>
        <w:t>.1</w:t>
      </w:r>
      <w:r w:rsidRPr="00CE5317">
        <w:rPr>
          <w:rFonts w:ascii="Verdana" w:hAnsi="Verdana"/>
          <w:sz w:val="18"/>
          <w:szCs w:val="18"/>
        </w:rPr>
        <w:t xml:space="preserve"> této Smlouvy</w:t>
      </w:r>
      <w:r w:rsidRPr="0094339D">
        <w:rPr>
          <w:rFonts w:ascii="Verdana" w:hAnsi="Verdana"/>
          <w:sz w:val="18"/>
          <w:szCs w:val="18"/>
        </w:rPr>
        <w:t xml:space="preserve"> o výši tohoto indexu, přičemž výše změny bude ponížena o 2 %. Rozhodným obdobím, na nějž se </w:t>
      </w:r>
      <w:r w:rsidR="005A6DD8">
        <w:rPr>
          <w:rFonts w:ascii="Verdana" w:hAnsi="Verdana"/>
          <w:sz w:val="18"/>
          <w:szCs w:val="18"/>
        </w:rPr>
        <w:t>tato</w:t>
      </w:r>
      <w:r w:rsidR="005A6DD8" w:rsidRPr="0094339D">
        <w:rPr>
          <w:rFonts w:ascii="Verdana" w:hAnsi="Verdana"/>
          <w:sz w:val="18"/>
          <w:szCs w:val="18"/>
        </w:rPr>
        <w:t xml:space="preserve"> </w:t>
      </w:r>
      <w:r w:rsidRPr="0094339D">
        <w:rPr>
          <w:rFonts w:ascii="Verdana" w:hAnsi="Verdana"/>
          <w:sz w:val="18"/>
          <w:szCs w:val="18"/>
        </w:rPr>
        <w:t xml:space="preserve">doložka aplikuje je vždy 3. čtvrtletí roku, které předchází roku žádosti o úpravu cen, a to včetně prvního období úpravy cen, není-li dále stanoveno jinak. Žádost o úpravu cen </w:t>
      </w:r>
      <w:r w:rsidR="005A6DD8">
        <w:rPr>
          <w:rFonts w:ascii="Verdana" w:hAnsi="Verdana"/>
          <w:sz w:val="18"/>
          <w:szCs w:val="18"/>
        </w:rPr>
        <w:t>je možné uplatnit</w:t>
      </w:r>
      <w:r w:rsidRPr="0094339D">
        <w:rPr>
          <w:rFonts w:ascii="Verdana" w:hAnsi="Verdana"/>
          <w:sz w:val="18"/>
          <w:szCs w:val="18"/>
        </w:rPr>
        <w:t xml:space="preserve"> od 1.</w:t>
      </w:r>
      <w:r w:rsidR="005A6DD8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1. posuzovaného roku do 3</w:t>
      </w:r>
      <w:r w:rsidR="005A6DD8">
        <w:rPr>
          <w:rFonts w:ascii="Verdana" w:hAnsi="Verdana"/>
          <w:sz w:val="18"/>
          <w:szCs w:val="18"/>
        </w:rPr>
        <w:t>1</w:t>
      </w:r>
      <w:r w:rsidRPr="0094339D">
        <w:rPr>
          <w:rFonts w:ascii="Verdana" w:hAnsi="Verdana"/>
          <w:sz w:val="18"/>
          <w:szCs w:val="18"/>
        </w:rPr>
        <w:t>.</w:t>
      </w:r>
      <w:r w:rsidR="005A6DD8">
        <w:rPr>
          <w:rFonts w:ascii="Verdana" w:hAnsi="Verdana"/>
          <w:sz w:val="18"/>
          <w:szCs w:val="18"/>
        </w:rPr>
        <w:t> 3</w:t>
      </w:r>
      <w:r w:rsidRPr="0094339D">
        <w:rPr>
          <w:rFonts w:ascii="Verdana" w:hAnsi="Verdana"/>
          <w:sz w:val="18"/>
          <w:szCs w:val="18"/>
        </w:rPr>
        <w:t>. posuzovaného roku, a to formou oznámení druhé smluvní straně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souladu s</w:t>
      </w:r>
      <w:r w:rsidR="00112195">
        <w:rPr>
          <w:rFonts w:ascii="Verdana" w:hAnsi="Verdana"/>
          <w:sz w:val="18"/>
          <w:szCs w:val="18"/>
        </w:rPr>
        <w:t> </w:t>
      </w:r>
      <w:r w:rsidRPr="00CE5317">
        <w:rPr>
          <w:rFonts w:ascii="Verdana" w:hAnsi="Verdana"/>
          <w:sz w:val="18"/>
          <w:szCs w:val="18"/>
        </w:rPr>
        <w:t>čl</w:t>
      </w:r>
      <w:r w:rsidR="00A36181" w:rsidRPr="00CE5317">
        <w:rPr>
          <w:rFonts w:ascii="Verdana" w:hAnsi="Verdana"/>
          <w:sz w:val="18"/>
          <w:szCs w:val="18"/>
        </w:rPr>
        <w:t>ánkem 21</w:t>
      </w:r>
      <w:r w:rsidRPr="00CE5317">
        <w:rPr>
          <w:rFonts w:ascii="Verdana" w:hAnsi="Verdana"/>
          <w:sz w:val="18"/>
          <w:szCs w:val="18"/>
        </w:rPr>
        <w:t xml:space="preserve"> </w:t>
      </w:r>
      <w:r w:rsidR="00A97A8F" w:rsidRPr="00CE5317">
        <w:rPr>
          <w:rFonts w:ascii="Verdana" w:hAnsi="Verdana"/>
          <w:sz w:val="18"/>
          <w:szCs w:val="18"/>
        </w:rPr>
        <w:t xml:space="preserve">této </w:t>
      </w:r>
      <w:r w:rsidRPr="00CE5317">
        <w:rPr>
          <w:rFonts w:ascii="Verdana" w:hAnsi="Verdana"/>
          <w:sz w:val="18"/>
          <w:szCs w:val="18"/>
        </w:rPr>
        <w:t>Smlouvy</w:t>
      </w:r>
      <w:r w:rsidRPr="00F048EA">
        <w:rPr>
          <w:rFonts w:ascii="Verdana" w:hAnsi="Verdana"/>
          <w:sz w:val="18"/>
          <w:szCs w:val="18"/>
        </w:rPr>
        <w:t xml:space="preserve">, a to smluvní stranou, která o uplatnění </w:t>
      </w:r>
      <w:r w:rsidR="005A6DD8">
        <w:rPr>
          <w:rFonts w:ascii="Verdana" w:hAnsi="Verdana"/>
          <w:sz w:val="18"/>
          <w:szCs w:val="18"/>
        </w:rPr>
        <w:t xml:space="preserve">této </w:t>
      </w:r>
      <w:r w:rsidRPr="00F048EA">
        <w:rPr>
          <w:rFonts w:ascii="Verdana" w:hAnsi="Verdana"/>
          <w:sz w:val="18"/>
          <w:szCs w:val="18"/>
        </w:rPr>
        <w:t>doložky usiluje. Aktualizace cen ovlivňuje ceny od 1. 5. roku, ve kterém dochází k</w:t>
      </w:r>
      <w:r w:rsidR="00112195">
        <w:rPr>
          <w:rFonts w:ascii="Verdana" w:hAnsi="Verdana"/>
          <w:sz w:val="18"/>
          <w:szCs w:val="18"/>
        </w:rPr>
        <w:t> </w:t>
      </w:r>
      <w:r w:rsidRPr="00F048EA">
        <w:rPr>
          <w:rFonts w:ascii="Verdana" w:hAnsi="Verdana"/>
          <w:sz w:val="18"/>
          <w:szCs w:val="18"/>
        </w:rPr>
        <w:t xml:space="preserve">uplatnění </w:t>
      </w:r>
      <w:r w:rsidR="005A6DD8">
        <w:rPr>
          <w:rFonts w:ascii="Verdana" w:hAnsi="Verdana"/>
          <w:sz w:val="18"/>
          <w:szCs w:val="18"/>
        </w:rPr>
        <w:t>této</w:t>
      </w:r>
      <w:r w:rsidR="005A6DD8" w:rsidRPr="00F048EA">
        <w:rPr>
          <w:rFonts w:ascii="Verdana" w:hAnsi="Verdana"/>
          <w:sz w:val="18"/>
          <w:szCs w:val="18"/>
        </w:rPr>
        <w:t xml:space="preserve"> </w:t>
      </w:r>
      <w:r w:rsidRPr="00F048EA">
        <w:rPr>
          <w:rFonts w:ascii="Verdana" w:hAnsi="Verdana"/>
          <w:sz w:val="18"/>
          <w:szCs w:val="18"/>
        </w:rPr>
        <w:t>doložky. První žádost o</w:t>
      </w:r>
      <w:r w:rsidR="00C71846" w:rsidRPr="00F048EA">
        <w:rPr>
          <w:rFonts w:ascii="Verdana" w:hAnsi="Verdana"/>
          <w:sz w:val="18"/>
          <w:szCs w:val="18"/>
        </w:rPr>
        <w:t> </w:t>
      </w:r>
      <w:r w:rsidRPr="00F048EA">
        <w:rPr>
          <w:rFonts w:ascii="Verdana" w:hAnsi="Verdana"/>
          <w:sz w:val="18"/>
          <w:szCs w:val="18"/>
        </w:rPr>
        <w:t xml:space="preserve">uplatnění </w:t>
      </w:r>
      <w:r w:rsidR="005A6DD8">
        <w:rPr>
          <w:rFonts w:ascii="Verdana" w:hAnsi="Verdana"/>
          <w:sz w:val="18"/>
          <w:szCs w:val="18"/>
        </w:rPr>
        <w:t>této</w:t>
      </w:r>
      <w:r w:rsidR="005A6DD8" w:rsidRPr="00F048EA">
        <w:rPr>
          <w:rFonts w:ascii="Verdana" w:hAnsi="Verdana"/>
          <w:sz w:val="18"/>
          <w:szCs w:val="18"/>
        </w:rPr>
        <w:t xml:space="preserve"> </w:t>
      </w:r>
      <w:r w:rsidRPr="00F048EA">
        <w:rPr>
          <w:rFonts w:ascii="Verdana" w:hAnsi="Verdana"/>
          <w:sz w:val="18"/>
          <w:szCs w:val="18"/>
        </w:rPr>
        <w:t xml:space="preserve">doložky je </w:t>
      </w:r>
      <w:r w:rsidR="00A36181" w:rsidRPr="00F048EA">
        <w:rPr>
          <w:rFonts w:ascii="Verdana" w:hAnsi="Verdana"/>
          <w:sz w:val="18"/>
          <w:szCs w:val="18"/>
        </w:rPr>
        <w:t>S</w:t>
      </w:r>
      <w:r w:rsidRPr="00F048EA">
        <w:rPr>
          <w:rFonts w:ascii="Verdana" w:hAnsi="Verdana"/>
          <w:sz w:val="18"/>
          <w:szCs w:val="18"/>
        </w:rPr>
        <w:t>mluvní strana oprávněna zaslat nejdříve</w:t>
      </w:r>
      <w:r w:rsidR="00BF234C" w:rsidRPr="00F048EA">
        <w:rPr>
          <w:rFonts w:ascii="Verdana" w:hAnsi="Verdana"/>
          <w:sz w:val="18"/>
          <w:szCs w:val="18"/>
        </w:rPr>
        <w:t xml:space="preserve"> </w:t>
      </w:r>
      <w:r w:rsidRPr="00F048EA">
        <w:rPr>
          <w:rFonts w:ascii="Verdana" w:hAnsi="Verdana"/>
          <w:sz w:val="18"/>
          <w:szCs w:val="18"/>
        </w:rPr>
        <w:t xml:space="preserve">po 12 měsících </w:t>
      </w:r>
      <w:r w:rsidR="007825DE" w:rsidRPr="00F048EA">
        <w:rPr>
          <w:rFonts w:ascii="Verdana" w:hAnsi="Verdana"/>
          <w:sz w:val="18"/>
          <w:szCs w:val="18"/>
        </w:rPr>
        <w:t xml:space="preserve">od </w:t>
      </w:r>
      <w:r w:rsidR="00FD2460">
        <w:rPr>
          <w:rFonts w:ascii="Verdana" w:hAnsi="Verdana"/>
          <w:sz w:val="18"/>
          <w:szCs w:val="18"/>
        </w:rPr>
        <w:t xml:space="preserve">prvního </w:t>
      </w:r>
      <w:r w:rsidR="007825DE" w:rsidRPr="00F048EA">
        <w:rPr>
          <w:rFonts w:ascii="Verdana" w:hAnsi="Verdana"/>
          <w:sz w:val="18"/>
          <w:szCs w:val="18"/>
        </w:rPr>
        <w:t xml:space="preserve">převzetí Objektu dle </w:t>
      </w:r>
      <w:r w:rsidR="00A36181" w:rsidRPr="00CE5317">
        <w:rPr>
          <w:rFonts w:ascii="Verdana" w:hAnsi="Verdana"/>
          <w:sz w:val="18"/>
          <w:szCs w:val="18"/>
        </w:rPr>
        <w:t>odstavce 6.3</w:t>
      </w:r>
      <w:r w:rsidR="007825DE" w:rsidRPr="00F048EA">
        <w:rPr>
          <w:rFonts w:ascii="Verdana" w:hAnsi="Verdana"/>
          <w:sz w:val="18"/>
          <w:szCs w:val="18"/>
        </w:rPr>
        <w:t xml:space="preserve"> této Smlouvy.</w:t>
      </w:r>
      <w:r w:rsidR="007825DE">
        <w:t xml:space="preserve"> </w:t>
      </w:r>
    </w:p>
    <w:p w14:paraId="5716B24E" w14:textId="78FA916A" w:rsidR="002D074C" w:rsidRPr="0094339D" w:rsidRDefault="002D074C" w:rsidP="005B1457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>Zvýšení či snížení jednotkových cen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kalendářních letech trvání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Pr="0094339D">
        <w:rPr>
          <w:rFonts w:ascii="Verdana" w:hAnsi="Verdana"/>
          <w:sz w:val="18"/>
          <w:szCs w:val="18"/>
        </w:rPr>
        <w:t>Smlouvy je možné vždy, přičemž takové navýšení/snížení bude provedeno o přírůstek/úbytek, který stanoví ukazatel vývoje průměrné hrubé měsíční mzdy vyhlášený Českým statistickým úřadem za třetí čtvrtletí předcházejícího kalendářního roku vztahující se ke stejnému období za minulý rok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kategorii „ostatní činnosti“. Údaje dostupné pod odkazem </w:t>
      </w:r>
      <w:r w:rsidR="005B1457" w:rsidRPr="00520900">
        <w:rPr>
          <w:rFonts w:ascii="Verdana" w:hAnsi="Verdana"/>
          <w:sz w:val="18"/>
          <w:szCs w:val="18"/>
        </w:rPr>
        <w:t>https://www.czso.cz/csu/czso/cri/prumerne-mzdy-3-ctvrtleti-2022</w:t>
      </w:r>
      <w:r w:rsidRPr="0094339D">
        <w:rPr>
          <w:rFonts w:ascii="Verdana" w:hAnsi="Verdana"/>
          <w:sz w:val="18"/>
          <w:szCs w:val="18"/>
        </w:rPr>
        <w:t>. Odkaz je dán na konkrétní čtvrtletí 202</w:t>
      </w:r>
      <w:r w:rsidR="00B9767A">
        <w:rPr>
          <w:rFonts w:ascii="Verdana" w:hAnsi="Verdana"/>
          <w:sz w:val="18"/>
          <w:szCs w:val="18"/>
        </w:rPr>
        <w:t>2</w:t>
      </w:r>
      <w:r w:rsidRPr="0094339D">
        <w:rPr>
          <w:rFonts w:ascii="Verdana" w:hAnsi="Verdana"/>
          <w:sz w:val="18"/>
          <w:szCs w:val="18"/>
        </w:rPr>
        <w:t>, avšak na stejné stránce jsou dostupné veškeré archivy a bude tak nezbytné, aby vždy byl vyhledán správný dokument vztahující se ke správnému čtvrtletí.</w:t>
      </w:r>
      <w:r w:rsidR="00C52EF7">
        <w:rPr>
          <w:rFonts w:ascii="Verdana" w:hAnsi="Verdana"/>
          <w:sz w:val="18"/>
          <w:szCs w:val="18"/>
        </w:rPr>
        <w:t xml:space="preserve"> </w:t>
      </w:r>
    </w:p>
    <w:p w14:paraId="06A2A636" w14:textId="4C89B1AE" w:rsidR="002D074C" w:rsidRPr="0094339D" w:rsidRDefault="002D074C" w:rsidP="00DF38C1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 xml:space="preserve">Výše uvedeným postupem navýšené, resp. </w:t>
      </w:r>
      <w:r w:rsidR="005A6DD8">
        <w:rPr>
          <w:rFonts w:ascii="Verdana" w:hAnsi="Verdana"/>
          <w:sz w:val="18"/>
          <w:szCs w:val="18"/>
        </w:rPr>
        <w:t>p</w:t>
      </w:r>
      <w:r w:rsidRPr="0094339D">
        <w:rPr>
          <w:rFonts w:ascii="Verdana" w:hAnsi="Verdana"/>
          <w:sz w:val="18"/>
          <w:szCs w:val="18"/>
        </w:rPr>
        <w:t xml:space="preserve">onížené jednotkové ceny se stanou výchozími cenami pro realizaci </w:t>
      </w:r>
      <w:r w:rsidR="005A6DD8">
        <w:rPr>
          <w:rFonts w:ascii="Verdana" w:hAnsi="Verdana"/>
          <w:sz w:val="18"/>
          <w:szCs w:val="18"/>
        </w:rPr>
        <w:t xml:space="preserve">této </w:t>
      </w:r>
      <w:r w:rsidRPr="0094339D">
        <w:rPr>
          <w:rFonts w:ascii="Verdana" w:hAnsi="Verdana"/>
          <w:sz w:val="18"/>
          <w:szCs w:val="18"/>
        </w:rPr>
        <w:t>doložky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každém dalším roce trvání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="00F4397D">
        <w:rPr>
          <w:rFonts w:ascii="Verdana" w:hAnsi="Verdana"/>
          <w:sz w:val="18"/>
          <w:szCs w:val="18"/>
        </w:rPr>
        <w:t>S</w:t>
      </w:r>
      <w:r w:rsidRPr="0094339D">
        <w:rPr>
          <w:rFonts w:ascii="Verdana" w:hAnsi="Verdana"/>
          <w:sz w:val="18"/>
          <w:szCs w:val="18"/>
        </w:rPr>
        <w:t>mlouvy.</w:t>
      </w:r>
    </w:p>
    <w:p w14:paraId="02DAE48B" w14:textId="597250C1" w:rsidR="002D074C" w:rsidRPr="0094339D" w:rsidRDefault="002D074C" w:rsidP="00DF38C1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>Výše uvedeným postupem mohou být jednotkové ceny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jednom kalendářním roce změněny maximálně do 10 % včetně proti cenám platným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době posuzování uplatnění </w:t>
      </w:r>
      <w:r w:rsidR="005A6DD8">
        <w:rPr>
          <w:rFonts w:ascii="Verdana" w:hAnsi="Verdana"/>
          <w:sz w:val="18"/>
          <w:szCs w:val="18"/>
        </w:rPr>
        <w:t>této</w:t>
      </w:r>
      <w:r w:rsidR="005A6DD8" w:rsidRPr="0094339D">
        <w:rPr>
          <w:rFonts w:ascii="Verdana" w:hAnsi="Verdana"/>
          <w:sz w:val="18"/>
          <w:szCs w:val="18"/>
        </w:rPr>
        <w:t xml:space="preserve"> </w:t>
      </w:r>
      <w:r w:rsidRPr="0094339D">
        <w:rPr>
          <w:rFonts w:ascii="Verdana" w:hAnsi="Verdana"/>
          <w:sz w:val="18"/>
          <w:szCs w:val="18"/>
        </w:rPr>
        <w:t>doložky, přičemž změna nad 10 % se žádným způsobem nepřevádí do možnosti změny cen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příštím roce. </w:t>
      </w:r>
    </w:p>
    <w:p w14:paraId="6B9BF245" w14:textId="1ABF5E82" w:rsidR="00F4397D" w:rsidRPr="0094339D" w:rsidRDefault="002D074C" w:rsidP="0094339D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>Smluvní strana navrhující úpravu jednotkových cen je následně povinna doručit druhé smluvní straně:</w:t>
      </w:r>
      <w:r w:rsidR="00B13307">
        <w:rPr>
          <w:rFonts w:ascii="Verdana" w:hAnsi="Verdana"/>
          <w:sz w:val="18"/>
          <w:szCs w:val="18"/>
        </w:rPr>
        <w:t xml:space="preserve"> </w:t>
      </w:r>
      <w:r w:rsidRPr="0094339D">
        <w:rPr>
          <w:rFonts w:ascii="Verdana" w:hAnsi="Verdana"/>
          <w:sz w:val="18"/>
          <w:szCs w:val="18"/>
        </w:rPr>
        <w:t>výši změny dle pravidel uvedených v</w:t>
      </w:r>
      <w:r w:rsidR="00112195">
        <w:rPr>
          <w:rFonts w:ascii="Verdana" w:hAnsi="Verdana"/>
          <w:sz w:val="18"/>
          <w:szCs w:val="18"/>
        </w:rPr>
        <w:t> </w:t>
      </w:r>
      <w:r w:rsidR="003B3444">
        <w:rPr>
          <w:rFonts w:ascii="Verdana" w:hAnsi="Verdana"/>
          <w:sz w:val="18"/>
          <w:szCs w:val="18"/>
        </w:rPr>
        <w:t>odstavci</w:t>
      </w:r>
      <w:r w:rsidRPr="0094339D">
        <w:rPr>
          <w:rFonts w:ascii="Verdana" w:hAnsi="Verdana"/>
          <w:sz w:val="18"/>
          <w:szCs w:val="18"/>
        </w:rPr>
        <w:t xml:space="preserve"> </w:t>
      </w:r>
      <w:r w:rsidR="003B3444" w:rsidRPr="00FD2460">
        <w:rPr>
          <w:rFonts w:ascii="Verdana" w:hAnsi="Verdana"/>
          <w:sz w:val="18"/>
          <w:szCs w:val="18"/>
        </w:rPr>
        <w:t>17.5</w:t>
      </w:r>
      <w:r w:rsidR="00B13307" w:rsidRPr="00FD2460">
        <w:rPr>
          <w:rFonts w:ascii="Verdana" w:hAnsi="Verdana"/>
          <w:sz w:val="18"/>
          <w:szCs w:val="18"/>
        </w:rPr>
        <w:t xml:space="preserve"> </w:t>
      </w:r>
      <w:r w:rsidR="00396675" w:rsidRPr="00FD2460">
        <w:rPr>
          <w:rFonts w:ascii="Verdana" w:hAnsi="Verdana"/>
          <w:sz w:val="18"/>
          <w:szCs w:val="18"/>
        </w:rPr>
        <w:t xml:space="preserve">této </w:t>
      </w:r>
      <w:r w:rsidR="00B13307" w:rsidRPr="00FD2460">
        <w:rPr>
          <w:rFonts w:ascii="Verdana" w:hAnsi="Verdana"/>
          <w:sz w:val="18"/>
          <w:szCs w:val="18"/>
        </w:rPr>
        <w:t>Smlouvy</w:t>
      </w:r>
      <w:r w:rsidRPr="009141CE">
        <w:rPr>
          <w:rFonts w:ascii="Verdana" w:hAnsi="Verdana"/>
          <w:sz w:val="18"/>
          <w:szCs w:val="18"/>
        </w:rPr>
        <w:t>,</w:t>
      </w:r>
      <w:r w:rsidRPr="0094339D">
        <w:rPr>
          <w:rFonts w:ascii="Verdana" w:hAnsi="Verdana"/>
          <w:sz w:val="18"/>
          <w:szCs w:val="18"/>
        </w:rPr>
        <w:t xml:space="preserve"> upravené ceny</w:t>
      </w:r>
      <w:r w:rsidR="00E5435C">
        <w:rPr>
          <w:rFonts w:ascii="Verdana" w:hAnsi="Verdana"/>
          <w:sz w:val="18"/>
          <w:szCs w:val="18"/>
        </w:rPr>
        <w:br/>
      </w:r>
      <w:r w:rsidRPr="0094339D">
        <w:rPr>
          <w:rFonts w:ascii="Verdana" w:hAnsi="Verdana"/>
          <w:sz w:val="18"/>
          <w:szCs w:val="18"/>
        </w:rPr>
        <w:t>se zaokrouhlí na dvě desetinná místa.</w:t>
      </w:r>
    </w:p>
    <w:p w14:paraId="52111060" w14:textId="6A4B34C3" w:rsidR="002D074C" w:rsidRDefault="002D074C" w:rsidP="0094339D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>Druhá smluvní strana ve lhůtě do 14 kalendářních dnů ode dne doručení dokumentů dle tohoto článku posoudí, zda byly tyto dokumenty doručeny řádně (ve lhůtách, obsahově správné a</w:t>
      </w:r>
      <w:r w:rsidR="005A6DD8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úplné) a a) pokud budou dokumenty doručeny po lhůtě, právo smluvní strany na změnu jednotkových cen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daném kalendářním roce zaniká, b) pokud budou dokumenty doručeny ve lhůtě, ale po obsahové stránce nesprávné či neúplné, vrátí (doručí) dokumenty ve stanovené lhůtě s</w:t>
      </w:r>
      <w:r w:rsidR="005A6DD8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odůvodněním</w:t>
      </w:r>
      <w:r w:rsidR="005A6DD8">
        <w:rPr>
          <w:rFonts w:ascii="Verdana" w:hAnsi="Verdana"/>
          <w:sz w:val="18"/>
          <w:szCs w:val="18"/>
        </w:rPr>
        <w:t xml:space="preserve"> druhé smluvní straně </w:t>
      </w:r>
      <w:r w:rsidRPr="0094339D">
        <w:rPr>
          <w:rFonts w:ascii="Verdana" w:hAnsi="Verdana"/>
          <w:sz w:val="18"/>
          <w:szCs w:val="18"/>
        </w:rPr>
        <w:t>k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přepracování, c) pokud budou dokumenty doručeny řádně, ve stanovené lhůtě oznámí (doručí) druhé smluvní straně,</w:t>
      </w:r>
      <w:r w:rsidR="005A6DD8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že </w:t>
      </w:r>
      <w:r w:rsidR="005A6DD8">
        <w:rPr>
          <w:rFonts w:ascii="Verdana" w:hAnsi="Verdana"/>
          <w:sz w:val="18"/>
          <w:szCs w:val="18"/>
        </w:rPr>
        <w:t xml:space="preserve">se </w:t>
      </w:r>
      <w:r w:rsidRPr="0094339D">
        <w:rPr>
          <w:rFonts w:ascii="Verdana" w:hAnsi="Verdana"/>
          <w:sz w:val="18"/>
          <w:szCs w:val="18"/>
        </w:rPr>
        <w:t>změna jednotkových cen uznává. V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>případě, že nebude dosaženo dohody o změně cen dle řádné žádosti do 1.5., bude se změna cen vztahovat na ceny od 1.5., bez ohledu na to,</w:t>
      </w:r>
      <w:r w:rsidR="005A6DD8">
        <w:rPr>
          <w:rFonts w:ascii="Verdana" w:hAnsi="Verdana"/>
          <w:sz w:val="18"/>
          <w:szCs w:val="18"/>
        </w:rPr>
        <w:t xml:space="preserve"> </w:t>
      </w:r>
      <w:r w:rsidRPr="0094339D">
        <w:rPr>
          <w:rFonts w:ascii="Verdana" w:hAnsi="Verdana"/>
          <w:sz w:val="18"/>
          <w:szCs w:val="18"/>
        </w:rPr>
        <w:t>kdy dojde k</w:t>
      </w:r>
      <w:r w:rsidR="00112195">
        <w:rPr>
          <w:rFonts w:ascii="Verdana" w:hAnsi="Verdana"/>
          <w:sz w:val="18"/>
          <w:szCs w:val="18"/>
        </w:rPr>
        <w:t> </w:t>
      </w:r>
      <w:r w:rsidRPr="0094339D">
        <w:rPr>
          <w:rFonts w:ascii="Verdana" w:hAnsi="Verdana"/>
          <w:sz w:val="18"/>
          <w:szCs w:val="18"/>
        </w:rPr>
        <w:t xml:space="preserve">finální dohodě. </w:t>
      </w:r>
    </w:p>
    <w:p w14:paraId="69594D29" w14:textId="45DC82D5" w:rsidR="004D4ECA" w:rsidRDefault="004D4ECA" w:rsidP="004D4ECA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případě, že</w:t>
      </w:r>
      <w:r w:rsidRPr="001C7A98">
        <w:rPr>
          <w:rFonts w:ascii="Verdana" w:hAnsi="Verdana"/>
          <w:sz w:val="18"/>
          <w:szCs w:val="18"/>
        </w:rPr>
        <w:t xml:space="preserve"> se změní ceny </w:t>
      </w:r>
      <w:r>
        <w:rPr>
          <w:rFonts w:ascii="Verdana" w:hAnsi="Verdana"/>
          <w:sz w:val="18"/>
          <w:szCs w:val="18"/>
        </w:rPr>
        <w:t xml:space="preserve">uvedené </w:t>
      </w:r>
      <w:r w:rsidRPr="001C7A98">
        <w:rPr>
          <w:rFonts w:ascii="Verdana" w:hAnsi="Verdana"/>
          <w:sz w:val="18"/>
          <w:szCs w:val="18"/>
        </w:rPr>
        <w:t>v</w:t>
      </w:r>
      <w:r>
        <w:rPr>
          <w:rFonts w:ascii="Verdana" w:hAnsi="Verdana"/>
          <w:sz w:val="18"/>
          <w:szCs w:val="18"/>
        </w:rPr>
        <w:t> čl.</w:t>
      </w:r>
      <w:r w:rsidRPr="001C7A98">
        <w:rPr>
          <w:rFonts w:ascii="Verdana" w:hAnsi="Verdana"/>
          <w:sz w:val="18"/>
          <w:szCs w:val="18"/>
        </w:rPr>
        <w:t xml:space="preserve"> 17.1 </w:t>
      </w:r>
      <w:r>
        <w:rPr>
          <w:rFonts w:ascii="Verdana" w:hAnsi="Verdana"/>
          <w:sz w:val="18"/>
          <w:szCs w:val="18"/>
        </w:rPr>
        <w:t>této Smlouvy</w:t>
      </w:r>
      <w:r w:rsidRPr="008657E9">
        <w:rPr>
          <w:rFonts w:ascii="Verdana" w:hAnsi="Verdana"/>
          <w:sz w:val="18"/>
          <w:szCs w:val="18"/>
        </w:rPr>
        <w:t xml:space="preserve"> </w:t>
      </w:r>
      <w:r w:rsidRPr="001C7A98">
        <w:rPr>
          <w:rFonts w:ascii="Verdana" w:hAnsi="Verdana"/>
          <w:sz w:val="18"/>
          <w:szCs w:val="18"/>
        </w:rPr>
        <w:t xml:space="preserve">v souladu </w:t>
      </w:r>
      <w:r>
        <w:rPr>
          <w:rFonts w:ascii="Verdana" w:hAnsi="Verdana"/>
          <w:sz w:val="18"/>
          <w:szCs w:val="18"/>
        </w:rPr>
        <w:t>s čl. 17 této Smlouvy</w:t>
      </w:r>
      <w:r w:rsidRPr="001C7A98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v důsledku </w:t>
      </w:r>
      <w:r w:rsidRPr="0094339D">
        <w:rPr>
          <w:rFonts w:ascii="Verdana" w:hAnsi="Verdana"/>
          <w:sz w:val="18"/>
          <w:szCs w:val="18"/>
        </w:rPr>
        <w:t>vývoj</w:t>
      </w:r>
      <w:r>
        <w:rPr>
          <w:rFonts w:ascii="Verdana" w:hAnsi="Verdana"/>
          <w:sz w:val="18"/>
          <w:szCs w:val="18"/>
        </w:rPr>
        <w:t>e</w:t>
      </w:r>
      <w:r w:rsidRPr="0094339D">
        <w:rPr>
          <w:rFonts w:ascii="Verdana" w:hAnsi="Verdana"/>
          <w:sz w:val="18"/>
          <w:szCs w:val="18"/>
        </w:rPr>
        <w:t xml:space="preserve"> průměrné hrubé měsíční mzdy</w:t>
      </w:r>
      <w:r>
        <w:rPr>
          <w:rFonts w:ascii="Verdana" w:hAnsi="Verdana"/>
          <w:sz w:val="18"/>
          <w:szCs w:val="18"/>
        </w:rPr>
        <w:t xml:space="preserve">, změní se </w:t>
      </w:r>
      <w:r w:rsidR="00B57C6F" w:rsidRPr="001C7A98">
        <w:rPr>
          <w:rFonts w:ascii="Verdana" w:hAnsi="Verdana"/>
          <w:sz w:val="18"/>
          <w:szCs w:val="18"/>
        </w:rPr>
        <w:t xml:space="preserve">hrubá mzda garantovaná </w:t>
      </w:r>
      <w:r w:rsidR="00B57C6F">
        <w:rPr>
          <w:rFonts w:ascii="Verdana" w:hAnsi="Verdana"/>
          <w:sz w:val="18"/>
          <w:szCs w:val="18"/>
        </w:rPr>
        <w:t>Poskytovatelem</w:t>
      </w:r>
      <w:r w:rsidR="00B57C6F" w:rsidRPr="001C7A98">
        <w:rPr>
          <w:rFonts w:ascii="Verdana" w:hAnsi="Verdana"/>
          <w:sz w:val="18"/>
          <w:szCs w:val="18"/>
        </w:rPr>
        <w:t xml:space="preserve"> v čl. 12.7 </w:t>
      </w:r>
      <w:r w:rsidR="00B57C6F">
        <w:rPr>
          <w:rFonts w:ascii="Verdana" w:hAnsi="Verdana"/>
          <w:sz w:val="18"/>
          <w:szCs w:val="18"/>
        </w:rPr>
        <w:t>této Smlouvy</w:t>
      </w:r>
      <w:r w:rsidR="00B57C6F" w:rsidRPr="008657E9">
        <w:rPr>
          <w:rFonts w:ascii="Verdana" w:hAnsi="Verdana"/>
          <w:sz w:val="18"/>
          <w:szCs w:val="18"/>
        </w:rPr>
        <w:t xml:space="preserve"> </w:t>
      </w:r>
      <w:r w:rsidR="00B57C6F">
        <w:rPr>
          <w:rFonts w:ascii="Verdana" w:hAnsi="Verdana"/>
          <w:sz w:val="18"/>
          <w:szCs w:val="18"/>
        </w:rPr>
        <w:t xml:space="preserve">obdobně, a to </w:t>
      </w:r>
      <w:r>
        <w:rPr>
          <w:rFonts w:ascii="Verdana" w:hAnsi="Verdana"/>
          <w:sz w:val="18"/>
          <w:szCs w:val="18"/>
        </w:rPr>
        <w:t xml:space="preserve">o </w:t>
      </w:r>
      <w:r w:rsidR="00B57C6F">
        <w:rPr>
          <w:rFonts w:ascii="Verdana" w:hAnsi="Verdana"/>
          <w:sz w:val="18"/>
          <w:szCs w:val="18"/>
        </w:rPr>
        <w:t>stejný počet procent</w:t>
      </w:r>
      <w:r w:rsidRPr="001C7A98">
        <w:rPr>
          <w:rFonts w:ascii="Verdana" w:hAnsi="Verdana"/>
          <w:sz w:val="18"/>
          <w:szCs w:val="18"/>
        </w:rPr>
        <w:t>.</w:t>
      </w:r>
    </w:p>
    <w:p w14:paraId="7C67CCE8" w14:textId="30520AE8" w:rsidR="00241B8E" w:rsidRPr="004D4ECA" w:rsidRDefault="00545025" w:rsidP="00956E51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70" w:name="_Ref500262404"/>
      <w:r w:rsidRPr="004D4ECA">
        <w:rPr>
          <w:rFonts w:ascii="Verdana" w:hAnsi="Verdana"/>
          <w:sz w:val="18"/>
          <w:szCs w:val="18"/>
        </w:rPr>
        <w:t>Ceny</w:t>
      </w:r>
      <w:r w:rsidR="00F75516" w:rsidRPr="004D4ECA">
        <w:rPr>
          <w:rFonts w:ascii="Verdana" w:hAnsi="Verdana"/>
          <w:sz w:val="18"/>
          <w:szCs w:val="18"/>
        </w:rPr>
        <w:t xml:space="preserve"> v</w:t>
      </w:r>
      <w:r w:rsidR="00112195" w:rsidRPr="004D4ECA">
        <w:rPr>
          <w:rFonts w:ascii="Verdana" w:hAnsi="Verdana"/>
          <w:sz w:val="18"/>
          <w:szCs w:val="18"/>
        </w:rPr>
        <w:t> </w:t>
      </w:r>
      <w:r w:rsidR="00F75516" w:rsidRPr="004D4ECA">
        <w:rPr>
          <w:rFonts w:ascii="Verdana" w:hAnsi="Verdana"/>
          <w:sz w:val="18"/>
          <w:szCs w:val="18"/>
        </w:rPr>
        <w:t xml:space="preserve">této </w:t>
      </w:r>
      <w:r w:rsidR="00CD0556" w:rsidRPr="004D4ECA">
        <w:rPr>
          <w:rFonts w:ascii="Verdana" w:hAnsi="Verdana"/>
          <w:sz w:val="18"/>
          <w:szCs w:val="18"/>
        </w:rPr>
        <w:t>S</w:t>
      </w:r>
      <w:r w:rsidR="00F75516" w:rsidRPr="004D4ECA">
        <w:rPr>
          <w:rFonts w:ascii="Verdana" w:hAnsi="Verdana"/>
          <w:sz w:val="18"/>
          <w:szCs w:val="18"/>
        </w:rPr>
        <w:t>mlouvě uvedené jsou bez DPH. DPH bude účtována při fakturaci v</w:t>
      </w:r>
      <w:r w:rsidR="00112195" w:rsidRPr="004D4ECA">
        <w:rPr>
          <w:rFonts w:ascii="Verdana" w:hAnsi="Verdana"/>
          <w:sz w:val="18"/>
          <w:szCs w:val="18"/>
        </w:rPr>
        <w:t> </w:t>
      </w:r>
      <w:r w:rsidR="00F75516" w:rsidRPr="004D4ECA">
        <w:rPr>
          <w:rFonts w:ascii="Verdana" w:hAnsi="Verdana"/>
          <w:sz w:val="18"/>
          <w:szCs w:val="18"/>
        </w:rPr>
        <w:t>zákonné výši.</w:t>
      </w:r>
      <w:bookmarkEnd w:id="70"/>
    </w:p>
    <w:p w14:paraId="352CE880" w14:textId="77777777" w:rsidR="00F75516" w:rsidRPr="0094339D" w:rsidRDefault="00F75516" w:rsidP="008251B1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lastRenderedPageBreak/>
        <w:t>Platební podmínky</w:t>
      </w:r>
    </w:p>
    <w:p w14:paraId="16E05909" w14:textId="557EE244" w:rsidR="00A2217F" w:rsidRPr="0094339D" w:rsidRDefault="00F75516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71" w:name="_Ref500262485"/>
      <w:r w:rsidRPr="0094339D">
        <w:rPr>
          <w:rFonts w:ascii="Verdana" w:hAnsi="Verdana"/>
          <w:sz w:val="18"/>
          <w:szCs w:val="18"/>
        </w:rPr>
        <w:t xml:space="preserve">Cena za plnění </w:t>
      </w:r>
      <w:r w:rsidR="00A40F00" w:rsidRPr="0094339D">
        <w:rPr>
          <w:rFonts w:ascii="Verdana" w:hAnsi="Verdana"/>
          <w:sz w:val="18"/>
          <w:szCs w:val="18"/>
        </w:rPr>
        <w:t xml:space="preserve">podle </w:t>
      </w:r>
      <w:r w:rsidRPr="0094339D">
        <w:rPr>
          <w:rFonts w:ascii="Verdana" w:hAnsi="Verdana"/>
          <w:sz w:val="18"/>
          <w:szCs w:val="18"/>
        </w:rPr>
        <w:t xml:space="preserve">této </w:t>
      </w:r>
      <w:r w:rsidRPr="0094339D">
        <w:rPr>
          <w:rFonts w:ascii="Verdana" w:hAnsi="Verdana"/>
          <w:caps/>
          <w:sz w:val="18"/>
          <w:szCs w:val="18"/>
        </w:rPr>
        <w:t>s</w:t>
      </w:r>
      <w:r w:rsidRPr="0094339D">
        <w:rPr>
          <w:rFonts w:ascii="Verdana" w:hAnsi="Verdana"/>
          <w:sz w:val="18"/>
          <w:szCs w:val="18"/>
        </w:rPr>
        <w:t>mlouvy se hradí měsíčně</w:t>
      </w:r>
      <w:r w:rsidR="005A6DD8">
        <w:rPr>
          <w:rFonts w:ascii="Verdana" w:hAnsi="Verdana"/>
          <w:sz w:val="18"/>
          <w:szCs w:val="18"/>
        </w:rPr>
        <w:t xml:space="preserve"> zpětně</w:t>
      </w:r>
      <w:r w:rsidRPr="0094339D">
        <w:rPr>
          <w:rFonts w:ascii="Verdana" w:hAnsi="Verdana"/>
          <w:sz w:val="18"/>
          <w:szCs w:val="18"/>
        </w:rPr>
        <w:t xml:space="preserve">, a to na základě </w:t>
      </w:r>
      <w:r w:rsidR="008123D5" w:rsidRPr="0094339D">
        <w:rPr>
          <w:rFonts w:ascii="Verdana" w:hAnsi="Verdana"/>
          <w:sz w:val="18"/>
          <w:szCs w:val="18"/>
        </w:rPr>
        <w:t>daňových dokladů (dále jen „</w:t>
      </w:r>
      <w:r w:rsidR="008123D5" w:rsidRPr="0094339D">
        <w:rPr>
          <w:rFonts w:ascii="Verdana" w:hAnsi="Verdana"/>
          <w:b/>
          <w:sz w:val="18"/>
          <w:szCs w:val="18"/>
        </w:rPr>
        <w:t>Faktura</w:t>
      </w:r>
      <w:r w:rsidR="008123D5" w:rsidRPr="0094339D">
        <w:rPr>
          <w:rFonts w:ascii="Verdana" w:hAnsi="Verdana"/>
          <w:sz w:val="18"/>
          <w:szCs w:val="18"/>
        </w:rPr>
        <w:t>“).</w:t>
      </w:r>
      <w:bookmarkEnd w:id="71"/>
      <w:r w:rsidR="003A7018">
        <w:rPr>
          <w:rFonts w:ascii="Verdana" w:hAnsi="Verdana"/>
          <w:sz w:val="18"/>
          <w:szCs w:val="18"/>
        </w:rPr>
        <w:t xml:space="preserve"> </w:t>
      </w:r>
      <w:r w:rsidR="00E31AA4">
        <w:rPr>
          <w:rFonts w:ascii="Verdana" w:hAnsi="Verdana"/>
          <w:sz w:val="18"/>
          <w:szCs w:val="18"/>
        </w:rPr>
        <w:t xml:space="preserve"> </w:t>
      </w:r>
      <w:r w:rsidR="00F323FA">
        <w:rPr>
          <w:rFonts w:ascii="Verdana" w:hAnsi="Verdana"/>
          <w:sz w:val="18"/>
          <w:szCs w:val="18"/>
        </w:rPr>
        <w:t xml:space="preserve">  </w:t>
      </w:r>
    </w:p>
    <w:p w14:paraId="37C45C47" w14:textId="2959B34C" w:rsidR="00A2217F" w:rsidRPr="0094339D" w:rsidRDefault="00A2217F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72" w:name="_Ref499885070"/>
      <w:r w:rsidRPr="0094339D">
        <w:rPr>
          <w:rFonts w:ascii="Verdana" w:hAnsi="Verdana"/>
          <w:sz w:val="18"/>
          <w:szCs w:val="18"/>
        </w:rPr>
        <w:t xml:space="preserve">Objekty jsou rozděleny do skupin podle organizačních jednotek Objednatele, ke kterým náleží. Rozdělení Objektů je uvedeno </w:t>
      </w:r>
      <w:r w:rsidRPr="00A62FF9">
        <w:rPr>
          <w:rFonts w:ascii="Verdana" w:hAnsi="Verdana"/>
          <w:sz w:val="18"/>
          <w:szCs w:val="18"/>
        </w:rPr>
        <w:t>v</w:t>
      </w:r>
      <w:r w:rsidR="00112195">
        <w:rPr>
          <w:rFonts w:ascii="Verdana" w:hAnsi="Verdana"/>
          <w:sz w:val="18"/>
          <w:szCs w:val="18"/>
        </w:rPr>
        <w:t> </w:t>
      </w:r>
      <w:r w:rsidRPr="00FD2460">
        <w:rPr>
          <w:rFonts w:ascii="Verdana" w:hAnsi="Verdana"/>
          <w:bCs w:val="0"/>
          <w:sz w:val="18"/>
          <w:szCs w:val="18"/>
        </w:rPr>
        <w:t>příloze č. 1</w:t>
      </w:r>
      <w:r w:rsidRPr="00A62FF9">
        <w:rPr>
          <w:rFonts w:ascii="Verdana" w:hAnsi="Verdana"/>
          <w:sz w:val="18"/>
          <w:szCs w:val="18"/>
        </w:rPr>
        <w:t xml:space="preserve"> této Smlouvy. </w:t>
      </w:r>
      <w:r w:rsidR="00CA2AA2" w:rsidRPr="00A62FF9">
        <w:rPr>
          <w:rFonts w:ascii="Verdana" w:hAnsi="Verdana"/>
          <w:sz w:val="18"/>
          <w:szCs w:val="18"/>
        </w:rPr>
        <w:t>V</w:t>
      </w:r>
      <w:r w:rsidR="00112195">
        <w:rPr>
          <w:rFonts w:ascii="Verdana" w:hAnsi="Verdana"/>
          <w:sz w:val="18"/>
          <w:szCs w:val="18"/>
        </w:rPr>
        <w:t> </w:t>
      </w:r>
      <w:r w:rsidR="00CA2AA2" w:rsidRPr="00FD2460">
        <w:rPr>
          <w:rFonts w:ascii="Verdana" w:hAnsi="Verdana"/>
          <w:bCs w:val="0"/>
          <w:sz w:val="18"/>
          <w:szCs w:val="18"/>
        </w:rPr>
        <w:t>příloze č. 3</w:t>
      </w:r>
      <w:r w:rsidR="00A62FF9" w:rsidRPr="00FD2460">
        <w:rPr>
          <w:rFonts w:ascii="Verdana" w:hAnsi="Verdana"/>
          <w:bCs w:val="0"/>
          <w:sz w:val="18"/>
          <w:szCs w:val="18"/>
        </w:rPr>
        <w:t xml:space="preserve"> této Smlouvy</w:t>
      </w:r>
      <w:r w:rsidR="00CA2AA2" w:rsidRPr="00A62FF9">
        <w:rPr>
          <w:rFonts w:ascii="Verdana" w:hAnsi="Verdana"/>
          <w:b/>
          <w:sz w:val="18"/>
          <w:szCs w:val="18"/>
        </w:rPr>
        <w:t xml:space="preserve"> </w:t>
      </w:r>
      <w:r w:rsidR="00CA2AA2" w:rsidRPr="00A62FF9">
        <w:rPr>
          <w:rFonts w:ascii="Verdana" w:hAnsi="Verdana"/>
          <w:sz w:val="18"/>
          <w:szCs w:val="18"/>
        </w:rPr>
        <w:t>bude</w:t>
      </w:r>
      <w:r w:rsidR="00E5435C">
        <w:rPr>
          <w:rFonts w:ascii="Verdana" w:hAnsi="Verdana"/>
          <w:sz w:val="18"/>
          <w:szCs w:val="18"/>
        </w:rPr>
        <w:br/>
      </w:r>
      <w:r w:rsidR="00CA2AA2" w:rsidRPr="00A62FF9">
        <w:rPr>
          <w:rFonts w:ascii="Verdana" w:hAnsi="Verdana"/>
          <w:sz w:val="18"/>
          <w:szCs w:val="18"/>
        </w:rPr>
        <w:t xml:space="preserve">ke </w:t>
      </w:r>
      <w:r w:rsidRPr="00A62FF9">
        <w:rPr>
          <w:rFonts w:ascii="Verdana" w:hAnsi="Verdana"/>
          <w:sz w:val="18"/>
          <w:szCs w:val="18"/>
        </w:rPr>
        <w:t xml:space="preserve">každé skupině Objektů přiřazena </w:t>
      </w:r>
      <w:r w:rsidR="009B21D8" w:rsidRPr="00A62FF9">
        <w:rPr>
          <w:rFonts w:ascii="Verdana" w:hAnsi="Verdana"/>
          <w:sz w:val="18"/>
          <w:szCs w:val="18"/>
        </w:rPr>
        <w:t xml:space="preserve">kontaktní </w:t>
      </w:r>
      <w:r w:rsidRPr="00A62FF9">
        <w:rPr>
          <w:rFonts w:ascii="Verdana" w:hAnsi="Verdana"/>
          <w:sz w:val="18"/>
          <w:szCs w:val="18"/>
        </w:rPr>
        <w:t>osoba Objednatele</w:t>
      </w:r>
      <w:r w:rsidR="00D64008" w:rsidRPr="00A62FF9">
        <w:rPr>
          <w:rFonts w:ascii="Verdana" w:hAnsi="Verdana"/>
          <w:sz w:val="18"/>
          <w:szCs w:val="18"/>
        </w:rPr>
        <w:t xml:space="preserve"> a adresa</w:t>
      </w:r>
      <w:r w:rsidR="006561BC" w:rsidRPr="00A62FF9">
        <w:rPr>
          <w:rFonts w:ascii="Verdana" w:hAnsi="Verdana"/>
          <w:sz w:val="18"/>
          <w:szCs w:val="18"/>
        </w:rPr>
        <w:t xml:space="preserve"> pro doručování Faktur</w:t>
      </w:r>
      <w:r w:rsidR="00CA2AA2" w:rsidRPr="00A62FF9">
        <w:rPr>
          <w:rFonts w:ascii="Verdana" w:hAnsi="Verdana"/>
          <w:sz w:val="18"/>
          <w:szCs w:val="18"/>
        </w:rPr>
        <w:t>.</w:t>
      </w:r>
      <w:r w:rsidRPr="00A62FF9">
        <w:rPr>
          <w:rFonts w:ascii="Verdana" w:hAnsi="Verdana"/>
          <w:sz w:val="18"/>
          <w:szCs w:val="18"/>
        </w:rPr>
        <w:t xml:space="preserve"> Zařazení Objektu </w:t>
      </w:r>
      <w:r w:rsidR="00D64008" w:rsidRPr="00A62FF9">
        <w:rPr>
          <w:rFonts w:ascii="Verdana" w:hAnsi="Verdana"/>
          <w:sz w:val="18"/>
          <w:szCs w:val="18"/>
        </w:rPr>
        <w:t xml:space="preserve">do </w:t>
      </w:r>
      <w:r w:rsidR="00CA2AA2" w:rsidRPr="00A62FF9">
        <w:rPr>
          <w:rFonts w:ascii="Verdana" w:hAnsi="Verdana"/>
          <w:sz w:val="18"/>
          <w:szCs w:val="18"/>
        </w:rPr>
        <w:t xml:space="preserve">jednotlivých </w:t>
      </w:r>
      <w:r w:rsidR="00D64008" w:rsidRPr="00A62FF9">
        <w:rPr>
          <w:rFonts w:ascii="Verdana" w:hAnsi="Verdana"/>
          <w:sz w:val="18"/>
          <w:szCs w:val="18"/>
        </w:rPr>
        <w:t xml:space="preserve">skupin </w:t>
      </w:r>
      <w:r w:rsidRPr="00A62FF9">
        <w:rPr>
          <w:rFonts w:ascii="Verdana" w:hAnsi="Verdana"/>
          <w:sz w:val="18"/>
          <w:szCs w:val="18"/>
        </w:rPr>
        <w:t xml:space="preserve">a příslušná </w:t>
      </w:r>
      <w:r w:rsidR="00290740" w:rsidRPr="00A62FF9">
        <w:rPr>
          <w:rFonts w:ascii="Verdana" w:hAnsi="Verdana"/>
          <w:sz w:val="18"/>
          <w:szCs w:val="18"/>
        </w:rPr>
        <w:t xml:space="preserve">kontaktní </w:t>
      </w:r>
      <w:r w:rsidRPr="00A62FF9">
        <w:rPr>
          <w:rFonts w:ascii="Verdana" w:hAnsi="Verdana"/>
          <w:sz w:val="18"/>
          <w:szCs w:val="18"/>
        </w:rPr>
        <w:t>osoba Objednatele budou uvedeny také v</w:t>
      </w:r>
      <w:r w:rsidR="00112195">
        <w:rPr>
          <w:rFonts w:ascii="Verdana" w:hAnsi="Verdana"/>
          <w:sz w:val="18"/>
          <w:szCs w:val="18"/>
        </w:rPr>
        <w:t> </w:t>
      </w:r>
      <w:r w:rsidRPr="00A62FF9">
        <w:rPr>
          <w:rFonts w:ascii="Verdana" w:hAnsi="Verdana"/>
          <w:sz w:val="18"/>
          <w:szCs w:val="18"/>
        </w:rPr>
        <w:t xml:space="preserve">písemné výzvě dle </w:t>
      </w:r>
      <w:r w:rsidRPr="00FD2460">
        <w:rPr>
          <w:rFonts w:ascii="Verdana" w:hAnsi="Verdana"/>
          <w:bCs w:val="0"/>
          <w:sz w:val="18"/>
          <w:szCs w:val="18"/>
        </w:rPr>
        <w:t>odst</w:t>
      </w:r>
      <w:r w:rsidR="003F7BC2" w:rsidRPr="00FD2460">
        <w:rPr>
          <w:rFonts w:ascii="Verdana" w:hAnsi="Verdana"/>
          <w:bCs w:val="0"/>
          <w:sz w:val="18"/>
          <w:szCs w:val="18"/>
        </w:rPr>
        <w:t>avce</w:t>
      </w:r>
      <w:r w:rsidRPr="00FD2460">
        <w:rPr>
          <w:rFonts w:ascii="Verdana" w:hAnsi="Verdana"/>
          <w:bCs w:val="0"/>
          <w:sz w:val="18"/>
          <w:szCs w:val="18"/>
        </w:rPr>
        <w:t xml:space="preserve"> </w:t>
      </w:r>
      <w:r w:rsidR="00885E63" w:rsidRPr="00FD2460">
        <w:rPr>
          <w:rFonts w:ascii="Verdana" w:hAnsi="Verdana"/>
          <w:bCs w:val="0"/>
          <w:sz w:val="18"/>
          <w:szCs w:val="18"/>
        </w:rPr>
        <w:t>6.3</w:t>
      </w:r>
      <w:r w:rsidR="00CA2AA2" w:rsidRPr="00112195">
        <w:rPr>
          <w:rFonts w:ascii="Verdana" w:hAnsi="Verdana"/>
          <w:bCs w:val="0"/>
          <w:sz w:val="18"/>
          <w:szCs w:val="18"/>
        </w:rPr>
        <w:t xml:space="preserve"> </w:t>
      </w:r>
      <w:r w:rsidRPr="00A62FF9">
        <w:rPr>
          <w:rFonts w:ascii="Verdana" w:hAnsi="Verdana"/>
          <w:sz w:val="18"/>
          <w:szCs w:val="18"/>
        </w:rPr>
        <w:t>této</w:t>
      </w:r>
      <w:r w:rsidRPr="0094339D">
        <w:rPr>
          <w:rFonts w:ascii="Verdana" w:hAnsi="Verdana"/>
          <w:sz w:val="18"/>
          <w:szCs w:val="18"/>
        </w:rPr>
        <w:t xml:space="preserve"> Smlouvy. Pro každou skupinu Objektů vystaví </w:t>
      </w:r>
      <w:r w:rsidR="00E723A9">
        <w:rPr>
          <w:rFonts w:ascii="Verdana" w:hAnsi="Verdana"/>
          <w:sz w:val="18"/>
          <w:szCs w:val="18"/>
        </w:rPr>
        <w:t>Poskytovatel</w:t>
      </w:r>
      <w:r w:rsidRPr="0094339D">
        <w:rPr>
          <w:rFonts w:ascii="Verdana" w:hAnsi="Verdana"/>
          <w:sz w:val="18"/>
          <w:szCs w:val="18"/>
        </w:rPr>
        <w:t xml:space="preserve"> samostatnou Fakturu.</w:t>
      </w:r>
      <w:bookmarkEnd w:id="72"/>
      <w:r w:rsidRPr="0094339D">
        <w:rPr>
          <w:rFonts w:ascii="Verdana" w:hAnsi="Verdana"/>
          <w:sz w:val="18"/>
          <w:szCs w:val="18"/>
        </w:rPr>
        <w:t xml:space="preserve"> </w:t>
      </w:r>
    </w:p>
    <w:p w14:paraId="0314D781" w14:textId="3025F36C" w:rsidR="001A46EE" w:rsidRPr="00390D18" w:rsidRDefault="00D64008" w:rsidP="00FD2460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 xml:space="preserve">Nedílnou součástí Faktury </w:t>
      </w:r>
      <w:r w:rsidR="001D696B" w:rsidRPr="0094339D">
        <w:rPr>
          <w:rFonts w:ascii="Verdana" w:hAnsi="Verdana"/>
          <w:sz w:val="18"/>
          <w:szCs w:val="18"/>
        </w:rPr>
        <w:t>bude</w:t>
      </w:r>
      <w:r w:rsidR="001E6F6D">
        <w:rPr>
          <w:rFonts w:ascii="Verdana" w:hAnsi="Verdana"/>
          <w:sz w:val="18"/>
          <w:szCs w:val="18"/>
        </w:rPr>
        <w:t xml:space="preserve"> </w:t>
      </w:r>
      <w:r w:rsidR="008123D5" w:rsidRPr="001E6F6D">
        <w:rPr>
          <w:rFonts w:ascii="Verdana" w:hAnsi="Verdana"/>
          <w:sz w:val="18"/>
          <w:szCs w:val="18"/>
        </w:rPr>
        <w:t xml:space="preserve">rozúčtování fakturovaných služeb </w:t>
      </w:r>
      <w:r w:rsidRPr="001E6F6D">
        <w:rPr>
          <w:rFonts w:ascii="Verdana" w:hAnsi="Verdana"/>
          <w:sz w:val="18"/>
          <w:szCs w:val="18"/>
        </w:rPr>
        <w:t>na</w:t>
      </w:r>
      <w:r w:rsidR="008123D5" w:rsidRPr="001E6F6D">
        <w:rPr>
          <w:rFonts w:ascii="Verdana" w:hAnsi="Verdana"/>
          <w:sz w:val="18"/>
          <w:szCs w:val="18"/>
        </w:rPr>
        <w:t xml:space="preserve"> </w:t>
      </w:r>
      <w:r w:rsidRPr="001E6F6D">
        <w:rPr>
          <w:rFonts w:ascii="Verdana" w:hAnsi="Verdana"/>
          <w:sz w:val="18"/>
          <w:szCs w:val="18"/>
        </w:rPr>
        <w:t>jednotlivé Objekty s</w:t>
      </w:r>
      <w:r w:rsidR="00112195" w:rsidRPr="00390D18">
        <w:rPr>
          <w:rFonts w:ascii="Verdana" w:hAnsi="Verdana"/>
          <w:sz w:val="18"/>
          <w:szCs w:val="18"/>
        </w:rPr>
        <w:t> </w:t>
      </w:r>
      <w:r w:rsidRPr="00390D18">
        <w:rPr>
          <w:rFonts w:ascii="Verdana" w:hAnsi="Verdana"/>
          <w:sz w:val="18"/>
          <w:szCs w:val="18"/>
        </w:rPr>
        <w:t>uvedením fakturovaných výkonů v</w:t>
      </w:r>
      <w:r w:rsidR="00112195" w:rsidRPr="00390D18">
        <w:rPr>
          <w:rFonts w:ascii="Verdana" w:hAnsi="Verdana"/>
          <w:sz w:val="18"/>
          <w:szCs w:val="18"/>
        </w:rPr>
        <w:t> </w:t>
      </w:r>
      <w:r w:rsidRPr="00390D18">
        <w:rPr>
          <w:rFonts w:ascii="Verdana" w:hAnsi="Verdana"/>
          <w:sz w:val="18"/>
          <w:szCs w:val="18"/>
        </w:rPr>
        <w:t>člověkohodinách dle jednotlivých kalendářních dnů</w:t>
      </w:r>
      <w:r w:rsidR="005A6DD8">
        <w:rPr>
          <w:rFonts w:ascii="Verdana" w:hAnsi="Verdana"/>
          <w:sz w:val="18"/>
          <w:szCs w:val="18"/>
        </w:rPr>
        <w:t xml:space="preserve"> </w:t>
      </w:r>
      <w:r w:rsidRPr="00390D18">
        <w:rPr>
          <w:rFonts w:ascii="Verdana" w:hAnsi="Verdana"/>
          <w:sz w:val="18"/>
          <w:szCs w:val="18"/>
        </w:rPr>
        <w:t>a</w:t>
      </w:r>
      <w:r w:rsidR="005A6DD8">
        <w:rPr>
          <w:rFonts w:ascii="Verdana" w:hAnsi="Verdana"/>
          <w:sz w:val="18"/>
          <w:szCs w:val="18"/>
        </w:rPr>
        <w:t> </w:t>
      </w:r>
      <w:r w:rsidRPr="00390D18">
        <w:rPr>
          <w:rFonts w:ascii="Verdana" w:hAnsi="Verdana"/>
          <w:sz w:val="18"/>
          <w:szCs w:val="18"/>
        </w:rPr>
        <w:t>celkem</w:t>
      </w:r>
      <w:r w:rsidR="00C84009" w:rsidRPr="00390D18">
        <w:rPr>
          <w:rFonts w:ascii="Verdana" w:hAnsi="Verdana"/>
          <w:sz w:val="18"/>
          <w:szCs w:val="18"/>
        </w:rPr>
        <w:t xml:space="preserve"> za kalendářní měsíc</w:t>
      </w:r>
      <w:r w:rsidR="00565376" w:rsidRPr="00390D18">
        <w:rPr>
          <w:rFonts w:ascii="Verdana" w:hAnsi="Verdana"/>
          <w:sz w:val="18"/>
          <w:szCs w:val="18"/>
        </w:rPr>
        <w:t>,</w:t>
      </w:r>
      <w:r w:rsidRPr="00390D18">
        <w:rPr>
          <w:rFonts w:ascii="Verdana" w:hAnsi="Verdana"/>
          <w:sz w:val="18"/>
          <w:szCs w:val="18"/>
        </w:rPr>
        <w:t xml:space="preserve"> </w:t>
      </w:r>
      <w:r w:rsidR="008123D5" w:rsidRPr="00390D18">
        <w:rPr>
          <w:rFonts w:ascii="Verdana" w:hAnsi="Verdana"/>
          <w:sz w:val="18"/>
          <w:szCs w:val="18"/>
        </w:rPr>
        <w:t xml:space="preserve">odsouhlasené </w:t>
      </w:r>
      <w:r w:rsidR="00B00D20" w:rsidRPr="00390D18">
        <w:rPr>
          <w:rFonts w:ascii="Verdana" w:hAnsi="Verdana"/>
          <w:sz w:val="18"/>
          <w:szCs w:val="18"/>
        </w:rPr>
        <w:t xml:space="preserve">příslušnou </w:t>
      </w:r>
      <w:r w:rsidR="00290740" w:rsidRPr="00390D18">
        <w:rPr>
          <w:rFonts w:ascii="Verdana" w:hAnsi="Verdana"/>
          <w:sz w:val="18"/>
          <w:szCs w:val="18"/>
        </w:rPr>
        <w:t>k</w:t>
      </w:r>
      <w:r w:rsidR="00B00D20" w:rsidRPr="00390D18">
        <w:rPr>
          <w:rFonts w:ascii="Verdana" w:hAnsi="Verdana"/>
          <w:sz w:val="18"/>
          <w:szCs w:val="18"/>
        </w:rPr>
        <w:t>ontaktní osobou</w:t>
      </w:r>
      <w:r w:rsidR="008123D5" w:rsidRPr="00390D18">
        <w:rPr>
          <w:rFonts w:ascii="Verdana" w:hAnsi="Verdana"/>
          <w:sz w:val="18"/>
          <w:szCs w:val="18"/>
        </w:rPr>
        <w:t xml:space="preserve"> Objednatele</w:t>
      </w:r>
      <w:r w:rsidR="001E6F6D">
        <w:rPr>
          <w:rFonts w:ascii="Verdana" w:hAnsi="Verdana"/>
          <w:sz w:val="18"/>
          <w:szCs w:val="18"/>
        </w:rPr>
        <w:t>.</w:t>
      </w:r>
    </w:p>
    <w:p w14:paraId="4F2FD4ED" w14:textId="5FE7D185" w:rsidR="00080289" w:rsidRPr="0094339D" w:rsidRDefault="002F4907" w:rsidP="00F55D57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>Za plnění</w:t>
      </w:r>
      <w:r w:rsidR="00312FF6" w:rsidRPr="0094339D">
        <w:rPr>
          <w:rFonts w:ascii="Verdana" w:hAnsi="Verdana"/>
          <w:sz w:val="18"/>
          <w:szCs w:val="18"/>
        </w:rPr>
        <w:t xml:space="preserve"> </w:t>
      </w:r>
      <w:r w:rsidRPr="002010FB">
        <w:rPr>
          <w:rFonts w:ascii="Verdana" w:hAnsi="Verdana"/>
          <w:sz w:val="18"/>
          <w:szCs w:val="18"/>
        </w:rPr>
        <w:t>uvedená v </w:t>
      </w:r>
      <w:r w:rsidR="008C11AA" w:rsidRPr="00FD2460">
        <w:rPr>
          <w:rFonts w:ascii="Verdana" w:hAnsi="Verdana"/>
          <w:bCs w:val="0"/>
          <w:sz w:val="18"/>
          <w:szCs w:val="18"/>
        </w:rPr>
        <w:t>odstavci</w:t>
      </w:r>
      <w:r w:rsidRPr="00FD2460">
        <w:rPr>
          <w:rFonts w:ascii="Verdana" w:hAnsi="Verdana"/>
          <w:bCs w:val="0"/>
          <w:sz w:val="18"/>
          <w:szCs w:val="18"/>
        </w:rPr>
        <w:t xml:space="preserve"> </w:t>
      </w:r>
      <w:r w:rsidRPr="00FD2460">
        <w:rPr>
          <w:rFonts w:ascii="Verdana" w:hAnsi="Verdana"/>
          <w:bCs w:val="0"/>
          <w:sz w:val="18"/>
          <w:szCs w:val="18"/>
        </w:rPr>
        <w:fldChar w:fldCharType="begin"/>
      </w:r>
      <w:r w:rsidRPr="00FD2460">
        <w:rPr>
          <w:rFonts w:ascii="Verdana" w:hAnsi="Verdana"/>
          <w:bCs w:val="0"/>
          <w:sz w:val="18"/>
          <w:szCs w:val="18"/>
        </w:rPr>
        <w:instrText xml:space="preserve"> REF _Ref468276694 \r \h </w:instrText>
      </w:r>
      <w:r w:rsidR="008C11AA" w:rsidRPr="00FD2460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Pr="00FD2460">
        <w:rPr>
          <w:rFonts w:ascii="Verdana" w:hAnsi="Verdana"/>
          <w:bCs w:val="0"/>
          <w:sz w:val="18"/>
          <w:szCs w:val="18"/>
        </w:rPr>
      </w:r>
      <w:r w:rsidRPr="00FD2460">
        <w:rPr>
          <w:rFonts w:ascii="Verdana" w:hAnsi="Verdana"/>
          <w:bCs w:val="0"/>
          <w:sz w:val="18"/>
          <w:szCs w:val="18"/>
        </w:rPr>
        <w:fldChar w:fldCharType="separate"/>
      </w:r>
      <w:r w:rsidR="009519D0" w:rsidRPr="00FD2460">
        <w:rPr>
          <w:rFonts w:ascii="Verdana" w:hAnsi="Verdana"/>
          <w:bCs w:val="0"/>
          <w:sz w:val="18"/>
          <w:szCs w:val="18"/>
        </w:rPr>
        <w:t>4</w:t>
      </w:r>
      <w:r w:rsidR="00273C6E" w:rsidRPr="00FD2460">
        <w:rPr>
          <w:rFonts w:ascii="Verdana" w:hAnsi="Verdana"/>
          <w:bCs w:val="0"/>
          <w:sz w:val="18"/>
          <w:szCs w:val="18"/>
        </w:rPr>
        <w:t>.1</w:t>
      </w:r>
      <w:r w:rsidRPr="00FD2460">
        <w:rPr>
          <w:rFonts w:ascii="Verdana" w:hAnsi="Verdana"/>
          <w:bCs w:val="0"/>
          <w:sz w:val="18"/>
          <w:szCs w:val="18"/>
        </w:rPr>
        <w:fldChar w:fldCharType="end"/>
      </w:r>
      <w:r w:rsidRPr="00FD2460">
        <w:rPr>
          <w:rFonts w:ascii="Verdana" w:hAnsi="Verdana"/>
          <w:bCs w:val="0"/>
          <w:sz w:val="18"/>
          <w:szCs w:val="18"/>
        </w:rPr>
        <w:t xml:space="preserve"> písm. </w:t>
      </w:r>
      <w:r w:rsidRPr="00FD2460">
        <w:rPr>
          <w:rFonts w:ascii="Verdana" w:hAnsi="Verdana"/>
          <w:bCs w:val="0"/>
          <w:sz w:val="18"/>
          <w:szCs w:val="18"/>
        </w:rPr>
        <w:fldChar w:fldCharType="begin"/>
      </w:r>
      <w:r w:rsidRPr="00FD2460">
        <w:rPr>
          <w:rFonts w:ascii="Verdana" w:hAnsi="Verdana"/>
          <w:bCs w:val="0"/>
          <w:sz w:val="18"/>
          <w:szCs w:val="18"/>
        </w:rPr>
        <w:instrText xml:space="preserve"> REF _Ref495759151 \r \h </w:instrText>
      </w:r>
      <w:r w:rsidR="008C11AA" w:rsidRPr="00FD2460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Pr="00FD2460">
        <w:rPr>
          <w:rFonts w:ascii="Verdana" w:hAnsi="Verdana"/>
          <w:bCs w:val="0"/>
          <w:sz w:val="18"/>
          <w:szCs w:val="18"/>
        </w:rPr>
      </w:r>
      <w:r w:rsidRPr="00FD2460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FD2460">
        <w:rPr>
          <w:rFonts w:ascii="Verdana" w:hAnsi="Verdana"/>
          <w:bCs w:val="0"/>
          <w:sz w:val="18"/>
          <w:szCs w:val="18"/>
        </w:rPr>
        <w:t>a)</w:t>
      </w:r>
      <w:r w:rsidRPr="00FD2460">
        <w:rPr>
          <w:rFonts w:ascii="Verdana" w:hAnsi="Verdana"/>
          <w:bCs w:val="0"/>
          <w:sz w:val="18"/>
          <w:szCs w:val="18"/>
        </w:rPr>
        <w:fldChar w:fldCharType="end"/>
      </w:r>
      <w:r w:rsidRPr="00FD2460">
        <w:rPr>
          <w:rFonts w:ascii="Verdana" w:hAnsi="Verdana"/>
          <w:bCs w:val="0"/>
          <w:sz w:val="18"/>
          <w:szCs w:val="18"/>
        </w:rPr>
        <w:t xml:space="preserve"> bod </w:t>
      </w:r>
      <w:r w:rsidRPr="00FD2460">
        <w:rPr>
          <w:rFonts w:ascii="Verdana" w:hAnsi="Verdana"/>
          <w:bCs w:val="0"/>
          <w:sz w:val="18"/>
          <w:szCs w:val="18"/>
        </w:rPr>
        <w:fldChar w:fldCharType="begin"/>
      </w:r>
      <w:r w:rsidRPr="00FD2460">
        <w:rPr>
          <w:rFonts w:ascii="Verdana" w:hAnsi="Verdana"/>
          <w:bCs w:val="0"/>
          <w:sz w:val="18"/>
          <w:szCs w:val="18"/>
        </w:rPr>
        <w:instrText xml:space="preserve"> REF _Ref495759152 \n \h </w:instrText>
      </w:r>
      <w:r w:rsidR="008C11AA" w:rsidRPr="00FD2460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Pr="00FD2460">
        <w:rPr>
          <w:rFonts w:ascii="Verdana" w:hAnsi="Verdana"/>
          <w:bCs w:val="0"/>
          <w:sz w:val="18"/>
          <w:szCs w:val="18"/>
        </w:rPr>
      </w:r>
      <w:r w:rsidRPr="00FD2460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FD2460">
        <w:rPr>
          <w:rFonts w:ascii="Verdana" w:hAnsi="Verdana"/>
          <w:bCs w:val="0"/>
          <w:sz w:val="18"/>
          <w:szCs w:val="18"/>
        </w:rPr>
        <w:t>(i)</w:t>
      </w:r>
      <w:r w:rsidRPr="00FD2460">
        <w:rPr>
          <w:rFonts w:ascii="Verdana" w:hAnsi="Verdana"/>
          <w:bCs w:val="0"/>
          <w:sz w:val="18"/>
          <w:szCs w:val="18"/>
        </w:rPr>
        <w:fldChar w:fldCharType="end"/>
      </w:r>
      <w:r w:rsidR="00FD2460">
        <w:rPr>
          <w:rFonts w:ascii="Verdana" w:hAnsi="Verdana"/>
          <w:bCs w:val="0"/>
          <w:sz w:val="18"/>
          <w:szCs w:val="18"/>
        </w:rPr>
        <w:t xml:space="preserve"> </w:t>
      </w:r>
      <w:r w:rsidR="007F628D" w:rsidRPr="00FD2460">
        <w:rPr>
          <w:rFonts w:ascii="Verdana" w:hAnsi="Verdana"/>
          <w:bCs w:val="0"/>
          <w:sz w:val="18"/>
          <w:szCs w:val="18"/>
        </w:rPr>
        <w:t xml:space="preserve">a </w:t>
      </w:r>
      <w:r w:rsidR="007F628D" w:rsidRPr="00FD2460">
        <w:rPr>
          <w:rFonts w:ascii="Verdana" w:hAnsi="Verdana"/>
          <w:bCs w:val="0"/>
          <w:sz w:val="18"/>
          <w:szCs w:val="18"/>
        </w:rPr>
        <w:fldChar w:fldCharType="begin"/>
      </w:r>
      <w:r w:rsidR="007F628D" w:rsidRPr="00FD2460">
        <w:rPr>
          <w:rFonts w:ascii="Verdana" w:hAnsi="Verdana"/>
          <w:bCs w:val="0"/>
          <w:sz w:val="18"/>
          <w:szCs w:val="18"/>
        </w:rPr>
        <w:instrText xml:space="preserve"> REF _Ref495759161 \n \h  \* MERGEFORMAT </w:instrText>
      </w:r>
      <w:r w:rsidR="007F628D" w:rsidRPr="00FD2460">
        <w:rPr>
          <w:rFonts w:ascii="Verdana" w:hAnsi="Verdana"/>
          <w:bCs w:val="0"/>
          <w:sz w:val="18"/>
          <w:szCs w:val="18"/>
        </w:rPr>
      </w:r>
      <w:r w:rsidR="007F628D" w:rsidRPr="00FD2460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FD2460">
        <w:rPr>
          <w:rFonts w:ascii="Verdana" w:hAnsi="Verdana"/>
          <w:bCs w:val="0"/>
          <w:sz w:val="18"/>
          <w:szCs w:val="18"/>
        </w:rPr>
        <w:t>(ii)</w:t>
      </w:r>
      <w:r w:rsidR="007F628D" w:rsidRPr="00FD2460">
        <w:rPr>
          <w:rFonts w:ascii="Verdana" w:hAnsi="Verdana"/>
          <w:bCs w:val="0"/>
          <w:sz w:val="18"/>
          <w:szCs w:val="18"/>
        </w:rPr>
        <w:fldChar w:fldCharType="end"/>
      </w:r>
      <w:r w:rsidR="007F628D" w:rsidRPr="002010FB">
        <w:rPr>
          <w:rFonts w:ascii="Verdana" w:hAnsi="Verdana"/>
          <w:sz w:val="18"/>
          <w:szCs w:val="18"/>
        </w:rPr>
        <w:t xml:space="preserve"> </w:t>
      </w:r>
      <w:r w:rsidRPr="002010FB">
        <w:rPr>
          <w:rFonts w:ascii="Verdana" w:hAnsi="Verdana"/>
          <w:sz w:val="18"/>
          <w:szCs w:val="18"/>
        </w:rPr>
        <w:t>této Smlouvy</w:t>
      </w:r>
      <w:r w:rsidR="00312FF6" w:rsidRPr="002010FB">
        <w:rPr>
          <w:rFonts w:ascii="Verdana" w:hAnsi="Verdana"/>
          <w:iCs/>
          <w:sz w:val="18"/>
          <w:szCs w:val="18"/>
        </w:rPr>
        <w:t xml:space="preserve"> </w:t>
      </w:r>
      <w:r w:rsidRPr="002010FB">
        <w:rPr>
          <w:rFonts w:ascii="Verdana" w:hAnsi="Verdana"/>
          <w:sz w:val="18"/>
          <w:szCs w:val="18"/>
        </w:rPr>
        <w:t xml:space="preserve">má </w:t>
      </w:r>
      <w:r w:rsidR="0053384C" w:rsidRPr="002010FB">
        <w:rPr>
          <w:rFonts w:ascii="Verdana" w:hAnsi="Verdana"/>
          <w:sz w:val="18"/>
          <w:szCs w:val="18"/>
        </w:rPr>
        <w:t>Poskytovatel</w:t>
      </w:r>
      <w:r w:rsidRPr="002010FB">
        <w:rPr>
          <w:rFonts w:ascii="Verdana" w:hAnsi="Verdana"/>
          <w:sz w:val="18"/>
          <w:szCs w:val="18"/>
        </w:rPr>
        <w:t xml:space="preserve"> </w:t>
      </w:r>
      <w:r w:rsidR="00080289" w:rsidRPr="002010FB">
        <w:rPr>
          <w:rFonts w:ascii="Verdana" w:hAnsi="Verdana"/>
          <w:sz w:val="18"/>
          <w:szCs w:val="18"/>
        </w:rPr>
        <w:t xml:space="preserve">nárok na cenu podle </w:t>
      </w:r>
      <w:r w:rsidR="001D191D" w:rsidRPr="002010FB">
        <w:rPr>
          <w:rFonts w:ascii="Verdana" w:hAnsi="Verdana"/>
          <w:sz w:val="18"/>
          <w:szCs w:val="18"/>
        </w:rPr>
        <w:t>objednaných</w:t>
      </w:r>
      <w:r w:rsidR="00FD7205" w:rsidRPr="002010FB">
        <w:rPr>
          <w:rFonts w:ascii="Verdana" w:hAnsi="Verdana"/>
          <w:sz w:val="18"/>
          <w:szCs w:val="18"/>
        </w:rPr>
        <w:t xml:space="preserve"> a </w:t>
      </w:r>
      <w:r w:rsidR="009F7CE1" w:rsidRPr="002010FB">
        <w:rPr>
          <w:rFonts w:ascii="Verdana" w:hAnsi="Verdana"/>
          <w:sz w:val="18"/>
          <w:szCs w:val="18"/>
        </w:rPr>
        <w:t xml:space="preserve">provedených </w:t>
      </w:r>
      <w:r w:rsidR="00080289" w:rsidRPr="002010FB">
        <w:rPr>
          <w:rFonts w:ascii="Verdana" w:hAnsi="Verdana"/>
          <w:sz w:val="18"/>
          <w:szCs w:val="18"/>
        </w:rPr>
        <w:t xml:space="preserve">prací </w:t>
      </w:r>
      <w:r w:rsidR="003C5728" w:rsidRPr="002010FB">
        <w:rPr>
          <w:rFonts w:ascii="Verdana" w:hAnsi="Verdana"/>
          <w:sz w:val="18"/>
          <w:szCs w:val="18"/>
        </w:rPr>
        <w:t xml:space="preserve">vykázaných v člověkohodinách </w:t>
      </w:r>
      <w:r w:rsidR="00080289" w:rsidRPr="002010FB">
        <w:rPr>
          <w:rFonts w:ascii="Verdana" w:hAnsi="Verdana"/>
          <w:sz w:val="18"/>
          <w:szCs w:val="18"/>
        </w:rPr>
        <w:t>vyčíslenou podle hodinových sazeb uvedených v </w:t>
      </w:r>
      <w:r w:rsidR="008C11AA" w:rsidRPr="00FD2460">
        <w:rPr>
          <w:rFonts w:ascii="Verdana" w:hAnsi="Verdana"/>
          <w:bCs w:val="0"/>
          <w:sz w:val="18"/>
          <w:szCs w:val="18"/>
        </w:rPr>
        <w:t>odstavci</w:t>
      </w:r>
      <w:r w:rsidR="00080289" w:rsidRPr="00FD2460">
        <w:rPr>
          <w:rFonts w:ascii="Verdana" w:hAnsi="Verdana"/>
          <w:bCs w:val="0"/>
          <w:sz w:val="18"/>
          <w:szCs w:val="18"/>
        </w:rPr>
        <w:t xml:space="preserve"> </w:t>
      </w:r>
      <w:r w:rsidR="004C0377" w:rsidRPr="00FD2460">
        <w:rPr>
          <w:rFonts w:ascii="Verdana" w:hAnsi="Verdana"/>
          <w:bCs w:val="0"/>
          <w:sz w:val="18"/>
          <w:szCs w:val="18"/>
        </w:rPr>
        <w:t>17.1</w:t>
      </w:r>
      <w:r w:rsidR="00080289" w:rsidRPr="002010FB">
        <w:rPr>
          <w:rFonts w:ascii="Verdana" w:hAnsi="Verdana"/>
          <w:sz w:val="18"/>
          <w:szCs w:val="18"/>
        </w:rPr>
        <w:t xml:space="preserve"> této</w:t>
      </w:r>
      <w:r w:rsidR="00080289" w:rsidRPr="0094339D">
        <w:rPr>
          <w:rFonts w:ascii="Verdana" w:hAnsi="Verdana"/>
          <w:sz w:val="18"/>
          <w:szCs w:val="18"/>
        </w:rPr>
        <w:t xml:space="preserve"> Smlouvy tabulce </w:t>
      </w:r>
      <w:r w:rsidR="00080289" w:rsidRPr="0094339D">
        <w:rPr>
          <w:rFonts w:ascii="Verdana" w:hAnsi="Verdana"/>
          <w:i/>
          <w:sz w:val="18"/>
          <w:szCs w:val="18"/>
        </w:rPr>
        <w:t>1</w:t>
      </w:r>
      <w:r w:rsidR="00CA7705" w:rsidRPr="0094339D">
        <w:rPr>
          <w:rFonts w:ascii="Verdana" w:hAnsi="Verdana"/>
          <w:i/>
          <w:sz w:val="18"/>
          <w:szCs w:val="18"/>
        </w:rPr>
        <w:t>. </w:t>
      </w:r>
      <w:r w:rsidR="007F619C" w:rsidRPr="0094339D">
        <w:rPr>
          <w:rFonts w:ascii="Verdana" w:hAnsi="Verdana"/>
          <w:i/>
          <w:sz w:val="18"/>
          <w:szCs w:val="18"/>
        </w:rPr>
        <w:t xml:space="preserve">Celková hodinová </w:t>
      </w:r>
      <w:r w:rsidR="00881FEF" w:rsidRPr="0094339D">
        <w:rPr>
          <w:rFonts w:ascii="Verdana" w:hAnsi="Verdana"/>
          <w:i/>
          <w:sz w:val="18"/>
          <w:szCs w:val="18"/>
        </w:rPr>
        <w:t>sazba</w:t>
      </w:r>
      <w:r w:rsidR="00312FF6" w:rsidRPr="0094339D">
        <w:rPr>
          <w:rFonts w:ascii="Verdana" w:hAnsi="Verdana"/>
          <w:sz w:val="18"/>
          <w:szCs w:val="18"/>
        </w:rPr>
        <w:t xml:space="preserve"> a</w:t>
      </w:r>
      <w:r w:rsidR="00DC6C48" w:rsidRPr="0094339D">
        <w:rPr>
          <w:rFonts w:ascii="Verdana" w:hAnsi="Verdana"/>
          <w:sz w:val="18"/>
          <w:szCs w:val="18"/>
        </w:rPr>
        <w:t xml:space="preserve"> </w:t>
      </w:r>
      <w:r w:rsidR="00FF6EF8" w:rsidRPr="0094339D">
        <w:rPr>
          <w:rFonts w:ascii="Verdana" w:hAnsi="Verdana"/>
          <w:i/>
          <w:iCs/>
          <w:sz w:val="18"/>
          <w:szCs w:val="18"/>
        </w:rPr>
        <w:t>2</w:t>
      </w:r>
      <w:r w:rsidR="00DC6C48" w:rsidRPr="0094339D">
        <w:rPr>
          <w:rFonts w:ascii="Verdana" w:hAnsi="Verdana"/>
          <w:i/>
          <w:iCs/>
          <w:sz w:val="18"/>
          <w:szCs w:val="18"/>
        </w:rPr>
        <w:t>.</w:t>
      </w:r>
      <w:r w:rsidRPr="0094339D">
        <w:rPr>
          <w:rFonts w:ascii="Verdana" w:hAnsi="Verdana"/>
          <w:i/>
          <w:iCs/>
          <w:sz w:val="18"/>
          <w:szCs w:val="18"/>
        </w:rPr>
        <w:t xml:space="preserve"> Cena za zajištění mobilní patroly</w:t>
      </w:r>
      <w:r w:rsidR="002B4BDE">
        <w:rPr>
          <w:rFonts w:ascii="Verdana" w:hAnsi="Verdana"/>
          <w:iCs/>
          <w:sz w:val="18"/>
          <w:szCs w:val="18"/>
        </w:rPr>
        <w:t xml:space="preserve">. </w:t>
      </w:r>
      <w:r w:rsidR="003B6F47" w:rsidRPr="0094339D">
        <w:rPr>
          <w:rFonts w:ascii="Verdana" w:hAnsi="Verdana"/>
          <w:sz w:val="18"/>
          <w:szCs w:val="18"/>
        </w:rPr>
        <w:t xml:space="preserve">Člověkohodinou se rozumí výkon jednoho (1) zaměstnance po dobu jedné (1) hodiny. Výkon činnosti se počítá </w:t>
      </w:r>
      <w:r w:rsidR="00F76964" w:rsidRPr="0094339D">
        <w:rPr>
          <w:rFonts w:ascii="Verdana" w:hAnsi="Verdana"/>
          <w:sz w:val="18"/>
          <w:szCs w:val="18"/>
        </w:rPr>
        <w:t xml:space="preserve">za </w:t>
      </w:r>
      <w:r w:rsidR="009A02A8" w:rsidRPr="0094339D">
        <w:rPr>
          <w:rFonts w:ascii="Verdana" w:hAnsi="Verdana"/>
          <w:sz w:val="18"/>
          <w:szCs w:val="18"/>
        </w:rPr>
        <w:t>každou odslouženou</w:t>
      </w:r>
      <w:r w:rsidR="003B6F47" w:rsidRPr="0094339D">
        <w:rPr>
          <w:rFonts w:ascii="Verdana" w:hAnsi="Verdana"/>
          <w:sz w:val="18"/>
          <w:szCs w:val="18"/>
        </w:rPr>
        <w:t xml:space="preserve"> </w:t>
      </w:r>
      <w:r w:rsidR="00775933">
        <w:rPr>
          <w:rFonts w:ascii="Verdana" w:hAnsi="Verdana"/>
          <w:sz w:val="18"/>
          <w:szCs w:val="18"/>
        </w:rPr>
        <w:t>čtvrthodinu</w:t>
      </w:r>
      <w:r w:rsidR="0008456C" w:rsidRPr="0094339D">
        <w:rPr>
          <w:rFonts w:ascii="Verdana" w:hAnsi="Verdana"/>
          <w:sz w:val="18"/>
          <w:szCs w:val="18"/>
        </w:rPr>
        <w:t>, i započatou</w:t>
      </w:r>
      <w:r w:rsidR="003B6F47" w:rsidRPr="0094339D">
        <w:rPr>
          <w:rFonts w:ascii="Verdana" w:hAnsi="Verdana"/>
          <w:sz w:val="18"/>
          <w:szCs w:val="18"/>
        </w:rPr>
        <w:t xml:space="preserve">. </w:t>
      </w:r>
      <w:r w:rsidR="0053384C">
        <w:rPr>
          <w:rFonts w:ascii="Verdana" w:hAnsi="Verdana"/>
          <w:sz w:val="18"/>
          <w:szCs w:val="18"/>
        </w:rPr>
        <w:t>Poskytovatel</w:t>
      </w:r>
      <w:r w:rsidR="003B6F47" w:rsidRPr="0094339D">
        <w:rPr>
          <w:rFonts w:ascii="Verdana" w:hAnsi="Verdana"/>
          <w:sz w:val="18"/>
          <w:szCs w:val="18"/>
        </w:rPr>
        <w:t xml:space="preserve"> nemá nárok na odměnu za povinné přestávky na jídlo </w:t>
      </w:r>
      <w:r w:rsidR="005A6DD8" w:rsidRPr="0094339D">
        <w:rPr>
          <w:rFonts w:ascii="Verdana" w:hAnsi="Verdana"/>
          <w:sz w:val="18"/>
          <w:szCs w:val="18"/>
        </w:rPr>
        <w:t>a</w:t>
      </w:r>
      <w:r w:rsidR="005A6DD8">
        <w:rPr>
          <w:rFonts w:ascii="Verdana" w:hAnsi="Verdana"/>
          <w:sz w:val="18"/>
          <w:szCs w:val="18"/>
        </w:rPr>
        <w:t> </w:t>
      </w:r>
      <w:r w:rsidR="003B6F47" w:rsidRPr="0094339D">
        <w:rPr>
          <w:rFonts w:ascii="Verdana" w:hAnsi="Verdana"/>
          <w:sz w:val="18"/>
          <w:szCs w:val="18"/>
        </w:rPr>
        <w:t>oddech Strážných dle Zákoníku práce</w:t>
      </w:r>
      <w:r w:rsidR="00612052" w:rsidRPr="0094339D">
        <w:rPr>
          <w:rFonts w:ascii="Verdana" w:hAnsi="Verdana"/>
          <w:sz w:val="18"/>
          <w:szCs w:val="18"/>
        </w:rPr>
        <w:t xml:space="preserve"> a je tedy oprávněn účtovat Objednateli odměnu jen za skutečný čas výkonu prací bez těchto přestávek</w:t>
      </w:r>
      <w:r w:rsidR="003B6F47" w:rsidRPr="0094339D">
        <w:rPr>
          <w:rFonts w:ascii="Verdana" w:hAnsi="Verdana"/>
          <w:sz w:val="18"/>
          <w:szCs w:val="18"/>
        </w:rPr>
        <w:t xml:space="preserve">. </w:t>
      </w:r>
      <w:r w:rsidR="00A4172D">
        <w:rPr>
          <w:rFonts w:ascii="Verdana" w:hAnsi="Verdana"/>
          <w:sz w:val="18"/>
          <w:szCs w:val="18"/>
        </w:rPr>
        <w:t>Poskytovatel</w:t>
      </w:r>
      <w:r w:rsidR="003B6F47" w:rsidRPr="0094339D">
        <w:rPr>
          <w:rFonts w:ascii="Verdana" w:hAnsi="Verdana"/>
          <w:sz w:val="18"/>
          <w:szCs w:val="18"/>
        </w:rPr>
        <w:t xml:space="preserve"> nemá nárok ani na náhradu nákladů na dopravu a na odměnu za čas strávený Strážnými na cestě do místa zajištění činnosti mobilní patroly.</w:t>
      </w:r>
    </w:p>
    <w:p w14:paraId="2A77DC5C" w14:textId="72259224" w:rsidR="001A46EE" w:rsidRPr="0094339D" w:rsidRDefault="001A46EE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73" w:name="_Ref500262498"/>
      <w:r w:rsidRPr="0094339D">
        <w:rPr>
          <w:rFonts w:ascii="Verdana" w:hAnsi="Verdana"/>
          <w:sz w:val="18"/>
          <w:szCs w:val="18"/>
        </w:rPr>
        <w:t xml:space="preserve">Zúčtovacím obdobím je kalendářní měsíc, ve kterém </w:t>
      </w:r>
      <w:r w:rsidR="00190DBF">
        <w:rPr>
          <w:rFonts w:ascii="Verdana" w:hAnsi="Verdana"/>
          <w:sz w:val="18"/>
          <w:szCs w:val="18"/>
        </w:rPr>
        <w:t>Poskytovatel</w:t>
      </w:r>
      <w:r w:rsidRPr="0094339D">
        <w:rPr>
          <w:rFonts w:ascii="Verdana" w:hAnsi="Verdana"/>
          <w:sz w:val="18"/>
          <w:szCs w:val="18"/>
        </w:rPr>
        <w:t xml:space="preserve"> poskytoval služby podle této Smlouvy, popř. část tohoto měsíce, pokud </w:t>
      </w:r>
      <w:r w:rsidR="00190DBF">
        <w:rPr>
          <w:rFonts w:ascii="Verdana" w:hAnsi="Verdana"/>
          <w:sz w:val="18"/>
          <w:szCs w:val="18"/>
        </w:rPr>
        <w:t>Poskytovatel</w:t>
      </w:r>
      <w:r w:rsidRPr="0094339D">
        <w:rPr>
          <w:rFonts w:ascii="Verdana" w:hAnsi="Verdana"/>
          <w:sz w:val="18"/>
          <w:szCs w:val="18"/>
        </w:rPr>
        <w:t xml:space="preserve"> poskytoval služby podle této Smlouvy pouze po část kalendářního měsíce.</w:t>
      </w:r>
      <w:bookmarkEnd w:id="73"/>
    </w:p>
    <w:p w14:paraId="29F3CC03" w14:textId="13D369CE" w:rsidR="00001ECE" w:rsidRPr="006D60BE" w:rsidRDefault="00F75516" w:rsidP="00001ECE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6D60BE">
        <w:rPr>
          <w:rFonts w:ascii="Verdana" w:hAnsi="Verdana"/>
          <w:sz w:val="18"/>
          <w:szCs w:val="18"/>
        </w:rPr>
        <w:t xml:space="preserve">Právo </w:t>
      </w:r>
      <w:r w:rsidR="003F1860" w:rsidRPr="006D60BE">
        <w:rPr>
          <w:rFonts w:ascii="Verdana" w:hAnsi="Verdana"/>
          <w:sz w:val="18"/>
          <w:szCs w:val="18"/>
        </w:rPr>
        <w:t xml:space="preserve">vystavit Fakturu </w:t>
      </w:r>
      <w:r w:rsidRPr="006D60BE">
        <w:rPr>
          <w:rFonts w:ascii="Verdana" w:hAnsi="Verdana"/>
          <w:sz w:val="18"/>
          <w:szCs w:val="18"/>
        </w:rPr>
        <w:t xml:space="preserve">za příslušný kalendářní měsíc vzniká </w:t>
      </w:r>
      <w:r w:rsidR="00190DBF" w:rsidRPr="006D60BE">
        <w:rPr>
          <w:rFonts w:ascii="Verdana" w:hAnsi="Verdana"/>
          <w:sz w:val="18"/>
          <w:szCs w:val="18"/>
        </w:rPr>
        <w:t>Poskytovateli</w:t>
      </w:r>
      <w:r w:rsidRPr="006D60BE">
        <w:rPr>
          <w:rFonts w:ascii="Verdana" w:hAnsi="Verdana"/>
          <w:sz w:val="18"/>
          <w:szCs w:val="18"/>
        </w:rPr>
        <w:t xml:space="preserve"> prvním dnem kalendářního měsíce následujícího po měsíci, za který se cena hradí.</w:t>
      </w:r>
      <w:r w:rsidR="001A46EE" w:rsidRPr="006D60BE">
        <w:rPr>
          <w:rFonts w:ascii="Verdana" w:hAnsi="Verdana"/>
          <w:sz w:val="18"/>
          <w:szCs w:val="18"/>
        </w:rPr>
        <w:t xml:space="preserve"> </w:t>
      </w:r>
      <w:r w:rsidR="00190DBF" w:rsidRPr="006D60BE">
        <w:rPr>
          <w:rFonts w:ascii="Verdana" w:hAnsi="Verdana"/>
          <w:sz w:val="18"/>
          <w:szCs w:val="18"/>
        </w:rPr>
        <w:t>Poskytovatel</w:t>
      </w:r>
      <w:r w:rsidR="001A46EE" w:rsidRPr="006D60BE">
        <w:rPr>
          <w:rFonts w:ascii="Verdana" w:hAnsi="Verdana"/>
          <w:sz w:val="18"/>
          <w:szCs w:val="18"/>
        </w:rPr>
        <w:t xml:space="preserve"> </w:t>
      </w:r>
      <w:r w:rsidR="0014375F" w:rsidRPr="006D60BE">
        <w:rPr>
          <w:rFonts w:ascii="Verdana" w:hAnsi="Verdana"/>
          <w:sz w:val="18"/>
          <w:szCs w:val="18"/>
        </w:rPr>
        <w:t xml:space="preserve">zasílá </w:t>
      </w:r>
      <w:r w:rsidR="001A46EE" w:rsidRPr="006D60BE">
        <w:rPr>
          <w:rFonts w:ascii="Verdana" w:hAnsi="Verdana"/>
          <w:sz w:val="18"/>
          <w:szCs w:val="18"/>
        </w:rPr>
        <w:t>Faktury</w:t>
      </w:r>
      <w:r w:rsidR="008A424F" w:rsidRPr="006D60BE">
        <w:rPr>
          <w:rFonts w:ascii="Verdana" w:hAnsi="Verdana"/>
          <w:sz w:val="18"/>
          <w:szCs w:val="18"/>
        </w:rPr>
        <w:t xml:space="preserve"> v elektronické podobě</w:t>
      </w:r>
      <w:r w:rsidR="00987F82" w:rsidRPr="006D60BE">
        <w:rPr>
          <w:rFonts w:ascii="Verdana" w:hAnsi="Verdana"/>
          <w:sz w:val="18"/>
          <w:szCs w:val="18"/>
        </w:rPr>
        <w:t xml:space="preserve"> (ve formátu pdf) </w:t>
      </w:r>
      <w:r w:rsidR="001658E3" w:rsidRPr="006D60BE">
        <w:rPr>
          <w:rFonts w:ascii="Verdana" w:hAnsi="Verdana"/>
          <w:sz w:val="18"/>
          <w:szCs w:val="18"/>
        </w:rPr>
        <w:t>e-mail</w:t>
      </w:r>
      <w:r w:rsidR="00860BF4" w:rsidRPr="006D60BE">
        <w:rPr>
          <w:rFonts w:ascii="Verdana" w:hAnsi="Verdana"/>
          <w:sz w:val="18"/>
          <w:szCs w:val="18"/>
        </w:rPr>
        <w:t>em na adresu</w:t>
      </w:r>
      <w:r w:rsidR="001658E3" w:rsidRPr="006D60BE">
        <w:rPr>
          <w:rFonts w:ascii="Verdana" w:hAnsi="Verdana"/>
          <w:sz w:val="18"/>
          <w:szCs w:val="18"/>
        </w:rPr>
        <w:t xml:space="preserve"> </w:t>
      </w:r>
      <w:r w:rsidR="00860BF4" w:rsidRPr="00B57C6F">
        <w:rPr>
          <w:rFonts w:ascii="Verdana" w:hAnsi="Verdana"/>
          <w:sz w:val="18"/>
          <w:szCs w:val="18"/>
        </w:rPr>
        <w:t>epodatelna</w:t>
      </w:r>
      <w:r w:rsidR="00B57C6F">
        <w:rPr>
          <w:rFonts w:ascii="Verdana" w:hAnsi="Verdana"/>
          <w:sz w:val="18"/>
          <w:szCs w:val="18"/>
        </w:rPr>
        <w:t>cfu</w:t>
      </w:r>
      <w:r w:rsidR="00860BF4" w:rsidRPr="00B57C6F">
        <w:rPr>
          <w:rFonts w:ascii="Verdana" w:hAnsi="Verdana"/>
          <w:sz w:val="18"/>
          <w:szCs w:val="18"/>
        </w:rPr>
        <w:t>@s</w:t>
      </w:r>
      <w:r w:rsidR="00B57C6F">
        <w:rPr>
          <w:rFonts w:ascii="Verdana" w:hAnsi="Verdana"/>
          <w:sz w:val="18"/>
          <w:szCs w:val="18"/>
        </w:rPr>
        <w:t>pravazeleznic</w:t>
      </w:r>
      <w:r w:rsidR="00860BF4" w:rsidRPr="00B57C6F">
        <w:rPr>
          <w:rFonts w:ascii="Verdana" w:hAnsi="Verdana"/>
          <w:sz w:val="18"/>
          <w:szCs w:val="18"/>
        </w:rPr>
        <w:t>.cz</w:t>
      </w:r>
      <w:r w:rsidR="00B8558E" w:rsidRPr="006D60BE">
        <w:rPr>
          <w:rFonts w:ascii="Verdana" w:hAnsi="Verdana"/>
          <w:sz w:val="18"/>
          <w:szCs w:val="18"/>
        </w:rPr>
        <w:t>.</w:t>
      </w:r>
    </w:p>
    <w:p w14:paraId="5E13F653" w14:textId="43D05CB4" w:rsidR="001A46EE" w:rsidRPr="0094339D" w:rsidRDefault="00F75516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 xml:space="preserve">Každá </w:t>
      </w:r>
      <w:r w:rsidR="003F1860" w:rsidRPr="0094339D">
        <w:rPr>
          <w:rFonts w:ascii="Verdana" w:hAnsi="Verdana"/>
          <w:sz w:val="18"/>
          <w:szCs w:val="18"/>
        </w:rPr>
        <w:t>F</w:t>
      </w:r>
      <w:r w:rsidRPr="0094339D">
        <w:rPr>
          <w:rFonts w:ascii="Verdana" w:hAnsi="Verdana"/>
          <w:sz w:val="18"/>
          <w:szCs w:val="18"/>
        </w:rPr>
        <w:t xml:space="preserve">aktura musí </w:t>
      </w:r>
      <w:r w:rsidR="00BE5076" w:rsidRPr="0094339D">
        <w:rPr>
          <w:rFonts w:ascii="Verdana" w:hAnsi="Verdana"/>
          <w:sz w:val="18"/>
          <w:szCs w:val="18"/>
        </w:rPr>
        <w:t xml:space="preserve">obsahovat </w:t>
      </w:r>
      <w:r w:rsidRPr="0094339D">
        <w:rPr>
          <w:rFonts w:ascii="Verdana" w:hAnsi="Verdana"/>
          <w:sz w:val="18"/>
          <w:szCs w:val="18"/>
        </w:rPr>
        <w:t xml:space="preserve">všechny náležitosti daňového dokladu </w:t>
      </w:r>
      <w:r w:rsidR="001A46EE" w:rsidRPr="0094339D">
        <w:rPr>
          <w:rFonts w:ascii="Verdana" w:hAnsi="Verdana"/>
          <w:sz w:val="18"/>
          <w:szCs w:val="18"/>
        </w:rPr>
        <w:t xml:space="preserve">podle ustanovení § 29 a/nebo § 29a </w:t>
      </w:r>
      <w:r w:rsidR="008C11AA" w:rsidRPr="0094339D">
        <w:rPr>
          <w:rFonts w:ascii="Verdana" w:hAnsi="Verdana"/>
          <w:sz w:val="18"/>
          <w:szCs w:val="18"/>
        </w:rPr>
        <w:t>Z</w:t>
      </w:r>
      <w:r w:rsidR="003F1860" w:rsidRPr="0094339D">
        <w:rPr>
          <w:rFonts w:ascii="Verdana" w:hAnsi="Verdana"/>
          <w:sz w:val="18"/>
          <w:szCs w:val="18"/>
        </w:rPr>
        <w:t xml:space="preserve">ákona </w:t>
      </w:r>
      <w:r w:rsidR="008C11AA" w:rsidRPr="0094339D">
        <w:rPr>
          <w:rFonts w:ascii="Verdana" w:hAnsi="Verdana"/>
          <w:sz w:val="18"/>
          <w:szCs w:val="18"/>
        </w:rPr>
        <w:t xml:space="preserve">o DPH </w:t>
      </w:r>
      <w:r w:rsidR="001A46EE" w:rsidRPr="0094339D">
        <w:rPr>
          <w:rFonts w:ascii="Verdana" w:hAnsi="Verdana"/>
          <w:sz w:val="18"/>
          <w:szCs w:val="18"/>
        </w:rPr>
        <w:t>a podle ustanovení § 435 Občanského zákoníku</w:t>
      </w:r>
      <w:r w:rsidR="001A46EE" w:rsidRPr="0094339D" w:rsidDel="003F1860">
        <w:rPr>
          <w:rFonts w:ascii="Verdana" w:hAnsi="Verdana"/>
          <w:sz w:val="18"/>
          <w:szCs w:val="18"/>
        </w:rPr>
        <w:t xml:space="preserve"> </w:t>
      </w:r>
      <w:r w:rsidR="00C74B71" w:rsidRPr="0094339D">
        <w:rPr>
          <w:rFonts w:ascii="Verdana" w:hAnsi="Verdana"/>
          <w:sz w:val="18"/>
          <w:szCs w:val="18"/>
        </w:rPr>
        <w:t>a </w:t>
      </w:r>
      <w:r w:rsidRPr="0094339D">
        <w:rPr>
          <w:rFonts w:ascii="Verdana" w:hAnsi="Verdana"/>
          <w:sz w:val="18"/>
          <w:szCs w:val="18"/>
        </w:rPr>
        <w:t>příloh</w:t>
      </w:r>
      <w:r w:rsidR="00BE5076" w:rsidRPr="0094339D">
        <w:rPr>
          <w:rFonts w:ascii="Verdana" w:hAnsi="Verdana"/>
          <w:sz w:val="18"/>
          <w:szCs w:val="18"/>
        </w:rPr>
        <w:t>y</w:t>
      </w:r>
      <w:r w:rsidRPr="0094339D">
        <w:rPr>
          <w:rFonts w:ascii="Verdana" w:hAnsi="Verdana"/>
          <w:sz w:val="18"/>
          <w:szCs w:val="18"/>
        </w:rPr>
        <w:t xml:space="preserve"> </w:t>
      </w:r>
      <w:r w:rsidR="00BE5076" w:rsidRPr="0094339D">
        <w:rPr>
          <w:rFonts w:ascii="Verdana" w:hAnsi="Verdana"/>
          <w:sz w:val="18"/>
          <w:szCs w:val="18"/>
        </w:rPr>
        <w:t xml:space="preserve">podle </w:t>
      </w:r>
      <w:r w:rsidRPr="0094339D">
        <w:rPr>
          <w:rFonts w:ascii="Verdana" w:hAnsi="Verdana"/>
          <w:sz w:val="18"/>
          <w:szCs w:val="18"/>
        </w:rPr>
        <w:t>t</w:t>
      </w:r>
      <w:r w:rsidR="00BE5076" w:rsidRPr="0094339D">
        <w:rPr>
          <w:rFonts w:ascii="Verdana" w:hAnsi="Verdana"/>
          <w:sz w:val="18"/>
          <w:szCs w:val="18"/>
        </w:rPr>
        <w:t>é</w:t>
      </w:r>
      <w:r w:rsidRPr="0094339D">
        <w:rPr>
          <w:rFonts w:ascii="Verdana" w:hAnsi="Verdana"/>
          <w:sz w:val="18"/>
          <w:szCs w:val="18"/>
        </w:rPr>
        <w:t xml:space="preserve">to </w:t>
      </w:r>
      <w:r w:rsidRPr="0094339D">
        <w:rPr>
          <w:rFonts w:ascii="Verdana" w:hAnsi="Verdana"/>
          <w:caps/>
          <w:sz w:val="18"/>
          <w:szCs w:val="18"/>
        </w:rPr>
        <w:t>s</w:t>
      </w:r>
      <w:r w:rsidRPr="0094339D">
        <w:rPr>
          <w:rFonts w:ascii="Verdana" w:hAnsi="Verdana"/>
          <w:sz w:val="18"/>
          <w:szCs w:val="18"/>
        </w:rPr>
        <w:t>mlouv</w:t>
      </w:r>
      <w:r w:rsidR="00BE5076" w:rsidRPr="0094339D">
        <w:rPr>
          <w:rFonts w:ascii="Verdana" w:hAnsi="Verdana"/>
          <w:sz w:val="18"/>
          <w:szCs w:val="18"/>
        </w:rPr>
        <w:t>y</w:t>
      </w:r>
      <w:r w:rsidR="001A46EE" w:rsidRPr="0094339D">
        <w:rPr>
          <w:rFonts w:ascii="Verdana" w:hAnsi="Verdana"/>
          <w:sz w:val="18"/>
          <w:szCs w:val="18"/>
        </w:rPr>
        <w:t xml:space="preserve">. Faktura musí dále obsahovat přílohu podle </w:t>
      </w:r>
      <w:r w:rsidR="001A46EE" w:rsidRPr="00FD2460">
        <w:rPr>
          <w:rFonts w:ascii="Verdana" w:hAnsi="Verdana"/>
          <w:bCs w:val="0"/>
          <w:sz w:val="18"/>
          <w:szCs w:val="18"/>
        </w:rPr>
        <w:t xml:space="preserve">odstavce </w:t>
      </w:r>
      <w:r w:rsidR="002F5240" w:rsidRPr="00FD2460">
        <w:rPr>
          <w:rFonts w:ascii="Verdana" w:hAnsi="Verdana"/>
          <w:bCs w:val="0"/>
          <w:sz w:val="18"/>
          <w:szCs w:val="18"/>
        </w:rPr>
        <w:t>1</w:t>
      </w:r>
      <w:r w:rsidR="00043E35" w:rsidRPr="00FD2460">
        <w:rPr>
          <w:rFonts w:ascii="Verdana" w:hAnsi="Verdana"/>
          <w:bCs w:val="0"/>
          <w:sz w:val="18"/>
          <w:szCs w:val="18"/>
        </w:rPr>
        <w:t>8.3</w:t>
      </w:r>
      <w:r w:rsidR="001A46EE" w:rsidRPr="0094339D">
        <w:rPr>
          <w:rFonts w:ascii="Verdana" w:hAnsi="Verdana"/>
          <w:sz w:val="18"/>
          <w:szCs w:val="18"/>
        </w:rPr>
        <w:t xml:space="preserve"> této Smlouvy</w:t>
      </w:r>
      <w:r w:rsidR="00BE5076" w:rsidRPr="0094339D">
        <w:rPr>
          <w:rFonts w:ascii="Verdana" w:hAnsi="Verdana"/>
          <w:sz w:val="18"/>
          <w:szCs w:val="18"/>
        </w:rPr>
        <w:t xml:space="preserve"> a </w:t>
      </w:r>
      <w:r w:rsidRPr="0094339D">
        <w:rPr>
          <w:rFonts w:ascii="Verdana" w:hAnsi="Verdana"/>
          <w:sz w:val="18"/>
          <w:szCs w:val="18"/>
        </w:rPr>
        <w:t>čísl</w:t>
      </w:r>
      <w:r w:rsidR="00BE5076" w:rsidRPr="0094339D">
        <w:rPr>
          <w:rFonts w:ascii="Verdana" w:hAnsi="Verdana"/>
          <w:sz w:val="18"/>
          <w:szCs w:val="18"/>
        </w:rPr>
        <w:t>o této</w:t>
      </w:r>
      <w:r w:rsidRPr="0094339D">
        <w:rPr>
          <w:rFonts w:ascii="Verdana" w:hAnsi="Verdana"/>
          <w:sz w:val="18"/>
          <w:szCs w:val="18"/>
        </w:rPr>
        <w:t xml:space="preserve"> </w:t>
      </w:r>
      <w:r w:rsidRPr="0094339D">
        <w:rPr>
          <w:rFonts w:ascii="Verdana" w:hAnsi="Verdana"/>
          <w:caps/>
          <w:sz w:val="18"/>
          <w:szCs w:val="18"/>
        </w:rPr>
        <w:t>s</w:t>
      </w:r>
      <w:r w:rsidRPr="0094339D">
        <w:rPr>
          <w:rFonts w:ascii="Verdana" w:hAnsi="Verdana"/>
          <w:sz w:val="18"/>
          <w:szCs w:val="18"/>
        </w:rPr>
        <w:t xml:space="preserve">mlouvy. </w:t>
      </w:r>
    </w:p>
    <w:p w14:paraId="3EDDC0B8" w14:textId="215FACDE" w:rsidR="001A46EE" w:rsidRPr="0094339D" w:rsidRDefault="001A46EE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 xml:space="preserve">Pokud Faktura nebude obsahovat náležitosti nebo přílohy podle této Smlouvy nebo náležitosti uvedené ve Faktuře či jejích přílohách budou nesprávné, nepřesné či neúplné, je </w:t>
      </w:r>
      <w:r w:rsidR="00190DBF">
        <w:rPr>
          <w:rFonts w:ascii="Verdana" w:hAnsi="Verdana"/>
          <w:sz w:val="18"/>
          <w:szCs w:val="18"/>
        </w:rPr>
        <w:t>Poskytovatel</w:t>
      </w:r>
      <w:r w:rsidRPr="0094339D">
        <w:rPr>
          <w:rFonts w:ascii="Verdana" w:hAnsi="Verdana"/>
          <w:sz w:val="18"/>
          <w:szCs w:val="18"/>
        </w:rPr>
        <w:t xml:space="preserve"> oprávněn takovou Fakturu vrátit </w:t>
      </w:r>
      <w:r w:rsidR="00190DBF">
        <w:rPr>
          <w:rFonts w:ascii="Verdana" w:hAnsi="Verdana"/>
          <w:sz w:val="18"/>
          <w:szCs w:val="18"/>
        </w:rPr>
        <w:t>Poskytovateli</w:t>
      </w:r>
      <w:r w:rsidRPr="0094339D">
        <w:rPr>
          <w:rFonts w:ascii="Verdana" w:hAnsi="Verdana"/>
          <w:sz w:val="18"/>
          <w:szCs w:val="18"/>
        </w:rPr>
        <w:t xml:space="preserve"> k opravě či doplnění. Odesláním vracené Faktury </w:t>
      </w:r>
      <w:r w:rsidR="00190DBF">
        <w:rPr>
          <w:rFonts w:ascii="Verdana" w:hAnsi="Verdana"/>
          <w:sz w:val="18"/>
          <w:szCs w:val="18"/>
        </w:rPr>
        <w:t>Poskytovateli</w:t>
      </w:r>
      <w:r w:rsidRPr="0094339D">
        <w:rPr>
          <w:rFonts w:ascii="Verdana" w:hAnsi="Verdana"/>
          <w:sz w:val="18"/>
          <w:szCs w:val="18"/>
        </w:rPr>
        <w:t xml:space="preserve"> zaniká povinnost Objednatele tuto Fakturu uhradit, a to s účinky </w:t>
      </w:r>
      <w:r w:rsidR="00C71846">
        <w:rPr>
          <w:rFonts w:ascii="Verdana" w:hAnsi="Verdana"/>
          <w:sz w:val="18"/>
          <w:szCs w:val="18"/>
        </w:rPr>
        <w:br/>
      </w:r>
      <w:r w:rsidRPr="0094339D">
        <w:rPr>
          <w:rFonts w:ascii="Verdana" w:hAnsi="Verdana"/>
          <w:sz w:val="18"/>
          <w:szCs w:val="18"/>
        </w:rPr>
        <w:t xml:space="preserve">od počátku. </w:t>
      </w:r>
      <w:r w:rsidR="00190DBF">
        <w:rPr>
          <w:rFonts w:ascii="Verdana" w:hAnsi="Verdana"/>
          <w:sz w:val="18"/>
          <w:szCs w:val="18"/>
        </w:rPr>
        <w:t>Poskytovatel</w:t>
      </w:r>
      <w:r w:rsidRPr="0094339D">
        <w:rPr>
          <w:rFonts w:ascii="Verdana" w:hAnsi="Verdana"/>
          <w:sz w:val="18"/>
          <w:szCs w:val="18"/>
        </w:rPr>
        <w:t xml:space="preserve"> je povinen vrácenou Fakturu opravit či doplnit tak, aby splňovala požadavky sjednané v této Smlouvě, a takto opravenou či doplněnou Fakturu odeslat zpět </w:t>
      </w:r>
      <w:r w:rsidR="00190DBF">
        <w:rPr>
          <w:rFonts w:ascii="Verdana" w:hAnsi="Verdana"/>
          <w:sz w:val="18"/>
          <w:szCs w:val="18"/>
        </w:rPr>
        <w:t>Poskytovateli</w:t>
      </w:r>
      <w:r w:rsidRPr="0094339D">
        <w:rPr>
          <w:rFonts w:ascii="Verdana" w:hAnsi="Verdana"/>
          <w:sz w:val="18"/>
          <w:szCs w:val="18"/>
        </w:rPr>
        <w:t xml:space="preserve">. Dnem doručení řádně opravené Faktury splňující požadavky sjednané v této Smlouvě </w:t>
      </w:r>
      <w:r w:rsidR="00190DBF">
        <w:rPr>
          <w:rFonts w:ascii="Verdana" w:hAnsi="Verdana"/>
          <w:sz w:val="18"/>
          <w:szCs w:val="18"/>
        </w:rPr>
        <w:t>Poskytovateli</w:t>
      </w:r>
      <w:r w:rsidRPr="0094339D">
        <w:rPr>
          <w:rFonts w:ascii="Verdana" w:hAnsi="Verdana"/>
          <w:sz w:val="18"/>
          <w:szCs w:val="18"/>
        </w:rPr>
        <w:t xml:space="preserve"> počíná běžet nová lhůta její splatnosti podle </w:t>
      </w:r>
      <w:r w:rsidRPr="00FD2460">
        <w:rPr>
          <w:rFonts w:ascii="Verdana" w:hAnsi="Verdana"/>
          <w:bCs w:val="0"/>
          <w:sz w:val="18"/>
          <w:szCs w:val="18"/>
        </w:rPr>
        <w:t xml:space="preserve">odstavce </w:t>
      </w:r>
      <w:r w:rsidR="009B3799" w:rsidRPr="00FD2460">
        <w:rPr>
          <w:rFonts w:ascii="Verdana" w:hAnsi="Verdana"/>
          <w:bCs w:val="0"/>
          <w:sz w:val="18"/>
          <w:szCs w:val="18"/>
        </w:rPr>
        <w:fldChar w:fldCharType="begin"/>
      </w:r>
      <w:r w:rsidR="009B3799" w:rsidRPr="00FD2460">
        <w:rPr>
          <w:rFonts w:ascii="Verdana" w:hAnsi="Verdana"/>
          <w:bCs w:val="0"/>
          <w:sz w:val="18"/>
          <w:szCs w:val="18"/>
        </w:rPr>
        <w:instrText xml:space="preserve"> REF _Ref495760356 \n \h </w:instrText>
      </w:r>
      <w:r w:rsidR="002A338E" w:rsidRPr="00FD2460">
        <w:rPr>
          <w:rFonts w:ascii="Verdana" w:hAnsi="Verdana"/>
          <w:bCs w:val="0"/>
          <w:sz w:val="18"/>
          <w:szCs w:val="18"/>
        </w:rPr>
        <w:instrText xml:space="preserve"> \* MERGEFORMAT </w:instrText>
      </w:r>
      <w:r w:rsidR="009B3799" w:rsidRPr="00FD2460">
        <w:rPr>
          <w:rFonts w:ascii="Verdana" w:hAnsi="Verdana"/>
          <w:bCs w:val="0"/>
          <w:sz w:val="18"/>
          <w:szCs w:val="18"/>
        </w:rPr>
      </w:r>
      <w:r w:rsidR="009B3799" w:rsidRPr="00FD2460">
        <w:rPr>
          <w:rFonts w:ascii="Verdana" w:hAnsi="Verdana"/>
          <w:bCs w:val="0"/>
          <w:sz w:val="18"/>
          <w:szCs w:val="18"/>
        </w:rPr>
        <w:fldChar w:fldCharType="separate"/>
      </w:r>
      <w:r w:rsidR="00273C6E" w:rsidRPr="00FD2460">
        <w:rPr>
          <w:rFonts w:ascii="Verdana" w:hAnsi="Verdana"/>
          <w:bCs w:val="0"/>
          <w:sz w:val="18"/>
          <w:szCs w:val="18"/>
        </w:rPr>
        <w:t>1</w:t>
      </w:r>
      <w:r w:rsidR="003068C5" w:rsidRPr="00FD2460">
        <w:rPr>
          <w:rFonts w:ascii="Verdana" w:hAnsi="Verdana"/>
          <w:bCs w:val="0"/>
          <w:sz w:val="18"/>
          <w:szCs w:val="18"/>
        </w:rPr>
        <w:t>8</w:t>
      </w:r>
      <w:r w:rsidR="00273C6E" w:rsidRPr="00FD2460">
        <w:rPr>
          <w:rFonts w:ascii="Verdana" w:hAnsi="Verdana"/>
          <w:bCs w:val="0"/>
          <w:sz w:val="18"/>
          <w:szCs w:val="18"/>
        </w:rPr>
        <w:t>.9</w:t>
      </w:r>
      <w:r w:rsidR="009B3799" w:rsidRPr="00FD2460">
        <w:rPr>
          <w:rFonts w:ascii="Verdana" w:hAnsi="Verdana"/>
          <w:bCs w:val="0"/>
          <w:sz w:val="18"/>
          <w:szCs w:val="18"/>
        </w:rPr>
        <w:fldChar w:fldCharType="end"/>
      </w:r>
      <w:r w:rsidRPr="0094339D">
        <w:rPr>
          <w:rFonts w:ascii="Verdana" w:hAnsi="Verdana"/>
          <w:sz w:val="18"/>
          <w:szCs w:val="18"/>
        </w:rPr>
        <w:t xml:space="preserve"> této Smlouvy.</w:t>
      </w:r>
    </w:p>
    <w:p w14:paraId="5C372244" w14:textId="4D7C2F79" w:rsidR="001A46EE" w:rsidRPr="0094339D" w:rsidRDefault="001A46EE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74" w:name="_Ref495760356"/>
      <w:r w:rsidRPr="0094339D">
        <w:rPr>
          <w:rFonts w:ascii="Verdana" w:hAnsi="Verdana"/>
          <w:sz w:val="18"/>
          <w:szCs w:val="18"/>
        </w:rPr>
        <w:t xml:space="preserve">Splatnost řádně vystavené Faktury činí třicet (30) dnů ode dne doručení takové Faktury </w:t>
      </w:r>
      <w:r w:rsidR="00182D7F">
        <w:rPr>
          <w:rFonts w:ascii="Verdana" w:hAnsi="Verdana"/>
          <w:sz w:val="18"/>
          <w:szCs w:val="18"/>
        </w:rPr>
        <w:t>Objednateli</w:t>
      </w:r>
      <w:r w:rsidRPr="0094339D">
        <w:rPr>
          <w:rFonts w:ascii="Verdana" w:hAnsi="Verdana"/>
          <w:sz w:val="18"/>
          <w:szCs w:val="18"/>
        </w:rPr>
        <w:t>. Lhůta splatnosti je zachována odesláním fakturované částky z účtu Objednatele nejpozději v poslední den lhůty splatnosti Faktury</w:t>
      </w:r>
      <w:r w:rsidR="0048288F" w:rsidRPr="0094339D">
        <w:rPr>
          <w:rFonts w:ascii="Verdana" w:hAnsi="Verdana"/>
          <w:sz w:val="18"/>
          <w:szCs w:val="18"/>
        </w:rPr>
        <w:t>, a to na bankovní účet</w:t>
      </w:r>
      <w:r w:rsidR="00302084">
        <w:rPr>
          <w:rFonts w:ascii="Verdana" w:hAnsi="Verdana"/>
          <w:sz w:val="18"/>
          <w:szCs w:val="18"/>
        </w:rPr>
        <w:t xml:space="preserve"> Poskytovatele</w:t>
      </w:r>
      <w:r w:rsidR="0048288F" w:rsidRPr="0094339D">
        <w:rPr>
          <w:rFonts w:ascii="Verdana" w:hAnsi="Verdana"/>
          <w:sz w:val="18"/>
          <w:szCs w:val="18"/>
        </w:rPr>
        <w:t xml:space="preserve"> uvedený v úvodu této Smlouvy</w:t>
      </w:r>
      <w:r w:rsidRPr="0094339D">
        <w:rPr>
          <w:rFonts w:ascii="Verdana" w:hAnsi="Verdana"/>
          <w:sz w:val="18"/>
          <w:szCs w:val="18"/>
        </w:rPr>
        <w:t>.</w:t>
      </w:r>
      <w:r w:rsidR="0048288F" w:rsidRPr="0094339D">
        <w:rPr>
          <w:rFonts w:ascii="Verdana" w:hAnsi="Verdana"/>
          <w:sz w:val="18"/>
          <w:szCs w:val="18"/>
        </w:rPr>
        <w:t xml:space="preserve"> Objednatel není povinen hradit </w:t>
      </w:r>
      <w:r w:rsidR="00302084">
        <w:rPr>
          <w:rFonts w:ascii="Verdana" w:hAnsi="Verdana"/>
          <w:sz w:val="18"/>
          <w:szCs w:val="18"/>
        </w:rPr>
        <w:t>Poskytovateli</w:t>
      </w:r>
      <w:r w:rsidR="0048288F" w:rsidRPr="0094339D">
        <w:rPr>
          <w:rFonts w:ascii="Verdana" w:hAnsi="Verdana"/>
          <w:sz w:val="18"/>
          <w:szCs w:val="18"/>
        </w:rPr>
        <w:t xml:space="preserve"> cenu podle této Smlouvy na </w:t>
      </w:r>
      <w:r w:rsidR="005A561D" w:rsidRPr="0094339D">
        <w:rPr>
          <w:rFonts w:ascii="Verdana" w:hAnsi="Verdana"/>
          <w:sz w:val="18"/>
          <w:szCs w:val="18"/>
        </w:rPr>
        <w:t>jiný</w:t>
      </w:r>
      <w:r w:rsidR="0048288F" w:rsidRPr="0094339D">
        <w:rPr>
          <w:rFonts w:ascii="Verdana" w:hAnsi="Verdana"/>
          <w:sz w:val="18"/>
          <w:szCs w:val="18"/>
        </w:rPr>
        <w:t xml:space="preserve"> než zveřejněný účet </w:t>
      </w:r>
      <w:r w:rsidR="00BB53C2">
        <w:rPr>
          <w:rFonts w:ascii="Verdana" w:hAnsi="Verdana"/>
          <w:sz w:val="18"/>
          <w:szCs w:val="18"/>
        </w:rPr>
        <w:t>Poskytovatele</w:t>
      </w:r>
      <w:r w:rsidR="00612C2D" w:rsidRPr="0094339D">
        <w:rPr>
          <w:rFonts w:ascii="Verdana" w:hAnsi="Verdana"/>
          <w:sz w:val="18"/>
          <w:szCs w:val="18"/>
        </w:rPr>
        <w:t xml:space="preserve"> ve smyslu </w:t>
      </w:r>
      <w:r w:rsidR="00E119A3" w:rsidRPr="0094339D">
        <w:rPr>
          <w:rFonts w:ascii="Verdana" w:hAnsi="Verdana"/>
          <w:sz w:val="18"/>
          <w:szCs w:val="18"/>
        </w:rPr>
        <w:t>Zákona o</w:t>
      </w:r>
      <w:r w:rsidR="00E03C7D" w:rsidRPr="0094339D">
        <w:rPr>
          <w:rFonts w:ascii="Verdana" w:hAnsi="Verdana"/>
          <w:sz w:val="18"/>
          <w:szCs w:val="18"/>
        </w:rPr>
        <w:t> </w:t>
      </w:r>
      <w:r w:rsidR="00E119A3" w:rsidRPr="0094339D">
        <w:rPr>
          <w:rFonts w:ascii="Verdana" w:hAnsi="Verdana"/>
          <w:sz w:val="18"/>
          <w:szCs w:val="18"/>
        </w:rPr>
        <w:t>DPH</w:t>
      </w:r>
      <w:r w:rsidR="0048288F" w:rsidRPr="0094339D">
        <w:rPr>
          <w:rFonts w:ascii="Verdana" w:hAnsi="Verdana"/>
          <w:sz w:val="18"/>
          <w:szCs w:val="18"/>
        </w:rPr>
        <w:t>.</w:t>
      </w:r>
      <w:bookmarkEnd w:id="74"/>
    </w:p>
    <w:p w14:paraId="4A2A7939" w14:textId="0494CE83" w:rsidR="001A46EE" w:rsidRPr="00017F33" w:rsidRDefault="001A46EE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94339D">
        <w:rPr>
          <w:rFonts w:ascii="Verdana" w:hAnsi="Verdana"/>
          <w:sz w:val="18"/>
          <w:szCs w:val="18"/>
        </w:rPr>
        <w:t xml:space="preserve">Pokud bude </w:t>
      </w:r>
      <w:r w:rsidR="00302084">
        <w:rPr>
          <w:rFonts w:ascii="Verdana" w:hAnsi="Verdana"/>
          <w:sz w:val="18"/>
          <w:szCs w:val="18"/>
        </w:rPr>
        <w:t>Poskytovateli</w:t>
      </w:r>
      <w:r w:rsidRPr="00017F33">
        <w:rPr>
          <w:rFonts w:ascii="Verdana" w:hAnsi="Verdana"/>
          <w:sz w:val="18"/>
          <w:szCs w:val="18"/>
        </w:rPr>
        <w:t xml:space="preserve"> hrozit úpadek, bude příslušným orgánem rozhodnuto o jeho úpadku nebo bude prohlášen za nespolehlivého plátce, zavazuje se neprodleně oznámit tuto skutečnost Objednate</w:t>
      </w:r>
      <w:r w:rsidR="00AF58F2">
        <w:rPr>
          <w:rFonts w:ascii="Verdana" w:hAnsi="Verdana"/>
          <w:sz w:val="18"/>
          <w:szCs w:val="18"/>
        </w:rPr>
        <w:t>le</w:t>
      </w:r>
      <w:r w:rsidRPr="00017F33">
        <w:rPr>
          <w:rFonts w:ascii="Verdana" w:hAnsi="Verdana"/>
          <w:sz w:val="18"/>
          <w:szCs w:val="18"/>
        </w:rPr>
        <w:t>.</w:t>
      </w:r>
    </w:p>
    <w:p w14:paraId="5A795679" w14:textId="52B98FE5" w:rsidR="001A46EE" w:rsidRPr="00017F33" w:rsidRDefault="001A46EE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lastRenderedPageBreak/>
        <w:t xml:space="preserve">Aniž by byl vyzván jako ručitel podle příslušných ustanovení Zákona o DPH, je Objednatel, jako příjemce zdanitelného plnění podle této Smlouvy, oprávněn uhradit za </w:t>
      </w:r>
      <w:r w:rsidR="00443A37">
        <w:rPr>
          <w:rFonts w:ascii="Verdana" w:hAnsi="Verdana"/>
          <w:sz w:val="18"/>
          <w:szCs w:val="18"/>
        </w:rPr>
        <w:t>Poskytovatele</w:t>
      </w:r>
      <w:r w:rsidRPr="00017F33">
        <w:rPr>
          <w:rFonts w:ascii="Verdana" w:hAnsi="Verdana"/>
          <w:sz w:val="18"/>
          <w:szCs w:val="18"/>
        </w:rPr>
        <w:t>, jako poskytovatele zdanitelného plnění podle této Smlouvy, daň z poskytnutého zdanitelného plnění za příslušné zdanitelné období, a to pokud Objednatel pojme důvodné podezření o</w:t>
      </w:r>
      <w:r w:rsidR="00C71846">
        <w:rPr>
          <w:rFonts w:ascii="Verdana" w:hAnsi="Verdana"/>
          <w:sz w:val="18"/>
          <w:szCs w:val="18"/>
        </w:rPr>
        <w:t> </w:t>
      </w:r>
      <w:r w:rsidRPr="00017F33">
        <w:rPr>
          <w:rFonts w:ascii="Verdana" w:hAnsi="Verdana"/>
          <w:sz w:val="18"/>
          <w:szCs w:val="18"/>
        </w:rPr>
        <w:t xml:space="preserve">existenci úpadku </w:t>
      </w:r>
      <w:r w:rsidR="00A9337B">
        <w:rPr>
          <w:rFonts w:ascii="Verdana" w:hAnsi="Verdana"/>
          <w:sz w:val="18"/>
          <w:szCs w:val="18"/>
        </w:rPr>
        <w:t>Poskytovatele</w:t>
      </w:r>
      <w:r w:rsidRPr="00017F33">
        <w:rPr>
          <w:rFonts w:ascii="Verdana" w:hAnsi="Verdana"/>
          <w:sz w:val="18"/>
          <w:szCs w:val="18"/>
        </w:rPr>
        <w:t xml:space="preserve"> či jeho hrozbě, o neuhrazení daně z přidané hodnoty (DPH) </w:t>
      </w:r>
      <w:r w:rsidR="00A9337B">
        <w:rPr>
          <w:rFonts w:ascii="Verdana" w:hAnsi="Verdana"/>
          <w:sz w:val="18"/>
          <w:szCs w:val="18"/>
        </w:rPr>
        <w:t>Poskytovatelem</w:t>
      </w:r>
      <w:r w:rsidRPr="00017F33">
        <w:rPr>
          <w:rFonts w:ascii="Verdana" w:hAnsi="Verdana"/>
          <w:sz w:val="18"/>
          <w:szCs w:val="18"/>
        </w:rPr>
        <w:t>, jejím zkrácení či o vylákání daňové výhody</w:t>
      </w:r>
      <w:r w:rsidR="009A02A8" w:rsidRPr="00017F33">
        <w:rPr>
          <w:rFonts w:ascii="Verdana" w:hAnsi="Verdana"/>
          <w:sz w:val="18"/>
          <w:szCs w:val="18"/>
        </w:rPr>
        <w:t xml:space="preserve">, nebo pokud bude daňový doklad </w:t>
      </w:r>
      <w:r w:rsidR="00A9337B">
        <w:rPr>
          <w:rFonts w:ascii="Verdana" w:hAnsi="Verdana"/>
          <w:sz w:val="18"/>
          <w:szCs w:val="18"/>
        </w:rPr>
        <w:t>Poskytovatele</w:t>
      </w:r>
      <w:r w:rsidR="009A02A8" w:rsidRPr="00017F33">
        <w:rPr>
          <w:rFonts w:ascii="Verdana" w:hAnsi="Verdana"/>
          <w:sz w:val="18"/>
          <w:szCs w:val="18"/>
        </w:rPr>
        <w:t xml:space="preserve"> obsahovat číslo bankovního účtu, na který má být plněno, aniž by bylo uvedeno ve veřejném registru spolehlivých účtů</w:t>
      </w:r>
      <w:r w:rsidR="00E57B56" w:rsidRPr="00017F33">
        <w:rPr>
          <w:rFonts w:ascii="Verdana" w:hAnsi="Verdana"/>
          <w:sz w:val="18"/>
          <w:szCs w:val="18"/>
        </w:rPr>
        <w:t>.</w:t>
      </w:r>
      <w:r w:rsidRPr="00017F33">
        <w:rPr>
          <w:rFonts w:ascii="Verdana" w:hAnsi="Verdana"/>
          <w:sz w:val="18"/>
          <w:szCs w:val="18"/>
        </w:rPr>
        <w:t xml:space="preserve"> Objednatel </w:t>
      </w:r>
      <w:r w:rsidR="00E57B56" w:rsidRPr="00017F33">
        <w:rPr>
          <w:rFonts w:ascii="Verdana" w:hAnsi="Verdana"/>
          <w:sz w:val="18"/>
          <w:szCs w:val="18"/>
        </w:rPr>
        <w:t>u</w:t>
      </w:r>
      <w:r w:rsidRPr="00017F33">
        <w:rPr>
          <w:rFonts w:ascii="Verdana" w:hAnsi="Verdana"/>
          <w:sz w:val="18"/>
          <w:szCs w:val="18"/>
        </w:rPr>
        <w:t xml:space="preserve">hradí DPH </w:t>
      </w:r>
      <w:r w:rsidR="009A02A8" w:rsidRPr="00017F33">
        <w:rPr>
          <w:rFonts w:ascii="Verdana" w:hAnsi="Verdana"/>
          <w:sz w:val="18"/>
          <w:szCs w:val="18"/>
        </w:rPr>
        <w:t xml:space="preserve">přímo místně a věcně příslušnému správci daně </w:t>
      </w:r>
      <w:r w:rsidR="00A9337B">
        <w:rPr>
          <w:rFonts w:ascii="Verdana" w:hAnsi="Verdana"/>
          <w:sz w:val="18"/>
          <w:szCs w:val="18"/>
        </w:rPr>
        <w:t>Poskytovatele</w:t>
      </w:r>
      <w:r w:rsidRPr="00017F33">
        <w:rPr>
          <w:rFonts w:ascii="Verdana" w:hAnsi="Verdana"/>
          <w:sz w:val="18"/>
          <w:szCs w:val="18"/>
        </w:rPr>
        <w:t>.</w:t>
      </w:r>
    </w:p>
    <w:p w14:paraId="7BF746D5" w14:textId="342A25B5" w:rsidR="001A46EE" w:rsidRPr="00017F33" w:rsidRDefault="001A46EE" w:rsidP="00784C7F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Objednatel oznámí </w:t>
      </w:r>
      <w:r w:rsidR="00A9337B">
        <w:rPr>
          <w:rFonts w:ascii="Verdana" w:hAnsi="Verdana"/>
          <w:sz w:val="18"/>
          <w:szCs w:val="18"/>
        </w:rPr>
        <w:t>Poskytovateli</w:t>
      </w:r>
      <w:r w:rsidRPr="00017F33">
        <w:rPr>
          <w:rFonts w:ascii="Verdana" w:hAnsi="Verdana"/>
          <w:sz w:val="18"/>
          <w:szCs w:val="18"/>
        </w:rPr>
        <w:t xml:space="preserve"> bez zbytečného odkladu úhradu DPH podle předchozího odstavce. Pokud Objednatel uhradí za </w:t>
      </w:r>
      <w:r w:rsidR="00A9337B">
        <w:rPr>
          <w:rFonts w:ascii="Verdana" w:hAnsi="Verdana"/>
          <w:sz w:val="18"/>
          <w:szCs w:val="18"/>
        </w:rPr>
        <w:t>Poskytovatele</w:t>
      </w:r>
      <w:r w:rsidRPr="00017F33">
        <w:rPr>
          <w:rFonts w:ascii="Verdana" w:hAnsi="Verdana"/>
          <w:sz w:val="18"/>
          <w:szCs w:val="18"/>
        </w:rPr>
        <w:t xml:space="preserve"> na účet </w:t>
      </w:r>
      <w:r w:rsidR="00784C7F" w:rsidRPr="00017F33">
        <w:rPr>
          <w:rFonts w:ascii="Verdana" w:hAnsi="Verdana"/>
          <w:sz w:val="18"/>
          <w:szCs w:val="18"/>
        </w:rPr>
        <w:t xml:space="preserve">místně a věcně příslušnému správci daně </w:t>
      </w:r>
      <w:r w:rsidR="00443A37">
        <w:rPr>
          <w:rFonts w:ascii="Verdana" w:hAnsi="Verdana"/>
          <w:sz w:val="18"/>
          <w:szCs w:val="18"/>
        </w:rPr>
        <w:t>Poskytovatele</w:t>
      </w:r>
      <w:r w:rsidR="00784C7F" w:rsidRPr="00017F33">
        <w:rPr>
          <w:rFonts w:ascii="Verdana" w:hAnsi="Verdana"/>
          <w:sz w:val="18"/>
          <w:szCs w:val="18"/>
        </w:rPr>
        <w:t xml:space="preserve"> </w:t>
      </w:r>
      <w:r w:rsidRPr="00017F33">
        <w:rPr>
          <w:rFonts w:ascii="Verdana" w:hAnsi="Verdana"/>
          <w:sz w:val="18"/>
          <w:szCs w:val="18"/>
        </w:rPr>
        <w:t xml:space="preserve">DPH, je oprávněn započíst pohledávku odpovídající výši uhrazené DPH vůči peněžité a splatné pohledávce </w:t>
      </w:r>
      <w:r w:rsidR="00A9337B">
        <w:rPr>
          <w:rFonts w:ascii="Verdana" w:hAnsi="Verdana"/>
          <w:sz w:val="18"/>
          <w:szCs w:val="18"/>
        </w:rPr>
        <w:t>Poskytovatele</w:t>
      </w:r>
      <w:r w:rsidRPr="00017F33">
        <w:rPr>
          <w:rFonts w:ascii="Verdana" w:hAnsi="Verdana"/>
          <w:sz w:val="18"/>
          <w:szCs w:val="18"/>
        </w:rPr>
        <w:t xml:space="preserve"> za Objednatelem. </w:t>
      </w:r>
      <w:r w:rsidR="00A9337B">
        <w:rPr>
          <w:rFonts w:ascii="Verdana" w:hAnsi="Verdana"/>
          <w:sz w:val="18"/>
          <w:szCs w:val="18"/>
        </w:rPr>
        <w:t>Poskytovatel</w:t>
      </w:r>
      <w:r w:rsidRPr="00017F33">
        <w:rPr>
          <w:rFonts w:ascii="Verdana" w:hAnsi="Verdana"/>
          <w:sz w:val="18"/>
          <w:szCs w:val="18"/>
        </w:rPr>
        <w:t xml:space="preserve"> oznámí neprodleně Objednateli, zda úhrada DPH provedená Objednatelem je evidována u jeho správce daně.</w:t>
      </w:r>
    </w:p>
    <w:p w14:paraId="58654247" w14:textId="2A6242F9" w:rsidR="00F75516" w:rsidRPr="00017F33" w:rsidRDefault="00A9337B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B631FB" w:rsidRPr="00017F33">
        <w:rPr>
          <w:rFonts w:ascii="Verdana" w:hAnsi="Verdana"/>
          <w:sz w:val="18"/>
          <w:szCs w:val="18"/>
        </w:rPr>
        <w:t xml:space="preserve"> není oprávněn </w:t>
      </w:r>
      <w:r w:rsidR="00F75516" w:rsidRPr="00017F33">
        <w:rPr>
          <w:rFonts w:ascii="Verdana" w:hAnsi="Verdana"/>
          <w:sz w:val="18"/>
          <w:szCs w:val="18"/>
        </w:rPr>
        <w:t xml:space="preserve">jednostranně započíst </w:t>
      </w:r>
      <w:r w:rsidR="00612C2D" w:rsidRPr="00017F33">
        <w:rPr>
          <w:rFonts w:ascii="Verdana" w:hAnsi="Verdana"/>
          <w:sz w:val="18"/>
          <w:szCs w:val="18"/>
        </w:rPr>
        <w:t xml:space="preserve">svoji </w:t>
      </w:r>
      <w:r w:rsidR="00F75516" w:rsidRPr="00017F33">
        <w:rPr>
          <w:rFonts w:ascii="Verdana" w:hAnsi="Verdana"/>
          <w:sz w:val="18"/>
          <w:szCs w:val="18"/>
        </w:rPr>
        <w:t>pohledávk</w:t>
      </w:r>
      <w:r w:rsidR="00612C2D" w:rsidRPr="00017F33">
        <w:rPr>
          <w:rFonts w:ascii="Verdana" w:hAnsi="Verdana"/>
          <w:sz w:val="18"/>
          <w:szCs w:val="18"/>
        </w:rPr>
        <w:t>u</w:t>
      </w:r>
      <w:r w:rsidR="00F75516" w:rsidRPr="00017F33">
        <w:rPr>
          <w:rFonts w:ascii="Verdana" w:hAnsi="Verdana"/>
          <w:sz w:val="18"/>
          <w:szCs w:val="18"/>
        </w:rPr>
        <w:t xml:space="preserve"> </w:t>
      </w:r>
      <w:r w:rsidR="00B631FB" w:rsidRPr="00017F33">
        <w:rPr>
          <w:rFonts w:ascii="Verdana" w:hAnsi="Verdana"/>
          <w:sz w:val="18"/>
          <w:szCs w:val="18"/>
        </w:rPr>
        <w:t xml:space="preserve">vůči </w:t>
      </w:r>
      <w:r w:rsidR="00F75516" w:rsidRPr="00017F33">
        <w:rPr>
          <w:rFonts w:ascii="Verdana" w:hAnsi="Verdana"/>
          <w:sz w:val="18"/>
          <w:szCs w:val="18"/>
        </w:rPr>
        <w:t xml:space="preserve">pohledávce </w:t>
      </w:r>
      <w:r w:rsidR="00B631FB" w:rsidRPr="00017F33">
        <w:rPr>
          <w:rFonts w:ascii="Verdana" w:hAnsi="Verdana"/>
          <w:sz w:val="18"/>
          <w:szCs w:val="18"/>
        </w:rPr>
        <w:t>Objednatele</w:t>
      </w:r>
      <w:r w:rsidR="00F75516" w:rsidRPr="00017F33">
        <w:rPr>
          <w:rFonts w:ascii="Verdana" w:hAnsi="Verdana"/>
          <w:sz w:val="18"/>
          <w:szCs w:val="18"/>
        </w:rPr>
        <w:t>.</w:t>
      </w:r>
    </w:p>
    <w:p w14:paraId="3FAC8305" w14:textId="2B14BAF2" w:rsidR="00F75516" w:rsidRPr="00017F33" w:rsidRDefault="0048288F" w:rsidP="00D404DC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P</w:t>
      </w:r>
      <w:r w:rsidR="00F75516" w:rsidRPr="00017F33">
        <w:rPr>
          <w:rFonts w:ascii="Verdana" w:hAnsi="Verdana"/>
          <w:sz w:val="18"/>
          <w:szCs w:val="18"/>
        </w:rPr>
        <w:t xml:space="preserve">ovinnosti </w:t>
      </w:r>
      <w:r w:rsidR="00736E45">
        <w:rPr>
          <w:rFonts w:ascii="Verdana" w:hAnsi="Verdana"/>
          <w:sz w:val="18"/>
          <w:szCs w:val="18"/>
        </w:rPr>
        <w:t>Smluvních s</w:t>
      </w:r>
      <w:r w:rsidR="00F75516" w:rsidRPr="00017F33">
        <w:rPr>
          <w:rFonts w:ascii="Verdana" w:hAnsi="Verdana"/>
          <w:sz w:val="18"/>
          <w:szCs w:val="18"/>
        </w:rPr>
        <w:t>tran</w:t>
      </w:r>
    </w:p>
    <w:p w14:paraId="582B3FDD" w14:textId="79C63A46" w:rsidR="00F75516" w:rsidRPr="00017F33" w:rsidRDefault="00DB3403" w:rsidP="00D404DC">
      <w:pPr>
        <w:pStyle w:val="Nadpis2"/>
        <w:keepNext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75" w:name="_Ref494269911"/>
      <w:r>
        <w:rPr>
          <w:rFonts w:ascii="Verdana" w:hAnsi="Verdana"/>
          <w:sz w:val="18"/>
          <w:szCs w:val="18"/>
        </w:rPr>
        <w:t>Poskytovatel</w:t>
      </w:r>
      <w:r w:rsidR="00F75516" w:rsidRPr="00017F33">
        <w:rPr>
          <w:rFonts w:ascii="Verdana" w:hAnsi="Verdana"/>
          <w:sz w:val="18"/>
          <w:szCs w:val="18"/>
        </w:rPr>
        <w:t xml:space="preserve"> je na základě této </w:t>
      </w:r>
      <w:r w:rsidR="0048288F" w:rsidRPr="00017F33">
        <w:rPr>
          <w:rFonts w:ascii="Verdana" w:hAnsi="Verdana"/>
          <w:sz w:val="18"/>
          <w:szCs w:val="18"/>
        </w:rPr>
        <w:t>S</w:t>
      </w:r>
      <w:r w:rsidR="00F75516" w:rsidRPr="00017F33">
        <w:rPr>
          <w:rFonts w:ascii="Verdana" w:hAnsi="Verdana"/>
          <w:sz w:val="18"/>
          <w:szCs w:val="18"/>
        </w:rPr>
        <w:t>mlouvy povinen</w:t>
      </w:r>
      <w:bookmarkEnd w:id="75"/>
    </w:p>
    <w:p w14:paraId="0E3DF474" w14:textId="62B97C26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na výzvu </w:t>
      </w:r>
      <w:r w:rsidRPr="00017F33">
        <w:rPr>
          <w:rFonts w:ascii="Verdana" w:hAnsi="Verdana"/>
          <w:caps/>
          <w:sz w:val="18"/>
          <w:szCs w:val="18"/>
        </w:rPr>
        <w:t>o</w:t>
      </w:r>
      <w:r w:rsidRPr="00017F33">
        <w:rPr>
          <w:rFonts w:ascii="Verdana" w:hAnsi="Verdana"/>
          <w:sz w:val="18"/>
          <w:szCs w:val="18"/>
        </w:rPr>
        <w:t xml:space="preserve">bjednatele převzít </w:t>
      </w:r>
      <w:r w:rsidR="00FB2F40" w:rsidRPr="00017F33">
        <w:rPr>
          <w:rFonts w:ascii="Verdana" w:hAnsi="Verdana"/>
          <w:sz w:val="18"/>
          <w:szCs w:val="18"/>
        </w:rPr>
        <w:t>O</w:t>
      </w:r>
      <w:r w:rsidRPr="00017F33">
        <w:rPr>
          <w:rFonts w:ascii="Verdana" w:hAnsi="Verdana"/>
          <w:sz w:val="18"/>
          <w:szCs w:val="18"/>
        </w:rPr>
        <w:t>bjekty ke střežení, provést kontrolu a zajištění míst vstupů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79D7C095" w14:textId="00DCB71E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zabezpečit veškeré administrativní úkony </w:t>
      </w:r>
      <w:r w:rsidR="00FB2F40" w:rsidRPr="00017F33">
        <w:rPr>
          <w:rFonts w:ascii="Verdana" w:hAnsi="Verdana"/>
          <w:sz w:val="18"/>
          <w:szCs w:val="18"/>
        </w:rPr>
        <w:t xml:space="preserve">za účelem řádného </w:t>
      </w:r>
      <w:r w:rsidRPr="00017F33">
        <w:rPr>
          <w:rFonts w:ascii="Verdana" w:hAnsi="Verdana"/>
          <w:sz w:val="18"/>
          <w:szCs w:val="18"/>
        </w:rPr>
        <w:t xml:space="preserve">plnění této </w:t>
      </w:r>
      <w:r w:rsidRPr="00017F33">
        <w:rPr>
          <w:rFonts w:ascii="Verdana" w:hAnsi="Verdana"/>
          <w:caps/>
          <w:sz w:val="18"/>
          <w:szCs w:val="18"/>
        </w:rPr>
        <w:t>s</w:t>
      </w:r>
      <w:r w:rsidRPr="00017F33">
        <w:rPr>
          <w:rFonts w:ascii="Verdana" w:hAnsi="Verdana"/>
          <w:sz w:val="18"/>
          <w:szCs w:val="18"/>
        </w:rPr>
        <w:t>mlouvy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6504080B" w14:textId="663FEF5C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zajistit operativní styk </w:t>
      </w:r>
      <w:r w:rsidR="00A40F9B" w:rsidRPr="00017F33">
        <w:rPr>
          <w:rFonts w:ascii="Verdana" w:hAnsi="Verdana"/>
          <w:sz w:val="18"/>
          <w:szCs w:val="18"/>
        </w:rPr>
        <w:t>mezi</w:t>
      </w:r>
      <w:r w:rsidR="002F7564" w:rsidRPr="00017F33">
        <w:rPr>
          <w:rFonts w:ascii="Verdana" w:hAnsi="Verdana"/>
          <w:sz w:val="18"/>
          <w:szCs w:val="18"/>
        </w:rPr>
        <w:t xml:space="preserve"> </w:t>
      </w:r>
      <w:r w:rsidRPr="00017F33">
        <w:rPr>
          <w:rFonts w:ascii="Verdana" w:hAnsi="Verdana"/>
          <w:caps/>
          <w:sz w:val="18"/>
          <w:szCs w:val="18"/>
        </w:rPr>
        <w:t>o</w:t>
      </w:r>
      <w:r w:rsidRPr="00017F33">
        <w:rPr>
          <w:rFonts w:ascii="Verdana" w:hAnsi="Verdana"/>
          <w:sz w:val="18"/>
          <w:szCs w:val="18"/>
        </w:rPr>
        <w:t>bjednatele</w:t>
      </w:r>
      <w:r w:rsidR="002F7564" w:rsidRPr="00017F33">
        <w:rPr>
          <w:rFonts w:ascii="Verdana" w:hAnsi="Verdana"/>
          <w:sz w:val="18"/>
          <w:szCs w:val="18"/>
        </w:rPr>
        <w:t>m</w:t>
      </w:r>
      <w:r w:rsidRPr="00017F33">
        <w:rPr>
          <w:rFonts w:ascii="Verdana" w:hAnsi="Verdana"/>
          <w:sz w:val="18"/>
          <w:szCs w:val="18"/>
        </w:rPr>
        <w:t xml:space="preserve"> </w:t>
      </w:r>
      <w:r w:rsidR="00A40F9B" w:rsidRPr="00017F33">
        <w:rPr>
          <w:rFonts w:ascii="Verdana" w:hAnsi="Verdana"/>
          <w:sz w:val="18"/>
          <w:szCs w:val="18"/>
        </w:rPr>
        <w:t xml:space="preserve">a </w:t>
      </w:r>
      <w:r w:rsidR="00DB3403">
        <w:rPr>
          <w:rFonts w:ascii="Verdana" w:hAnsi="Verdana"/>
          <w:sz w:val="18"/>
          <w:szCs w:val="18"/>
        </w:rPr>
        <w:t>Poskytovatelem</w:t>
      </w:r>
      <w:r w:rsidR="009E1F2A" w:rsidRPr="00017F33">
        <w:rPr>
          <w:rFonts w:ascii="Verdana" w:hAnsi="Verdana"/>
          <w:sz w:val="18"/>
          <w:szCs w:val="18"/>
        </w:rPr>
        <w:t xml:space="preserve"> </w:t>
      </w:r>
      <w:r w:rsidR="00AD4724" w:rsidRPr="00017F33">
        <w:rPr>
          <w:rFonts w:ascii="Verdana" w:hAnsi="Verdana"/>
          <w:sz w:val="18"/>
          <w:szCs w:val="18"/>
        </w:rPr>
        <w:t xml:space="preserve">nebo jejich zástupci </w:t>
      </w:r>
      <w:r w:rsidR="009E1F2A" w:rsidRPr="00017F33">
        <w:rPr>
          <w:rFonts w:ascii="Verdana" w:hAnsi="Verdana"/>
          <w:sz w:val="18"/>
          <w:szCs w:val="18"/>
        </w:rPr>
        <w:t>v souladu s Kartami Objektu</w:t>
      </w:r>
      <w:r w:rsidRPr="00017F33">
        <w:rPr>
          <w:rFonts w:ascii="Verdana" w:hAnsi="Verdana"/>
          <w:sz w:val="18"/>
          <w:szCs w:val="18"/>
        </w:rPr>
        <w:t xml:space="preserve"> v</w:t>
      </w:r>
      <w:r w:rsidR="009E1F2A" w:rsidRPr="00017F33">
        <w:rPr>
          <w:rFonts w:ascii="Verdana" w:hAnsi="Verdana"/>
          <w:sz w:val="18"/>
          <w:szCs w:val="18"/>
        </w:rPr>
        <w:t xml:space="preserve"> nepřetržitém </w:t>
      </w:r>
      <w:r w:rsidRPr="00017F33">
        <w:rPr>
          <w:rFonts w:ascii="Verdana" w:hAnsi="Verdana"/>
          <w:sz w:val="18"/>
          <w:szCs w:val="18"/>
        </w:rPr>
        <w:t>režimu 24</w:t>
      </w:r>
      <w:r w:rsidR="002F7564" w:rsidRPr="00017F33">
        <w:rPr>
          <w:rFonts w:ascii="Verdana" w:hAnsi="Verdana"/>
          <w:sz w:val="18"/>
          <w:szCs w:val="18"/>
        </w:rPr>
        <w:t>/</w:t>
      </w:r>
      <w:r w:rsidRPr="00017F33">
        <w:rPr>
          <w:rFonts w:ascii="Verdana" w:hAnsi="Verdana"/>
          <w:sz w:val="18"/>
          <w:szCs w:val="18"/>
        </w:rPr>
        <w:t>7</w:t>
      </w:r>
      <w:r w:rsidR="00A40F9B" w:rsidRPr="00017F33">
        <w:rPr>
          <w:rFonts w:ascii="Verdana" w:hAnsi="Verdana"/>
          <w:sz w:val="18"/>
          <w:szCs w:val="18"/>
        </w:rPr>
        <w:t>, a dále</w:t>
      </w:r>
      <w:r w:rsidRPr="00017F33">
        <w:rPr>
          <w:rFonts w:ascii="Verdana" w:hAnsi="Verdana"/>
          <w:sz w:val="18"/>
          <w:szCs w:val="18"/>
        </w:rPr>
        <w:t xml:space="preserve"> s Policií Č</w:t>
      </w:r>
      <w:r w:rsidR="002F7564" w:rsidRPr="00017F33">
        <w:rPr>
          <w:rFonts w:ascii="Verdana" w:hAnsi="Verdana"/>
          <w:sz w:val="18"/>
          <w:szCs w:val="18"/>
        </w:rPr>
        <w:t>eské republiky</w:t>
      </w:r>
      <w:r w:rsidR="001705BE">
        <w:rPr>
          <w:rFonts w:ascii="Verdana" w:hAnsi="Verdana"/>
          <w:sz w:val="18"/>
          <w:szCs w:val="18"/>
        </w:rPr>
        <w:t>,</w:t>
      </w:r>
      <w:r w:rsidR="008B7BA6" w:rsidRPr="00017F33">
        <w:rPr>
          <w:rFonts w:ascii="Verdana" w:hAnsi="Verdana"/>
          <w:sz w:val="18"/>
          <w:szCs w:val="18"/>
        </w:rPr>
        <w:t xml:space="preserve"> a</w:t>
      </w:r>
      <w:r w:rsidR="00084BCE" w:rsidRPr="00017F33">
        <w:rPr>
          <w:rFonts w:ascii="Verdana" w:hAnsi="Verdana"/>
          <w:sz w:val="18"/>
          <w:szCs w:val="18"/>
        </w:rPr>
        <w:t> </w:t>
      </w:r>
      <w:r w:rsidR="008B7BA6" w:rsidRPr="00017F33">
        <w:rPr>
          <w:rFonts w:ascii="Verdana" w:hAnsi="Verdana"/>
          <w:sz w:val="18"/>
          <w:szCs w:val="18"/>
        </w:rPr>
        <w:t>stanovit zaměstnance k provádění operativního styku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66B567D5" w14:textId="3CDB7E26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nejpozději do 1 hodiny vystřídat </w:t>
      </w:r>
      <w:r w:rsidR="008C11AA" w:rsidRPr="00017F33">
        <w:rPr>
          <w:rFonts w:ascii="Verdana" w:hAnsi="Verdana"/>
          <w:sz w:val="18"/>
          <w:szCs w:val="18"/>
        </w:rPr>
        <w:t>S</w:t>
      </w:r>
      <w:r w:rsidRPr="00017F33">
        <w:rPr>
          <w:rFonts w:ascii="Verdana" w:hAnsi="Verdana"/>
          <w:sz w:val="18"/>
          <w:szCs w:val="18"/>
        </w:rPr>
        <w:t>trážné</w:t>
      </w:r>
      <w:r w:rsidR="00BC34C4">
        <w:rPr>
          <w:rFonts w:ascii="Verdana" w:hAnsi="Verdana"/>
          <w:sz w:val="18"/>
          <w:szCs w:val="18"/>
        </w:rPr>
        <w:t xml:space="preserve"> nebo člena mobilní</w:t>
      </w:r>
      <w:r w:rsidR="00A14279">
        <w:rPr>
          <w:rFonts w:ascii="Verdana" w:hAnsi="Verdana"/>
          <w:sz w:val="18"/>
          <w:szCs w:val="18"/>
        </w:rPr>
        <w:t xml:space="preserve"> patroly</w:t>
      </w:r>
      <w:r w:rsidR="00BC34C4">
        <w:rPr>
          <w:rFonts w:ascii="Verdana" w:hAnsi="Verdana"/>
          <w:sz w:val="18"/>
          <w:szCs w:val="18"/>
        </w:rPr>
        <w:t xml:space="preserve"> </w:t>
      </w:r>
      <w:r w:rsidRPr="00017F33">
        <w:rPr>
          <w:rFonts w:ascii="Verdana" w:hAnsi="Verdana"/>
          <w:sz w:val="18"/>
          <w:szCs w:val="18"/>
        </w:rPr>
        <w:t xml:space="preserve">v případě </w:t>
      </w:r>
      <w:r w:rsidR="00A40F9B" w:rsidRPr="00017F33">
        <w:rPr>
          <w:rFonts w:ascii="Verdana" w:hAnsi="Verdana"/>
          <w:sz w:val="18"/>
          <w:szCs w:val="18"/>
        </w:rPr>
        <w:t xml:space="preserve">jejich </w:t>
      </w:r>
      <w:r w:rsidRPr="00017F33">
        <w:rPr>
          <w:rFonts w:ascii="Verdana" w:hAnsi="Verdana"/>
          <w:sz w:val="18"/>
          <w:szCs w:val="18"/>
        </w:rPr>
        <w:t>úrazu</w:t>
      </w:r>
      <w:r w:rsidR="00A40F9B" w:rsidRPr="00017F33">
        <w:rPr>
          <w:rFonts w:ascii="Verdana" w:hAnsi="Verdana"/>
          <w:sz w:val="18"/>
          <w:szCs w:val="18"/>
        </w:rPr>
        <w:t>,</w:t>
      </w:r>
      <w:r w:rsidRPr="00017F33">
        <w:rPr>
          <w:rFonts w:ascii="Verdana" w:hAnsi="Verdana"/>
          <w:sz w:val="18"/>
          <w:szCs w:val="18"/>
        </w:rPr>
        <w:t xml:space="preserve"> </w:t>
      </w:r>
      <w:r w:rsidR="00A40F9B" w:rsidRPr="00017F33">
        <w:rPr>
          <w:rFonts w:ascii="Verdana" w:hAnsi="Verdana"/>
          <w:sz w:val="18"/>
          <w:szCs w:val="18"/>
        </w:rPr>
        <w:t xml:space="preserve">nemoci či </w:t>
      </w:r>
      <w:r w:rsidRPr="00017F33">
        <w:rPr>
          <w:rFonts w:ascii="Verdana" w:hAnsi="Verdana"/>
          <w:sz w:val="18"/>
          <w:szCs w:val="18"/>
        </w:rPr>
        <w:t>náhlé nevolnosti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585D4E6A" w14:textId="14314C7A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v případě vznesení požadavku ze strany </w:t>
      </w:r>
      <w:r w:rsidRPr="00017F33">
        <w:rPr>
          <w:rFonts w:ascii="Verdana" w:hAnsi="Verdana"/>
          <w:caps/>
          <w:sz w:val="18"/>
          <w:szCs w:val="18"/>
        </w:rPr>
        <w:t>o</w:t>
      </w:r>
      <w:r w:rsidRPr="00017F33">
        <w:rPr>
          <w:rFonts w:ascii="Verdana" w:hAnsi="Verdana"/>
          <w:sz w:val="18"/>
          <w:szCs w:val="18"/>
        </w:rPr>
        <w:t xml:space="preserve">bjednatele plnit úkoly i v případech </w:t>
      </w:r>
      <w:r w:rsidR="008C11AA" w:rsidRPr="00017F33">
        <w:rPr>
          <w:rFonts w:ascii="Verdana" w:hAnsi="Verdana"/>
          <w:sz w:val="18"/>
          <w:szCs w:val="18"/>
        </w:rPr>
        <w:t>M</w:t>
      </w:r>
      <w:r w:rsidRPr="00017F33">
        <w:rPr>
          <w:rFonts w:ascii="Verdana" w:hAnsi="Verdana"/>
          <w:sz w:val="18"/>
          <w:szCs w:val="18"/>
        </w:rPr>
        <w:t>imořádných událostí, průmyslových havárií a živelných pohrom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0E9611E7" w14:textId="424FA0CA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dohodnutým komunikačním systémem </w:t>
      </w:r>
      <w:r w:rsidR="00A40F9B" w:rsidRPr="00017F33">
        <w:rPr>
          <w:rFonts w:ascii="Verdana" w:hAnsi="Verdana"/>
          <w:sz w:val="18"/>
          <w:szCs w:val="18"/>
        </w:rPr>
        <w:t xml:space="preserve">operativně </w:t>
      </w:r>
      <w:r w:rsidRPr="00017F33">
        <w:rPr>
          <w:rFonts w:ascii="Verdana" w:hAnsi="Verdana"/>
          <w:sz w:val="18"/>
          <w:szCs w:val="18"/>
        </w:rPr>
        <w:t>informovat</w:t>
      </w:r>
      <w:r w:rsidR="00A40F9B" w:rsidRPr="00017F33">
        <w:rPr>
          <w:rFonts w:ascii="Verdana" w:hAnsi="Verdana"/>
          <w:sz w:val="18"/>
          <w:szCs w:val="18"/>
        </w:rPr>
        <w:t xml:space="preserve"> Objednatele</w:t>
      </w:r>
      <w:r w:rsidRPr="00017F33">
        <w:rPr>
          <w:rFonts w:ascii="Verdana" w:hAnsi="Verdana"/>
          <w:sz w:val="18"/>
          <w:szCs w:val="18"/>
        </w:rPr>
        <w:t xml:space="preserve"> </w:t>
      </w:r>
      <w:r w:rsidR="002F7564" w:rsidRPr="00017F33">
        <w:rPr>
          <w:rFonts w:ascii="Verdana" w:hAnsi="Verdana"/>
          <w:sz w:val="18"/>
          <w:szCs w:val="18"/>
        </w:rPr>
        <w:t>o </w:t>
      </w:r>
      <w:r w:rsidRPr="00017F33">
        <w:rPr>
          <w:rFonts w:ascii="Verdana" w:hAnsi="Verdana"/>
          <w:sz w:val="18"/>
          <w:szCs w:val="18"/>
        </w:rPr>
        <w:t>průběhu služby a provedených opatřeních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2E3972C8" w14:textId="03D82F44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akceptovat požadavky </w:t>
      </w:r>
      <w:r w:rsidRPr="00017F33">
        <w:rPr>
          <w:rFonts w:ascii="Verdana" w:hAnsi="Verdana"/>
          <w:caps/>
          <w:sz w:val="18"/>
          <w:szCs w:val="18"/>
        </w:rPr>
        <w:t>o</w:t>
      </w:r>
      <w:r w:rsidRPr="00017F33">
        <w:rPr>
          <w:rFonts w:ascii="Verdana" w:hAnsi="Verdana"/>
          <w:sz w:val="18"/>
          <w:szCs w:val="18"/>
        </w:rPr>
        <w:t xml:space="preserve">bjednatele na dočasnou změnu systému či režimu </w:t>
      </w:r>
      <w:r w:rsidR="008C11AA" w:rsidRPr="00017F33">
        <w:rPr>
          <w:rFonts w:ascii="Verdana" w:hAnsi="Verdana"/>
          <w:sz w:val="18"/>
          <w:szCs w:val="18"/>
        </w:rPr>
        <w:t>FOS</w:t>
      </w:r>
      <w:r w:rsidR="002F7564" w:rsidRPr="00017F33">
        <w:rPr>
          <w:rFonts w:ascii="Verdana" w:hAnsi="Verdana"/>
          <w:sz w:val="18"/>
          <w:szCs w:val="18"/>
        </w:rPr>
        <w:t xml:space="preserve"> </w:t>
      </w:r>
      <w:r w:rsidRPr="00017F33">
        <w:rPr>
          <w:rFonts w:ascii="Verdana" w:hAnsi="Verdana"/>
          <w:sz w:val="18"/>
          <w:szCs w:val="18"/>
        </w:rPr>
        <w:t xml:space="preserve">podle </w:t>
      </w:r>
      <w:r w:rsidR="008C11AA" w:rsidRPr="00017F33">
        <w:rPr>
          <w:rFonts w:ascii="Verdana" w:hAnsi="Verdana"/>
          <w:sz w:val="18"/>
          <w:szCs w:val="18"/>
        </w:rPr>
        <w:t xml:space="preserve">jeho </w:t>
      </w:r>
      <w:r w:rsidRPr="00017F33">
        <w:rPr>
          <w:rFonts w:ascii="Verdana" w:hAnsi="Verdana"/>
          <w:sz w:val="18"/>
          <w:szCs w:val="18"/>
        </w:rPr>
        <w:t>aktuální potřeby</w:t>
      </w:r>
      <w:r w:rsidR="00A40F9B" w:rsidRPr="00017F33">
        <w:rPr>
          <w:rFonts w:ascii="Verdana" w:hAnsi="Verdana"/>
          <w:sz w:val="18"/>
          <w:szCs w:val="18"/>
        </w:rPr>
        <w:t xml:space="preserve"> na základě změnového požadavku Objednatele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6CF52E68" w14:textId="1799FAEE" w:rsidR="00F75516" w:rsidRPr="00017F33" w:rsidRDefault="00F75516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průběžně aktualizovat dokumentaci pro výkon služby a doplňovat či zvyšovat odbornou způsobilost </w:t>
      </w:r>
      <w:r w:rsidR="00DE41BD" w:rsidRPr="00017F33">
        <w:rPr>
          <w:rFonts w:ascii="Verdana" w:hAnsi="Verdana"/>
          <w:sz w:val="18"/>
          <w:szCs w:val="18"/>
        </w:rPr>
        <w:t>Strážných</w:t>
      </w:r>
      <w:r w:rsidR="00853482" w:rsidRPr="00017F33">
        <w:rPr>
          <w:rFonts w:ascii="Verdana" w:hAnsi="Verdana"/>
          <w:sz w:val="18"/>
          <w:szCs w:val="18"/>
        </w:rPr>
        <w:t>;</w:t>
      </w:r>
    </w:p>
    <w:p w14:paraId="15023E20" w14:textId="02AB958C" w:rsidR="008823EE" w:rsidRPr="006E797A" w:rsidRDefault="00EE19F0" w:rsidP="007504BC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 xml:space="preserve">v rámci školení podle </w:t>
      </w:r>
      <w:r w:rsidRPr="00FD2460">
        <w:rPr>
          <w:rFonts w:ascii="Verdana" w:hAnsi="Verdana"/>
          <w:bCs/>
          <w:sz w:val="18"/>
          <w:szCs w:val="18"/>
        </w:rPr>
        <w:t xml:space="preserve">odstavce </w:t>
      </w:r>
      <w:r w:rsidR="008D034C" w:rsidRPr="00FD2460">
        <w:rPr>
          <w:rFonts w:ascii="Verdana" w:hAnsi="Verdana"/>
          <w:bCs/>
          <w:sz w:val="18"/>
          <w:szCs w:val="18"/>
        </w:rPr>
        <w:t>9.1</w:t>
      </w:r>
      <w:r w:rsidR="00335DE9" w:rsidRPr="00FD2460">
        <w:rPr>
          <w:rFonts w:ascii="Verdana" w:hAnsi="Verdana"/>
          <w:bCs/>
          <w:sz w:val="18"/>
          <w:szCs w:val="18"/>
        </w:rPr>
        <w:t xml:space="preserve"> a </w:t>
      </w:r>
      <w:r w:rsidR="008D034C" w:rsidRPr="00FD2460">
        <w:rPr>
          <w:rFonts w:ascii="Verdana" w:hAnsi="Verdana"/>
          <w:bCs/>
          <w:sz w:val="18"/>
          <w:szCs w:val="18"/>
        </w:rPr>
        <w:t>9.5</w:t>
      </w:r>
      <w:r w:rsidRPr="006E797A">
        <w:rPr>
          <w:rFonts w:ascii="Verdana" w:hAnsi="Verdana"/>
          <w:sz w:val="18"/>
          <w:szCs w:val="18"/>
        </w:rPr>
        <w:t xml:space="preserve"> této Smlouvy </w:t>
      </w:r>
      <w:r w:rsidR="00F75516" w:rsidRPr="006E797A">
        <w:rPr>
          <w:rFonts w:ascii="Verdana" w:hAnsi="Verdana"/>
          <w:sz w:val="18"/>
          <w:szCs w:val="18"/>
        </w:rPr>
        <w:t>seznámit prokazatelně všechny osoby</w:t>
      </w:r>
      <w:r w:rsidR="002F7564" w:rsidRPr="006E797A">
        <w:rPr>
          <w:rFonts w:ascii="Verdana" w:hAnsi="Verdana"/>
          <w:sz w:val="18"/>
          <w:szCs w:val="18"/>
        </w:rPr>
        <w:t xml:space="preserve"> vykonávající činnosti podle této Smlouvy </w:t>
      </w:r>
      <w:r w:rsidR="00F75516" w:rsidRPr="006E797A">
        <w:rPr>
          <w:rFonts w:ascii="Verdana" w:hAnsi="Verdana"/>
          <w:sz w:val="18"/>
          <w:szCs w:val="18"/>
        </w:rPr>
        <w:t>s</w:t>
      </w:r>
      <w:r w:rsidR="00B8154E" w:rsidRPr="006E797A">
        <w:rPr>
          <w:rFonts w:ascii="Verdana" w:hAnsi="Verdana"/>
          <w:sz w:val="18"/>
          <w:szCs w:val="18"/>
        </w:rPr>
        <w:t> </w:t>
      </w:r>
      <w:r w:rsidR="00F75516" w:rsidRPr="006E797A">
        <w:rPr>
          <w:rFonts w:ascii="Verdana" w:hAnsi="Verdana"/>
          <w:sz w:val="18"/>
          <w:szCs w:val="18"/>
        </w:rPr>
        <w:t xml:space="preserve">interními předpisy </w:t>
      </w:r>
      <w:r w:rsidR="00B8154E" w:rsidRPr="006E797A">
        <w:rPr>
          <w:rFonts w:ascii="Verdana" w:hAnsi="Verdana"/>
          <w:sz w:val="18"/>
          <w:szCs w:val="18"/>
        </w:rPr>
        <w:t>předloženými</w:t>
      </w:r>
      <w:r w:rsidR="00E5435C">
        <w:rPr>
          <w:rFonts w:ascii="Verdana" w:hAnsi="Verdana"/>
          <w:sz w:val="18"/>
          <w:szCs w:val="18"/>
        </w:rPr>
        <w:br/>
      </w:r>
      <w:r w:rsidRPr="006E797A">
        <w:rPr>
          <w:rFonts w:ascii="Verdana" w:hAnsi="Verdana"/>
          <w:sz w:val="18"/>
          <w:szCs w:val="18"/>
        </w:rPr>
        <w:t xml:space="preserve">za tímto účelem </w:t>
      </w:r>
      <w:r w:rsidR="003945B7" w:rsidRPr="006E797A">
        <w:rPr>
          <w:rFonts w:ascii="Verdana" w:hAnsi="Verdana"/>
          <w:sz w:val="18"/>
          <w:szCs w:val="18"/>
        </w:rPr>
        <w:t>O</w:t>
      </w:r>
      <w:r w:rsidR="00F75516" w:rsidRPr="006E797A">
        <w:rPr>
          <w:rFonts w:ascii="Verdana" w:hAnsi="Verdana"/>
          <w:sz w:val="18"/>
          <w:szCs w:val="18"/>
        </w:rPr>
        <w:t>bjednatelem</w:t>
      </w:r>
      <w:r w:rsidR="00B8154E" w:rsidRPr="006E797A">
        <w:rPr>
          <w:rFonts w:ascii="Verdana" w:hAnsi="Verdana"/>
          <w:sz w:val="18"/>
          <w:szCs w:val="18"/>
        </w:rPr>
        <w:t xml:space="preserve"> a</w:t>
      </w:r>
      <w:r w:rsidR="00F75516" w:rsidRPr="006E797A">
        <w:rPr>
          <w:rFonts w:ascii="Verdana" w:hAnsi="Verdana"/>
          <w:sz w:val="18"/>
          <w:szCs w:val="18"/>
        </w:rPr>
        <w:t xml:space="preserve"> stejně tak zajišťovat včasnou </w:t>
      </w:r>
      <w:r w:rsidR="00B8154E" w:rsidRPr="006E797A">
        <w:rPr>
          <w:rFonts w:ascii="Verdana" w:hAnsi="Verdana"/>
          <w:sz w:val="18"/>
          <w:szCs w:val="18"/>
        </w:rPr>
        <w:t>a </w:t>
      </w:r>
      <w:r w:rsidR="00F75516" w:rsidRPr="006E797A">
        <w:rPr>
          <w:rFonts w:ascii="Verdana" w:hAnsi="Verdana"/>
          <w:sz w:val="18"/>
          <w:szCs w:val="18"/>
        </w:rPr>
        <w:t>dodatečnou informovanost těchto osob o všech skutečnostech majících vliv na plnění předmětu</w:t>
      </w:r>
      <w:r w:rsidR="00396675" w:rsidRPr="006E797A">
        <w:rPr>
          <w:rFonts w:ascii="Verdana" w:hAnsi="Verdana"/>
          <w:sz w:val="18"/>
          <w:szCs w:val="18"/>
        </w:rPr>
        <w:t xml:space="preserve"> této</w:t>
      </w:r>
      <w:r w:rsidR="00F75516" w:rsidRPr="006E797A">
        <w:rPr>
          <w:rFonts w:ascii="Verdana" w:hAnsi="Verdana"/>
          <w:sz w:val="18"/>
          <w:szCs w:val="18"/>
        </w:rPr>
        <w:t xml:space="preserve"> </w:t>
      </w:r>
      <w:r w:rsidR="00F75516" w:rsidRPr="006E797A">
        <w:rPr>
          <w:rFonts w:ascii="Verdana" w:hAnsi="Verdana"/>
          <w:caps/>
          <w:sz w:val="18"/>
          <w:szCs w:val="18"/>
        </w:rPr>
        <w:t>s</w:t>
      </w:r>
      <w:r w:rsidR="00F75516" w:rsidRPr="006E797A">
        <w:rPr>
          <w:rFonts w:ascii="Verdana" w:hAnsi="Verdana"/>
          <w:sz w:val="18"/>
          <w:szCs w:val="18"/>
        </w:rPr>
        <w:t>mlouvy</w:t>
      </w:r>
      <w:r w:rsidR="00853482" w:rsidRPr="006E797A">
        <w:rPr>
          <w:rFonts w:ascii="Verdana" w:hAnsi="Verdana"/>
          <w:sz w:val="18"/>
          <w:szCs w:val="18"/>
        </w:rPr>
        <w:t>;</w:t>
      </w:r>
    </w:p>
    <w:p w14:paraId="0D31A335" w14:textId="28B4D007" w:rsidR="009A6747" w:rsidRPr="006E797A" w:rsidRDefault="009A6747" w:rsidP="009A6747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6E797A">
        <w:rPr>
          <w:rFonts w:ascii="Verdana" w:hAnsi="Verdana"/>
          <w:sz w:val="18"/>
          <w:szCs w:val="18"/>
        </w:rPr>
        <w:t xml:space="preserve">zpřístupnit obsah této Smlouvy všem osobám prokazatelně vykonávajícím činnosti podle této Smlouvy, a to </w:t>
      </w:r>
      <w:r w:rsidR="00201F59" w:rsidRPr="006E797A">
        <w:rPr>
          <w:rFonts w:ascii="Verdana" w:hAnsi="Verdana"/>
          <w:sz w:val="18"/>
          <w:szCs w:val="18"/>
        </w:rPr>
        <w:t>v totožné podobě jako je Smlouva uveřejněna v registru smluv;</w:t>
      </w:r>
      <w:r w:rsidRPr="006E797A">
        <w:rPr>
          <w:rFonts w:ascii="Verdana" w:hAnsi="Verdana"/>
          <w:sz w:val="18"/>
          <w:szCs w:val="18"/>
        </w:rPr>
        <w:t xml:space="preserve">  </w:t>
      </w:r>
    </w:p>
    <w:p w14:paraId="797AF99F" w14:textId="4A55C91B" w:rsidR="00FA2434" w:rsidRPr="008A3C13" w:rsidRDefault="008823EE" w:rsidP="008A3C13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8A3C13">
        <w:rPr>
          <w:rFonts w:ascii="Verdana" w:hAnsi="Verdana"/>
          <w:sz w:val="18"/>
          <w:szCs w:val="18"/>
        </w:rPr>
        <w:t xml:space="preserve">zpracovat denní </w:t>
      </w:r>
      <w:r w:rsidR="008A3C13" w:rsidRPr="00E27A21">
        <w:rPr>
          <w:rFonts w:ascii="Verdana" w:hAnsi="Verdana"/>
          <w:sz w:val="18"/>
          <w:szCs w:val="18"/>
        </w:rPr>
        <w:t xml:space="preserve">a měsíční </w:t>
      </w:r>
      <w:r w:rsidRPr="008A3C13">
        <w:rPr>
          <w:rFonts w:ascii="Verdana" w:hAnsi="Verdana"/>
          <w:sz w:val="18"/>
          <w:szCs w:val="18"/>
        </w:rPr>
        <w:t>report</w:t>
      </w:r>
      <w:r w:rsidR="008C5791" w:rsidRPr="008A3C13">
        <w:rPr>
          <w:rFonts w:ascii="Verdana" w:hAnsi="Verdana"/>
          <w:sz w:val="18"/>
          <w:szCs w:val="18"/>
        </w:rPr>
        <w:t xml:space="preserve"> </w:t>
      </w:r>
      <w:r w:rsidR="004B62ED" w:rsidRPr="004B62ED">
        <w:rPr>
          <w:rFonts w:ascii="Verdana" w:hAnsi="Verdana"/>
          <w:sz w:val="18"/>
          <w:szCs w:val="18"/>
        </w:rPr>
        <w:t xml:space="preserve">v souladu s přílohou č. 7 </w:t>
      </w:r>
      <w:r w:rsidR="00E27A21">
        <w:rPr>
          <w:rFonts w:ascii="Verdana" w:hAnsi="Verdana"/>
          <w:sz w:val="18"/>
          <w:szCs w:val="18"/>
        </w:rPr>
        <w:t xml:space="preserve">této Smlouvy </w:t>
      </w:r>
      <w:r w:rsidR="004B62ED">
        <w:rPr>
          <w:rFonts w:ascii="Verdana" w:hAnsi="Verdana"/>
          <w:sz w:val="18"/>
          <w:szCs w:val="18"/>
        </w:rPr>
        <w:t xml:space="preserve">a </w:t>
      </w:r>
      <w:r w:rsidR="008A3C13" w:rsidRPr="00E27A21">
        <w:rPr>
          <w:rFonts w:ascii="Verdana" w:hAnsi="Verdana"/>
          <w:sz w:val="18"/>
          <w:szCs w:val="18"/>
        </w:rPr>
        <w:t>SPVS</w:t>
      </w:r>
      <w:r w:rsidR="008A3C13">
        <w:rPr>
          <w:rFonts w:ascii="Verdana" w:hAnsi="Verdana"/>
          <w:sz w:val="18"/>
          <w:szCs w:val="18"/>
        </w:rPr>
        <w:t xml:space="preserve"> a</w:t>
      </w:r>
      <w:r w:rsidRPr="008A3C13">
        <w:rPr>
          <w:rFonts w:ascii="Verdana" w:hAnsi="Verdana"/>
          <w:b/>
          <w:sz w:val="18"/>
          <w:szCs w:val="18"/>
        </w:rPr>
        <w:t xml:space="preserve"> </w:t>
      </w:r>
    </w:p>
    <w:p w14:paraId="29808C6C" w14:textId="033041DB" w:rsidR="00FA2434" w:rsidRPr="00017F33" w:rsidRDefault="00FA2434" w:rsidP="00FA2434">
      <w:pPr>
        <w:pStyle w:val="FSCodrka3"/>
        <w:numPr>
          <w:ilvl w:val="0"/>
          <w:numId w:val="19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zpracovat měsíční report</w:t>
      </w:r>
      <w:r>
        <w:rPr>
          <w:rFonts w:ascii="Verdana" w:hAnsi="Verdana"/>
          <w:sz w:val="18"/>
          <w:szCs w:val="18"/>
        </w:rPr>
        <w:t xml:space="preserve"> o činnosti Kontrolora a </w:t>
      </w:r>
      <w:r w:rsidRPr="00FA2434">
        <w:rPr>
          <w:rFonts w:ascii="Verdana" w:hAnsi="Verdana"/>
          <w:sz w:val="18"/>
          <w:szCs w:val="18"/>
        </w:rPr>
        <w:t>Školitel</w:t>
      </w:r>
      <w:r>
        <w:rPr>
          <w:rFonts w:ascii="Verdana" w:hAnsi="Verdana"/>
          <w:sz w:val="18"/>
          <w:szCs w:val="18"/>
        </w:rPr>
        <w:t>e</w:t>
      </w:r>
      <w:r w:rsidR="00C00B10">
        <w:rPr>
          <w:rFonts w:ascii="Verdana" w:hAnsi="Verdana"/>
          <w:sz w:val="18"/>
          <w:szCs w:val="18"/>
        </w:rPr>
        <w:t xml:space="preserve"> </w:t>
      </w:r>
      <w:r w:rsidRPr="00FA2434">
        <w:rPr>
          <w:rFonts w:ascii="Verdana" w:hAnsi="Verdana"/>
          <w:sz w:val="18"/>
          <w:szCs w:val="18"/>
        </w:rPr>
        <w:t>odborné přípravy</w:t>
      </w:r>
      <w:r w:rsidR="00C00B10">
        <w:rPr>
          <w:rFonts w:ascii="Verdana" w:hAnsi="Verdana"/>
          <w:sz w:val="18"/>
          <w:szCs w:val="18"/>
        </w:rPr>
        <w:t xml:space="preserve"> v</w:t>
      </w:r>
      <w:r w:rsidR="00112195">
        <w:rPr>
          <w:rFonts w:ascii="Verdana" w:hAnsi="Verdana"/>
          <w:sz w:val="18"/>
          <w:szCs w:val="18"/>
        </w:rPr>
        <w:t> </w:t>
      </w:r>
      <w:r w:rsidR="00C00B10">
        <w:rPr>
          <w:rFonts w:ascii="Verdana" w:hAnsi="Verdana"/>
          <w:sz w:val="18"/>
          <w:szCs w:val="18"/>
        </w:rPr>
        <w:t>souladu s</w:t>
      </w:r>
      <w:r w:rsidR="00112195">
        <w:rPr>
          <w:rFonts w:ascii="Verdana" w:hAnsi="Verdana"/>
          <w:sz w:val="18"/>
          <w:szCs w:val="18"/>
        </w:rPr>
        <w:t> </w:t>
      </w:r>
      <w:r w:rsidR="00C00B10">
        <w:rPr>
          <w:rFonts w:ascii="Verdana" w:hAnsi="Verdana"/>
          <w:sz w:val="18"/>
          <w:szCs w:val="18"/>
        </w:rPr>
        <w:t>přílohou č. 7 a SPVS</w:t>
      </w:r>
      <w:r w:rsidRPr="00FA2434">
        <w:t xml:space="preserve"> </w:t>
      </w:r>
      <w:r w:rsidRPr="00FA2434">
        <w:rPr>
          <w:rFonts w:ascii="Verdana" w:hAnsi="Verdana"/>
          <w:sz w:val="18"/>
          <w:szCs w:val="18"/>
        </w:rPr>
        <w:t>zaslat jej do pěti dnů po skončení reportovaného období Objednateli</w:t>
      </w:r>
      <w:r>
        <w:rPr>
          <w:rFonts w:ascii="Verdana" w:hAnsi="Verdana"/>
          <w:sz w:val="18"/>
          <w:szCs w:val="18"/>
        </w:rPr>
        <w:t>.</w:t>
      </w:r>
    </w:p>
    <w:p w14:paraId="75B075CA" w14:textId="77777777" w:rsidR="00F75516" w:rsidRPr="00017F33" w:rsidRDefault="00F75516" w:rsidP="007504BC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b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lastRenderedPageBreak/>
        <w:t xml:space="preserve">Objednatel na základě této </w:t>
      </w:r>
      <w:r w:rsidR="00EE19F0" w:rsidRPr="00017F33">
        <w:rPr>
          <w:rFonts w:ascii="Verdana" w:hAnsi="Verdana"/>
          <w:sz w:val="18"/>
          <w:szCs w:val="18"/>
        </w:rPr>
        <w:t>S</w:t>
      </w:r>
      <w:r w:rsidRPr="00017F33">
        <w:rPr>
          <w:rFonts w:ascii="Verdana" w:hAnsi="Verdana"/>
          <w:sz w:val="18"/>
          <w:szCs w:val="18"/>
        </w:rPr>
        <w:t xml:space="preserve">mlouvy </w:t>
      </w:r>
    </w:p>
    <w:p w14:paraId="0DA3B8A7" w14:textId="2FD2AFE0" w:rsidR="001923E0" w:rsidRPr="00017F33" w:rsidRDefault="009B1156" w:rsidP="007504BC">
      <w:pPr>
        <w:pStyle w:val="FSCodrka3"/>
        <w:numPr>
          <w:ilvl w:val="0"/>
          <w:numId w:val="20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může dle svého uvážení a dispozic poskytnout</w:t>
      </w:r>
      <w:r w:rsidR="001923E0" w:rsidRPr="00017F33">
        <w:rPr>
          <w:rFonts w:ascii="Verdana" w:hAnsi="Verdana"/>
          <w:sz w:val="18"/>
          <w:szCs w:val="18"/>
        </w:rPr>
        <w:t xml:space="preserve"> </w:t>
      </w:r>
      <w:r w:rsidR="002509B2">
        <w:rPr>
          <w:rFonts w:ascii="Verdana" w:hAnsi="Verdana"/>
          <w:sz w:val="18"/>
          <w:szCs w:val="18"/>
        </w:rPr>
        <w:t>Poskytovateli</w:t>
      </w:r>
      <w:r w:rsidR="001923E0" w:rsidRPr="00017F33">
        <w:rPr>
          <w:rFonts w:ascii="Verdana" w:hAnsi="Verdana"/>
          <w:sz w:val="18"/>
          <w:szCs w:val="18"/>
        </w:rPr>
        <w:t xml:space="preserve"> stanoviště ostrahy Objektů pro výkon činností Strážným</w:t>
      </w:r>
      <w:r w:rsidR="00853482" w:rsidRPr="00017F33">
        <w:rPr>
          <w:rFonts w:ascii="Verdana" w:hAnsi="Verdana"/>
          <w:sz w:val="18"/>
          <w:szCs w:val="18"/>
        </w:rPr>
        <w:t>;</w:t>
      </w:r>
      <w:r w:rsidR="001923E0" w:rsidRPr="00017F33">
        <w:rPr>
          <w:rFonts w:ascii="Verdana" w:hAnsi="Verdana"/>
          <w:sz w:val="18"/>
          <w:szCs w:val="18"/>
        </w:rPr>
        <w:t xml:space="preserve"> </w:t>
      </w:r>
    </w:p>
    <w:p w14:paraId="5CEF924B" w14:textId="6F107429" w:rsidR="00F75516" w:rsidRPr="00017F33" w:rsidRDefault="001923E0" w:rsidP="007504BC">
      <w:pPr>
        <w:pStyle w:val="FSCodrka3"/>
        <w:numPr>
          <w:ilvl w:val="0"/>
          <w:numId w:val="20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poskytn</w:t>
      </w:r>
      <w:r w:rsidR="00D06225" w:rsidRPr="00017F33">
        <w:rPr>
          <w:rFonts w:ascii="Verdana" w:hAnsi="Verdana"/>
          <w:sz w:val="18"/>
          <w:szCs w:val="18"/>
        </w:rPr>
        <w:t>e</w:t>
      </w:r>
      <w:r w:rsidRPr="00017F33">
        <w:rPr>
          <w:rFonts w:ascii="Verdana" w:hAnsi="Verdana"/>
          <w:sz w:val="18"/>
          <w:szCs w:val="18"/>
        </w:rPr>
        <w:t xml:space="preserve"> </w:t>
      </w:r>
      <w:r w:rsidR="002509B2">
        <w:rPr>
          <w:rFonts w:ascii="Verdana" w:hAnsi="Verdana"/>
          <w:sz w:val="18"/>
          <w:szCs w:val="18"/>
        </w:rPr>
        <w:t>Poskytovateli</w:t>
      </w:r>
      <w:r w:rsidR="00F75516" w:rsidRPr="00017F33">
        <w:rPr>
          <w:rFonts w:ascii="Verdana" w:hAnsi="Verdana"/>
          <w:sz w:val="18"/>
          <w:szCs w:val="18"/>
        </w:rPr>
        <w:t xml:space="preserve"> </w:t>
      </w:r>
      <w:r w:rsidRPr="00017F33">
        <w:rPr>
          <w:rFonts w:ascii="Verdana" w:hAnsi="Verdana"/>
          <w:sz w:val="18"/>
          <w:szCs w:val="18"/>
        </w:rPr>
        <w:t xml:space="preserve">prostory pro výkon činnosti Strážnými jako </w:t>
      </w:r>
      <w:r w:rsidR="00F75516" w:rsidRPr="00017F33">
        <w:rPr>
          <w:rFonts w:ascii="Verdana" w:hAnsi="Verdana"/>
          <w:sz w:val="18"/>
          <w:szCs w:val="18"/>
        </w:rPr>
        <w:t>sociální zařízení</w:t>
      </w:r>
      <w:r w:rsidR="00E5435C">
        <w:rPr>
          <w:rFonts w:ascii="Verdana" w:hAnsi="Verdana"/>
          <w:sz w:val="18"/>
          <w:szCs w:val="18"/>
        </w:rPr>
        <w:br/>
      </w:r>
      <w:r w:rsidRPr="00017F33">
        <w:rPr>
          <w:rFonts w:ascii="Verdana" w:hAnsi="Verdana"/>
          <w:sz w:val="18"/>
          <w:szCs w:val="18"/>
        </w:rPr>
        <w:t>či místa k</w:t>
      </w:r>
      <w:r w:rsidR="00112195">
        <w:rPr>
          <w:rFonts w:ascii="Verdana" w:hAnsi="Verdana"/>
          <w:sz w:val="18"/>
          <w:szCs w:val="18"/>
        </w:rPr>
        <w:t> </w:t>
      </w:r>
      <w:r w:rsidR="00F75516" w:rsidRPr="00017F33">
        <w:rPr>
          <w:rFonts w:ascii="Verdana" w:hAnsi="Verdana"/>
          <w:sz w:val="18"/>
          <w:szCs w:val="18"/>
        </w:rPr>
        <w:t>odběr</w:t>
      </w:r>
      <w:r w:rsidR="006A5705" w:rsidRPr="00017F33">
        <w:rPr>
          <w:rFonts w:ascii="Verdana" w:hAnsi="Verdana"/>
          <w:sz w:val="18"/>
          <w:szCs w:val="18"/>
        </w:rPr>
        <w:t>u</w:t>
      </w:r>
      <w:r w:rsidR="00F75516" w:rsidRPr="00017F33">
        <w:rPr>
          <w:rFonts w:ascii="Verdana" w:hAnsi="Verdana"/>
          <w:sz w:val="18"/>
          <w:szCs w:val="18"/>
        </w:rPr>
        <w:t xml:space="preserve"> vody a</w:t>
      </w:r>
      <w:r w:rsidR="00EB6DEC" w:rsidRPr="00017F33">
        <w:rPr>
          <w:rFonts w:ascii="Verdana" w:hAnsi="Verdana"/>
          <w:sz w:val="18"/>
          <w:szCs w:val="18"/>
        </w:rPr>
        <w:t> </w:t>
      </w:r>
      <w:r w:rsidR="00F75516" w:rsidRPr="00017F33">
        <w:rPr>
          <w:rFonts w:ascii="Verdana" w:hAnsi="Verdana"/>
          <w:sz w:val="18"/>
          <w:szCs w:val="18"/>
        </w:rPr>
        <w:t>energií</w:t>
      </w:r>
      <w:r w:rsidR="006B4393">
        <w:rPr>
          <w:rFonts w:ascii="Verdana" w:hAnsi="Verdana"/>
          <w:sz w:val="18"/>
          <w:szCs w:val="18"/>
        </w:rPr>
        <w:t xml:space="preserve"> pokud to umožňují stavebnětechnické podmínky Objektů</w:t>
      </w:r>
      <w:r w:rsidR="00853482" w:rsidRPr="00017F33">
        <w:rPr>
          <w:rFonts w:ascii="Verdana" w:hAnsi="Verdana"/>
          <w:sz w:val="18"/>
          <w:szCs w:val="18"/>
        </w:rPr>
        <w:t xml:space="preserve">; </w:t>
      </w:r>
    </w:p>
    <w:p w14:paraId="6DCC26DA" w14:textId="44D68119" w:rsidR="00F75516" w:rsidRPr="00017F33" w:rsidRDefault="00F75516" w:rsidP="007504BC">
      <w:pPr>
        <w:pStyle w:val="FSCodrka3"/>
        <w:numPr>
          <w:ilvl w:val="0"/>
          <w:numId w:val="20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umožn</w:t>
      </w:r>
      <w:r w:rsidR="001923E0" w:rsidRPr="00017F33">
        <w:rPr>
          <w:rFonts w:ascii="Verdana" w:hAnsi="Verdana"/>
          <w:sz w:val="18"/>
          <w:szCs w:val="18"/>
        </w:rPr>
        <w:t>í</w:t>
      </w:r>
      <w:r w:rsidRPr="00017F33">
        <w:rPr>
          <w:rFonts w:ascii="Verdana" w:hAnsi="Verdana"/>
          <w:sz w:val="18"/>
          <w:szCs w:val="18"/>
        </w:rPr>
        <w:t xml:space="preserve"> </w:t>
      </w:r>
      <w:r w:rsidR="002509B2">
        <w:rPr>
          <w:rFonts w:ascii="Verdana" w:hAnsi="Verdana"/>
          <w:sz w:val="18"/>
          <w:szCs w:val="18"/>
        </w:rPr>
        <w:t>Poskytovateli</w:t>
      </w:r>
      <w:r w:rsidRPr="00017F33">
        <w:rPr>
          <w:rFonts w:ascii="Verdana" w:hAnsi="Verdana"/>
          <w:sz w:val="18"/>
          <w:szCs w:val="18"/>
        </w:rPr>
        <w:t>, aby se seznámil se všemi interními předpisy vztahujícími</w:t>
      </w:r>
      <w:r w:rsidR="00E5435C">
        <w:rPr>
          <w:rFonts w:ascii="Verdana" w:hAnsi="Verdana"/>
          <w:sz w:val="18"/>
          <w:szCs w:val="18"/>
        </w:rPr>
        <w:br/>
      </w:r>
      <w:r w:rsidRPr="00017F33">
        <w:rPr>
          <w:rFonts w:ascii="Verdana" w:hAnsi="Verdana"/>
          <w:sz w:val="18"/>
          <w:szCs w:val="18"/>
        </w:rPr>
        <w:t>se k</w:t>
      </w:r>
      <w:r w:rsidR="00112195">
        <w:rPr>
          <w:rFonts w:ascii="Verdana" w:hAnsi="Verdana"/>
          <w:sz w:val="18"/>
          <w:szCs w:val="18"/>
        </w:rPr>
        <w:t> </w:t>
      </w:r>
      <w:r w:rsidRPr="00017F33">
        <w:rPr>
          <w:rFonts w:ascii="Verdana" w:hAnsi="Verdana"/>
          <w:sz w:val="18"/>
          <w:szCs w:val="18"/>
        </w:rPr>
        <w:t xml:space="preserve">realizaci předmětu </w:t>
      </w:r>
      <w:r w:rsidR="00B631FB" w:rsidRPr="00017F33">
        <w:rPr>
          <w:rFonts w:ascii="Verdana" w:hAnsi="Verdana"/>
          <w:sz w:val="18"/>
          <w:szCs w:val="18"/>
        </w:rPr>
        <w:t xml:space="preserve">této </w:t>
      </w:r>
      <w:r w:rsidRPr="00017F33">
        <w:rPr>
          <w:rFonts w:ascii="Verdana" w:hAnsi="Verdana"/>
          <w:caps/>
          <w:sz w:val="18"/>
          <w:szCs w:val="18"/>
        </w:rPr>
        <w:t>s</w:t>
      </w:r>
      <w:r w:rsidRPr="00017F33">
        <w:rPr>
          <w:rFonts w:ascii="Verdana" w:hAnsi="Verdana"/>
          <w:sz w:val="18"/>
          <w:szCs w:val="18"/>
        </w:rPr>
        <w:t>mlouvy</w:t>
      </w:r>
      <w:r w:rsidR="00112195">
        <w:rPr>
          <w:rFonts w:ascii="Verdana" w:hAnsi="Verdana"/>
          <w:sz w:val="18"/>
          <w:szCs w:val="18"/>
        </w:rPr>
        <w:t>;</w:t>
      </w:r>
      <w:r w:rsidR="003C78B7">
        <w:rPr>
          <w:rFonts w:ascii="Verdana" w:hAnsi="Verdana"/>
          <w:sz w:val="18"/>
          <w:szCs w:val="18"/>
        </w:rPr>
        <w:t xml:space="preserve"> a</w:t>
      </w:r>
      <w:r w:rsidR="00EE19F0" w:rsidRPr="00017F33">
        <w:rPr>
          <w:rFonts w:ascii="Verdana" w:hAnsi="Verdana"/>
          <w:sz w:val="18"/>
          <w:szCs w:val="18"/>
        </w:rPr>
        <w:t xml:space="preserve"> </w:t>
      </w:r>
    </w:p>
    <w:p w14:paraId="0ABDF2D4" w14:textId="4C6A243D" w:rsidR="003C31A5" w:rsidRPr="00017F33" w:rsidRDefault="00F75516" w:rsidP="009D1FA9">
      <w:pPr>
        <w:pStyle w:val="FSCodrka3"/>
        <w:numPr>
          <w:ilvl w:val="0"/>
          <w:numId w:val="20"/>
        </w:numPr>
        <w:spacing w:before="120" w:after="0" w:line="276" w:lineRule="auto"/>
        <w:contextualSpacing w:val="0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urč</w:t>
      </w:r>
      <w:r w:rsidR="001923E0" w:rsidRPr="00017F33">
        <w:rPr>
          <w:rFonts w:ascii="Verdana" w:hAnsi="Verdana"/>
          <w:sz w:val="18"/>
          <w:szCs w:val="18"/>
        </w:rPr>
        <w:t>í</w:t>
      </w:r>
      <w:r w:rsidRPr="00017F33">
        <w:rPr>
          <w:rFonts w:ascii="Verdana" w:hAnsi="Verdana"/>
          <w:sz w:val="18"/>
          <w:szCs w:val="18"/>
        </w:rPr>
        <w:t xml:space="preserve"> </w:t>
      </w:r>
      <w:r w:rsidR="004919AE" w:rsidRPr="00017F33">
        <w:rPr>
          <w:rFonts w:ascii="Verdana" w:hAnsi="Verdana"/>
          <w:sz w:val="18"/>
          <w:szCs w:val="18"/>
        </w:rPr>
        <w:t xml:space="preserve">ve smyslu </w:t>
      </w:r>
      <w:r w:rsidR="004919AE" w:rsidRPr="00A742FC">
        <w:rPr>
          <w:rFonts w:ascii="Verdana" w:hAnsi="Verdana"/>
          <w:bCs/>
          <w:sz w:val="18"/>
          <w:szCs w:val="18"/>
        </w:rPr>
        <w:t>přílohy č. 3</w:t>
      </w:r>
      <w:r w:rsidR="004919AE" w:rsidRPr="006E797A">
        <w:rPr>
          <w:rFonts w:ascii="Verdana" w:hAnsi="Verdana"/>
          <w:sz w:val="18"/>
          <w:szCs w:val="18"/>
        </w:rPr>
        <w:t xml:space="preserve"> této Smlouvy </w:t>
      </w:r>
      <w:r w:rsidRPr="006E797A">
        <w:rPr>
          <w:rFonts w:ascii="Verdana" w:hAnsi="Verdana"/>
          <w:sz w:val="18"/>
          <w:szCs w:val="18"/>
        </w:rPr>
        <w:t xml:space="preserve">osobu oprávněnou dávat </w:t>
      </w:r>
      <w:r w:rsidR="00AF728A" w:rsidRPr="006E797A">
        <w:rPr>
          <w:rFonts w:ascii="Verdana" w:hAnsi="Verdana"/>
          <w:sz w:val="18"/>
          <w:szCs w:val="18"/>
        </w:rPr>
        <w:t xml:space="preserve">Strážným </w:t>
      </w:r>
      <w:r w:rsidRPr="006E797A">
        <w:rPr>
          <w:rFonts w:ascii="Verdana" w:hAnsi="Verdana"/>
          <w:sz w:val="18"/>
          <w:szCs w:val="18"/>
        </w:rPr>
        <w:t>závazné pokyny k výkonu služby</w:t>
      </w:r>
      <w:r w:rsidR="0038216F" w:rsidRPr="006E797A">
        <w:rPr>
          <w:rFonts w:ascii="Verdana" w:hAnsi="Verdana"/>
          <w:sz w:val="18"/>
          <w:szCs w:val="18"/>
        </w:rPr>
        <w:t>,</w:t>
      </w:r>
      <w:r w:rsidR="00AF728A" w:rsidRPr="006E797A">
        <w:rPr>
          <w:rFonts w:ascii="Verdana" w:hAnsi="Verdana"/>
          <w:sz w:val="18"/>
          <w:szCs w:val="18"/>
        </w:rPr>
        <w:t xml:space="preserve"> </w:t>
      </w:r>
      <w:r w:rsidRPr="006E797A">
        <w:rPr>
          <w:rFonts w:ascii="Verdana" w:hAnsi="Verdana"/>
          <w:sz w:val="18"/>
          <w:szCs w:val="18"/>
        </w:rPr>
        <w:t xml:space="preserve">předávat </w:t>
      </w:r>
      <w:r w:rsidR="002509B2" w:rsidRPr="006E797A">
        <w:rPr>
          <w:rFonts w:ascii="Verdana" w:hAnsi="Verdana"/>
          <w:sz w:val="18"/>
          <w:szCs w:val="18"/>
        </w:rPr>
        <w:t>Poskytovateli</w:t>
      </w:r>
      <w:r w:rsidR="00AF728A" w:rsidRPr="006E797A">
        <w:rPr>
          <w:rFonts w:ascii="Verdana" w:hAnsi="Verdana"/>
          <w:sz w:val="18"/>
          <w:szCs w:val="18"/>
        </w:rPr>
        <w:t xml:space="preserve"> na základě výzvy podle </w:t>
      </w:r>
      <w:r w:rsidR="00AF728A" w:rsidRPr="00A742FC">
        <w:rPr>
          <w:rFonts w:ascii="Verdana" w:hAnsi="Verdana"/>
          <w:bCs/>
          <w:sz w:val="18"/>
          <w:szCs w:val="18"/>
        </w:rPr>
        <w:t xml:space="preserve">odstavce </w:t>
      </w:r>
      <w:r w:rsidR="00B905BA" w:rsidRPr="00A742FC">
        <w:rPr>
          <w:rFonts w:ascii="Verdana" w:hAnsi="Verdana"/>
          <w:bCs/>
          <w:sz w:val="18"/>
          <w:szCs w:val="18"/>
        </w:rPr>
        <w:t>6.3</w:t>
      </w:r>
      <w:r w:rsidR="00AF728A" w:rsidRPr="00017F33">
        <w:rPr>
          <w:rFonts w:ascii="Verdana" w:hAnsi="Verdana"/>
          <w:sz w:val="18"/>
          <w:szCs w:val="18"/>
        </w:rPr>
        <w:t xml:space="preserve"> této Smlouvy </w:t>
      </w:r>
      <w:r w:rsidR="00EE19F0" w:rsidRPr="00017F33">
        <w:rPr>
          <w:rFonts w:ascii="Verdana" w:hAnsi="Verdana"/>
          <w:sz w:val="18"/>
          <w:szCs w:val="18"/>
        </w:rPr>
        <w:t>O</w:t>
      </w:r>
      <w:r w:rsidRPr="00017F33">
        <w:rPr>
          <w:rFonts w:ascii="Verdana" w:hAnsi="Verdana"/>
          <w:sz w:val="18"/>
          <w:szCs w:val="18"/>
        </w:rPr>
        <w:t>bjekty ke střežení</w:t>
      </w:r>
      <w:r w:rsidR="0038216F" w:rsidRPr="00017F33">
        <w:rPr>
          <w:rFonts w:ascii="Verdana" w:hAnsi="Verdana"/>
          <w:sz w:val="18"/>
          <w:szCs w:val="18"/>
        </w:rPr>
        <w:t xml:space="preserve"> a tyto</w:t>
      </w:r>
      <w:r w:rsidRPr="00017F33">
        <w:rPr>
          <w:rFonts w:ascii="Verdana" w:hAnsi="Verdana"/>
          <w:sz w:val="18"/>
          <w:szCs w:val="18"/>
        </w:rPr>
        <w:t xml:space="preserve"> po vyjmutí ze střežení </w:t>
      </w:r>
      <w:r w:rsidR="0038216F" w:rsidRPr="00017F33">
        <w:rPr>
          <w:rFonts w:ascii="Verdana" w:hAnsi="Verdana"/>
          <w:sz w:val="18"/>
          <w:szCs w:val="18"/>
        </w:rPr>
        <w:t>přebírat</w:t>
      </w:r>
      <w:r w:rsidR="003C78B7">
        <w:rPr>
          <w:rFonts w:ascii="Verdana" w:hAnsi="Verdana"/>
          <w:sz w:val="18"/>
          <w:szCs w:val="18"/>
        </w:rPr>
        <w:t>.</w:t>
      </w:r>
    </w:p>
    <w:p w14:paraId="081F9ECF" w14:textId="77777777" w:rsidR="00EA0615" w:rsidRPr="00017F33" w:rsidRDefault="00EA0615" w:rsidP="001F1FD3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76" w:name="_Ref500260709"/>
      <w:bookmarkStart w:id="77" w:name="_Ref502666929"/>
      <w:r w:rsidRPr="00017F33">
        <w:rPr>
          <w:rFonts w:ascii="Verdana" w:hAnsi="Verdana"/>
          <w:sz w:val="18"/>
          <w:szCs w:val="18"/>
        </w:rPr>
        <w:t>Důvěrné informace</w:t>
      </w:r>
      <w:bookmarkEnd w:id="76"/>
      <w:bookmarkEnd w:id="77"/>
    </w:p>
    <w:p w14:paraId="401C1084" w14:textId="68AF45C2" w:rsidR="00EA0615" w:rsidRPr="00017F33" w:rsidRDefault="00AE3F78" w:rsidP="007504BC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78" w:name="_Ref500260712"/>
      <w:r>
        <w:rPr>
          <w:rFonts w:ascii="Verdana" w:hAnsi="Verdana"/>
          <w:sz w:val="18"/>
          <w:szCs w:val="18"/>
        </w:rPr>
        <w:t>Poskytovatel</w:t>
      </w:r>
      <w:r w:rsidR="00EA0615" w:rsidRPr="00017F33">
        <w:rPr>
          <w:rFonts w:ascii="Verdana" w:hAnsi="Verdana"/>
          <w:sz w:val="18"/>
          <w:szCs w:val="18"/>
        </w:rPr>
        <w:t xml:space="preserve"> se zavazuje zachovávat mlčenlivost o všech informacích a skutečnostech, které mu Objednatel v ústní, elektronické, písemné nebo jakékoliv jiné podobě zpřístupnil při jednání o obsahu této Smlouvy či po jejím uzavření a které se týkají zejména dodavatelů, </w:t>
      </w:r>
      <w:r w:rsidR="00C3301A">
        <w:rPr>
          <w:rFonts w:ascii="Verdana" w:hAnsi="Verdana"/>
          <w:sz w:val="18"/>
          <w:szCs w:val="18"/>
        </w:rPr>
        <w:t>P</w:t>
      </w:r>
      <w:r w:rsidR="000F689B" w:rsidRPr="00017F33">
        <w:rPr>
          <w:rFonts w:ascii="Verdana" w:hAnsi="Verdana"/>
          <w:sz w:val="18"/>
          <w:szCs w:val="18"/>
        </w:rPr>
        <w:t>oddodavatelů</w:t>
      </w:r>
      <w:r w:rsidR="00EA0615" w:rsidRPr="00017F33">
        <w:rPr>
          <w:rFonts w:ascii="Verdana" w:hAnsi="Verdana"/>
          <w:sz w:val="18"/>
          <w:szCs w:val="18"/>
        </w:rPr>
        <w:t>, zákazníků anebo obchodních či finančních plánů, strategií, návrhů, příležitostí, záměrů anebo koncepcí Objednatele, a dále skutečnosti a</w:t>
      </w:r>
      <w:r w:rsidR="000F689B" w:rsidRPr="00017F33">
        <w:rPr>
          <w:rFonts w:ascii="Verdana" w:hAnsi="Verdana"/>
          <w:sz w:val="18"/>
          <w:szCs w:val="18"/>
        </w:rPr>
        <w:t> </w:t>
      </w:r>
      <w:r w:rsidR="00EA0615" w:rsidRPr="00017F33">
        <w:rPr>
          <w:rFonts w:ascii="Verdana" w:hAnsi="Verdana"/>
          <w:sz w:val="18"/>
          <w:szCs w:val="18"/>
        </w:rPr>
        <w:t xml:space="preserve">informace, které přímo či nepřímo souvisejí s plněním této Smlouvy, obsahem této Smlouvy anebo Objednatelem, nebo které jsou takového charakteru, že by jejich zveřejnění mohlo Objednateli způsobit škodu či újmu, či jsou jako důvěrné Objednatelem </w:t>
      </w:r>
      <w:r w:rsidR="00F1593A" w:rsidRPr="00017F33">
        <w:rPr>
          <w:rFonts w:ascii="Verdana" w:hAnsi="Verdana"/>
          <w:sz w:val="18"/>
          <w:szCs w:val="18"/>
        </w:rPr>
        <w:t>označeny, anebo</w:t>
      </w:r>
      <w:r w:rsidR="00EA0615" w:rsidRPr="00017F33">
        <w:rPr>
          <w:rFonts w:ascii="Verdana" w:hAnsi="Verdana"/>
          <w:sz w:val="18"/>
          <w:szCs w:val="18"/>
        </w:rPr>
        <w:t xml:space="preserve"> které ve smyslu ustanovení § 504 Občanského zákoníku tvoří konkurenčně významné, určitelné, ocenitelné a v příslušných obchodních kruzích běžně nedostupné skutečnosti, které souvisejí se závodem Objednatele</w:t>
      </w:r>
      <w:r w:rsidR="00E5435C">
        <w:rPr>
          <w:rFonts w:ascii="Verdana" w:hAnsi="Verdana"/>
          <w:sz w:val="18"/>
          <w:szCs w:val="18"/>
        </w:rPr>
        <w:br/>
      </w:r>
      <w:r w:rsidR="00EA0615" w:rsidRPr="00017F33">
        <w:rPr>
          <w:rFonts w:ascii="Verdana" w:hAnsi="Verdana"/>
          <w:sz w:val="18"/>
          <w:szCs w:val="18"/>
        </w:rPr>
        <w:t>a jejichž utajení zajišťuje Objednatel ve svém zájmu odpovídajícím způsobem (dále jen „</w:t>
      </w:r>
      <w:r w:rsidR="00EA0615" w:rsidRPr="00017F33">
        <w:rPr>
          <w:rFonts w:ascii="Verdana" w:hAnsi="Verdana"/>
          <w:b/>
          <w:sz w:val="18"/>
          <w:szCs w:val="18"/>
        </w:rPr>
        <w:t>Důvěrné informace</w:t>
      </w:r>
      <w:r w:rsidR="00EA0615" w:rsidRPr="00017F33">
        <w:rPr>
          <w:rFonts w:ascii="Verdana" w:hAnsi="Verdana"/>
          <w:sz w:val="18"/>
          <w:szCs w:val="18"/>
        </w:rPr>
        <w:t xml:space="preserve">“). </w:t>
      </w:r>
      <w:r w:rsidR="00146F32">
        <w:rPr>
          <w:rFonts w:ascii="Verdana" w:hAnsi="Verdana"/>
          <w:sz w:val="18"/>
          <w:szCs w:val="18"/>
        </w:rPr>
        <w:t>Poskytovatel</w:t>
      </w:r>
      <w:r w:rsidR="00EA0615" w:rsidRPr="00017F33">
        <w:rPr>
          <w:rFonts w:ascii="Verdana" w:hAnsi="Verdana"/>
          <w:sz w:val="18"/>
          <w:szCs w:val="18"/>
        </w:rPr>
        <w:t xml:space="preserve"> je povinen uchovávat Důvěrné informace v tajnosti.</w:t>
      </w:r>
      <w:bookmarkEnd w:id="78"/>
    </w:p>
    <w:p w14:paraId="0FB25CF7" w14:textId="76B05735" w:rsidR="00EA0615" w:rsidRPr="00017F33" w:rsidRDefault="00AE3F78" w:rsidP="007504BC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EA0615" w:rsidRPr="00017F33">
        <w:rPr>
          <w:rFonts w:ascii="Verdana" w:hAnsi="Verdana"/>
          <w:sz w:val="18"/>
          <w:szCs w:val="18"/>
        </w:rPr>
        <w:t xml:space="preserve"> se zavazuje provést taková technická, organizační a jiná potřebná opatření, aby vyloučil anebo zamezil úniku Důvěrných informací či získání Důvěrných informací třetí osobou. </w:t>
      </w:r>
      <w:r w:rsidR="000F00F0">
        <w:rPr>
          <w:rFonts w:ascii="Verdana" w:hAnsi="Verdana"/>
          <w:sz w:val="18"/>
          <w:szCs w:val="18"/>
        </w:rPr>
        <w:t>Poskytovatel</w:t>
      </w:r>
      <w:r w:rsidR="00EA0615" w:rsidRPr="00017F33">
        <w:rPr>
          <w:rFonts w:ascii="Verdana" w:hAnsi="Verdana"/>
          <w:sz w:val="18"/>
          <w:szCs w:val="18"/>
        </w:rPr>
        <w:t xml:space="preserve"> se zavazuje nezpřístupnit Důvěrné informace v jakékoliv formě třetí osobě.</w:t>
      </w:r>
    </w:p>
    <w:p w14:paraId="48A52E5F" w14:textId="1C5438AB" w:rsidR="00EA0615" w:rsidRPr="00017F33" w:rsidRDefault="00EA0615" w:rsidP="007504BC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17F33">
        <w:rPr>
          <w:rFonts w:ascii="Verdana" w:hAnsi="Verdana"/>
          <w:sz w:val="18"/>
          <w:szCs w:val="18"/>
        </w:rPr>
        <w:t>K porušení povinnosti zachovávat mlčenlivost o Důvěrných informacích a uchovávat</w:t>
      </w:r>
      <w:r w:rsidR="00E5435C">
        <w:rPr>
          <w:rFonts w:ascii="Verdana" w:hAnsi="Verdana"/>
          <w:sz w:val="18"/>
          <w:szCs w:val="18"/>
        </w:rPr>
        <w:br/>
      </w:r>
      <w:r w:rsidRPr="00017F33">
        <w:rPr>
          <w:rFonts w:ascii="Verdana" w:hAnsi="Verdana"/>
          <w:sz w:val="18"/>
          <w:szCs w:val="18"/>
        </w:rPr>
        <w:t>je v</w:t>
      </w:r>
      <w:r w:rsidR="00C71846">
        <w:rPr>
          <w:rFonts w:ascii="Verdana" w:hAnsi="Verdana"/>
          <w:sz w:val="18"/>
          <w:szCs w:val="18"/>
        </w:rPr>
        <w:t> </w:t>
      </w:r>
      <w:r w:rsidRPr="00017F33">
        <w:rPr>
          <w:rFonts w:ascii="Verdana" w:hAnsi="Verdana"/>
          <w:sz w:val="18"/>
          <w:szCs w:val="18"/>
        </w:rPr>
        <w:t>tajnosti podle této Smlouvy však nedojde v případě, že</w:t>
      </w:r>
    </w:p>
    <w:p w14:paraId="03F0C6A9" w14:textId="62D4424E" w:rsidR="002B01B5" w:rsidRPr="00017F33" w:rsidRDefault="00AE3F78" w:rsidP="0026507B">
      <w:pPr>
        <w:numPr>
          <w:ilvl w:val="1"/>
          <w:numId w:val="27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Poskytovatel</w:t>
      </w:r>
      <w:r w:rsidR="002B01B5" w:rsidRPr="00017F33">
        <w:rPr>
          <w:rFonts w:ascii="Verdana" w:hAnsi="Verdana" w:cs="Times New Roman"/>
          <w:sz w:val="18"/>
          <w:szCs w:val="18"/>
        </w:rPr>
        <w:t xml:space="preserve"> poskytl Důvěrnou informaci třetí osobě</w:t>
      </w:r>
      <w:r w:rsidR="006573BD" w:rsidRPr="00017F33">
        <w:rPr>
          <w:rFonts w:ascii="Verdana" w:hAnsi="Verdana" w:cs="Times New Roman"/>
          <w:sz w:val="18"/>
          <w:szCs w:val="18"/>
        </w:rPr>
        <w:t xml:space="preserve"> a bylo to nutné k </w:t>
      </w:r>
      <w:r w:rsidR="002B01B5" w:rsidRPr="00017F33">
        <w:rPr>
          <w:rFonts w:ascii="Verdana" w:hAnsi="Verdana" w:cs="Times New Roman"/>
          <w:sz w:val="18"/>
          <w:szCs w:val="18"/>
        </w:rPr>
        <w:t xml:space="preserve">plnění </w:t>
      </w:r>
      <w:r w:rsidR="006573BD" w:rsidRPr="00017F33">
        <w:rPr>
          <w:rFonts w:ascii="Verdana" w:hAnsi="Verdana" w:cs="Times New Roman"/>
          <w:sz w:val="18"/>
          <w:szCs w:val="18"/>
        </w:rPr>
        <w:t xml:space="preserve">jeho povinnosti dle </w:t>
      </w:r>
      <w:r w:rsidR="002B01B5" w:rsidRPr="00017F33">
        <w:rPr>
          <w:rFonts w:ascii="Verdana" w:hAnsi="Verdana" w:cs="Times New Roman"/>
          <w:sz w:val="18"/>
          <w:szCs w:val="18"/>
        </w:rPr>
        <w:t>této Smlouvy</w:t>
      </w:r>
      <w:r w:rsidR="00B169AF">
        <w:rPr>
          <w:rFonts w:ascii="Verdana" w:hAnsi="Verdana" w:cs="Times New Roman"/>
          <w:sz w:val="18"/>
          <w:szCs w:val="18"/>
        </w:rPr>
        <w:t>;</w:t>
      </w:r>
    </w:p>
    <w:p w14:paraId="4701F432" w14:textId="04360235" w:rsidR="00EA0615" w:rsidRPr="00017F33" w:rsidRDefault="00EA0615" w:rsidP="0026507B">
      <w:pPr>
        <w:numPr>
          <w:ilvl w:val="1"/>
          <w:numId w:val="27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017F33">
        <w:rPr>
          <w:rFonts w:ascii="Verdana" w:hAnsi="Verdana" w:cs="Times New Roman"/>
          <w:sz w:val="18"/>
          <w:szCs w:val="18"/>
        </w:rPr>
        <w:t xml:space="preserve">poskytnutí Důvěrné informace je </w:t>
      </w:r>
      <w:r w:rsidR="00AE3F78">
        <w:rPr>
          <w:rFonts w:ascii="Verdana" w:hAnsi="Verdana" w:cs="Times New Roman"/>
          <w:sz w:val="18"/>
          <w:szCs w:val="18"/>
        </w:rPr>
        <w:t>Poskytovateli</w:t>
      </w:r>
      <w:r w:rsidRPr="00017F33">
        <w:rPr>
          <w:rFonts w:ascii="Verdana" w:hAnsi="Verdana" w:cs="Times New Roman"/>
          <w:sz w:val="18"/>
          <w:szCs w:val="18"/>
        </w:rPr>
        <w:t xml:space="preserve"> uloženo na základě právního předpisu; </w:t>
      </w:r>
    </w:p>
    <w:p w14:paraId="310201D9" w14:textId="4BAFA19D" w:rsidR="00EA0615" w:rsidRPr="00017F33" w:rsidRDefault="00EA0615" w:rsidP="0026507B">
      <w:pPr>
        <w:numPr>
          <w:ilvl w:val="1"/>
          <w:numId w:val="27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017F33">
        <w:rPr>
          <w:rFonts w:ascii="Verdana" w:hAnsi="Verdana" w:cs="Times New Roman"/>
          <w:sz w:val="18"/>
          <w:szCs w:val="18"/>
        </w:rPr>
        <w:t xml:space="preserve">k poskytnutí konkrétní Důvěrné informace získal </w:t>
      </w:r>
      <w:r w:rsidR="00AE3F78">
        <w:rPr>
          <w:rFonts w:ascii="Verdana" w:hAnsi="Verdana" w:cs="Times New Roman"/>
          <w:sz w:val="18"/>
          <w:szCs w:val="18"/>
        </w:rPr>
        <w:t>Poskytovatel</w:t>
      </w:r>
      <w:r w:rsidRPr="00017F33">
        <w:rPr>
          <w:rFonts w:ascii="Verdana" w:hAnsi="Verdana" w:cs="Times New Roman"/>
          <w:sz w:val="18"/>
          <w:szCs w:val="18"/>
        </w:rPr>
        <w:t xml:space="preserve"> předchozí písemný souhlas </w:t>
      </w:r>
      <w:r w:rsidR="00DC6C48" w:rsidRPr="00017F33">
        <w:rPr>
          <w:rFonts w:ascii="Verdana" w:hAnsi="Verdana" w:cs="Times New Roman"/>
          <w:sz w:val="18"/>
          <w:szCs w:val="18"/>
        </w:rPr>
        <w:t>O</w:t>
      </w:r>
      <w:r w:rsidR="00A97006" w:rsidRPr="00017F33">
        <w:rPr>
          <w:rFonts w:ascii="Verdana" w:hAnsi="Verdana" w:cs="Times New Roman"/>
          <w:sz w:val="18"/>
          <w:szCs w:val="18"/>
        </w:rPr>
        <w:t>b</w:t>
      </w:r>
      <w:r w:rsidR="00DC6C48" w:rsidRPr="00017F33">
        <w:rPr>
          <w:rFonts w:ascii="Verdana" w:hAnsi="Verdana" w:cs="Times New Roman"/>
          <w:sz w:val="18"/>
          <w:szCs w:val="18"/>
        </w:rPr>
        <w:t>jednatele</w:t>
      </w:r>
      <w:r w:rsidRPr="00017F33">
        <w:rPr>
          <w:rFonts w:ascii="Verdana" w:hAnsi="Verdana" w:cs="Times New Roman"/>
          <w:sz w:val="18"/>
          <w:szCs w:val="18"/>
        </w:rPr>
        <w:t xml:space="preserve">; </w:t>
      </w:r>
    </w:p>
    <w:p w14:paraId="350DB9F3" w14:textId="21BBF4AE" w:rsidR="00EA0615" w:rsidRPr="00017F33" w:rsidRDefault="00EA0615" w:rsidP="0026507B">
      <w:pPr>
        <w:numPr>
          <w:ilvl w:val="1"/>
          <w:numId w:val="27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 w:rsidRPr="00017F33">
        <w:rPr>
          <w:rFonts w:ascii="Verdana" w:hAnsi="Verdana" w:cs="Times New Roman"/>
          <w:sz w:val="18"/>
          <w:szCs w:val="18"/>
        </w:rPr>
        <w:t xml:space="preserve">Důvěrná informace je </w:t>
      </w:r>
      <w:r w:rsidR="00AE3F78">
        <w:rPr>
          <w:rFonts w:ascii="Verdana" w:hAnsi="Verdana" w:cs="Times New Roman"/>
          <w:sz w:val="18"/>
          <w:szCs w:val="18"/>
        </w:rPr>
        <w:t>Poskytovatelem</w:t>
      </w:r>
      <w:r w:rsidRPr="00017F33">
        <w:rPr>
          <w:rFonts w:ascii="Verdana" w:hAnsi="Verdana" w:cs="Times New Roman"/>
          <w:sz w:val="18"/>
          <w:szCs w:val="18"/>
        </w:rPr>
        <w:t xml:space="preserve"> poskytnuta osobě, která má zákonem uloženou povinnost mlčenlivosti</w:t>
      </w:r>
      <w:r w:rsidR="00112195">
        <w:rPr>
          <w:rFonts w:ascii="Verdana" w:hAnsi="Verdana" w:cs="Times New Roman"/>
          <w:sz w:val="18"/>
          <w:szCs w:val="18"/>
        </w:rPr>
        <w:t>;</w:t>
      </w:r>
      <w:r w:rsidRPr="00017F33">
        <w:rPr>
          <w:rFonts w:ascii="Verdana" w:hAnsi="Verdana" w:cs="Times New Roman"/>
          <w:sz w:val="18"/>
          <w:szCs w:val="18"/>
        </w:rPr>
        <w:t xml:space="preserve"> nebo</w:t>
      </w:r>
    </w:p>
    <w:p w14:paraId="6AA36A21" w14:textId="76B4280A" w:rsidR="00EA0615" w:rsidRPr="00017F33" w:rsidRDefault="00AE3F78" w:rsidP="0026507B">
      <w:pPr>
        <w:numPr>
          <w:ilvl w:val="1"/>
          <w:numId w:val="27"/>
        </w:numPr>
        <w:spacing w:before="120" w:after="0"/>
        <w:ind w:left="1134" w:hanging="567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Poskytovatel</w:t>
      </w:r>
      <w:r w:rsidR="00EA0615" w:rsidRPr="00017F33">
        <w:rPr>
          <w:rFonts w:ascii="Verdana" w:hAnsi="Verdana" w:cs="Times New Roman"/>
          <w:sz w:val="18"/>
          <w:szCs w:val="18"/>
        </w:rPr>
        <w:t xml:space="preserve"> poskytne třetí osobě Důvěrnou informaci, která se předtím stala veřejně přístupnou jinak než porušením povinnosti </w:t>
      </w:r>
      <w:r>
        <w:rPr>
          <w:rFonts w:ascii="Verdana" w:hAnsi="Verdana" w:cs="Times New Roman"/>
          <w:sz w:val="18"/>
          <w:szCs w:val="18"/>
        </w:rPr>
        <w:t>Poskytovatele</w:t>
      </w:r>
      <w:r w:rsidR="00EA0615" w:rsidRPr="00017F33">
        <w:rPr>
          <w:rFonts w:ascii="Verdana" w:hAnsi="Verdana" w:cs="Times New Roman"/>
          <w:sz w:val="18"/>
          <w:szCs w:val="18"/>
        </w:rPr>
        <w:t xml:space="preserve"> zachovávat mlčenlivost o takové Důvěrné informaci nebo ji uchovávat v tajnosti podle této Smlouvy.</w:t>
      </w:r>
    </w:p>
    <w:p w14:paraId="23B0C773" w14:textId="7B2A107F" w:rsidR="008323E3" w:rsidRDefault="006A4AAD" w:rsidP="008323E3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bookmarkStart w:id="79" w:name="_Hlk505266313"/>
      <w:r>
        <w:rPr>
          <w:rFonts w:ascii="Verdana" w:hAnsi="Verdana"/>
          <w:sz w:val="18"/>
          <w:szCs w:val="18"/>
        </w:rPr>
        <w:t>Poskytovatel</w:t>
      </w:r>
      <w:r w:rsidR="008323E3" w:rsidRPr="00017F33">
        <w:rPr>
          <w:rFonts w:ascii="Verdana" w:hAnsi="Verdana"/>
          <w:sz w:val="18"/>
          <w:szCs w:val="18"/>
        </w:rPr>
        <w:t xml:space="preserve"> se zavazuje přijmout vhodná technická a organizační opatření podle Nařízení Evropského parlamentu a Rady (EU) 2016/679 ze dne 27. dubna 2016 o ochraně fyzických osob v souvislosti se zpracováním osobních údajů a o volném pohybu těchto údajů a o zrušení směrnice 95/46/ES (obecné nařízení o ochraně osobních údajů) (dále jen „</w:t>
      </w:r>
      <w:r w:rsidR="008323E3" w:rsidRPr="00017F33">
        <w:rPr>
          <w:rFonts w:ascii="Verdana" w:hAnsi="Verdana"/>
          <w:b/>
          <w:sz w:val="18"/>
          <w:szCs w:val="18"/>
        </w:rPr>
        <w:t>GDPR</w:t>
      </w:r>
      <w:r w:rsidR="008323E3" w:rsidRPr="00017F33">
        <w:rPr>
          <w:rFonts w:ascii="Verdana" w:hAnsi="Verdana"/>
          <w:sz w:val="18"/>
          <w:szCs w:val="18"/>
        </w:rPr>
        <w:t xml:space="preserve">“), popř. </w:t>
      </w:r>
      <w:r w:rsidR="008323E3" w:rsidRPr="00017F33">
        <w:rPr>
          <w:rFonts w:ascii="Verdana" w:hAnsi="Verdana"/>
          <w:sz w:val="18"/>
          <w:szCs w:val="18"/>
        </w:rPr>
        <w:lastRenderedPageBreak/>
        <w:t xml:space="preserve">souvisejících právních předpisů, které se na něj jako na zpracovatele vztahují a plnění těchto povinností na vyžádání doložit </w:t>
      </w:r>
      <w:r>
        <w:rPr>
          <w:rFonts w:ascii="Verdana" w:hAnsi="Verdana"/>
          <w:sz w:val="18"/>
          <w:szCs w:val="18"/>
        </w:rPr>
        <w:t>Poskytovateli</w:t>
      </w:r>
      <w:r w:rsidR="008323E3" w:rsidRPr="00017F33">
        <w:rPr>
          <w:rFonts w:ascii="Verdana" w:hAnsi="Verdana"/>
          <w:sz w:val="18"/>
          <w:szCs w:val="18"/>
        </w:rPr>
        <w:t xml:space="preserve">. </w:t>
      </w:r>
    </w:p>
    <w:p w14:paraId="17C7D4BF" w14:textId="4661DFA5" w:rsidR="002C1459" w:rsidRPr="002C1459" w:rsidRDefault="002C1459" w:rsidP="002C1459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 w:rsidRPr="002C1459">
        <w:rPr>
          <w:rFonts w:ascii="Verdana" w:hAnsi="Verdana"/>
          <w:sz w:val="18"/>
          <w:szCs w:val="18"/>
        </w:rPr>
        <w:t xml:space="preserve">Poskytovatel zpracovává osobní údaje </w:t>
      </w:r>
      <w:r>
        <w:rPr>
          <w:rFonts w:ascii="Verdana" w:hAnsi="Verdana"/>
          <w:sz w:val="18"/>
          <w:szCs w:val="18"/>
        </w:rPr>
        <w:t xml:space="preserve">v rámci plnění </w:t>
      </w:r>
      <w:r w:rsidR="00396675">
        <w:rPr>
          <w:rFonts w:ascii="Verdana" w:hAnsi="Verdana"/>
          <w:sz w:val="18"/>
          <w:szCs w:val="18"/>
        </w:rPr>
        <w:t xml:space="preserve">této </w:t>
      </w:r>
      <w:r>
        <w:rPr>
          <w:rFonts w:ascii="Verdana" w:hAnsi="Verdana"/>
          <w:sz w:val="18"/>
          <w:szCs w:val="18"/>
        </w:rPr>
        <w:t xml:space="preserve">Smlouvy </w:t>
      </w:r>
      <w:r w:rsidRPr="002C1459">
        <w:rPr>
          <w:rFonts w:ascii="Verdana" w:hAnsi="Verdana"/>
          <w:sz w:val="18"/>
          <w:szCs w:val="18"/>
        </w:rPr>
        <w:t>pouze na základě doložených pokynů Objednatele</w:t>
      </w:r>
      <w:r>
        <w:rPr>
          <w:rFonts w:ascii="Verdana" w:hAnsi="Verdana"/>
          <w:sz w:val="18"/>
          <w:szCs w:val="18"/>
        </w:rPr>
        <w:t xml:space="preserve">. </w:t>
      </w:r>
    </w:p>
    <w:p w14:paraId="4FE05CA5" w14:textId="00BA4FFB" w:rsidR="008323E3" w:rsidRPr="00017F33" w:rsidRDefault="006A4AAD" w:rsidP="008323E3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8323E3" w:rsidRPr="00017F33">
        <w:rPr>
          <w:rFonts w:ascii="Verdana" w:hAnsi="Verdana"/>
          <w:sz w:val="18"/>
          <w:szCs w:val="18"/>
        </w:rPr>
        <w:t xml:space="preserve"> neprodleně informuje Objednatele, pokud jsou podle jeho názoru určité pokyny Objednatele v rozporu s účinnými právními předpisy. </w:t>
      </w:r>
    </w:p>
    <w:p w14:paraId="6D4F05EC" w14:textId="70AA5032" w:rsidR="008323E3" w:rsidRPr="00017F33" w:rsidRDefault="006A4AAD" w:rsidP="008323E3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8323E3" w:rsidRPr="00017F33">
        <w:rPr>
          <w:rFonts w:ascii="Verdana" w:hAnsi="Verdana"/>
          <w:sz w:val="18"/>
          <w:szCs w:val="18"/>
        </w:rPr>
        <w:t xml:space="preserve"> může předávat osobní údaje získané v souvislosti s plněním této Smlouvy do třetí země nebo mezinárodní organizaci ve smyslu GDPR pouze na základě zvláštního pokynu Objednatele. Je-li takovéto předání založeno na povinnosti vyplývající z práva Unie nebo členského státu, které se na Objednatele jako správce osobních údajů vztahuje, informuje </w:t>
      </w:r>
      <w:r>
        <w:rPr>
          <w:rFonts w:ascii="Verdana" w:hAnsi="Verdana"/>
          <w:sz w:val="18"/>
          <w:szCs w:val="18"/>
        </w:rPr>
        <w:t>Poskytovatel</w:t>
      </w:r>
      <w:r w:rsidR="008323E3" w:rsidRPr="00017F33">
        <w:rPr>
          <w:rFonts w:ascii="Verdana" w:hAnsi="Verdana"/>
          <w:sz w:val="18"/>
          <w:szCs w:val="18"/>
        </w:rPr>
        <w:t xml:space="preserve"> Objednatele o tomto právním požadavku před předáním, ledaže by tyto právní předpisy toto informování zakazovaly z důležitých důvodů veřejného zájmu. </w:t>
      </w:r>
      <w:r>
        <w:rPr>
          <w:rFonts w:ascii="Verdana" w:hAnsi="Verdana"/>
          <w:sz w:val="18"/>
          <w:szCs w:val="18"/>
        </w:rPr>
        <w:t>Poskytovatel</w:t>
      </w:r>
      <w:r w:rsidR="00E5435C">
        <w:rPr>
          <w:rFonts w:ascii="Verdana" w:hAnsi="Verdana"/>
          <w:sz w:val="18"/>
          <w:szCs w:val="18"/>
        </w:rPr>
        <w:br/>
      </w:r>
      <w:r w:rsidR="008323E3" w:rsidRPr="00017F33">
        <w:rPr>
          <w:rFonts w:ascii="Verdana" w:hAnsi="Verdana"/>
          <w:sz w:val="18"/>
          <w:szCs w:val="18"/>
        </w:rPr>
        <w:t xml:space="preserve">je povinen zajistit, aby se osoby oprávněné zpracovávat osobní údaje zavázaly zachovávat mlčenlivost ve vztahu ke všem osobním údajům, které zpracovává na základě této Smlouvy, a rovněž tak o bezpečnostních opatřeních, jejichž zveřejnění by ohrozilo zabezpečení těchto osobních údajů. </w:t>
      </w:r>
    </w:p>
    <w:p w14:paraId="0BA322BA" w14:textId="06E4106C" w:rsidR="008323E3" w:rsidRPr="00AF5D1C" w:rsidRDefault="006A4AAD" w:rsidP="00CB6333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8323E3" w:rsidRPr="00017F33">
        <w:rPr>
          <w:rFonts w:ascii="Verdana" w:hAnsi="Verdana"/>
          <w:sz w:val="18"/>
          <w:szCs w:val="18"/>
        </w:rPr>
        <w:t xml:space="preserve"> je povinen přijmout všechna opatření dle čl. 32 GDPR tak, aby byla zajištěna odpovídající bezpečnost osobních údajů. Zejména je povinen přijmout taková technická a organizační opatření, aby nemohlo dojít k neoprávněnému nebo nahodilému přístupu neoprávněných osob k těmto osobním údajům, k jejich změně, zničení či ztrátě, neoprávněným přenosům, k jejich jinému neoprávněnému zpracování, jakož i k jinému zneužití osobních údajů. Mezi taková opatření mohou patřit například pravidla pro práci s danými informačními systémy, nakládání s osobními údaji pouze pověřenými osobami, zajištění místností a záznamových zařízení proti vniknutí třetích osob (např. do těchto místností budou mít přístup pouze </w:t>
      </w:r>
      <w:r w:rsidR="00BA5E6D">
        <w:rPr>
          <w:rFonts w:ascii="Verdana" w:hAnsi="Verdana"/>
          <w:sz w:val="18"/>
          <w:szCs w:val="18"/>
        </w:rPr>
        <w:t>Poskytovatelem</w:t>
      </w:r>
      <w:r w:rsidR="008323E3" w:rsidRPr="00AF5D1C">
        <w:rPr>
          <w:rFonts w:ascii="Verdana" w:hAnsi="Verdana"/>
          <w:sz w:val="18"/>
          <w:szCs w:val="18"/>
        </w:rPr>
        <w:t xml:space="preserve"> oprávněné osoby a prostory budou uzamykatelné), zajištění mlčenlivosti osob zabývajících se u </w:t>
      </w:r>
      <w:r w:rsidR="00BA5E6D">
        <w:rPr>
          <w:rFonts w:ascii="Verdana" w:hAnsi="Verdana"/>
          <w:sz w:val="18"/>
          <w:szCs w:val="18"/>
        </w:rPr>
        <w:t>Poskytovatele</w:t>
      </w:r>
      <w:r w:rsidR="008323E3" w:rsidRPr="00AF5D1C">
        <w:rPr>
          <w:rFonts w:ascii="Verdana" w:hAnsi="Verdana"/>
          <w:sz w:val="18"/>
          <w:szCs w:val="18"/>
        </w:rPr>
        <w:t xml:space="preserve"> zpracováním osobních údajů, zpřístupnění záznamů s osobními údaji pouze v záznamových zařízeních chráněných proti neoprávněnému přístupu (např. heslem nebo jiným obdobným způsobem). </w:t>
      </w:r>
    </w:p>
    <w:p w14:paraId="0C77F3F1" w14:textId="0CDE0EA0" w:rsidR="008323E3" w:rsidRPr="00AF5D1C" w:rsidRDefault="00BA5E6D" w:rsidP="008323E3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8323E3" w:rsidRPr="00AF5D1C">
        <w:rPr>
          <w:rFonts w:ascii="Verdana" w:hAnsi="Verdana"/>
          <w:sz w:val="18"/>
          <w:szCs w:val="18"/>
        </w:rPr>
        <w:t xml:space="preserve"> je oprávněn do zpracování osobních údajů na základě této Smlouvy zapojit </w:t>
      </w:r>
      <w:r w:rsidR="00750063">
        <w:rPr>
          <w:rFonts w:ascii="Verdana" w:hAnsi="Verdana"/>
          <w:sz w:val="18"/>
          <w:szCs w:val="18"/>
        </w:rPr>
        <w:t>p</w:t>
      </w:r>
      <w:r w:rsidR="00C3301A">
        <w:rPr>
          <w:rFonts w:ascii="Verdana" w:hAnsi="Verdana"/>
          <w:sz w:val="18"/>
          <w:szCs w:val="18"/>
        </w:rPr>
        <w:t>od</w:t>
      </w:r>
      <w:r w:rsidR="008323E3" w:rsidRPr="00AF5D1C">
        <w:rPr>
          <w:rFonts w:ascii="Verdana" w:hAnsi="Verdana"/>
          <w:sz w:val="18"/>
          <w:szCs w:val="18"/>
        </w:rPr>
        <w:t xml:space="preserve">dodavatele pouze na základě předchozího písemného souhlasu Objednatele. </w:t>
      </w:r>
      <w:r>
        <w:rPr>
          <w:rFonts w:ascii="Verdana" w:hAnsi="Verdana"/>
          <w:sz w:val="18"/>
          <w:szCs w:val="18"/>
        </w:rPr>
        <w:t>Poskytovatel</w:t>
      </w:r>
      <w:r w:rsidR="008323E3" w:rsidRPr="00AF5D1C">
        <w:rPr>
          <w:rFonts w:ascii="Verdana" w:hAnsi="Verdana"/>
          <w:sz w:val="18"/>
          <w:szCs w:val="18"/>
        </w:rPr>
        <w:t xml:space="preserve"> se zavazuje s těmito </w:t>
      </w:r>
      <w:r w:rsidR="00750063">
        <w:rPr>
          <w:rFonts w:ascii="Verdana" w:hAnsi="Verdana"/>
          <w:sz w:val="18"/>
          <w:szCs w:val="18"/>
        </w:rPr>
        <w:t>p</w:t>
      </w:r>
      <w:r w:rsidR="00C3301A">
        <w:rPr>
          <w:rFonts w:ascii="Verdana" w:hAnsi="Verdana"/>
          <w:sz w:val="18"/>
          <w:szCs w:val="18"/>
        </w:rPr>
        <w:t>od</w:t>
      </w:r>
      <w:r w:rsidR="00C3301A" w:rsidRPr="00AF5D1C">
        <w:rPr>
          <w:rFonts w:ascii="Verdana" w:hAnsi="Verdana"/>
          <w:sz w:val="18"/>
          <w:szCs w:val="18"/>
        </w:rPr>
        <w:t xml:space="preserve">dodavateli </w:t>
      </w:r>
      <w:r w:rsidR="008323E3" w:rsidRPr="00AF5D1C">
        <w:rPr>
          <w:rFonts w:ascii="Verdana" w:hAnsi="Verdana"/>
          <w:sz w:val="18"/>
          <w:szCs w:val="18"/>
        </w:rPr>
        <w:t>uzavřít smlouvu zajišťující dodržování práv a povinností stanovených touto Smlouvou, zvláště pak povinnosti mlčenlivosti a</w:t>
      </w:r>
      <w:r w:rsidR="00F61306" w:rsidRPr="00AF5D1C">
        <w:rPr>
          <w:rFonts w:ascii="Verdana" w:hAnsi="Verdana"/>
          <w:sz w:val="18"/>
          <w:szCs w:val="18"/>
        </w:rPr>
        <w:t> </w:t>
      </w:r>
      <w:r w:rsidR="008323E3" w:rsidRPr="00AF5D1C">
        <w:rPr>
          <w:rFonts w:ascii="Verdana" w:hAnsi="Verdana"/>
          <w:sz w:val="18"/>
          <w:szCs w:val="18"/>
        </w:rPr>
        <w:t>zajištění bezpečnosti osobních údajů a poskytnutí dostatečných záruk pro zavedení stejných technických</w:t>
      </w:r>
      <w:r w:rsidR="00A742FC">
        <w:rPr>
          <w:rFonts w:ascii="Verdana" w:hAnsi="Verdana"/>
          <w:sz w:val="18"/>
          <w:szCs w:val="18"/>
        </w:rPr>
        <w:t xml:space="preserve"> </w:t>
      </w:r>
      <w:r w:rsidR="008323E3" w:rsidRPr="00AF5D1C">
        <w:rPr>
          <w:rFonts w:ascii="Verdana" w:hAnsi="Verdana"/>
          <w:sz w:val="18"/>
          <w:szCs w:val="18"/>
        </w:rPr>
        <w:t>a</w:t>
      </w:r>
      <w:r w:rsidR="004275DF">
        <w:rPr>
          <w:rFonts w:ascii="Verdana" w:hAnsi="Verdana"/>
          <w:sz w:val="18"/>
          <w:szCs w:val="18"/>
        </w:rPr>
        <w:t> </w:t>
      </w:r>
      <w:r w:rsidR="008323E3" w:rsidRPr="00AF5D1C">
        <w:rPr>
          <w:rFonts w:ascii="Verdana" w:hAnsi="Verdana"/>
          <w:sz w:val="18"/>
          <w:szCs w:val="18"/>
        </w:rPr>
        <w:t xml:space="preserve">organizačních opatření </w:t>
      </w:r>
      <w:r w:rsidR="00750063">
        <w:rPr>
          <w:rFonts w:ascii="Verdana" w:hAnsi="Verdana"/>
          <w:sz w:val="18"/>
          <w:szCs w:val="18"/>
        </w:rPr>
        <w:t>p</w:t>
      </w:r>
      <w:r w:rsidR="00C3301A">
        <w:rPr>
          <w:rFonts w:ascii="Verdana" w:hAnsi="Verdana"/>
          <w:sz w:val="18"/>
          <w:szCs w:val="18"/>
        </w:rPr>
        <w:t>od</w:t>
      </w:r>
      <w:r w:rsidR="008323E3" w:rsidRPr="00AF5D1C">
        <w:rPr>
          <w:rFonts w:ascii="Verdana" w:hAnsi="Verdana"/>
          <w:sz w:val="18"/>
          <w:szCs w:val="18"/>
        </w:rPr>
        <w:t xml:space="preserve">dodavatelem. </w:t>
      </w:r>
    </w:p>
    <w:p w14:paraId="70D62B21" w14:textId="4CF3F79E" w:rsidR="008323E3" w:rsidRPr="00AF5D1C" w:rsidRDefault="00BA5E6D" w:rsidP="008323E3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8323E3" w:rsidRPr="00AF5D1C">
        <w:rPr>
          <w:rFonts w:ascii="Verdana" w:hAnsi="Verdana"/>
          <w:sz w:val="18"/>
          <w:szCs w:val="18"/>
        </w:rPr>
        <w:t xml:space="preserve"> je dále povinen zohlednit povahu zpracování, být Objednateli, jakožto správci, nápomocen prostřednictvím vhodných technických a organizačních opatření pro splnění Objednatelovy povinnosti reagovat na žádost o výkon práv subjektu údajů dle GDPR. </w:t>
      </w:r>
      <w:r>
        <w:rPr>
          <w:rFonts w:ascii="Verdana" w:hAnsi="Verdana"/>
          <w:sz w:val="18"/>
          <w:szCs w:val="18"/>
        </w:rPr>
        <w:t>Poskytovatel</w:t>
      </w:r>
      <w:r w:rsidR="008323E3" w:rsidRPr="00AF5D1C">
        <w:rPr>
          <w:rFonts w:ascii="Verdana" w:hAnsi="Verdana"/>
          <w:sz w:val="18"/>
          <w:szCs w:val="18"/>
        </w:rPr>
        <w:t xml:space="preserve"> je povinen být Objednateli nápomocen při zajišťování souladu s povinnostmi podle čl. 32 až 36 GDPR, a to při zohlednění povahy zpracování informací, jež má </w:t>
      </w:r>
      <w:r>
        <w:rPr>
          <w:rFonts w:ascii="Verdana" w:hAnsi="Verdana"/>
          <w:sz w:val="18"/>
          <w:szCs w:val="18"/>
        </w:rPr>
        <w:t>Poskytovatel</w:t>
      </w:r>
      <w:r w:rsidR="008323E3" w:rsidRPr="00AF5D1C">
        <w:rPr>
          <w:rFonts w:ascii="Verdana" w:hAnsi="Verdana"/>
          <w:sz w:val="18"/>
          <w:szCs w:val="18"/>
        </w:rPr>
        <w:t xml:space="preserve"> k dispozici. V případech, kdy povaha věci vyžaduje informování Objednatele ze strany </w:t>
      </w:r>
      <w:r>
        <w:rPr>
          <w:rFonts w:ascii="Verdana" w:hAnsi="Verdana"/>
          <w:sz w:val="18"/>
          <w:szCs w:val="18"/>
        </w:rPr>
        <w:t>Poskytovatele</w:t>
      </w:r>
      <w:r w:rsidR="008323E3" w:rsidRPr="00AF5D1C">
        <w:rPr>
          <w:rFonts w:ascii="Verdana" w:hAnsi="Verdana"/>
          <w:sz w:val="18"/>
          <w:szCs w:val="18"/>
        </w:rPr>
        <w:t xml:space="preserve">, informuje </w:t>
      </w:r>
      <w:r>
        <w:rPr>
          <w:rFonts w:ascii="Verdana" w:hAnsi="Verdana"/>
          <w:sz w:val="18"/>
          <w:szCs w:val="18"/>
        </w:rPr>
        <w:t>Poskytovatel</w:t>
      </w:r>
      <w:r w:rsidR="008323E3" w:rsidRPr="00AF5D1C">
        <w:rPr>
          <w:rFonts w:ascii="Verdana" w:hAnsi="Verdana"/>
          <w:sz w:val="18"/>
          <w:szCs w:val="18"/>
        </w:rPr>
        <w:t xml:space="preserve"> Objednatele bez zbytečného odkladu. </w:t>
      </w:r>
      <w:r>
        <w:rPr>
          <w:rFonts w:ascii="Verdana" w:hAnsi="Verdana"/>
          <w:sz w:val="18"/>
          <w:szCs w:val="18"/>
        </w:rPr>
        <w:t>Poskytovatel</w:t>
      </w:r>
      <w:r w:rsidR="00E5435C">
        <w:rPr>
          <w:rFonts w:ascii="Verdana" w:hAnsi="Verdana"/>
          <w:sz w:val="18"/>
          <w:szCs w:val="18"/>
        </w:rPr>
        <w:br/>
      </w:r>
      <w:r w:rsidR="008323E3" w:rsidRPr="00AF5D1C">
        <w:rPr>
          <w:rFonts w:ascii="Verdana" w:hAnsi="Verdana"/>
          <w:sz w:val="18"/>
          <w:szCs w:val="18"/>
        </w:rPr>
        <w:t xml:space="preserve">je povinen umožnit Objednateli a jím pověřené osobě, během běžné pracovní doby </w:t>
      </w:r>
      <w:r>
        <w:rPr>
          <w:rFonts w:ascii="Verdana" w:hAnsi="Verdana"/>
          <w:sz w:val="18"/>
          <w:szCs w:val="18"/>
        </w:rPr>
        <w:t>Poskytovatele</w:t>
      </w:r>
      <w:r w:rsidR="008323E3" w:rsidRPr="00AF5D1C">
        <w:rPr>
          <w:rFonts w:ascii="Verdana" w:hAnsi="Verdana"/>
          <w:sz w:val="18"/>
          <w:szCs w:val="18"/>
        </w:rPr>
        <w:t xml:space="preserve">, provést v sídle </w:t>
      </w:r>
      <w:r>
        <w:rPr>
          <w:rFonts w:ascii="Verdana" w:hAnsi="Verdana"/>
          <w:sz w:val="18"/>
          <w:szCs w:val="18"/>
        </w:rPr>
        <w:t>Poskytovatele</w:t>
      </w:r>
      <w:r w:rsidR="008323E3" w:rsidRPr="00AF5D1C">
        <w:rPr>
          <w:rFonts w:ascii="Verdana" w:hAnsi="Verdana"/>
          <w:sz w:val="18"/>
          <w:szCs w:val="18"/>
        </w:rPr>
        <w:t xml:space="preserve"> kontrolu dodržování povinností týkajících se zpracování osobních údajů vyplývajících z této Smlouvy, a to i po ukončení stanovené doby zpracování, tj. po ukončení této Smlouvy, a to do 3 měsíců od jejího ukončení. </w:t>
      </w:r>
    </w:p>
    <w:p w14:paraId="6341953C" w14:textId="5245F1CB" w:rsidR="008323E3" w:rsidRDefault="008323E3" w:rsidP="008323E3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Po ukončení zpracování osobních údajů podle této Smlouvy je </w:t>
      </w:r>
      <w:r w:rsidR="004B4FC5">
        <w:rPr>
          <w:rFonts w:ascii="Verdana" w:hAnsi="Verdana"/>
          <w:sz w:val="18"/>
          <w:szCs w:val="18"/>
        </w:rPr>
        <w:t>Poskytovatel</w:t>
      </w:r>
      <w:r w:rsidRPr="00AF5D1C">
        <w:rPr>
          <w:rFonts w:ascii="Verdana" w:hAnsi="Verdana"/>
          <w:sz w:val="18"/>
          <w:szCs w:val="18"/>
        </w:rPr>
        <w:t xml:space="preserve"> povinen poskytnout Objednateli všechna zařízení obsahující osobní údaje zpracovávané v souvislosti s plněním této Smlouvy, pokud je to možné, a vymazat tyto všechny osobní údaje ze svých </w:t>
      </w:r>
      <w:r w:rsidRPr="00AF5D1C">
        <w:rPr>
          <w:rFonts w:ascii="Verdana" w:hAnsi="Verdana"/>
          <w:sz w:val="18"/>
          <w:szCs w:val="18"/>
        </w:rPr>
        <w:lastRenderedPageBreak/>
        <w:t xml:space="preserve">systémů nebo databází, včetně vymazání všech záložních kopií, s výjimkou, kdy uchovávání vyžadují právní předpisy nebo k tomu dal písemný souhlas Objednatel. </w:t>
      </w:r>
    </w:p>
    <w:p w14:paraId="6059D654" w14:textId="4555E67A" w:rsidR="002C1459" w:rsidRPr="002C1459" w:rsidRDefault="002C1459" w:rsidP="002C1459">
      <w:pPr>
        <w:pStyle w:val="Nadpis2"/>
        <w:keepNext/>
        <w:spacing w:before="120" w:after="0"/>
        <w:ind w:left="578"/>
        <w:jc w:val="both"/>
        <w:rPr>
          <w:rFonts w:ascii="Verdana" w:hAnsi="Verdana"/>
          <w:sz w:val="18"/>
          <w:szCs w:val="18"/>
        </w:rPr>
      </w:pPr>
      <w:r w:rsidRPr="002C1459">
        <w:rPr>
          <w:rFonts w:ascii="Verdana" w:hAnsi="Verdana"/>
          <w:sz w:val="18"/>
          <w:szCs w:val="18"/>
        </w:rPr>
        <w:t>Poskytovatel</w:t>
      </w:r>
      <w:r w:rsidR="00964960">
        <w:rPr>
          <w:rFonts w:ascii="Verdana" w:hAnsi="Verdana"/>
          <w:sz w:val="18"/>
          <w:szCs w:val="18"/>
        </w:rPr>
        <w:t xml:space="preserve"> má povinnost poskytnout </w:t>
      </w:r>
      <w:r>
        <w:rPr>
          <w:rFonts w:ascii="Verdana" w:hAnsi="Verdana"/>
          <w:sz w:val="18"/>
          <w:szCs w:val="18"/>
        </w:rPr>
        <w:t>Objednateli</w:t>
      </w:r>
      <w:r w:rsidRPr="002C1459">
        <w:rPr>
          <w:rFonts w:ascii="Verdana" w:hAnsi="Verdana"/>
          <w:sz w:val="18"/>
          <w:szCs w:val="18"/>
        </w:rPr>
        <w:t xml:space="preserve"> veškeré informace potřebné k doložení toho, že byly splněny povinnosti stanovené </w:t>
      </w:r>
      <w:r>
        <w:rPr>
          <w:rFonts w:ascii="Verdana" w:hAnsi="Verdana"/>
          <w:sz w:val="18"/>
          <w:szCs w:val="18"/>
        </w:rPr>
        <w:t>GDPR a souvisejícími právními předpisy</w:t>
      </w:r>
      <w:r w:rsidRPr="002C1459">
        <w:rPr>
          <w:rFonts w:ascii="Verdana" w:hAnsi="Verdana"/>
          <w:sz w:val="18"/>
          <w:szCs w:val="18"/>
        </w:rPr>
        <w:t xml:space="preserve">, a umožní audity, včetně inspekcí, prováděné </w:t>
      </w:r>
      <w:r>
        <w:rPr>
          <w:rFonts w:ascii="Verdana" w:hAnsi="Verdana"/>
          <w:sz w:val="18"/>
          <w:szCs w:val="18"/>
        </w:rPr>
        <w:t>Objednatelem</w:t>
      </w:r>
      <w:r w:rsidRPr="002C1459">
        <w:rPr>
          <w:rFonts w:ascii="Verdana" w:hAnsi="Verdana"/>
          <w:sz w:val="18"/>
          <w:szCs w:val="18"/>
        </w:rPr>
        <w:t xml:space="preserve"> nebo jiným auditorem, kterého </w:t>
      </w:r>
      <w:r>
        <w:rPr>
          <w:rFonts w:ascii="Verdana" w:hAnsi="Verdana"/>
          <w:sz w:val="18"/>
          <w:szCs w:val="18"/>
        </w:rPr>
        <w:t>Objednatel</w:t>
      </w:r>
      <w:r w:rsidRPr="002C1459">
        <w:rPr>
          <w:rFonts w:ascii="Verdana" w:hAnsi="Verdana"/>
          <w:sz w:val="18"/>
          <w:szCs w:val="18"/>
        </w:rPr>
        <w:t xml:space="preserve"> pověřil, a k těmto auditům přispěje.</w:t>
      </w:r>
      <w:r>
        <w:rPr>
          <w:rFonts w:ascii="Verdana" w:hAnsi="Verdana"/>
          <w:sz w:val="18"/>
          <w:szCs w:val="18"/>
        </w:rPr>
        <w:t xml:space="preserve"> Tato povinnost trvá i po ukončení</w:t>
      </w:r>
      <w:r w:rsidR="00396675">
        <w:rPr>
          <w:rFonts w:ascii="Verdana" w:hAnsi="Verdana"/>
          <w:sz w:val="18"/>
          <w:szCs w:val="18"/>
        </w:rPr>
        <w:t xml:space="preserve"> této</w:t>
      </w:r>
      <w:r>
        <w:rPr>
          <w:rFonts w:ascii="Verdana" w:hAnsi="Verdana"/>
          <w:sz w:val="18"/>
          <w:szCs w:val="18"/>
        </w:rPr>
        <w:t xml:space="preserve"> Smlouvy. </w:t>
      </w:r>
    </w:p>
    <w:bookmarkEnd w:id="79"/>
    <w:p w14:paraId="0CF9114D" w14:textId="1999D94A" w:rsidR="00D24D9D" w:rsidRPr="000F3E49" w:rsidRDefault="00D24D9D" w:rsidP="007504BC">
      <w:pPr>
        <w:pStyle w:val="Nadpis2"/>
        <w:keepNext/>
        <w:numPr>
          <w:ilvl w:val="1"/>
          <w:numId w:val="21"/>
        </w:numPr>
        <w:spacing w:before="120" w:after="0"/>
        <w:ind w:left="578" w:hanging="578"/>
        <w:jc w:val="both"/>
      </w:pPr>
      <w:r w:rsidRPr="00AF5D1C">
        <w:rPr>
          <w:rFonts w:ascii="Verdana" w:hAnsi="Verdana"/>
          <w:sz w:val="18"/>
          <w:szCs w:val="18"/>
        </w:rPr>
        <w:t xml:space="preserve">Povinnost </w:t>
      </w:r>
      <w:r w:rsidRPr="00AF5D1C">
        <w:rPr>
          <w:rFonts w:ascii="Verdana" w:hAnsi="Verdana"/>
          <w:i/>
          <w:sz w:val="18"/>
          <w:szCs w:val="18"/>
        </w:rPr>
        <w:t>mlčenlivosti</w:t>
      </w:r>
      <w:r w:rsidRPr="00AF5D1C">
        <w:rPr>
          <w:rFonts w:ascii="Verdana" w:hAnsi="Verdana"/>
          <w:sz w:val="18"/>
          <w:szCs w:val="18"/>
        </w:rPr>
        <w:t xml:space="preserve"> </w:t>
      </w:r>
      <w:r w:rsidR="00595E17" w:rsidRPr="00AF5D1C">
        <w:rPr>
          <w:rFonts w:ascii="Verdana" w:hAnsi="Verdana"/>
          <w:sz w:val="18"/>
          <w:szCs w:val="18"/>
        </w:rPr>
        <w:t xml:space="preserve">o Důvěrných informacích a povinnost uchovávat Důvěrné informace v tajnosti </w:t>
      </w:r>
      <w:r w:rsidRPr="00AF5D1C">
        <w:rPr>
          <w:rFonts w:ascii="Verdana" w:hAnsi="Verdana"/>
          <w:sz w:val="18"/>
          <w:szCs w:val="18"/>
        </w:rPr>
        <w:t xml:space="preserve">platí pro </w:t>
      </w:r>
      <w:r w:rsidR="004B4FC5">
        <w:rPr>
          <w:rFonts w:ascii="Verdana" w:hAnsi="Verdana"/>
          <w:sz w:val="18"/>
          <w:szCs w:val="18"/>
        </w:rPr>
        <w:t>Poskytovatel</w:t>
      </w:r>
      <w:r w:rsidR="007212DB">
        <w:rPr>
          <w:rFonts w:ascii="Verdana" w:hAnsi="Verdana"/>
          <w:sz w:val="18"/>
          <w:szCs w:val="18"/>
        </w:rPr>
        <w:t>e</w:t>
      </w:r>
      <w:r w:rsidR="004B4FC5">
        <w:rPr>
          <w:rFonts w:ascii="Verdana" w:hAnsi="Verdana"/>
          <w:sz w:val="18"/>
          <w:szCs w:val="18"/>
        </w:rPr>
        <w:t xml:space="preserve"> </w:t>
      </w:r>
      <w:r w:rsidRPr="00AF5D1C">
        <w:rPr>
          <w:rFonts w:ascii="Verdana" w:hAnsi="Verdana"/>
          <w:sz w:val="18"/>
          <w:szCs w:val="18"/>
        </w:rPr>
        <w:t xml:space="preserve">i po dobu 4 let po zániku této </w:t>
      </w:r>
      <w:r w:rsidR="00595E17" w:rsidRPr="00AF5D1C">
        <w:rPr>
          <w:rFonts w:ascii="Verdana" w:hAnsi="Verdana"/>
          <w:sz w:val="18"/>
          <w:szCs w:val="18"/>
        </w:rPr>
        <w:t>S</w:t>
      </w:r>
      <w:r w:rsidRPr="00AF5D1C">
        <w:rPr>
          <w:rFonts w:ascii="Verdana" w:hAnsi="Verdana"/>
          <w:sz w:val="18"/>
          <w:szCs w:val="18"/>
        </w:rPr>
        <w:t>mlouvy.</w:t>
      </w:r>
      <w:r w:rsidRPr="000F3E49">
        <w:t xml:space="preserve"> </w:t>
      </w:r>
    </w:p>
    <w:p w14:paraId="4A1960A2" w14:textId="1802226E" w:rsidR="00AB16D8" w:rsidRPr="00AF5D1C" w:rsidRDefault="00AB16D8" w:rsidP="000C10C2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Komunikace </w:t>
      </w:r>
      <w:r w:rsidR="00DE1CC9">
        <w:rPr>
          <w:rFonts w:ascii="Verdana" w:hAnsi="Verdana"/>
          <w:sz w:val="18"/>
          <w:szCs w:val="18"/>
        </w:rPr>
        <w:t>Smluvních s</w:t>
      </w:r>
      <w:r w:rsidRPr="00AF5D1C">
        <w:rPr>
          <w:rFonts w:ascii="Verdana" w:hAnsi="Verdana"/>
          <w:sz w:val="18"/>
          <w:szCs w:val="18"/>
        </w:rPr>
        <w:t>tran</w:t>
      </w:r>
    </w:p>
    <w:p w14:paraId="4A9D0064" w14:textId="6D9333F7" w:rsidR="00AB16D8" w:rsidRPr="00AF5D1C" w:rsidRDefault="00AB16D8" w:rsidP="007504BC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Komunikace mezi </w:t>
      </w:r>
      <w:r w:rsidR="00DE1CC9">
        <w:rPr>
          <w:rFonts w:ascii="Verdana" w:hAnsi="Verdana"/>
          <w:sz w:val="18"/>
          <w:szCs w:val="18"/>
        </w:rPr>
        <w:t>Smluvními s</w:t>
      </w:r>
      <w:r w:rsidRPr="00AF5D1C">
        <w:rPr>
          <w:rFonts w:ascii="Verdana" w:hAnsi="Verdana"/>
          <w:sz w:val="18"/>
          <w:szCs w:val="18"/>
        </w:rPr>
        <w:t>tranami bude probíhat</w:t>
      </w:r>
      <w:r w:rsidR="00AD4724" w:rsidRPr="00AF5D1C">
        <w:rPr>
          <w:rFonts w:ascii="Verdana" w:hAnsi="Verdana"/>
          <w:sz w:val="18"/>
          <w:szCs w:val="18"/>
        </w:rPr>
        <w:t xml:space="preserve"> v českém jazyce</w:t>
      </w:r>
      <w:r w:rsidRPr="00AF5D1C">
        <w:rPr>
          <w:rFonts w:ascii="Verdana" w:hAnsi="Verdana"/>
          <w:sz w:val="18"/>
          <w:szCs w:val="18"/>
        </w:rPr>
        <w:t xml:space="preserve"> prostřednictvím </w:t>
      </w:r>
      <w:r w:rsidR="00852713" w:rsidRPr="00AF5D1C">
        <w:rPr>
          <w:rFonts w:ascii="Verdana" w:hAnsi="Verdana"/>
          <w:sz w:val="18"/>
          <w:szCs w:val="18"/>
        </w:rPr>
        <w:t>k</w:t>
      </w:r>
      <w:r w:rsidRPr="00AF5D1C">
        <w:rPr>
          <w:rFonts w:ascii="Verdana" w:hAnsi="Verdana"/>
          <w:sz w:val="18"/>
          <w:szCs w:val="18"/>
        </w:rPr>
        <w:t>ontaktní</w:t>
      </w:r>
      <w:r w:rsidR="00B16C5F" w:rsidRPr="00AF5D1C">
        <w:rPr>
          <w:rFonts w:ascii="Verdana" w:hAnsi="Verdana"/>
          <w:sz w:val="18"/>
          <w:szCs w:val="18"/>
        </w:rPr>
        <w:t>ch</w:t>
      </w:r>
      <w:r w:rsidRPr="00AF5D1C">
        <w:rPr>
          <w:rFonts w:ascii="Verdana" w:hAnsi="Verdana"/>
          <w:sz w:val="18"/>
          <w:szCs w:val="18"/>
        </w:rPr>
        <w:t xml:space="preserve"> osob Objednatele </w:t>
      </w:r>
      <w:r w:rsidR="00B16C5F" w:rsidRPr="00AF5D1C">
        <w:rPr>
          <w:rFonts w:ascii="Verdana" w:hAnsi="Verdana"/>
          <w:sz w:val="18"/>
          <w:szCs w:val="18"/>
        </w:rPr>
        <w:t xml:space="preserve">uvedených </w:t>
      </w:r>
      <w:r w:rsidR="00B16C5F" w:rsidRPr="00575C2D">
        <w:rPr>
          <w:rFonts w:ascii="Verdana" w:hAnsi="Verdana"/>
          <w:sz w:val="18"/>
          <w:szCs w:val="18"/>
        </w:rPr>
        <w:t>v </w:t>
      </w:r>
      <w:r w:rsidR="00B16C5F" w:rsidRPr="0007353A">
        <w:rPr>
          <w:rFonts w:ascii="Verdana" w:hAnsi="Verdana"/>
          <w:bCs w:val="0"/>
          <w:sz w:val="18"/>
          <w:szCs w:val="18"/>
        </w:rPr>
        <w:t>příloze č. 3</w:t>
      </w:r>
      <w:r w:rsidR="00B16C5F" w:rsidRPr="00575C2D">
        <w:rPr>
          <w:rFonts w:ascii="Verdana" w:hAnsi="Verdana"/>
          <w:sz w:val="18"/>
          <w:szCs w:val="18"/>
        </w:rPr>
        <w:t xml:space="preserve"> této Smlouvy</w:t>
      </w:r>
      <w:r w:rsidR="003F34CC" w:rsidRPr="00575C2D">
        <w:rPr>
          <w:rFonts w:ascii="Verdana" w:hAnsi="Verdana"/>
          <w:sz w:val="18"/>
          <w:szCs w:val="18"/>
        </w:rPr>
        <w:t xml:space="preserve"> a kontaktních osob </w:t>
      </w:r>
      <w:r w:rsidR="00DE1CC9" w:rsidRPr="00575C2D">
        <w:rPr>
          <w:rFonts w:ascii="Verdana" w:hAnsi="Verdana"/>
          <w:sz w:val="18"/>
          <w:szCs w:val="18"/>
        </w:rPr>
        <w:t>Poskytovatele</w:t>
      </w:r>
      <w:r w:rsidR="003F34CC" w:rsidRPr="00575C2D">
        <w:rPr>
          <w:rFonts w:ascii="Verdana" w:hAnsi="Verdana"/>
          <w:sz w:val="18"/>
          <w:szCs w:val="18"/>
        </w:rPr>
        <w:t xml:space="preserve"> uvedených v </w:t>
      </w:r>
      <w:r w:rsidR="003F34CC" w:rsidRPr="0007353A">
        <w:rPr>
          <w:rFonts w:ascii="Verdana" w:hAnsi="Verdana"/>
          <w:bCs w:val="0"/>
          <w:sz w:val="18"/>
          <w:szCs w:val="18"/>
        </w:rPr>
        <w:t>příloze č. 4</w:t>
      </w:r>
      <w:r w:rsidR="003F34CC" w:rsidRPr="00575C2D">
        <w:rPr>
          <w:rFonts w:ascii="Verdana" w:hAnsi="Verdana"/>
          <w:sz w:val="18"/>
          <w:szCs w:val="18"/>
        </w:rPr>
        <w:t xml:space="preserve"> této Smlouvy</w:t>
      </w:r>
      <w:r w:rsidRPr="00575C2D">
        <w:rPr>
          <w:rFonts w:ascii="Verdana" w:hAnsi="Verdana"/>
          <w:sz w:val="18"/>
          <w:szCs w:val="18"/>
        </w:rPr>
        <w:t>.</w:t>
      </w:r>
    </w:p>
    <w:p w14:paraId="0424D87E" w14:textId="6DD2B331" w:rsidR="00AB16D8" w:rsidRPr="00AF5D1C" w:rsidRDefault="00DE1CC9" w:rsidP="007504BC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Smluvní s</w:t>
      </w:r>
      <w:r w:rsidR="00AB16D8" w:rsidRPr="00AF5D1C">
        <w:rPr>
          <w:rFonts w:ascii="Verdana" w:hAnsi="Verdana"/>
          <w:sz w:val="18"/>
          <w:szCs w:val="18"/>
        </w:rPr>
        <w:t>trany se dohodly, že mezi sebou budou komunikovat e</w:t>
      </w:r>
      <w:r>
        <w:rPr>
          <w:rFonts w:ascii="Verdana" w:hAnsi="Verdana"/>
          <w:sz w:val="18"/>
          <w:szCs w:val="18"/>
        </w:rPr>
        <w:t>-</w:t>
      </w:r>
      <w:r w:rsidR="00AB16D8" w:rsidRPr="00AF5D1C">
        <w:rPr>
          <w:rFonts w:ascii="Verdana" w:hAnsi="Verdana"/>
          <w:sz w:val="18"/>
          <w:szCs w:val="18"/>
        </w:rPr>
        <w:t>mailem</w:t>
      </w:r>
      <w:r w:rsidR="00754E7C" w:rsidRPr="00AF5D1C">
        <w:rPr>
          <w:rFonts w:ascii="Verdana" w:hAnsi="Verdana"/>
          <w:sz w:val="18"/>
          <w:szCs w:val="18"/>
        </w:rPr>
        <w:t xml:space="preserve"> se zpětným potvrzením adresáta</w:t>
      </w:r>
      <w:r w:rsidR="00AB16D8" w:rsidRPr="00AF5D1C">
        <w:rPr>
          <w:rFonts w:ascii="Verdana" w:hAnsi="Verdana"/>
          <w:sz w:val="18"/>
          <w:szCs w:val="18"/>
        </w:rPr>
        <w:t>, nestanoví-li tato Smlouva nebo právní předpis písemnou formu právního jednání.</w:t>
      </w:r>
    </w:p>
    <w:p w14:paraId="14921D49" w14:textId="2DB4526A" w:rsidR="00AB16D8" w:rsidRPr="00AF5D1C" w:rsidRDefault="00AB16D8" w:rsidP="007504BC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V případě komunikace </w:t>
      </w:r>
      <w:r w:rsidR="00DE1CC9">
        <w:rPr>
          <w:rFonts w:ascii="Verdana" w:hAnsi="Verdana"/>
          <w:sz w:val="18"/>
          <w:szCs w:val="18"/>
        </w:rPr>
        <w:t>Smluvních s</w:t>
      </w:r>
      <w:r w:rsidRPr="00AF5D1C">
        <w:rPr>
          <w:rFonts w:ascii="Verdana" w:hAnsi="Verdana"/>
          <w:sz w:val="18"/>
          <w:szCs w:val="18"/>
        </w:rPr>
        <w:t>tran prostřednictvím e</w:t>
      </w:r>
      <w:r w:rsidR="00DE1CC9">
        <w:rPr>
          <w:rFonts w:ascii="Verdana" w:hAnsi="Verdana"/>
          <w:sz w:val="18"/>
          <w:szCs w:val="18"/>
        </w:rPr>
        <w:t>-</w:t>
      </w:r>
      <w:r w:rsidRPr="00AF5D1C">
        <w:rPr>
          <w:rFonts w:ascii="Verdana" w:hAnsi="Verdana"/>
          <w:sz w:val="18"/>
          <w:szCs w:val="18"/>
        </w:rPr>
        <w:t>mailu nastávají účinky doručení okamžikem doručení datové zprávy do e</w:t>
      </w:r>
      <w:r w:rsidR="00DE1CC9">
        <w:rPr>
          <w:rFonts w:ascii="Verdana" w:hAnsi="Verdana"/>
          <w:sz w:val="18"/>
          <w:szCs w:val="18"/>
        </w:rPr>
        <w:t>-</w:t>
      </w:r>
      <w:r w:rsidRPr="00AF5D1C">
        <w:rPr>
          <w:rFonts w:ascii="Verdana" w:hAnsi="Verdana"/>
          <w:sz w:val="18"/>
          <w:szCs w:val="18"/>
        </w:rPr>
        <w:t>mailové schránky jejího adresáta.</w:t>
      </w:r>
    </w:p>
    <w:p w14:paraId="447A463F" w14:textId="26158D24" w:rsidR="00AB16D8" w:rsidRPr="00AF5D1C" w:rsidRDefault="00AB16D8" w:rsidP="00DE1CC9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Je-li písemnost doručována mezi </w:t>
      </w:r>
      <w:r w:rsidR="00DE1CC9">
        <w:rPr>
          <w:rFonts w:ascii="Verdana" w:hAnsi="Verdana"/>
          <w:sz w:val="18"/>
          <w:szCs w:val="18"/>
        </w:rPr>
        <w:t xml:space="preserve">Smluvními </w:t>
      </w:r>
      <w:r w:rsidR="00DE1CC9" w:rsidRPr="00DE1CC9">
        <w:rPr>
          <w:rFonts w:ascii="Verdana" w:hAnsi="Verdana"/>
          <w:sz w:val="18"/>
          <w:szCs w:val="18"/>
        </w:rPr>
        <w:t>s</w:t>
      </w:r>
      <w:r w:rsidRPr="00AF5D1C">
        <w:rPr>
          <w:rFonts w:ascii="Verdana" w:hAnsi="Verdana"/>
          <w:sz w:val="18"/>
          <w:szCs w:val="18"/>
        </w:rPr>
        <w:t>tranami osobně, nastávají účinky doručení předáním takové písemnosti jejímu adresátovi, který je povinen vydat odesílateli písemné potvrzení o doručení.</w:t>
      </w:r>
    </w:p>
    <w:p w14:paraId="21E5B8BA" w14:textId="4F775E7D" w:rsidR="006A28F6" w:rsidRPr="00AF5D1C" w:rsidRDefault="00AB16D8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Písemnosti mohou </w:t>
      </w:r>
      <w:r w:rsidR="00DE1CC9">
        <w:rPr>
          <w:rFonts w:ascii="Verdana" w:hAnsi="Verdana"/>
          <w:sz w:val="18"/>
          <w:szCs w:val="18"/>
        </w:rPr>
        <w:t>Smluvní s</w:t>
      </w:r>
      <w:r w:rsidRPr="00AF5D1C">
        <w:rPr>
          <w:rFonts w:ascii="Verdana" w:hAnsi="Verdana"/>
          <w:sz w:val="18"/>
          <w:szCs w:val="18"/>
        </w:rPr>
        <w:t xml:space="preserve">trany doručovat také prostřednictvím držitele poštovní licence nebo zvláštní poštovní licence podle </w:t>
      </w:r>
      <w:r w:rsidRPr="00AF5D1C">
        <w:rPr>
          <w:rFonts w:ascii="Verdana" w:hAnsi="Verdana"/>
          <w:i/>
          <w:sz w:val="18"/>
          <w:szCs w:val="18"/>
        </w:rPr>
        <w:t>zákona č. 29/2000 Sb., o poštovních službách a o změně některých zákonů (zákon o poštovních službách)</w:t>
      </w:r>
      <w:r w:rsidRPr="00AF5D1C">
        <w:rPr>
          <w:rFonts w:ascii="Verdana" w:hAnsi="Verdana"/>
          <w:sz w:val="18"/>
          <w:szCs w:val="18"/>
        </w:rPr>
        <w:t>, ve znění pozdějších předpisů, a to formou doporučeného psaní</w:t>
      </w:r>
      <w:r w:rsidR="002269BF" w:rsidRPr="00AF5D1C">
        <w:rPr>
          <w:rFonts w:ascii="Verdana" w:hAnsi="Verdana"/>
          <w:sz w:val="18"/>
          <w:szCs w:val="18"/>
        </w:rPr>
        <w:t xml:space="preserve"> s dodejkou do vlastních rukou adresáta</w:t>
      </w:r>
      <w:r w:rsidRPr="00AF5D1C">
        <w:rPr>
          <w:rFonts w:ascii="Verdana" w:hAnsi="Verdana"/>
          <w:sz w:val="18"/>
          <w:szCs w:val="18"/>
        </w:rPr>
        <w:t>. V takovém případě nastávají účinky doručení okamžikem přijetí doručované písemnosti adresátem od poštovního doručovatele podle tohoto zákona.</w:t>
      </w:r>
      <w:r w:rsidR="006A28F6" w:rsidRPr="00AF5D1C">
        <w:rPr>
          <w:rFonts w:ascii="Verdana" w:hAnsi="Verdana"/>
          <w:sz w:val="18"/>
          <w:szCs w:val="18"/>
        </w:rPr>
        <w:t xml:space="preserve"> Za den doručení písemnosti se považuje pro ty případy, kdy si adresát zásilku přepravovanou držitelem poštovní licence, uloženou u držitele poštovní licence v případě nezastižení adresáta, nevyzvedne, nejpozději třetí </w:t>
      </w:r>
      <w:r w:rsidR="00787F35" w:rsidRPr="00AF5D1C">
        <w:rPr>
          <w:rFonts w:ascii="Verdana" w:hAnsi="Verdana"/>
          <w:sz w:val="18"/>
          <w:szCs w:val="18"/>
        </w:rPr>
        <w:t>(3</w:t>
      </w:r>
      <w:r w:rsidR="0013456A" w:rsidRPr="00AF5D1C">
        <w:rPr>
          <w:rFonts w:ascii="Verdana" w:hAnsi="Verdana"/>
          <w:sz w:val="18"/>
          <w:szCs w:val="18"/>
        </w:rPr>
        <w:t>.</w:t>
      </w:r>
      <w:r w:rsidR="00787F35" w:rsidRPr="00AF5D1C">
        <w:rPr>
          <w:rFonts w:ascii="Verdana" w:hAnsi="Verdana"/>
          <w:sz w:val="18"/>
          <w:szCs w:val="18"/>
        </w:rPr>
        <w:t xml:space="preserve">) </w:t>
      </w:r>
      <w:r w:rsidR="006A28F6" w:rsidRPr="00AF5D1C">
        <w:rPr>
          <w:rFonts w:ascii="Verdana" w:hAnsi="Verdana"/>
          <w:sz w:val="18"/>
          <w:szCs w:val="18"/>
        </w:rPr>
        <w:t>den od uložení doporučené zásilky u příslušného držitele poštovní licence s oznámením nebo výzvou k vyzvednutí, i když se adresát o obsahu zásilky nedozvěděl.</w:t>
      </w:r>
    </w:p>
    <w:p w14:paraId="04EC893F" w14:textId="77777777" w:rsidR="00AB16D8" w:rsidRPr="00AF5D1C" w:rsidRDefault="00AB16D8" w:rsidP="007504BC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>Pokud adresát odepře písemnost od jejího doručovatele převzít, nastávají účinky jejího doručení okamžikem takového odepření.</w:t>
      </w:r>
    </w:p>
    <w:p w14:paraId="0159E8EB" w14:textId="77777777" w:rsidR="00A0114D" w:rsidRPr="00AF5D1C" w:rsidRDefault="007E0648" w:rsidP="00A17340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bookmarkStart w:id="80" w:name="_Ref500261417"/>
      <w:r w:rsidRPr="00AF5D1C">
        <w:rPr>
          <w:rFonts w:ascii="Verdana" w:hAnsi="Verdana"/>
          <w:sz w:val="18"/>
          <w:szCs w:val="18"/>
        </w:rPr>
        <w:t>Exit plán</w:t>
      </w:r>
      <w:bookmarkEnd w:id="80"/>
    </w:p>
    <w:p w14:paraId="7149273B" w14:textId="67E8DF05" w:rsidR="00A0114D" w:rsidRPr="00AF5D1C" w:rsidRDefault="0015469B" w:rsidP="007504BC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A0114D" w:rsidRPr="00AF5D1C">
        <w:rPr>
          <w:rFonts w:ascii="Verdana" w:hAnsi="Verdana"/>
          <w:sz w:val="18"/>
          <w:szCs w:val="18"/>
        </w:rPr>
        <w:t xml:space="preserve"> se zavazuje do pěti (5) dnů od doručení </w:t>
      </w:r>
      <w:r w:rsidR="00E40E6C" w:rsidRPr="00AF5D1C">
        <w:rPr>
          <w:rFonts w:ascii="Verdana" w:hAnsi="Verdana"/>
          <w:sz w:val="18"/>
          <w:szCs w:val="18"/>
        </w:rPr>
        <w:t>písemné výzvy</w:t>
      </w:r>
      <w:r w:rsidR="00A0114D" w:rsidRPr="00AF5D1C">
        <w:rPr>
          <w:rFonts w:ascii="Verdana" w:hAnsi="Verdana"/>
          <w:sz w:val="18"/>
          <w:szCs w:val="18"/>
        </w:rPr>
        <w:t xml:space="preserve"> Objednatele zahájit poskytování veškeré potřebné součinnosti Objednateli a/nebo třetí osobě určené Objednatelem za účelem plynulého přechodu poskytování služeb podle této Smlouvy ve sjednaném rozsahu a kvalitě, a to po dobu jednoho (1) měsíce. Pokud dojde k zániku této Smlouvy z důvodu odstoupení </w:t>
      </w:r>
      <w:r>
        <w:rPr>
          <w:rFonts w:ascii="Verdana" w:hAnsi="Verdana"/>
          <w:sz w:val="18"/>
          <w:szCs w:val="18"/>
        </w:rPr>
        <w:t>Poskytovatele</w:t>
      </w:r>
      <w:r w:rsidR="00A0114D" w:rsidRPr="00AF5D1C">
        <w:rPr>
          <w:rFonts w:ascii="Verdana" w:hAnsi="Verdana"/>
          <w:sz w:val="18"/>
          <w:szCs w:val="18"/>
        </w:rPr>
        <w:t xml:space="preserve">, je Objednatel oprávněn </w:t>
      </w:r>
      <w:r w:rsidR="00E40E6C" w:rsidRPr="00AF5D1C">
        <w:rPr>
          <w:rFonts w:ascii="Verdana" w:hAnsi="Verdana"/>
          <w:sz w:val="18"/>
          <w:szCs w:val="18"/>
        </w:rPr>
        <w:t>vyzvat</w:t>
      </w:r>
      <w:r w:rsidR="00A0114D" w:rsidRPr="00AF5D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Poskytovatele</w:t>
      </w:r>
      <w:r w:rsidR="00A0114D" w:rsidRPr="00AF5D1C">
        <w:rPr>
          <w:rFonts w:ascii="Verdana" w:hAnsi="Verdana"/>
          <w:sz w:val="18"/>
          <w:szCs w:val="18"/>
        </w:rPr>
        <w:t xml:space="preserve"> </w:t>
      </w:r>
      <w:r w:rsidR="00E40E6C" w:rsidRPr="00AF5D1C">
        <w:rPr>
          <w:rFonts w:ascii="Verdana" w:hAnsi="Verdana"/>
          <w:sz w:val="18"/>
          <w:szCs w:val="18"/>
        </w:rPr>
        <w:t xml:space="preserve">k poskytnutí </w:t>
      </w:r>
      <w:r w:rsidR="00A0114D" w:rsidRPr="00AF5D1C">
        <w:rPr>
          <w:rFonts w:ascii="Verdana" w:hAnsi="Verdana"/>
          <w:sz w:val="18"/>
          <w:szCs w:val="18"/>
        </w:rPr>
        <w:t>součinnost</w:t>
      </w:r>
      <w:r w:rsidR="00E40E6C" w:rsidRPr="00AF5D1C">
        <w:rPr>
          <w:rFonts w:ascii="Verdana" w:hAnsi="Verdana"/>
          <w:sz w:val="18"/>
          <w:szCs w:val="18"/>
        </w:rPr>
        <w:t>i</w:t>
      </w:r>
      <w:r w:rsidR="00A0114D" w:rsidRPr="00AF5D1C">
        <w:rPr>
          <w:rFonts w:ascii="Verdana" w:hAnsi="Verdana"/>
          <w:sz w:val="18"/>
          <w:szCs w:val="18"/>
        </w:rPr>
        <w:t xml:space="preserve"> podle přechozí věty do třiceti (30) dnů od zániku </w:t>
      </w:r>
      <w:r w:rsidR="00396675">
        <w:rPr>
          <w:rFonts w:ascii="Verdana" w:hAnsi="Verdana"/>
          <w:sz w:val="18"/>
          <w:szCs w:val="18"/>
        </w:rPr>
        <w:t xml:space="preserve">této </w:t>
      </w:r>
      <w:r w:rsidR="00A0114D" w:rsidRPr="00AF5D1C">
        <w:rPr>
          <w:rFonts w:ascii="Verdana" w:hAnsi="Verdana"/>
          <w:sz w:val="18"/>
          <w:szCs w:val="18"/>
        </w:rPr>
        <w:t xml:space="preserve">Smlouvy a </w:t>
      </w:r>
      <w:r>
        <w:rPr>
          <w:rFonts w:ascii="Verdana" w:hAnsi="Verdana"/>
          <w:sz w:val="18"/>
          <w:szCs w:val="18"/>
        </w:rPr>
        <w:t>Poskytovatel</w:t>
      </w:r>
      <w:r w:rsidR="00E5435C">
        <w:rPr>
          <w:rFonts w:ascii="Verdana" w:hAnsi="Verdana"/>
          <w:sz w:val="18"/>
          <w:szCs w:val="18"/>
        </w:rPr>
        <w:br/>
      </w:r>
      <w:r w:rsidR="00A0114D" w:rsidRPr="00AF5D1C">
        <w:rPr>
          <w:rFonts w:ascii="Verdana" w:hAnsi="Verdana"/>
          <w:sz w:val="18"/>
          <w:szCs w:val="18"/>
        </w:rPr>
        <w:t>je povinen tuto součinnost poskytnout.</w:t>
      </w:r>
    </w:p>
    <w:p w14:paraId="1E72F48E" w14:textId="668209FB" w:rsidR="00D24D9D" w:rsidRPr="00AF5D1C" w:rsidRDefault="005F31EC" w:rsidP="007504BC">
      <w:pPr>
        <w:pStyle w:val="Bezmezer"/>
        <w:numPr>
          <w:ilvl w:val="1"/>
          <w:numId w:val="21"/>
        </w:numPr>
        <w:spacing w:before="120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B04082" w:rsidRPr="00AF5D1C">
        <w:rPr>
          <w:rFonts w:ascii="Verdana" w:hAnsi="Verdana"/>
          <w:sz w:val="18"/>
          <w:szCs w:val="18"/>
        </w:rPr>
        <w:t xml:space="preserve"> je povinen předat </w:t>
      </w:r>
      <w:r w:rsidR="002A4FF1" w:rsidRPr="00AF5D1C">
        <w:rPr>
          <w:rFonts w:ascii="Verdana" w:hAnsi="Verdana"/>
          <w:sz w:val="18"/>
          <w:szCs w:val="18"/>
        </w:rPr>
        <w:t>Objednateli</w:t>
      </w:r>
      <w:r w:rsidR="00B04082" w:rsidRPr="00AF5D1C">
        <w:rPr>
          <w:rFonts w:ascii="Verdana" w:hAnsi="Verdana"/>
          <w:sz w:val="18"/>
          <w:szCs w:val="18"/>
        </w:rPr>
        <w:t xml:space="preserve"> ke dni zániku této Smlouvy veškerou dokumentaci </w:t>
      </w:r>
      <w:r w:rsidR="002A4FF1" w:rsidRPr="00AF5D1C">
        <w:rPr>
          <w:rFonts w:ascii="Verdana" w:hAnsi="Verdana"/>
          <w:sz w:val="18"/>
          <w:szCs w:val="18"/>
        </w:rPr>
        <w:t xml:space="preserve">vyhotovenou </w:t>
      </w:r>
      <w:r>
        <w:rPr>
          <w:rFonts w:ascii="Verdana" w:hAnsi="Verdana"/>
          <w:sz w:val="18"/>
          <w:szCs w:val="18"/>
        </w:rPr>
        <w:t>Poskytovatelem</w:t>
      </w:r>
      <w:r w:rsidR="002A4FF1" w:rsidRPr="00AF5D1C">
        <w:rPr>
          <w:rFonts w:ascii="Verdana" w:hAnsi="Verdana"/>
          <w:sz w:val="18"/>
          <w:szCs w:val="18"/>
        </w:rPr>
        <w:t xml:space="preserve"> při plnění této Smlouvy tak, aby Objednatel byl oprávněn k tomuto okamžiku tyto dokumenty užívat a upravovat.</w:t>
      </w:r>
    </w:p>
    <w:p w14:paraId="3B1C9CD1" w14:textId="77777777" w:rsidR="00F75516" w:rsidRPr="00AF5D1C" w:rsidRDefault="00F75516" w:rsidP="000C10C2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>Zvláštní ujednání</w:t>
      </w:r>
    </w:p>
    <w:p w14:paraId="53B8BE5D" w14:textId="6B4BAD76" w:rsidR="00F75516" w:rsidRPr="00AF5D1C" w:rsidRDefault="00175675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F75516" w:rsidRPr="00AF5D1C">
        <w:rPr>
          <w:rFonts w:ascii="Verdana" w:hAnsi="Verdana"/>
          <w:sz w:val="18"/>
          <w:szCs w:val="18"/>
        </w:rPr>
        <w:t xml:space="preserve"> se zavazuje plnit řádně a včas všechny povinnosti uložené mu touto </w:t>
      </w:r>
      <w:r w:rsidR="00F75516" w:rsidRPr="00AF5D1C">
        <w:rPr>
          <w:rFonts w:ascii="Verdana" w:hAnsi="Verdana"/>
          <w:caps/>
          <w:sz w:val="18"/>
          <w:szCs w:val="18"/>
        </w:rPr>
        <w:t>s</w:t>
      </w:r>
      <w:r w:rsidR="00F75516" w:rsidRPr="00AF5D1C">
        <w:rPr>
          <w:rFonts w:ascii="Verdana" w:hAnsi="Verdana"/>
          <w:sz w:val="18"/>
          <w:szCs w:val="18"/>
        </w:rPr>
        <w:t>mlouvou</w:t>
      </w:r>
      <w:r w:rsidR="00E5435C">
        <w:rPr>
          <w:rFonts w:ascii="Verdana" w:hAnsi="Verdana"/>
          <w:sz w:val="18"/>
          <w:szCs w:val="18"/>
        </w:rPr>
        <w:br/>
      </w:r>
      <w:r w:rsidR="00F75516" w:rsidRPr="00AF5D1C">
        <w:rPr>
          <w:rFonts w:ascii="Verdana" w:hAnsi="Verdana"/>
          <w:sz w:val="18"/>
          <w:szCs w:val="18"/>
        </w:rPr>
        <w:t>a obecně závaznými právními předpisy</w:t>
      </w:r>
      <w:r w:rsidR="00C420DE" w:rsidRPr="00AF5D1C">
        <w:rPr>
          <w:rFonts w:ascii="Verdana" w:hAnsi="Verdana"/>
          <w:sz w:val="18"/>
          <w:szCs w:val="18"/>
        </w:rPr>
        <w:t>.</w:t>
      </w:r>
      <w:r w:rsidR="001953C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Poskytovatel</w:t>
      </w:r>
      <w:r w:rsidR="00C420DE" w:rsidRPr="00AF5D1C">
        <w:rPr>
          <w:rFonts w:ascii="Verdana" w:hAnsi="Verdana"/>
          <w:sz w:val="18"/>
          <w:szCs w:val="18"/>
        </w:rPr>
        <w:t xml:space="preserve"> je povinen </w:t>
      </w:r>
      <w:r w:rsidR="00F75516" w:rsidRPr="00AF5D1C">
        <w:rPr>
          <w:rFonts w:ascii="Verdana" w:hAnsi="Verdana"/>
          <w:sz w:val="18"/>
          <w:szCs w:val="18"/>
        </w:rPr>
        <w:t xml:space="preserve">v dostatečném předstihu </w:t>
      </w:r>
      <w:r w:rsidR="00F75516" w:rsidRPr="00AF5D1C">
        <w:rPr>
          <w:rFonts w:ascii="Verdana" w:hAnsi="Verdana"/>
          <w:sz w:val="18"/>
          <w:szCs w:val="18"/>
        </w:rPr>
        <w:lastRenderedPageBreak/>
        <w:t xml:space="preserve">informovat </w:t>
      </w:r>
      <w:r w:rsidR="00595E17" w:rsidRPr="00AF5D1C">
        <w:rPr>
          <w:rFonts w:ascii="Verdana" w:hAnsi="Verdana"/>
          <w:sz w:val="18"/>
          <w:szCs w:val="18"/>
        </w:rPr>
        <w:t>O</w:t>
      </w:r>
      <w:r w:rsidR="00F75516" w:rsidRPr="00AF5D1C">
        <w:rPr>
          <w:rFonts w:ascii="Verdana" w:hAnsi="Verdana"/>
          <w:sz w:val="18"/>
          <w:szCs w:val="18"/>
        </w:rPr>
        <w:t xml:space="preserve">bjednatele o důvodech, proč předmět </w:t>
      </w:r>
      <w:r w:rsidR="000C2E57">
        <w:rPr>
          <w:rFonts w:ascii="Verdana" w:hAnsi="Verdana"/>
          <w:sz w:val="18"/>
          <w:szCs w:val="18"/>
        </w:rPr>
        <w:t xml:space="preserve">této </w:t>
      </w:r>
      <w:r w:rsidR="00F75516" w:rsidRPr="00AF5D1C">
        <w:rPr>
          <w:rFonts w:ascii="Verdana" w:hAnsi="Verdana"/>
          <w:caps/>
          <w:sz w:val="18"/>
          <w:szCs w:val="18"/>
        </w:rPr>
        <w:t>s</w:t>
      </w:r>
      <w:r w:rsidR="00F75516" w:rsidRPr="00AF5D1C">
        <w:rPr>
          <w:rFonts w:ascii="Verdana" w:hAnsi="Verdana"/>
          <w:sz w:val="18"/>
          <w:szCs w:val="18"/>
        </w:rPr>
        <w:t>mlouvy nebo jeho část nemůže plnit a jakým způsobem a v jakém časovém horizontu hodlá takové důvody překonat.</w:t>
      </w:r>
    </w:p>
    <w:p w14:paraId="716BD7B7" w14:textId="7699AFD5" w:rsidR="00F75516" w:rsidRPr="00AF5D1C" w:rsidRDefault="00F75516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>V případě, že</w:t>
      </w:r>
      <w:r w:rsidR="0021624D">
        <w:rPr>
          <w:rFonts w:ascii="Verdana" w:hAnsi="Verdana"/>
          <w:sz w:val="18"/>
          <w:szCs w:val="18"/>
        </w:rPr>
        <w:t xml:space="preserve"> Poskytovatel</w:t>
      </w:r>
      <w:r w:rsidR="007F6158" w:rsidRPr="00AF5D1C">
        <w:rPr>
          <w:rFonts w:ascii="Verdana" w:hAnsi="Verdana"/>
          <w:sz w:val="18"/>
          <w:szCs w:val="18"/>
        </w:rPr>
        <w:t xml:space="preserve"> </w:t>
      </w:r>
      <w:r w:rsidRPr="00AF5D1C">
        <w:rPr>
          <w:rFonts w:ascii="Verdana" w:hAnsi="Verdana"/>
          <w:sz w:val="18"/>
          <w:szCs w:val="18"/>
        </w:rPr>
        <w:t xml:space="preserve">hodlá </w:t>
      </w:r>
      <w:r w:rsidR="00CB076D" w:rsidRPr="00AF5D1C">
        <w:rPr>
          <w:rFonts w:ascii="Verdana" w:hAnsi="Verdana"/>
          <w:sz w:val="18"/>
          <w:szCs w:val="18"/>
        </w:rPr>
        <w:t>po</w:t>
      </w:r>
      <w:r w:rsidRPr="00AF5D1C">
        <w:rPr>
          <w:rFonts w:ascii="Verdana" w:hAnsi="Verdana"/>
          <w:sz w:val="18"/>
          <w:szCs w:val="18"/>
        </w:rPr>
        <w:t xml:space="preserve">dle </w:t>
      </w:r>
      <w:r w:rsidRPr="0007353A">
        <w:rPr>
          <w:rFonts w:ascii="Verdana" w:hAnsi="Verdana"/>
          <w:bCs w:val="0"/>
          <w:sz w:val="18"/>
          <w:szCs w:val="18"/>
        </w:rPr>
        <w:t xml:space="preserve">přílohy č. </w:t>
      </w:r>
      <w:r w:rsidR="001953CB" w:rsidRPr="0007353A">
        <w:rPr>
          <w:rFonts w:ascii="Verdana" w:hAnsi="Verdana"/>
          <w:bCs w:val="0"/>
          <w:sz w:val="18"/>
          <w:szCs w:val="18"/>
        </w:rPr>
        <w:t>11</w:t>
      </w:r>
      <w:r w:rsidRPr="00AF5D1C">
        <w:rPr>
          <w:rFonts w:ascii="Verdana" w:hAnsi="Verdana"/>
          <w:sz w:val="18"/>
          <w:szCs w:val="18"/>
        </w:rPr>
        <w:t xml:space="preserve"> této </w:t>
      </w:r>
      <w:r w:rsidR="00625EF8">
        <w:rPr>
          <w:rFonts w:ascii="Verdana" w:hAnsi="Verdana"/>
          <w:sz w:val="18"/>
          <w:szCs w:val="18"/>
        </w:rPr>
        <w:t>S</w:t>
      </w:r>
      <w:r w:rsidRPr="00AF5D1C">
        <w:rPr>
          <w:rFonts w:ascii="Verdana" w:hAnsi="Verdana"/>
          <w:sz w:val="18"/>
          <w:szCs w:val="18"/>
        </w:rPr>
        <w:t>mlouvy použít při FOS lokálně instalovaný systém kontroly obchůzek (např. čipy), zavazuje se</w:t>
      </w:r>
      <w:r w:rsidR="008D766C" w:rsidRPr="00AF5D1C">
        <w:rPr>
          <w:rFonts w:ascii="Verdana" w:hAnsi="Verdana"/>
          <w:sz w:val="18"/>
          <w:szCs w:val="18"/>
        </w:rPr>
        <w:t xml:space="preserve"> </w:t>
      </w:r>
      <w:r w:rsidRPr="00AF5D1C">
        <w:rPr>
          <w:rFonts w:ascii="Verdana" w:hAnsi="Verdana"/>
          <w:sz w:val="18"/>
          <w:szCs w:val="18"/>
        </w:rPr>
        <w:t xml:space="preserve">na </w:t>
      </w:r>
      <w:r w:rsidR="006A28F6" w:rsidRPr="00AF5D1C">
        <w:rPr>
          <w:rFonts w:ascii="Verdana" w:hAnsi="Verdana"/>
          <w:sz w:val="18"/>
          <w:szCs w:val="18"/>
        </w:rPr>
        <w:t>příslušn</w:t>
      </w:r>
      <w:r w:rsidR="00CB076D" w:rsidRPr="00AF5D1C">
        <w:rPr>
          <w:rFonts w:ascii="Verdana" w:hAnsi="Verdana"/>
          <w:sz w:val="18"/>
          <w:szCs w:val="18"/>
        </w:rPr>
        <w:t>ém</w:t>
      </w:r>
      <w:r w:rsidR="006A28F6" w:rsidRPr="00AF5D1C">
        <w:rPr>
          <w:rFonts w:ascii="Verdana" w:hAnsi="Verdana"/>
          <w:sz w:val="18"/>
          <w:szCs w:val="18"/>
        </w:rPr>
        <w:t xml:space="preserve"> Objekt</w:t>
      </w:r>
      <w:r w:rsidR="00CB076D" w:rsidRPr="00AF5D1C">
        <w:rPr>
          <w:rFonts w:ascii="Verdana" w:hAnsi="Verdana"/>
          <w:sz w:val="18"/>
          <w:szCs w:val="18"/>
        </w:rPr>
        <w:t xml:space="preserve">u </w:t>
      </w:r>
      <w:r w:rsidRPr="00AF5D1C">
        <w:rPr>
          <w:rFonts w:ascii="Verdana" w:hAnsi="Verdana"/>
          <w:sz w:val="18"/>
          <w:szCs w:val="18"/>
        </w:rPr>
        <w:t>na své náklady instal</w:t>
      </w:r>
      <w:r w:rsidR="008D766C" w:rsidRPr="00AF5D1C">
        <w:rPr>
          <w:rFonts w:ascii="Verdana" w:hAnsi="Verdana"/>
          <w:sz w:val="18"/>
          <w:szCs w:val="18"/>
        </w:rPr>
        <w:t>ovat</w:t>
      </w:r>
      <w:r w:rsidRPr="00AF5D1C">
        <w:rPr>
          <w:rFonts w:ascii="Verdana" w:hAnsi="Verdana"/>
          <w:sz w:val="18"/>
          <w:szCs w:val="18"/>
        </w:rPr>
        <w:t xml:space="preserve"> do </w:t>
      </w:r>
      <w:r w:rsidR="000B137A" w:rsidRPr="00AF5D1C">
        <w:rPr>
          <w:rFonts w:ascii="Verdana" w:hAnsi="Verdana"/>
          <w:sz w:val="18"/>
          <w:szCs w:val="18"/>
        </w:rPr>
        <w:t>třiceti (</w:t>
      </w:r>
      <w:r w:rsidRPr="00AF5D1C">
        <w:rPr>
          <w:rFonts w:ascii="Verdana" w:hAnsi="Verdana"/>
          <w:sz w:val="18"/>
          <w:szCs w:val="18"/>
        </w:rPr>
        <w:t>30</w:t>
      </w:r>
      <w:r w:rsidR="000B137A" w:rsidRPr="00AF5D1C">
        <w:rPr>
          <w:rFonts w:ascii="Verdana" w:hAnsi="Verdana"/>
          <w:sz w:val="18"/>
          <w:szCs w:val="18"/>
        </w:rPr>
        <w:t>)</w:t>
      </w:r>
      <w:r w:rsidRPr="00AF5D1C">
        <w:rPr>
          <w:rFonts w:ascii="Verdana" w:hAnsi="Verdana"/>
          <w:sz w:val="18"/>
          <w:szCs w:val="18"/>
        </w:rPr>
        <w:t xml:space="preserve"> dnů od </w:t>
      </w:r>
      <w:r w:rsidR="00CB076D" w:rsidRPr="00AF5D1C">
        <w:rPr>
          <w:rFonts w:ascii="Verdana" w:hAnsi="Verdana"/>
          <w:sz w:val="18"/>
          <w:szCs w:val="18"/>
        </w:rPr>
        <w:t xml:space="preserve">doručení výzvy podle </w:t>
      </w:r>
      <w:r w:rsidR="00CB076D" w:rsidRPr="0007353A">
        <w:rPr>
          <w:rFonts w:ascii="Verdana" w:hAnsi="Verdana"/>
          <w:sz w:val="18"/>
          <w:szCs w:val="18"/>
        </w:rPr>
        <w:t xml:space="preserve">odstavce </w:t>
      </w:r>
      <w:r w:rsidR="00211E06" w:rsidRPr="0007353A">
        <w:rPr>
          <w:rFonts w:ascii="Verdana" w:hAnsi="Verdana"/>
          <w:sz w:val="18"/>
          <w:szCs w:val="18"/>
        </w:rPr>
        <w:t>6.</w:t>
      </w:r>
      <w:r w:rsidR="007D18AD" w:rsidRPr="0007353A">
        <w:rPr>
          <w:rFonts w:ascii="Verdana" w:hAnsi="Verdana"/>
          <w:sz w:val="18"/>
          <w:szCs w:val="18"/>
        </w:rPr>
        <w:t>3</w:t>
      </w:r>
      <w:r w:rsidR="00617C74" w:rsidRPr="00AF5D1C">
        <w:rPr>
          <w:rFonts w:ascii="Verdana" w:hAnsi="Verdana"/>
          <w:sz w:val="18"/>
          <w:szCs w:val="18"/>
        </w:rPr>
        <w:t xml:space="preserve"> </w:t>
      </w:r>
      <w:r w:rsidR="00CB076D" w:rsidRPr="00AF5D1C">
        <w:rPr>
          <w:rFonts w:ascii="Verdana" w:hAnsi="Verdana"/>
          <w:sz w:val="18"/>
          <w:szCs w:val="18"/>
        </w:rPr>
        <w:t xml:space="preserve">této Smlouvy </w:t>
      </w:r>
      <w:r w:rsidRPr="00AF5D1C">
        <w:rPr>
          <w:rFonts w:ascii="Verdana" w:hAnsi="Verdana"/>
          <w:sz w:val="18"/>
          <w:szCs w:val="18"/>
        </w:rPr>
        <w:t xml:space="preserve">vlastní technické prostředky </w:t>
      </w:r>
      <w:r w:rsidR="00CB076D" w:rsidRPr="00AF5D1C">
        <w:rPr>
          <w:rFonts w:ascii="Verdana" w:hAnsi="Verdana"/>
          <w:sz w:val="18"/>
          <w:szCs w:val="18"/>
        </w:rPr>
        <w:t xml:space="preserve">(systémy) </w:t>
      </w:r>
      <w:r w:rsidRPr="00AF5D1C">
        <w:rPr>
          <w:rFonts w:ascii="Verdana" w:hAnsi="Verdana"/>
          <w:sz w:val="18"/>
          <w:szCs w:val="18"/>
        </w:rPr>
        <w:t xml:space="preserve">pro kontrolu výkonu pochůzkové činnosti, a to </w:t>
      </w:r>
      <w:r w:rsidR="00CB076D" w:rsidRPr="00AF5D1C">
        <w:rPr>
          <w:rFonts w:ascii="Verdana" w:hAnsi="Verdana"/>
          <w:sz w:val="18"/>
          <w:szCs w:val="18"/>
        </w:rPr>
        <w:t>v </w:t>
      </w:r>
      <w:r w:rsidR="00DC6C48" w:rsidRPr="00AF5D1C">
        <w:rPr>
          <w:rFonts w:ascii="Verdana" w:hAnsi="Verdana"/>
          <w:sz w:val="18"/>
          <w:szCs w:val="18"/>
        </w:rPr>
        <w:t>počtu odpovídajícímu schválené Kartě Objektu</w:t>
      </w:r>
      <w:r w:rsidR="0007353A">
        <w:rPr>
          <w:rFonts w:ascii="Verdana" w:hAnsi="Verdana"/>
          <w:sz w:val="18"/>
          <w:szCs w:val="18"/>
        </w:rPr>
        <w:t>, SPVS</w:t>
      </w:r>
      <w:r w:rsidR="00474650" w:rsidRPr="00AF5D1C">
        <w:rPr>
          <w:rFonts w:ascii="Verdana" w:hAnsi="Verdana"/>
          <w:sz w:val="18"/>
          <w:szCs w:val="18"/>
        </w:rPr>
        <w:t xml:space="preserve"> anebo </w:t>
      </w:r>
      <w:r w:rsidR="000C2E57">
        <w:rPr>
          <w:rFonts w:ascii="Verdana" w:hAnsi="Verdana"/>
          <w:sz w:val="18"/>
          <w:szCs w:val="18"/>
        </w:rPr>
        <w:t xml:space="preserve">této </w:t>
      </w:r>
      <w:r w:rsidR="00474650" w:rsidRPr="00AF5D1C">
        <w:rPr>
          <w:rFonts w:ascii="Verdana" w:hAnsi="Verdana"/>
          <w:sz w:val="18"/>
          <w:szCs w:val="18"/>
        </w:rPr>
        <w:t>Smlouvě či jejím přílohám</w:t>
      </w:r>
      <w:r w:rsidRPr="00AF5D1C">
        <w:rPr>
          <w:rFonts w:ascii="Verdana" w:hAnsi="Verdana"/>
          <w:sz w:val="18"/>
          <w:szCs w:val="18"/>
        </w:rPr>
        <w:t>.</w:t>
      </w:r>
      <w:r w:rsidRPr="00AF5D1C" w:rsidDel="00B0721E">
        <w:rPr>
          <w:rFonts w:ascii="Verdana" w:hAnsi="Verdana"/>
          <w:sz w:val="18"/>
          <w:szCs w:val="18"/>
        </w:rPr>
        <w:t xml:space="preserve"> </w:t>
      </w:r>
      <w:r w:rsidRPr="00AF5D1C">
        <w:rPr>
          <w:rFonts w:ascii="Verdana" w:hAnsi="Verdana"/>
          <w:sz w:val="18"/>
          <w:szCs w:val="18"/>
        </w:rPr>
        <w:t xml:space="preserve">Jejich použití se </w:t>
      </w:r>
      <w:r w:rsidR="0021624D">
        <w:rPr>
          <w:rFonts w:ascii="Verdana" w:hAnsi="Verdana"/>
          <w:sz w:val="18"/>
          <w:szCs w:val="18"/>
        </w:rPr>
        <w:t>Poskytovatel</w:t>
      </w:r>
      <w:r w:rsidR="007F6158" w:rsidRPr="00AF5D1C">
        <w:rPr>
          <w:rFonts w:ascii="Verdana" w:hAnsi="Verdana"/>
          <w:sz w:val="18"/>
          <w:szCs w:val="18"/>
        </w:rPr>
        <w:t xml:space="preserve"> </w:t>
      </w:r>
      <w:r w:rsidRPr="00AF5D1C">
        <w:rPr>
          <w:rFonts w:ascii="Verdana" w:hAnsi="Verdana"/>
          <w:sz w:val="18"/>
          <w:szCs w:val="18"/>
        </w:rPr>
        <w:t xml:space="preserve">zavazuje umožnit na základě žádosti </w:t>
      </w:r>
      <w:r w:rsidR="007F6158" w:rsidRPr="00AF5D1C">
        <w:rPr>
          <w:rFonts w:ascii="Verdana" w:hAnsi="Verdana"/>
          <w:bCs w:val="0"/>
          <w:sz w:val="18"/>
          <w:szCs w:val="18"/>
        </w:rPr>
        <w:t>O</w:t>
      </w:r>
      <w:r w:rsidRPr="00AF5D1C">
        <w:rPr>
          <w:rFonts w:ascii="Verdana" w:hAnsi="Verdana"/>
          <w:sz w:val="18"/>
          <w:szCs w:val="18"/>
        </w:rPr>
        <w:t>bjednatele i</w:t>
      </w:r>
      <w:r w:rsidR="006A28F6" w:rsidRPr="00AF5D1C">
        <w:rPr>
          <w:rFonts w:ascii="Verdana" w:hAnsi="Verdana"/>
          <w:sz w:val="18"/>
          <w:szCs w:val="18"/>
        </w:rPr>
        <w:t> </w:t>
      </w:r>
      <w:r w:rsidRPr="00AF5D1C">
        <w:rPr>
          <w:rFonts w:ascii="Verdana" w:hAnsi="Verdana"/>
          <w:sz w:val="18"/>
          <w:szCs w:val="18"/>
        </w:rPr>
        <w:t xml:space="preserve">vybraným zaměstnancům </w:t>
      </w:r>
      <w:r w:rsidR="007F6158" w:rsidRPr="00AF5D1C">
        <w:rPr>
          <w:rFonts w:ascii="Verdana" w:hAnsi="Verdana"/>
          <w:bCs w:val="0"/>
          <w:sz w:val="18"/>
          <w:szCs w:val="18"/>
        </w:rPr>
        <w:t>O</w:t>
      </w:r>
      <w:r w:rsidRPr="00AF5D1C">
        <w:rPr>
          <w:rFonts w:ascii="Verdana" w:hAnsi="Verdana"/>
          <w:sz w:val="18"/>
          <w:szCs w:val="18"/>
        </w:rPr>
        <w:t xml:space="preserve">bjednatele. </w:t>
      </w:r>
    </w:p>
    <w:p w14:paraId="513F70D4" w14:textId="6740287A" w:rsidR="00F75516" w:rsidRPr="00AF5D1C" w:rsidRDefault="0021624D" w:rsidP="007504B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bookmarkStart w:id="81" w:name="_Ref500263320"/>
      <w:r>
        <w:rPr>
          <w:rFonts w:ascii="Verdana" w:hAnsi="Verdana"/>
          <w:sz w:val="18"/>
          <w:szCs w:val="18"/>
        </w:rPr>
        <w:t>Poskytovatel</w:t>
      </w:r>
      <w:r w:rsidR="00510B97" w:rsidRPr="00AF5D1C">
        <w:rPr>
          <w:rFonts w:ascii="Verdana" w:hAnsi="Verdana"/>
          <w:sz w:val="18"/>
          <w:szCs w:val="18"/>
        </w:rPr>
        <w:t xml:space="preserve"> je povinen se </w:t>
      </w:r>
      <w:r w:rsidR="002C551D" w:rsidRPr="00AF5D1C">
        <w:rPr>
          <w:rFonts w:ascii="Verdana" w:hAnsi="Verdana"/>
          <w:sz w:val="18"/>
          <w:szCs w:val="18"/>
        </w:rPr>
        <w:t xml:space="preserve">jednou za měsíc </w:t>
      </w:r>
      <w:r w:rsidR="00AD1BEC" w:rsidRPr="00AF5D1C">
        <w:rPr>
          <w:rFonts w:ascii="Verdana" w:hAnsi="Verdana"/>
          <w:sz w:val="18"/>
          <w:szCs w:val="18"/>
        </w:rPr>
        <w:t xml:space="preserve">ve vztahu </w:t>
      </w:r>
      <w:r w:rsidR="00C544B1" w:rsidRPr="00AF5D1C">
        <w:rPr>
          <w:rFonts w:ascii="Verdana" w:hAnsi="Verdana"/>
          <w:sz w:val="18"/>
          <w:szCs w:val="18"/>
        </w:rPr>
        <w:t>ke každé skupině Objektů</w:t>
      </w:r>
      <w:r w:rsidR="00AD1BEC" w:rsidRPr="00AF5D1C">
        <w:rPr>
          <w:rFonts w:ascii="Verdana" w:hAnsi="Verdana"/>
          <w:sz w:val="18"/>
          <w:szCs w:val="18"/>
        </w:rPr>
        <w:t xml:space="preserve"> </w:t>
      </w:r>
      <w:r w:rsidR="00510B97" w:rsidRPr="00AF5D1C">
        <w:rPr>
          <w:rFonts w:ascii="Verdana" w:hAnsi="Verdana"/>
          <w:sz w:val="18"/>
          <w:szCs w:val="18"/>
        </w:rPr>
        <w:t xml:space="preserve">účastnit </w:t>
      </w:r>
      <w:r w:rsidR="00F75516" w:rsidRPr="00AF5D1C">
        <w:rPr>
          <w:rFonts w:ascii="Verdana" w:hAnsi="Verdana"/>
          <w:sz w:val="18"/>
          <w:szCs w:val="18"/>
        </w:rPr>
        <w:t>kontrolních porad svoláva</w:t>
      </w:r>
      <w:r w:rsidR="00510B97" w:rsidRPr="00AF5D1C">
        <w:rPr>
          <w:rFonts w:ascii="Verdana" w:hAnsi="Verdana"/>
          <w:sz w:val="18"/>
          <w:szCs w:val="18"/>
        </w:rPr>
        <w:t>ných</w:t>
      </w:r>
      <w:r w:rsidR="00F75516" w:rsidRPr="00AF5D1C">
        <w:rPr>
          <w:rFonts w:ascii="Verdana" w:hAnsi="Verdana"/>
          <w:sz w:val="18"/>
          <w:szCs w:val="18"/>
        </w:rPr>
        <w:t xml:space="preserve"> </w:t>
      </w:r>
      <w:r w:rsidR="00510B97" w:rsidRPr="00AF5D1C">
        <w:rPr>
          <w:rFonts w:ascii="Verdana" w:hAnsi="Verdana"/>
          <w:sz w:val="18"/>
          <w:szCs w:val="18"/>
        </w:rPr>
        <w:t>a </w:t>
      </w:r>
      <w:r w:rsidR="00F75516" w:rsidRPr="00AF5D1C">
        <w:rPr>
          <w:rFonts w:ascii="Verdana" w:hAnsi="Verdana"/>
          <w:sz w:val="18"/>
          <w:szCs w:val="18"/>
        </w:rPr>
        <w:t>organizačně zajišťova</w:t>
      </w:r>
      <w:r w:rsidR="00510B97" w:rsidRPr="00AF5D1C">
        <w:rPr>
          <w:rFonts w:ascii="Verdana" w:hAnsi="Verdana"/>
          <w:sz w:val="18"/>
          <w:szCs w:val="18"/>
        </w:rPr>
        <w:t>ných</w:t>
      </w:r>
      <w:r w:rsidR="00F75516" w:rsidRPr="00AF5D1C">
        <w:rPr>
          <w:rFonts w:ascii="Verdana" w:hAnsi="Verdana"/>
          <w:sz w:val="18"/>
          <w:szCs w:val="18"/>
        </w:rPr>
        <w:t xml:space="preserve"> </w:t>
      </w:r>
      <w:r w:rsidR="002029A4" w:rsidRPr="00AF5D1C">
        <w:rPr>
          <w:rFonts w:ascii="Verdana" w:hAnsi="Verdana"/>
          <w:sz w:val="18"/>
          <w:szCs w:val="18"/>
        </w:rPr>
        <w:t xml:space="preserve">zpravidla každý patnáctý den v měsíci </w:t>
      </w:r>
      <w:r w:rsidR="00CB076D" w:rsidRPr="00AF5D1C">
        <w:rPr>
          <w:rFonts w:ascii="Verdana" w:hAnsi="Verdana"/>
          <w:sz w:val="18"/>
          <w:szCs w:val="18"/>
        </w:rPr>
        <w:t>O</w:t>
      </w:r>
      <w:r w:rsidR="00F75516" w:rsidRPr="00AF5D1C">
        <w:rPr>
          <w:rFonts w:ascii="Verdana" w:hAnsi="Verdana"/>
          <w:sz w:val="18"/>
          <w:szCs w:val="18"/>
        </w:rPr>
        <w:t>bjednatele</w:t>
      </w:r>
      <w:r w:rsidR="00CB076D" w:rsidRPr="00AF5D1C">
        <w:rPr>
          <w:rFonts w:ascii="Verdana" w:hAnsi="Verdana"/>
          <w:sz w:val="18"/>
          <w:szCs w:val="18"/>
        </w:rPr>
        <w:t>m</w:t>
      </w:r>
      <w:r w:rsidR="00F75516" w:rsidRPr="00AF5D1C">
        <w:rPr>
          <w:rFonts w:ascii="Verdana" w:hAnsi="Verdana"/>
          <w:sz w:val="18"/>
          <w:szCs w:val="18"/>
        </w:rPr>
        <w:t>.</w:t>
      </w:r>
      <w:r w:rsidR="00CB076D" w:rsidRPr="00AF5D1C">
        <w:rPr>
          <w:rFonts w:ascii="Verdana" w:hAnsi="Verdana"/>
          <w:sz w:val="18"/>
          <w:szCs w:val="18"/>
        </w:rPr>
        <w:t xml:space="preserve"> </w:t>
      </w:r>
      <w:r w:rsidR="00AD1BEC" w:rsidRPr="00AF5D1C">
        <w:rPr>
          <w:rFonts w:ascii="Verdana" w:hAnsi="Verdana"/>
          <w:sz w:val="18"/>
          <w:szCs w:val="18"/>
        </w:rPr>
        <w:t xml:space="preserve">Objednatel může svolat a zorganizovat </w:t>
      </w:r>
      <w:r w:rsidR="00C544B1" w:rsidRPr="00AF5D1C">
        <w:rPr>
          <w:rFonts w:ascii="Verdana" w:hAnsi="Verdana"/>
          <w:sz w:val="18"/>
          <w:szCs w:val="18"/>
        </w:rPr>
        <w:t xml:space="preserve">jednu </w:t>
      </w:r>
      <w:r w:rsidR="00AD1BEC" w:rsidRPr="00AF5D1C">
        <w:rPr>
          <w:rFonts w:ascii="Verdana" w:hAnsi="Verdana"/>
          <w:sz w:val="18"/>
          <w:szCs w:val="18"/>
        </w:rPr>
        <w:t xml:space="preserve">kontrolní poradu i k více </w:t>
      </w:r>
      <w:r w:rsidR="00C544B1" w:rsidRPr="00AF5D1C">
        <w:rPr>
          <w:rFonts w:ascii="Verdana" w:hAnsi="Verdana"/>
          <w:sz w:val="18"/>
          <w:szCs w:val="18"/>
        </w:rPr>
        <w:t>skupinám Objektů</w:t>
      </w:r>
      <w:r w:rsidR="00AD1BEC" w:rsidRPr="00AF5D1C">
        <w:rPr>
          <w:rFonts w:ascii="Verdana" w:hAnsi="Verdana"/>
          <w:sz w:val="18"/>
          <w:szCs w:val="18"/>
        </w:rPr>
        <w:t xml:space="preserve">. </w:t>
      </w:r>
      <w:r w:rsidR="005F4BE8" w:rsidRPr="00AF5D1C">
        <w:rPr>
          <w:rFonts w:ascii="Verdana" w:hAnsi="Verdana"/>
          <w:sz w:val="18"/>
          <w:szCs w:val="18"/>
        </w:rPr>
        <w:t xml:space="preserve">O termínech jednání kontrolní porad bude Objednatel informovat </w:t>
      </w:r>
      <w:r>
        <w:rPr>
          <w:rFonts w:ascii="Verdana" w:hAnsi="Verdana"/>
          <w:sz w:val="18"/>
          <w:szCs w:val="18"/>
        </w:rPr>
        <w:t>Poskytovatele</w:t>
      </w:r>
      <w:r w:rsidR="005F4BE8" w:rsidRPr="00AF5D1C">
        <w:rPr>
          <w:rFonts w:ascii="Verdana" w:hAnsi="Verdana"/>
          <w:sz w:val="18"/>
          <w:szCs w:val="18"/>
        </w:rPr>
        <w:t xml:space="preserve"> dostatečně předem. </w:t>
      </w:r>
      <w:r w:rsidR="00F75516" w:rsidRPr="00AF5D1C">
        <w:rPr>
          <w:rFonts w:ascii="Verdana" w:hAnsi="Verdana"/>
          <w:sz w:val="18"/>
          <w:szCs w:val="18"/>
        </w:rPr>
        <w:t xml:space="preserve">Z každé porady bude vypracován písemný záznam odsouhlasený </w:t>
      </w:r>
      <w:r>
        <w:rPr>
          <w:rFonts w:ascii="Verdana" w:hAnsi="Verdana"/>
          <w:sz w:val="18"/>
          <w:szCs w:val="18"/>
        </w:rPr>
        <w:t>Smluvními s</w:t>
      </w:r>
      <w:r w:rsidR="00F75516" w:rsidRPr="00AF5D1C">
        <w:rPr>
          <w:rFonts w:ascii="Verdana" w:hAnsi="Verdana"/>
          <w:sz w:val="18"/>
          <w:szCs w:val="18"/>
        </w:rPr>
        <w:t xml:space="preserve">tranami. </w:t>
      </w:r>
      <w:r w:rsidR="00AD1BEC" w:rsidRPr="00AF5D1C">
        <w:rPr>
          <w:rFonts w:ascii="Verdana" w:hAnsi="Verdana"/>
          <w:sz w:val="18"/>
          <w:szCs w:val="18"/>
        </w:rPr>
        <w:t xml:space="preserve">Porad se za </w:t>
      </w:r>
      <w:r>
        <w:rPr>
          <w:rFonts w:ascii="Verdana" w:hAnsi="Verdana"/>
          <w:sz w:val="18"/>
          <w:szCs w:val="18"/>
        </w:rPr>
        <w:t>Poskytovatele</w:t>
      </w:r>
      <w:r w:rsidR="00AD1BEC" w:rsidRPr="00AF5D1C">
        <w:rPr>
          <w:rFonts w:ascii="Verdana" w:hAnsi="Verdana"/>
          <w:sz w:val="18"/>
          <w:szCs w:val="18"/>
        </w:rPr>
        <w:t xml:space="preserve"> budou účastnit </w:t>
      </w:r>
      <w:r w:rsidR="005F4BE8" w:rsidRPr="00AF5D1C">
        <w:rPr>
          <w:rFonts w:ascii="Verdana" w:hAnsi="Verdana"/>
          <w:sz w:val="18"/>
          <w:szCs w:val="18"/>
        </w:rPr>
        <w:t xml:space="preserve">osoby oprávněné za </w:t>
      </w:r>
      <w:r>
        <w:rPr>
          <w:rFonts w:ascii="Verdana" w:hAnsi="Verdana"/>
          <w:sz w:val="18"/>
          <w:szCs w:val="18"/>
        </w:rPr>
        <w:t>Poskytovatele</w:t>
      </w:r>
      <w:r w:rsidR="005F4BE8" w:rsidRPr="00AF5D1C">
        <w:rPr>
          <w:rFonts w:ascii="Verdana" w:hAnsi="Verdana"/>
          <w:sz w:val="18"/>
          <w:szCs w:val="18"/>
        </w:rPr>
        <w:t xml:space="preserve"> jednat o předmětu kontrolních jednání, především </w:t>
      </w:r>
      <w:r w:rsidR="00AD1BEC" w:rsidRPr="00AF5D1C">
        <w:rPr>
          <w:rFonts w:ascii="Verdana" w:hAnsi="Verdana"/>
          <w:sz w:val="18"/>
          <w:szCs w:val="18"/>
        </w:rPr>
        <w:t xml:space="preserve">Manažer </w:t>
      </w:r>
      <w:r>
        <w:rPr>
          <w:rFonts w:ascii="Verdana" w:hAnsi="Verdana"/>
          <w:sz w:val="18"/>
          <w:szCs w:val="18"/>
        </w:rPr>
        <w:t>Poskytovatele</w:t>
      </w:r>
      <w:r w:rsidR="00E5435C">
        <w:rPr>
          <w:rFonts w:ascii="Verdana" w:hAnsi="Verdana"/>
          <w:sz w:val="18"/>
          <w:szCs w:val="18"/>
        </w:rPr>
        <w:br/>
      </w:r>
      <w:r w:rsidR="00AD1BEC" w:rsidRPr="00AF5D1C">
        <w:rPr>
          <w:rFonts w:ascii="Verdana" w:hAnsi="Verdana"/>
          <w:sz w:val="18"/>
          <w:szCs w:val="18"/>
        </w:rPr>
        <w:t xml:space="preserve">a vedoucí ostrahy regionu uvedený </w:t>
      </w:r>
      <w:r w:rsidR="00AD1BEC" w:rsidRPr="00276BF9">
        <w:rPr>
          <w:rFonts w:ascii="Verdana" w:hAnsi="Verdana"/>
          <w:sz w:val="18"/>
          <w:szCs w:val="18"/>
        </w:rPr>
        <w:t>v </w:t>
      </w:r>
      <w:r w:rsidR="00AD1BEC" w:rsidRPr="0007353A">
        <w:rPr>
          <w:rFonts w:ascii="Verdana" w:hAnsi="Verdana"/>
          <w:sz w:val="18"/>
          <w:szCs w:val="18"/>
        </w:rPr>
        <w:t>příloze č. 4</w:t>
      </w:r>
      <w:r w:rsidR="00AD1BEC" w:rsidRPr="00AF5D1C">
        <w:rPr>
          <w:rFonts w:ascii="Verdana" w:hAnsi="Verdana"/>
          <w:sz w:val="18"/>
          <w:szCs w:val="18"/>
        </w:rPr>
        <w:t xml:space="preserve"> této Smlouvy. Objednatel má právo přizvat k jednání podle potřeb další osoby </w:t>
      </w:r>
      <w:r>
        <w:rPr>
          <w:rFonts w:ascii="Verdana" w:hAnsi="Verdana"/>
          <w:sz w:val="18"/>
          <w:szCs w:val="18"/>
        </w:rPr>
        <w:t>Poskytovatele</w:t>
      </w:r>
      <w:r w:rsidR="00046C2F">
        <w:rPr>
          <w:rFonts w:ascii="Verdana" w:hAnsi="Verdana"/>
          <w:sz w:val="18"/>
          <w:szCs w:val="18"/>
        </w:rPr>
        <w:t>.</w:t>
      </w:r>
      <w:bookmarkEnd w:id="81"/>
    </w:p>
    <w:p w14:paraId="09D85DD8" w14:textId="77777777" w:rsidR="00CD45B8" w:rsidRPr="00AF5D1C" w:rsidRDefault="00CD45B8" w:rsidP="00AF5D1C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9"/>
          <w:szCs w:val="19"/>
        </w:rPr>
      </w:pPr>
      <w:r w:rsidRPr="00AF5D1C">
        <w:rPr>
          <w:rFonts w:ascii="Verdana" w:hAnsi="Verdana"/>
          <w:sz w:val="19"/>
          <w:szCs w:val="19"/>
        </w:rPr>
        <w:t>Smluvní pokuty</w:t>
      </w:r>
    </w:p>
    <w:p w14:paraId="575C7918" w14:textId="14C56F27" w:rsidR="004D7931" w:rsidRPr="00AF5D1C" w:rsidRDefault="0089361F" w:rsidP="00AF5D1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>V případě, že Poskytovatel poruší povinnosti vyplývající mu z</w:t>
      </w:r>
      <w:r w:rsidR="000C2E57">
        <w:rPr>
          <w:rFonts w:ascii="Verdana" w:hAnsi="Verdana"/>
          <w:sz w:val="18"/>
          <w:szCs w:val="18"/>
        </w:rPr>
        <w:t xml:space="preserve"> této</w:t>
      </w:r>
      <w:r w:rsidRPr="00AF5D1C">
        <w:rPr>
          <w:rFonts w:ascii="Verdana" w:hAnsi="Verdana"/>
          <w:sz w:val="18"/>
          <w:szCs w:val="18"/>
        </w:rPr>
        <w:t xml:space="preserve"> Smlouvy a jejich příloh,</w:t>
      </w:r>
      <w:r w:rsidR="00E5435C">
        <w:rPr>
          <w:rFonts w:ascii="Verdana" w:hAnsi="Verdana"/>
          <w:sz w:val="18"/>
          <w:szCs w:val="18"/>
        </w:rPr>
        <w:br/>
      </w:r>
      <w:r w:rsidRPr="00AF5D1C">
        <w:rPr>
          <w:rFonts w:ascii="Verdana" w:hAnsi="Verdana"/>
          <w:sz w:val="18"/>
          <w:szCs w:val="18"/>
        </w:rPr>
        <w:t xml:space="preserve">je po něm Objednatel oprávněn požadovat smluvní pokutu za porušení takové povinnosti. </w:t>
      </w:r>
      <w:r w:rsidR="00B415F4" w:rsidRPr="00AF5D1C">
        <w:rPr>
          <w:rFonts w:ascii="Verdana" w:hAnsi="Verdana"/>
          <w:sz w:val="18"/>
          <w:szCs w:val="18"/>
        </w:rPr>
        <w:t>Jednotlivé s</w:t>
      </w:r>
      <w:r w:rsidRPr="00AF5D1C">
        <w:rPr>
          <w:rFonts w:ascii="Verdana" w:hAnsi="Verdana"/>
          <w:sz w:val="18"/>
          <w:szCs w:val="18"/>
        </w:rPr>
        <w:t>mluvní pokuty</w:t>
      </w:r>
      <w:r w:rsidR="00B415F4" w:rsidRPr="00AF5D1C">
        <w:rPr>
          <w:rFonts w:ascii="Verdana" w:hAnsi="Verdana"/>
          <w:sz w:val="18"/>
          <w:szCs w:val="18"/>
        </w:rPr>
        <w:t xml:space="preserve"> za porušení konkrétních ustanovení této </w:t>
      </w:r>
      <w:r w:rsidR="007A233D" w:rsidRPr="00CB565B">
        <w:rPr>
          <w:rFonts w:ascii="Verdana" w:hAnsi="Verdana"/>
          <w:sz w:val="18"/>
          <w:szCs w:val="18"/>
        </w:rPr>
        <w:t>S</w:t>
      </w:r>
      <w:r w:rsidR="00B415F4" w:rsidRPr="00AF5D1C">
        <w:rPr>
          <w:rFonts w:ascii="Verdana" w:hAnsi="Verdana"/>
          <w:sz w:val="18"/>
          <w:szCs w:val="18"/>
        </w:rPr>
        <w:t>mlouvy</w:t>
      </w:r>
      <w:r w:rsidR="00C94CD1" w:rsidRPr="00CB565B">
        <w:rPr>
          <w:rFonts w:ascii="Verdana" w:hAnsi="Verdana"/>
          <w:sz w:val="18"/>
          <w:szCs w:val="18"/>
        </w:rPr>
        <w:t xml:space="preserve"> ze strany Poskytovatele</w:t>
      </w:r>
      <w:r w:rsidR="00AC356E" w:rsidRPr="00AF5D1C">
        <w:rPr>
          <w:rFonts w:ascii="Verdana" w:hAnsi="Verdana"/>
          <w:sz w:val="18"/>
          <w:szCs w:val="18"/>
        </w:rPr>
        <w:t>, nejsou-li</w:t>
      </w:r>
      <w:r w:rsidR="00B415F4" w:rsidRPr="00AF5D1C">
        <w:rPr>
          <w:rFonts w:ascii="Verdana" w:hAnsi="Verdana"/>
          <w:sz w:val="18"/>
          <w:szCs w:val="18"/>
        </w:rPr>
        <w:t xml:space="preserve"> </w:t>
      </w:r>
      <w:r w:rsidR="00861794" w:rsidRPr="00AF5D1C">
        <w:rPr>
          <w:rFonts w:ascii="Verdana" w:hAnsi="Verdana"/>
          <w:sz w:val="18"/>
          <w:szCs w:val="18"/>
        </w:rPr>
        <w:t xml:space="preserve">uvedeny dále v tomto ustanovení, </w:t>
      </w:r>
      <w:r w:rsidR="00B415F4" w:rsidRPr="00AF5D1C">
        <w:rPr>
          <w:rFonts w:ascii="Verdana" w:hAnsi="Verdana"/>
          <w:sz w:val="18"/>
          <w:szCs w:val="18"/>
        </w:rPr>
        <w:t>jsou detailně specifikovány v</w:t>
      </w:r>
      <w:r w:rsidR="00B169AF">
        <w:rPr>
          <w:rFonts w:ascii="Verdana" w:hAnsi="Verdana"/>
          <w:sz w:val="18"/>
          <w:szCs w:val="18"/>
        </w:rPr>
        <w:t> </w:t>
      </w:r>
      <w:r w:rsidR="00B415F4" w:rsidRPr="0007353A">
        <w:rPr>
          <w:rFonts w:ascii="Verdana" w:hAnsi="Verdana"/>
          <w:sz w:val="18"/>
          <w:szCs w:val="18"/>
        </w:rPr>
        <w:t xml:space="preserve">příloze č. </w:t>
      </w:r>
      <w:r w:rsidR="00072973" w:rsidRPr="0007353A">
        <w:rPr>
          <w:rFonts w:ascii="Verdana" w:hAnsi="Verdana"/>
          <w:sz w:val="18"/>
          <w:szCs w:val="18"/>
        </w:rPr>
        <w:t>8</w:t>
      </w:r>
      <w:r w:rsidR="00276BF9">
        <w:rPr>
          <w:rFonts w:ascii="Verdana" w:hAnsi="Verdana"/>
          <w:b/>
          <w:bCs w:val="0"/>
          <w:sz w:val="18"/>
          <w:szCs w:val="18"/>
        </w:rPr>
        <w:t xml:space="preserve"> </w:t>
      </w:r>
      <w:r w:rsidR="00276BF9" w:rsidRPr="0007353A">
        <w:rPr>
          <w:rFonts w:ascii="Verdana" w:hAnsi="Verdana"/>
          <w:sz w:val="18"/>
          <w:szCs w:val="18"/>
        </w:rPr>
        <w:t>této Smlouvy</w:t>
      </w:r>
      <w:r w:rsidR="007A233D" w:rsidRPr="00276BF9">
        <w:rPr>
          <w:rFonts w:ascii="Verdana" w:hAnsi="Verdana"/>
          <w:sz w:val="18"/>
          <w:szCs w:val="18"/>
        </w:rPr>
        <w:t>.</w:t>
      </w:r>
    </w:p>
    <w:p w14:paraId="15060734" w14:textId="166203CE" w:rsidR="008E10CD" w:rsidRPr="003B6728" w:rsidRDefault="006C1E93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t xml:space="preserve">Pokud Poskytovatel poruší povinnost předložit Objednateli návrh </w:t>
      </w:r>
      <w:r w:rsidR="008E10CD" w:rsidRPr="003B6728">
        <w:rPr>
          <w:rFonts w:ascii="Verdana" w:hAnsi="Verdana"/>
          <w:sz w:val="18"/>
          <w:szCs w:val="18"/>
        </w:rPr>
        <w:t>SPVS anebo zpracovat připomínky Objednatele ve lhůtě podle odstavce 6.2 této Smlouvy, zavazuje se Poskytovatel uhradit Objednateli smluvní pokutu ve výši 5 000,- Kč (slovy: pět tisíc korun českých) za každý i započatý den prodlení.</w:t>
      </w:r>
    </w:p>
    <w:p w14:paraId="0C1D7EC7" w14:textId="586B9CDB" w:rsidR="0058617F" w:rsidRPr="003B6728" w:rsidRDefault="008E10CD" w:rsidP="00AF5D1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t xml:space="preserve">Pokud Poskytovatel poruší povinnost předložit Objednateli návrh </w:t>
      </w:r>
      <w:r w:rsidR="006C1E93" w:rsidRPr="003B6728">
        <w:rPr>
          <w:rFonts w:ascii="Verdana" w:hAnsi="Verdana"/>
          <w:sz w:val="18"/>
          <w:szCs w:val="18"/>
        </w:rPr>
        <w:t xml:space="preserve">Karty Objektu anebo zpracovat připomínky Objednatele ve lhůtě podle </w:t>
      </w:r>
      <w:r w:rsidR="006C1E93" w:rsidRPr="0073231F">
        <w:rPr>
          <w:rFonts w:ascii="Verdana" w:hAnsi="Verdana"/>
          <w:sz w:val="18"/>
          <w:szCs w:val="18"/>
        </w:rPr>
        <w:t xml:space="preserve">odstavce </w:t>
      </w:r>
      <w:r w:rsidRPr="0073231F">
        <w:rPr>
          <w:rFonts w:ascii="Verdana" w:hAnsi="Verdana"/>
          <w:sz w:val="18"/>
          <w:szCs w:val="18"/>
        </w:rPr>
        <w:t>6</w:t>
      </w:r>
      <w:r w:rsidR="006C1E93" w:rsidRPr="0073231F">
        <w:rPr>
          <w:rFonts w:ascii="Verdana" w:hAnsi="Verdana"/>
          <w:sz w:val="18"/>
          <w:szCs w:val="18"/>
        </w:rPr>
        <w:t>.</w:t>
      </w:r>
      <w:r w:rsidRPr="0073231F">
        <w:rPr>
          <w:rFonts w:ascii="Verdana" w:hAnsi="Verdana"/>
          <w:sz w:val="18"/>
          <w:szCs w:val="18"/>
        </w:rPr>
        <w:t>4</w:t>
      </w:r>
      <w:r w:rsidR="006C1E93" w:rsidRPr="0073231F">
        <w:rPr>
          <w:rFonts w:ascii="Verdana" w:hAnsi="Verdana"/>
          <w:sz w:val="18"/>
          <w:szCs w:val="18"/>
        </w:rPr>
        <w:t xml:space="preserve"> této Smlouvy</w:t>
      </w:r>
      <w:r w:rsidR="006C1E93" w:rsidRPr="003B6728">
        <w:rPr>
          <w:rFonts w:ascii="Verdana" w:hAnsi="Verdana"/>
          <w:sz w:val="18"/>
          <w:szCs w:val="18"/>
        </w:rPr>
        <w:t xml:space="preserve">, zavazuje se </w:t>
      </w:r>
      <w:r w:rsidRPr="003B6728">
        <w:rPr>
          <w:rFonts w:ascii="Verdana" w:hAnsi="Verdana"/>
          <w:sz w:val="18"/>
          <w:szCs w:val="18"/>
        </w:rPr>
        <w:t>Poskytovatel</w:t>
      </w:r>
      <w:r w:rsidR="006C1E93" w:rsidRPr="003B6728">
        <w:rPr>
          <w:rFonts w:ascii="Verdana" w:hAnsi="Verdana"/>
          <w:sz w:val="18"/>
          <w:szCs w:val="18"/>
        </w:rPr>
        <w:t xml:space="preserve"> uhradit Objednateli smluvní pokutu ve výši </w:t>
      </w:r>
      <w:r w:rsidR="006C1E93" w:rsidRPr="0073231F">
        <w:rPr>
          <w:rFonts w:ascii="Verdana" w:hAnsi="Verdana"/>
          <w:sz w:val="18"/>
          <w:szCs w:val="18"/>
        </w:rPr>
        <w:t>5 000,- Kč (slovy: pět tisíc korun českých)</w:t>
      </w:r>
      <w:r w:rsidR="006C1E93" w:rsidRPr="003B6728">
        <w:rPr>
          <w:rFonts w:ascii="Verdana" w:hAnsi="Verdana"/>
          <w:sz w:val="18"/>
          <w:szCs w:val="18"/>
        </w:rPr>
        <w:t xml:space="preserve"> za každý i započatý den prodlení.</w:t>
      </w:r>
    </w:p>
    <w:p w14:paraId="4982D8AB" w14:textId="50A18525" w:rsidR="0058617F" w:rsidRPr="003B6728" w:rsidRDefault="0058617F" w:rsidP="00460A2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Pr="0073231F">
        <w:rPr>
          <w:rFonts w:ascii="Verdana" w:hAnsi="Verdana"/>
          <w:sz w:val="18"/>
          <w:szCs w:val="18"/>
        </w:rPr>
        <w:t>5 000,- Kč (slovy: pět tisíc korun českých)</w:t>
      </w:r>
      <w:r w:rsidRPr="003B6728">
        <w:rPr>
          <w:rFonts w:ascii="Verdana" w:hAnsi="Verdana"/>
          <w:sz w:val="18"/>
          <w:szCs w:val="18"/>
        </w:rPr>
        <w:t xml:space="preserve">, pokud Poskytovatel poruší svoji povinnost podle </w:t>
      </w:r>
      <w:r w:rsidRPr="0073231F">
        <w:rPr>
          <w:rFonts w:ascii="Verdana" w:hAnsi="Verdana"/>
          <w:sz w:val="18"/>
          <w:szCs w:val="18"/>
        </w:rPr>
        <w:t xml:space="preserve">odstavce </w:t>
      </w:r>
      <w:r w:rsidR="00161531" w:rsidRPr="0073231F">
        <w:rPr>
          <w:rFonts w:ascii="Verdana" w:hAnsi="Verdana"/>
          <w:sz w:val="18"/>
          <w:szCs w:val="18"/>
        </w:rPr>
        <w:t>6</w:t>
      </w:r>
      <w:r w:rsidRPr="0073231F">
        <w:rPr>
          <w:rFonts w:ascii="Verdana" w:hAnsi="Verdana"/>
          <w:sz w:val="18"/>
          <w:szCs w:val="18"/>
        </w:rPr>
        <w:t>.</w:t>
      </w:r>
      <w:r w:rsidR="00161531" w:rsidRPr="0073231F">
        <w:rPr>
          <w:rFonts w:ascii="Verdana" w:hAnsi="Verdana"/>
          <w:sz w:val="18"/>
          <w:szCs w:val="18"/>
        </w:rPr>
        <w:t>6</w:t>
      </w:r>
      <w:r w:rsidRPr="003B6728">
        <w:rPr>
          <w:rFonts w:ascii="Verdana" w:hAnsi="Verdana"/>
          <w:sz w:val="18"/>
          <w:szCs w:val="18"/>
        </w:rPr>
        <w:t xml:space="preserve"> této Smlouvy předložit Objednateli Kartu Objektu upravenou v souladu s výzvou Objednatele,</w:t>
      </w:r>
      <w:r w:rsidR="00E5435C" w:rsidRPr="003B6728">
        <w:rPr>
          <w:rFonts w:ascii="Verdana" w:hAnsi="Verdana"/>
          <w:sz w:val="18"/>
          <w:szCs w:val="18"/>
        </w:rPr>
        <w:br/>
      </w:r>
      <w:r w:rsidRPr="003B6728">
        <w:rPr>
          <w:rFonts w:ascii="Verdana" w:hAnsi="Verdana"/>
          <w:sz w:val="18"/>
          <w:szCs w:val="18"/>
        </w:rPr>
        <w:t>a to za každý i započatý den prodlení.</w:t>
      </w:r>
    </w:p>
    <w:p w14:paraId="3AB6D0B4" w14:textId="44177CAF" w:rsidR="0058617F" w:rsidRPr="003B6728" w:rsidRDefault="0058617F" w:rsidP="00460A2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Pr="0073231F">
        <w:rPr>
          <w:rFonts w:ascii="Verdana" w:hAnsi="Verdana"/>
          <w:sz w:val="18"/>
          <w:szCs w:val="18"/>
        </w:rPr>
        <w:t>5 000,- Kč (slovy: pět tisíc korun českých)</w:t>
      </w:r>
      <w:r w:rsidRPr="003B6728">
        <w:rPr>
          <w:rFonts w:ascii="Verdana" w:hAnsi="Verdana"/>
          <w:sz w:val="18"/>
          <w:szCs w:val="18"/>
        </w:rPr>
        <w:t xml:space="preserve">, pokud Poskytovatel nezahájí poskytování služeb ve stanoveném termínu podle odstavce </w:t>
      </w:r>
      <w:r w:rsidR="00161531" w:rsidRPr="0073231F">
        <w:rPr>
          <w:rFonts w:ascii="Verdana" w:hAnsi="Verdana"/>
          <w:sz w:val="18"/>
          <w:szCs w:val="18"/>
        </w:rPr>
        <w:t>6</w:t>
      </w:r>
      <w:r w:rsidRPr="0073231F">
        <w:rPr>
          <w:rFonts w:ascii="Verdana" w:hAnsi="Verdana"/>
          <w:sz w:val="18"/>
          <w:szCs w:val="18"/>
        </w:rPr>
        <w:t>.</w:t>
      </w:r>
      <w:r w:rsidR="00161531" w:rsidRPr="0073231F">
        <w:rPr>
          <w:rFonts w:ascii="Verdana" w:hAnsi="Verdana"/>
          <w:sz w:val="18"/>
          <w:szCs w:val="18"/>
        </w:rPr>
        <w:t>3</w:t>
      </w:r>
      <w:r w:rsidRPr="0073231F">
        <w:rPr>
          <w:rFonts w:ascii="Verdana" w:hAnsi="Verdana"/>
          <w:sz w:val="18"/>
          <w:szCs w:val="18"/>
        </w:rPr>
        <w:t xml:space="preserve"> této Smlouvy</w:t>
      </w:r>
      <w:r w:rsidRPr="003B6728">
        <w:rPr>
          <w:rFonts w:ascii="Verdana" w:hAnsi="Verdana"/>
          <w:sz w:val="18"/>
          <w:szCs w:val="18"/>
        </w:rPr>
        <w:t xml:space="preserve"> nebo podle písemné výzvy podle </w:t>
      </w:r>
      <w:r w:rsidRPr="0073231F">
        <w:rPr>
          <w:rFonts w:ascii="Verdana" w:hAnsi="Verdana"/>
          <w:sz w:val="18"/>
          <w:szCs w:val="18"/>
        </w:rPr>
        <w:t xml:space="preserve">odstavce </w:t>
      </w:r>
      <w:r w:rsidR="00521BDD" w:rsidRPr="0073231F">
        <w:rPr>
          <w:rFonts w:ascii="Verdana" w:hAnsi="Verdana"/>
          <w:sz w:val="18"/>
          <w:szCs w:val="18"/>
        </w:rPr>
        <w:t>6</w:t>
      </w:r>
      <w:r w:rsidRPr="0073231F">
        <w:rPr>
          <w:rFonts w:ascii="Verdana" w:hAnsi="Verdana"/>
          <w:sz w:val="18"/>
          <w:szCs w:val="18"/>
        </w:rPr>
        <w:t>.</w:t>
      </w:r>
      <w:r w:rsidR="007B41CD" w:rsidRPr="0073231F">
        <w:rPr>
          <w:rFonts w:ascii="Verdana" w:hAnsi="Verdana"/>
          <w:sz w:val="18"/>
          <w:szCs w:val="18"/>
        </w:rPr>
        <w:t>5</w:t>
      </w:r>
      <w:r w:rsidRPr="003B6728">
        <w:rPr>
          <w:rFonts w:ascii="Verdana" w:hAnsi="Verdana"/>
          <w:sz w:val="18"/>
          <w:szCs w:val="18"/>
        </w:rPr>
        <w:t xml:space="preserve"> této Smlouvy, a to za každý i započatý den prodlení.</w:t>
      </w:r>
    </w:p>
    <w:p w14:paraId="6DDC81D3" w14:textId="73BDA422" w:rsidR="00A37AF8" w:rsidRPr="003B6728" w:rsidRDefault="00253203" w:rsidP="00AF5D1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1200B0" w:rsidRPr="003B6728">
        <w:rPr>
          <w:rFonts w:ascii="Verdana" w:hAnsi="Verdana"/>
          <w:sz w:val="18"/>
          <w:szCs w:val="18"/>
        </w:rPr>
        <w:t>2</w:t>
      </w:r>
      <w:r w:rsidR="001E4FA6" w:rsidRPr="003B6728">
        <w:rPr>
          <w:rFonts w:ascii="Verdana" w:hAnsi="Verdana"/>
          <w:sz w:val="18"/>
          <w:szCs w:val="18"/>
        </w:rPr>
        <w:t xml:space="preserve"> </w:t>
      </w:r>
      <w:r w:rsidR="001200B0" w:rsidRPr="003B6728">
        <w:rPr>
          <w:rFonts w:ascii="Verdana" w:hAnsi="Verdana"/>
          <w:sz w:val="18"/>
          <w:szCs w:val="18"/>
        </w:rPr>
        <w:t>000</w:t>
      </w:r>
      <w:r w:rsidRPr="003B6728">
        <w:rPr>
          <w:rFonts w:ascii="Verdana" w:hAnsi="Verdana"/>
          <w:sz w:val="18"/>
          <w:szCs w:val="18"/>
        </w:rPr>
        <w:t xml:space="preserve">,- Kč (slovy: </w:t>
      </w:r>
      <w:r w:rsidR="0073231F" w:rsidRPr="00E27A21">
        <w:rPr>
          <w:rFonts w:ascii="Verdana" w:hAnsi="Verdana"/>
          <w:sz w:val="18"/>
          <w:szCs w:val="18"/>
        </w:rPr>
        <w:t>dva tisíce</w:t>
      </w:r>
      <w:r w:rsidRPr="0073231F">
        <w:rPr>
          <w:rFonts w:ascii="Verdana" w:hAnsi="Verdana"/>
          <w:sz w:val="18"/>
          <w:szCs w:val="18"/>
        </w:rPr>
        <w:t xml:space="preserve"> korun</w:t>
      </w:r>
      <w:r w:rsidRPr="003B6728">
        <w:rPr>
          <w:rFonts w:ascii="Verdana" w:hAnsi="Verdana"/>
          <w:sz w:val="18"/>
          <w:szCs w:val="18"/>
        </w:rPr>
        <w:t xml:space="preserve"> </w:t>
      </w:r>
      <w:r w:rsidRPr="0073231F">
        <w:rPr>
          <w:rFonts w:ascii="Verdana" w:hAnsi="Verdana"/>
          <w:sz w:val="18"/>
          <w:szCs w:val="18"/>
        </w:rPr>
        <w:t>českých)</w:t>
      </w:r>
      <w:r w:rsidRPr="003B6728">
        <w:rPr>
          <w:rFonts w:ascii="Verdana" w:hAnsi="Verdana"/>
          <w:sz w:val="18"/>
          <w:szCs w:val="18"/>
        </w:rPr>
        <w:t xml:space="preserve"> v případě, že Poskytovatel poruší povinnost doložení či nahlédnutí do jeho systému dle </w:t>
      </w:r>
      <w:r w:rsidRPr="0073231F">
        <w:rPr>
          <w:rFonts w:ascii="Verdana" w:hAnsi="Verdana"/>
          <w:sz w:val="18"/>
          <w:szCs w:val="18"/>
        </w:rPr>
        <w:t>odstavce 6.</w:t>
      </w:r>
      <w:r w:rsidR="003B6728" w:rsidRPr="003B6728">
        <w:rPr>
          <w:rFonts w:ascii="Verdana" w:hAnsi="Verdana"/>
          <w:sz w:val="18"/>
          <w:szCs w:val="18"/>
        </w:rPr>
        <w:t>10</w:t>
      </w:r>
      <w:r w:rsidR="003B6728" w:rsidRPr="0073231F">
        <w:rPr>
          <w:rFonts w:ascii="Verdana" w:hAnsi="Verdana"/>
          <w:sz w:val="18"/>
          <w:szCs w:val="18"/>
        </w:rPr>
        <w:t xml:space="preserve"> </w:t>
      </w:r>
      <w:r w:rsidRPr="0073231F">
        <w:rPr>
          <w:rFonts w:ascii="Verdana" w:hAnsi="Verdana"/>
          <w:sz w:val="18"/>
          <w:szCs w:val="18"/>
        </w:rPr>
        <w:t>písm. r)</w:t>
      </w:r>
      <w:r w:rsidRPr="003B6728">
        <w:rPr>
          <w:rFonts w:ascii="Verdana" w:hAnsi="Verdana"/>
          <w:sz w:val="18"/>
          <w:szCs w:val="18"/>
        </w:rPr>
        <w:t xml:space="preserve"> této Smlouvy, a to za každý den do doby nápravy tohoto porušení.</w:t>
      </w:r>
    </w:p>
    <w:p w14:paraId="6077768E" w14:textId="7832D01F" w:rsidR="00A37AF8" w:rsidRPr="003B6728" w:rsidRDefault="00A37AF8" w:rsidP="00320AB8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t xml:space="preserve">Poskytovatel se zavazuje uhradit Objednateli smluvní pokutu ve </w:t>
      </w:r>
      <w:r w:rsidRPr="0073231F">
        <w:rPr>
          <w:rFonts w:ascii="Verdana" w:hAnsi="Verdana"/>
          <w:sz w:val="18"/>
          <w:szCs w:val="18"/>
        </w:rPr>
        <w:t xml:space="preserve">výši </w:t>
      </w:r>
      <w:r w:rsidR="007212DB">
        <w:rPr>
          <w:rFonts w:ascii="Verdana" w:hAnsi="Verdana"/>
          <w:sz w:val="18"/>
          <w:szCs w:val="18"/>
        </w:rPr>
        <w:t>10</w:t>
      </w:r>
      <w:r w:rsidR="007212DB" w:rsidRPr="0073231F">
        <w:rPr>
          <w:rFonts w:ascii="Verdana" w:hAnsi="Verdana"/>
          <w:sz w:val="18"/>
          <w:szCs w:val="18"/>
        </w:rPr>
        <w:t xml:space="preserve"> </w:t>
      </w:r>
      <w:r w:rsidR="001200B0" w:rsidRPr="0073231F">
        <w:rPr>
          <w:rFonts w:ascii="Verdana" w:hAnsi="Verdana"/>
          <w:sz w:val="18"/>
          <w:szCs w:val="18"/>
        </w:rPr>
        <w:t>000</w:t>
      </w:r>
      <w:r w:rsidRPr="0073231F">
        <w:rPr>
          <w:rFonts w:ascii="Verdana" w:hAnsi="Verdana"/>
          <w:sz w:val="18"/>
          <w:szCs w:val="18"/>
        </w:rPr>
        <w:t xml:space="preserve">,- Kč (slovy: </w:t>
      </w:r>
      <w:r w:rsidR="006B4393">
        <w:rPr>
          <w:rFonts w:ascii="Verdana" w:hAnsi="Verdana"/>
          <w:sz w:val="18"/>
          <w:szCs w:val="18"/>
        </w:rPr>
        <w:t>deset</w:t>
      </w:r>
      <w:r w:rsidR="006B4393" w:rsidRPr="00E27A21">
        <w:rPr>
          <w:rFonts w:ascii="Verdana" w:hAnsi="Verdana"/>
          <w:sz w:val="18"/>
          <w:szCs w:val="18"/>
        </w:rPr>
        <w:t xml:space="preserve"> </w:t>
      </w:r>
      <w:r w:rsidR="0073231F" w:rsidRPr="00E27A21">
        <w:rPr>
          <w:rFonts w:ascii="Verdana" w:hAnsi="Verdana"/>
          <w:sz w:val="18"/>
          <w:szCs w:val="18"/>
        </w:rPr>
        <w:t>tisíc</w:t>
      </w:r>
      <w:r w:rsidRPr="0073231F">
        <w:rPr>
          <w:rFonts w:ascii="Verdana" w:hAnsi="Verdana"/>
          <w:sz w:val="18"/>
          <w:szCs w:val="18"/>
        </w:rPr>
        <w:t xml:space="preserve"> korun českých)</w:t>
      </w:r>
      <w:r w:rsidRPr="003B6728">
        <w:rPr>
          <w:rFonts w:ascii="Verdana" w:hAnsi="Verdana"/>
          <w:sz w:val="18"/>
          <w:szCs w:val="18"/>
        </w:rPr>
        <w:t xml:space="preserve"> v případě, že Poskytovatel v rozporu s </w:t>
      </w:r>
      <w:r w:rsidRPr="00E27A21">
        <w:rPr>
          <w:rFonts w:ascii="Verdana" w:hAnsi="Verdana"/>
          <w:sz w:val="18"/>
          <w:szCs w:val="18"/>
        </w:rPr>
        <w:t>odstavcem 10.3</w:t>
      </w:r>
      <w:r w:rsidRPr="003B6728">
        <w:rPr>
          <w:rFonts w:ascii="Verdana" w:hAnsi="Verdana"/>
          <w:sz w:val="18"/>
          <w:szCs w:val="18"/>
        </w:rPr>
        <w:t xml:space="preserve"> této Smlouvy provede změnu člena týmu podle přílohy č. 4 této Smlouvy bez předchozího souhlasu </w:t>
      </w:r>
      <w:r w:rsidR="00AF5D1C" w:rsidRPr="003B6728">
        <w:rPr>
          <w:rFonts w:ascii="Verdana" w:hAnsi="Verdana"/>
          <w:sz w:val="18"/>
          <w:szCs w:val="18"/>
        </w:rPr>
        <w:t>Objednatele</w:t>
      </w:r>
      <w:r w:rsidRPr="003B6728">
        <w:rPr>
          <w:rFonts w:ascii="Verdana" w:hAnsi="Verdana"/>
          <w:sz w:val="18"/>
          <w:szCs w:val="18"/>
        </w:rPr>
        <w:t>.</w:t>
      </w:r>
    </w:p>
    <w:p w14:paraId="0FFFE25E" w14:textId="0AAB3E24" w:rsidR="000303EF" w:rsidRPr="003B6728" w:rsidRDefault="000303EF" w:rsidP="000303EF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3B6728">
        <w:rPr>
          <w:rFonts w:ascii="Verdana" w:hAnsi="Verdana"/>
          <w:sz w:val="18"/>
          <w:szCs w:val="18"/>
        </w:rPr>
        <w:lastRenderedPageBreak/>
        <w:t>Pokud Poskytovatel poruší svou povinnost tím, že bude plnit tuto Smlouvu prostřednictvím třetích osob v rozporu s</w:t>
      </w:r>
      <w:r w:rsidR="00E70D37">
        <w:rPr>
          <w:rFonts w:ascii="Verdana" w:hAnsi="Verdana"/>
          <w:sz w:val="18"/>
          <w:szCs w:val="18"/>
        </w:rPr>
        <w:t xml:space="preserve"> čl. </w:t>
      </w:r>
      <w:r w:rsidRPr="00E27A21">
        <w:rPr>
          <w:rFonts w:ascii="Verdana" w:hAnsi="Verdana"/>
          <w:sz w:val="18"/>
          <w:szCs w:val="18"/>
        </w:rPr>
        <w:t>11 této Smlouvy</w:t>
      </w:r>
      <w:r w:rsidRPr="003B6728">
        <w:rPr>
          <w:rFonts w:ascii="Verdana" w:hAnsi="Verdana"/>
          <w:sz w:val="18"/>
          <w:szCs w:val="18"/>
        </w:rPr>
        <w:t xml:space="preserve">, zavazuje se Poskytovatel uhradit Objednateli smluvní pokutu ve </w:t>
      </w:r>
      <w:r w:rsidRPr="00E27A21">
        <w:rPr>
          <w:rFonts w:ascii="Verdana" w:hAnsi="Verdana"/>
          <w:sz w:val="18"/>
          <w:szCs w:val="18"/>
        </w:rPr>
        <w:t xml:space="preserve">výši </w:t>
      </w:r>
      <w:r w:rsidR="007B63DE">
        <w:rPr>
          <w:rFonts w:ascii="Verdana" w:hAnsi="Verdana"/>
          <w:sz w:val="18"/>
          <w:szCs w:val="18"/>
        </w:rPr>
        <w:t>10</w:t>
      </w:r>
      <w:r w:rsidRPr="00E27A21">
        <w:rPr>
          <w:rFonts w:ascii="Verdana" w:hAnsi="Verdana"/>
          <w:sz w:val="18"/>
          <w:szCs w:val="18"/>
        </w:rPr>
        <w:t xml:space="preserve"> 000,- Kč (slovy: </w:t>
      </w:r>
      <w:r w:rsidR="007B63DE">
        <w:rPr>
          <w:rFonts w:ascii="Verdana" w:hAnsi="Verdana"/>
          <w:sz w:val="18"/>
          <w:szCs w:val="18"/>
        </w:rPr>
        <w:t>deset</w:t>
      </w:r>
      <w:r w:rsidR="007B63DE" w:rsidRPr="00E27A21">
        <w:rPr>
          <w:rFonts w:ascii="Verdana" w:hAnsi="Verdana"/>
          <w:sz w:val="18"/>
          <w:szCs w:val="18"/>
        </w:rPr>
        <w:t xml:space="preserve"> </w:t>
      </w:r>
      <w:r w:rsidRPr="00E27A21">
        <w:rPr>
          <w:rFonts w:ascii="Verdana" w:hAnsi="Verdana"/>
          <w:sz w:val="18"/>
          <w:szCs w:val="18"/>
        </w:rPr>
        <w:t>tisíc korun českých)</w:t>
      </w:r>
      <w:r w:rsidRPr="003B6728">
        <w:rPr>
          <w:rFonts w:ascii="Verdana" w:hAnsi="Verdana"/>
          <w:sz w:val="18"/>
          <w:szCs w:val="18"/>
        </w:rPr>
        <w:t xml:space="preserve"> za každý i</w:t>
      </w:r>
      <w:r w:rsidR="00B169AF" w:rsidRPr="003B6728">
        <w:rPr>
          <w:rFonts w:ascii="Verdana" w:hAnsi="Verdana"/>
          <w:sz w:val="18"/>
          <w:szCs w:val="18"/>
        </w:rPr>
        <w:t> </w:t>
      </w:r>
      <w:r w:rsidRPr="003B6728">
        <w:rPr>
          <w:rFonts w:ascii="Verdana" w:hAnsi="Verdana"/>
          <w:sz w:val="18"/>
          <w:szCs w:val="18"/>
        </w:rPr>
        <w:t>započatý den trvání porušení této povinnosti.</w:t>
      </w:r>
    </w:p>
    <w:p w14:paraId="7FAC18B3" w14:textId="371888E8" w:rsidR="000303EF" w:rsidRPr="00E27A21" w:rsidRDefault="00C224AE" w:rsidP="00707148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C224AE">
        <w:rPr>
          <w:rFonts w:ascii="Verdana" w:hAnsi="Verdana"/>
          <w:sz w:val="18"/>
          <w:szCs w:val="18"/>
        </w:rPr>
        <w:t xml:space="preserve">Poskytovatel se zavazuje uhradit Objednateli smluvní pokutu ve výši 10 000,- Kč (slovy: deset tisíc korun českých) v případě, že provede v některém roce trvání Smlouvy změny v Seznamu Strážných v rozporu s </w:t>
      </w:r>
      <w:r w:rsidR="00E70D37">
        <w:rPr>
          <w:rFonts w:ascii="Verdana" w:hAnsi="Verdana"/>
          <w:sz w:val="18"/>
          <w:szCs w:val="18"/>
        </w:rPr>
        <w:t>odstavcem</w:t>
      </w:r>
      <w:r w:rsidRPr="00C224AE">
        <w:rPr>
          <w:rFonts w:ascii="Verdana" w:hAnsi="Verdana"/>
          <w:sz w:val="18"/>
          <w:szCs w:val="18"/>
        </w:rPr>
        <w:t xml:space="preserve"> 12.4 této Smlouvy, a to za každého Strážného, jehož se bude taková změna týkat</w:t>
      </w:r>
      <w:r w:rsidR="00002536">
        <w:rPr>
          <w:rFonts w:ascii="Verdana" w:hAnsi="Verdana"/>
          <w:sz w:val="18"/>
          <w:szCs w:val="18"/>
        </w:rPr>
        <w:t xml:space="preserve">. </w:t>
      </w:r>
      <w:r w:rsidR="00707148" w:rsidRPr="000D4E18">
        <w:rPr>
          <w:rFonts w:ascii="Verdana" w:hAnsi="Verdana"/>
          <w:sz w:val="18"/>
          <w:szCs w:val="18"/>
        </w:rPr>
        <w:t xml:space="preserve"> </w:t>
      </w:r>
    </w:p>
    <w:p w14:paraId="5120DDAA" w14:textId="5E961333" w:rsidR="00BC2A68" w:rsidRDefault="0058617F" w:rsidP="00A406A2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AF5D1C">
        <w:rPr>
          <w:rFonts w:ascii="Verdana" w:hAnsi="Verdana"/>
          <w:sz w:val="18"/>
          <w:szCs w:val="18"/>
        </w:rPr>
        <w:t xml:space="preserve">Pokud </w:t>
      </w:r>
      <w:r w:rsidR="00460A2C" w:rsidRPr="00AF5D1C">
        <w:rPr>
          <w:rFonts w:ascii="Verdana" w:hAnsi="Verdana"/>
          <w:sz w:val="18"/>
          <w:szCs w:val="18"/>
        </w:rPr>
        <w:t>Poskytovatel</w:t>
      </w:r>
      <w:r w:rsidRPr="00AF5D1C">
        <w:rPr>
          <w:rFonts w:ascii="Verdana" w:hAnsi="Verdana"/>
          <w:sz w:val="18"/>
          <w:szCs w:val="18"/>
        </w:rPr>
        <w:t xml:space="preserve"> poruší povinnost zajistit poskytování služeb dle této Smlouvy osobami, které jsou zaměstnanci </w:t>
      </w:r>
      <w:r w:rsidR="00460A2C" w:rsidRPr="00AF5D1C">
        <w:rPr>
          <w:rFonts w:ascii="Verdana" w:hAnsi="Verdana"/>
          <w:sz w:val="18"/>
          <w:szCs w:val="18"/>
        </w:rPr>
        <w:t>Poskytovatele</w:t>
      </w:r>
      <w:r w:rsidRPr="00AF5D1C">
        <w:rPr>
          <w:rFonts w:ascii="Verdana" w:hAnsi="Verdana"/>
          <w:sz w:val="18"/>
          <w:szCs w:val="18"/>
        </w:rPr>
        <w:t xml:space="preserve">, </w:t>
      </w:r>
      <w:r w:rsidR="00A406A2" w:rsidRPr="00A406A2">
        <w:rPr>
          <w:rFonts w:ascii="Verdana" w:hAnsi="Verdana"/>
          <w:sz w:val="18"/>
          <w:szCs w:val="18"/>
        </w:rPr>
        <w:t xml:space="preserve">z </w:t>
      </w:r>
      <w:r w:rsidR="00A406A2" w:rsidRPr="00954361">
        <w:rPr>
          <w:rFonts w:ascii="Verdana" w:hAnsi="Verdana"/>
          <w:sz w:val="18"/>
          <w:szCs w:val="18"/>
        </w:rPr>
        <w:t xml:space="preserve">nichž </w:t>
      </w:r>
      <w:r w:rsidR="00A406A2" w:rsidRPr="003B6728">
        <w:rPr>
          <w:rFonts w:ascii="Verdana" w:hAnsi="Verdana"/>
          <w:sz w:val="18"/>
          <w:szCs w:val="18"/>
        </w:rPr>
        <w:t>minimálně 80 %</w:t>
      </w:r>
      <w:r w:rsidR="00A406A2" w:rsidRPr="00954361">
        <w:rPr>
          <w:rFonts w:ascii="Verdana" w:hAnsi="Verdana"/>
          <w:sz w:val="18"/>
          <w:szCs w:val="18"/>
        </w:rPr>
        <w:t xml:space="preserve"> zaměstnanců</w:t>
      </w:r>
      <w:r w:rsidR="00A406A2" w:rsidRPr="00A406A2">
        <w:rPr>
          <w:rFonts w:ascii="Verdana" w:hAnsi="Verdana"/>
          <w:sz w:val="18"/>
          <w:szCs w:val="18"/>
        </w:rPr>
        <w:t xml:space="preserve"> musí být v</w:t>
      </w:r>
      <w:r w:rsidR="00B169AF">
        <w:rPr>
          <w:rFonts w:ascii="Verdana" w:hAnsi="Verdana"/>
          <w:sz w:val="18"/>
          <w:szCs w:val="18"/>
        </w:rPr>
        <w:t> </w:t>
      </w:r>
      <w:r w:rsidR="00A406A2" w:rsidRPr="00A406A2">
        <w:rPr>
          <w:rFonts w:ascii="Verdana" w:hAnsi="Verdana"/>
          <w:sz w:val="18"/>
          <w:szCs w:val="18"/>
        </w:rPr>
        <w:t>hlavním pracovním poměru k</w:t>
      </w:r>
      <w:r w:rsidR="00A406A2">
        <w:rPr>
          <w:rFonts w:ascii="Verdana" w:hAnsi="Verdana"/>
          <w:sz w:val="18"/>
          <w:szCs w:val="18"/>
        </w:rPr>
        <w:t> </w:t>
      </w:r>
      <w:r w:rsidR="00A406A2" w:rsidRPr="00A406A2">
        <w:rPr>
          <w:rFonts w:ascii="Verdana" w:hAnsi="Verdana"/>
          <w:sz w:val="18"/>
          <w:szCs w:val="18"/>
        </w:rPr>
        <w:t>Poskytovateli</w:t>
      </w:r>
      <w:r w:rsidR="00A406A2">
        <w:rPr>
          <w:rFonts w:ascii="Verdana" w:hAnsi="Verdana"/>
          <w:sz w:val="18"/>
          <w:szCs w:val="18"/>
        </w:rPr>
        <w:t xml:space="preserve">, </w:t>
      </w:r>
      <w:r w:rsidRPr="00AF5D1C">
        <w:rPr>
          <w:rFonts w:ascii="Verdana" w:hAnsi="Verdana"/>
          <w:sz w:val="18"/>
          <w:szCs w:val="18"/>
        </w:rPr>
        <w:t xml:space="preserve">v souladu s odstavcem </w:t>
      </w:r>
      <w:r w:rsidR="00BC2A68" w:rsidRPr="003B6728">
        <w:rPr>
          <w:rFonts w:ascii="Verdana" w:hAnsi="Verdana"/>
          <w:sz w:val="18"/>
          <w:szCs w:val="18"/>
        </w:rPr>
        <w:t>12</w:t>
      </w:r>
      <w:r w:rsidRPr="003B6728">
        <w:rPr>
          <w:rFonts w:ascii="Verdana" w:hAnsi="Verdana"/>
          <w:sz w:val="18"/>
          <w:szCs w:val="18"/>
        </w:rPr>
        <w:t>.5 této Smlouvy</w:t>
      </w:r>
      <w:r w:rsidRPr="00620434">
        <w:rPr>
          <w:rFonts w:ascii="Verdana" w:hAnsi="Verdana"/>
          <w:sz w:val="18"/>
          <w:szCs w:val="18"/>
        </w:rPr>
        <w:t>,</w:t>
      </w:r>
      <w:r w:rsidRPr="00AF5D1C">
        <w:rPr>
          <w:rFonts w:ascii="Verdana" w:hAnsi="Verdana"/>
          <w:sz w:val="18"/>
          <w:szCs w:val="18"/>
        </w:rPr>
        <w:t xml:space="preserve"> zavazuje se uhradit Objednateli smluvní pokutu </w:t>
      </w:r>
      <w:r w:rsidRPr="00E27A21">
        <w:rPr>
          <w:rFonts w:ascii="Verdana" w:hAnsi="Verdana"/>
          <w:sz w:val="18"/>
          <w:szCs w:val="18"/>
        </w:rPr>
        <w:t>ve výši 5 000,- Kč (slovy: pět tisíc korun českých)</w:t>
      </w:r>
      <w:r w:rsidRPr="00AF5D1C">
        <w:rPr>
          <w:rFonts w:ascii="Verdana" w:hAnsi="Verdana"/>
          <w:sz w:val="18"/>
          <w:szCs w:val="18"/>
        </w:rPr>
        <w:t xml:space="preserve"> za každý i započatý den trvání porušení této povinnosti</w:t>
      </w:r>
      <w:r w:rsidR="00BC2A68">
        <w:rPr>
          <w:rFonts w:ascii="Verdana" w:hAnsi="Verdana"/>
          <w:sz w:val="18"/>
          <w:szCs w:val="18"/>
        </w:rPr>
        <w:t>.</w:t>
      </w:r>
    </w:p>
    <w:p w14:paraId="0D5880C6" w14:textId="46F76B8E" w:rsidR="002E7159" w:rsidRDefault="002E7159" w:rsidP="000303EF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0D4E1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3B6728" w:rsidRPr="00E27A21">
        <w:rPr>
          <w:rFonts w:ascii="Verdana" w:hAnsi="Verdana"/>
          <w:sz w:val="18"/>
          <w:szCs w:val="18"/>
        </w:rPr>
        <w:t>5</w:t>
      </w:r>
      <w:r w:rsidR="001E4FA6" w:rsidRPr="00E27A21">
        <w:rPr>
          <w:rFonts w:ascii="Verdana" w:hAnsi="Verdana"/>
          <w:sz w:val="18"/>
          <w:szCs w:val="18"/>
        </w:rPr>
        <w:t>00</w:t>
      </w:r>
      <w:r w:rsidRPr="00E27A21">
        <w:rPr>
          <w:rFonts w:ascii="Verdana" w:hAnsi="Verdana"/>
          <w:sz w:val="18"/>
          <w:szCs w:val="18"/>
        </w:rPr>
        <w:t>,- Kč</w:t>
      </w:r>
      <w:r w:rsidRPr="0096580D">
        <w:rPr>
          <w:rFonts w:ascii="Verdana" w:hAnsi="Verdana"/>
          <w:sz w:val="18"/>
          <w:szCs w:val="18"/>
        </w:rPr>
        <w:t xml:space="preserve"> (slovy: </w:t>
      </w:r>
      <w:r w:rsidR="0096580D" w:rsidRPr="00E27A21">
        <w:rPr>
          <w:rFonts w:ascii="Verdana" w:hAnsi="Verdana"/>
          <w:sz w:val="18"/>
          <w:szCs w:val="18"/>
        </w:rPr>
        <w:t>pět set</w:t>
      </w:r>
      <w:r w:rsidRPr="00E27A21">
        <w:rPr>
          <w:rFonts w:ascii="Verdana" w:hAnsi="Verdana"/>
          <w:sz w:val="18"/>
          <w:szCs w:val="18"/>
        </w:rPr>
        <w:t xml:space="preserve"> korun českých</w:t>
      </w:r>
      <w:r w:rsidRPr="0096580D">
        <w:rPr>
          <w:rFonts w:ascii="Verdana" w:hAnsi="Verdana"/>
          <w:sz w:val="18"/>
          <w:szCs w:val="18"/>
        </w:rPr>
        <w:t>)</w:t>
      </w:r>
      <w:r w:rsidRPr="000D4E18">
        <w:rPr>
          <w:rFonts w:ascii="Verdana" w:hAnsi="Verdana"/>
          <w:sz w:val="18"/>
          <w:szCs w:val="18"/>
        </w:rPr>
        <w:t xml:space="preserve"> v případě, že Poskytovatel překročí maximální možnou pracovní dobu, resp. dobu pro práci přesčas podle Zákoníku práce limit </w:t>
      </w:r>
      <w:r w:rsidRPr="00620434">
        <w:rPr>
          <w:rFonts w:ascii="Verdana" w:hAnsi="Verdana"/>
          <w:sz w:val="18"/>
          <w:szCs w:val="18"/>
        </w:rPr>
        <w:t xml:space="preserve">dle </w:t>
      </w:r>
      <w:r w:rsidRPr="003B6728">
        <w:rPr>
          <w:rFonts w:ascii="Verdana" w:hAnsi="Verdana"/>
          <w:sz w:val="18"/>
          <w:szCs w:val="18"/>
        </w:rPr>
        <w:t>odstavce 12.6 této Smlouvy</w:t>
      </w:r>
      <w:r w:rsidRPr="00620434">
        <w:rPr>
          <w:rFonts w:ascii="Verdana" w:hAnsi="Verdana"/>
          <w:sz w:val="18"/>
          <w:szCs w:val="18"/>
        </w:rPr>
        <w:t>,</w:t>
      </w:r>
      <w:r w:rsidR="00E5435C">
        <w:rPr>
          <w:rFonts w:ascii="Verdana" w:hAnsi="Verdana"/>
          <w:sz w:val="18"/>
          <w:szCs w:val="18"/>
        </w:rPr>
        <w:br/>
      </w:r>
      <w:r w:rsidRPr="000D4E18">
        <w:rPr>
          <w:rFonts w:ascii="Verdana" w:hAnsi="Verdana"/>
          <w:sz w:val="18"/>
          <w:szCs w:val="18"/>
        </w:rPr>
        <w:t>a to za každou zjištěnou odpracovanou hodinu nad rámec zákonného limitu</w:t>
      </w:r>
      <w:r w:rsidR="00FA5479">
        <w:rPr>
          <w:rFonts w:ascii="Verdana" w:hAnsi="Verdana"/>
          <w:sz w:val="18"/>
          <w:szCs w:val="18"/>
        </w:rPr>
        <w:t xml:space="preserve"> u konkrétního Strážného</w:t>
      </w:r>
      <w:r w:rsidRPr="000D4E18">
        <w:rPr>
          <w:rFonts w:ascii="Verdana" w:hAnsi="Verdana"/>
          <w:sz w:val="18"/>
          <w:szCs w:val="18"/>
        </w:rPr>
        <w:t>.</w:t>
      </w:r>
    </w:p>
    <w:p w14:paraId="3928BFC1" w14:textId="23430C0F" w:rsidR="00C30E9D" w:rsidRPr="00964960" w:rsidRDefault="00F27B84" w:rsidP="00AF5D1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2A107A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3B6728" w:rsidRPr="00E27A21">
        <w:rPr>
          <w:rFonts w:ascii="Verdana" w:hAnsi="Verdana"/>
          <w:sz w:val="18"/>
          <w:szCs w:val="18"/>
        </w:rPr>
        <w:t xml:space="preserve">5 </w:t>
      </w:r>
      <w:r w:rsidR="001E4FA6" w:rsidRPr="00E27A21">
        <w:rPr>
          <w:rFonts w:ascii="Verdana" w:hAnsi="Verdana"/>
          <w:sz w:val="18"/>
          <w:szCs w:val="18"/>
        </w:rPr>
        <w:t>000</w:t>
      </w:r>
      <w:r w:rsidRPr="00E27A21">
        <w:rPr>
          <w:rFonts w:ascii="Verdana" w:hAnsi="Verdana"/>
          <w:sz w:val="18"/>
          <w:szCs w:val="18"/>
        </w:rPr>
        <w:t xml:space="preserve">,- Kč (slovy: </w:t>
      </w:r>
      <w:r w:rsidR="0096580D">
        <w:rPr>
          <w:rFonts w:ascii="Verdana" w:hAnsi="Verdana"/>
          <w:sz w:val="18"/>
          <w:szCs w:val="18"/>
        </w:rPr>
        <w:t xml:space="preserve">pět tisíc </w:t>
      </w:r>
      <w:r w:rsidRPr="00E27A21">
        <w:rPr>
          <w:rFonts w:ascii="Verdana" w:hAnsi="Verdana"/>
          <w:sz w:val="18"/>
          <w:szCs w:val="18"/>
        </w:rPr>
        <w:t>korun českých)</w:t>
      </w:r>
      <w:r w:rsidRPr="002A107A">
        <w:rPr>
          <w:rFonts w:ascii="Verdana" w:hAnsi="Verdana"/>
          <w:sz w:val="18"/>
          <w:szCs w:val="18"/>
        </w:rPr>
        <w:t xml:space="preserve"> v případě, že v </w:t>
      </w:r>
      <w:r w:rsidRPr="00620434">
        <w:rPr>
          <w:rFonts w:ascii="Verdana" w:hAnsi="Verdana"/>
          <w:sz w:val="18"/>
          <w:szCs w:val="18"/>
        </w:rPr>
        <w:t xml:space="preserve">rozporu s </w:t>
      </w:r>
      <w:r w:rsidRPr="00E27A21">
        <w:rPr>
          <w:rFonts w:ascii="Verdana" w:hAnsi="Verdana"/>
          <w:sz w:val="18"/>
          <w:szCs w:val="18"/>
        </w:rPr>
        <w:t>odstavcem 12.7</w:t>
      </w:r>
      <w:r w:rsidR="00253203" w:rsidRPr="00E27A21">
        <w:rPr>
          <w:rFonts w:ascii="Verdana" w:hAnsi="Verdana"/>
          <w:sz w:val="18"/>
          <w:szCs w:val="18"/>
        </w:rPr>
        <w:t xml:space="preserve"> </w:t>
      </w:r>
      <w:r w:rsidR="00C30E9D" w:rsidRPr="00E27A21">
        <w:rPr>
          <w:rFonts w:ascii="Verdana" w:hAnsi="Verdana"/>
          <w:sz w:val="18"/>
          <w:szCs w:val="18"/>
        </w:rPr>
        <w:t xml:space="preserve">této </w:t>
      </w:r>
      <w:r w:rsidRPr="00E27A21">
        <w:rPr>
          <w:rFonts w:ascii="Verdana" w:hAnsi="Verdana"/>
          <w:sz w:val="18"/>
          <w:szCs w:val="18"/>
        </w:rPr>
        <w:t>Smlouvy</w:t>
      </w:r>
      <w:r w:rsidRPr="00620434">
        <w:rPr>
          <w:rFonts w:ascii="Verdana" w:hAnsi="Verdana"/>
          <w:sz w:val="18"/>
          <w:szCs w:val="18"/>
        </w:rPr>
        <w:t xml:space="preserve"> neposkytn</w:t>
      </w:r>
      <w:r w:rsidR="00C30E9D" w:rsidRPr="00620434">
        <w:rPr>
          <w:rFonts w:ascii="Verdana" w:hAnsi="Verdana"/>
          <w:sz w:val="18"/>
          <w:szCs w:val="18"/>
        </w:rPr>
        <w:t>e</w:t>
      </w:r>
      <w:r w:rsidRPr="00620434">
        <w:rPr>
          <w:rFonts w:ascii="Verdana" w:hAnsi="Verdana"/>
          <w:sz w:val="18"/>
          <w:szCs w:val="18"/>
        </w:rPr>
        <w:t xml:space="preserve"> </w:t>
      </w:r>
      <w:r w:rsidR="00C30E9D" w:rsidRPr="00620434">
        <w:rPr>
          <w:rFonts w:ascii="Verdana" w:hAnsi="Verdana"/>
          <w:sz w:val="18"/>
          <w:szCs w:val="18"/>
        </w:rPr>
        <w:t>Strážným hrubou mzdu alespoň ve výši uvedené v </w:t>
      </w:r>
      <w:r w:rsidR="00C30E9D" w:rsidRPr="00E27A21">
        <w:rPr>
          <w:rFonts w:ascii="Verdana" w:hAnsi="Verdana"/>
          <w:sz w:val="18"/>
          <w:szCs w:val="18"/>
        </w:rPr>
        <w:t>odstavci 1</w:t>
      </w:r>
      <w:r w:rsidR="00D56862">
        <w:rPr>
          <w:rFonts w:ascii="Verdana" w:hAnsi="Verdana"/>
          <w:sz w:val="18"/>
          <w:szCs w:val="18"/>
        </w:rPr>
        <w:t>2</w:t>
      </w:r>
      <w:r w:rsidR="00C30E9D" w:rsidRPr="00E27A21">
        <w:rPr>
          <w:rFonts w:ascii="Verdana" w:hAnsi="Verdana"/>
          <w:sz w:val="18"/>
          <w:szCs w:val="18"/>
        </w:rPr>
        <w:t>.</w:t>
      </w:r>
      <w:r w:rsidR="00D56862">
        <w:rPr>
          <w:rFonts w:ascii="Verdana" w:hAnsi="Verdana"/>
          <w:sz w:val="18"/>
          <w:szCs w:val="18"/>
        </w:rPr>
        <w:t>7</w:t>
      </w:r>
      <w:r w:rsidR="00C30E9D" w:rsidRPr="00E27A21">
        <w:rPr>
          <w:rFonts w:ascii="Verdana" w:hAnsi="Verdana"/>
          <w:sz w:val="18"/>
          <w:szCs w:val="18"/>
        </w:rPr>
        <w:t xml:space="preserve"> této Smlouvy</w:t>
      </w:r>
      <w:r w:rsidR="00C30E9D" w:rsidRPr="00620434">
        <w:rPr>
          <w:rFonts w:ascii="Verdana" w:hAnsi="Verdana"/>
          <w:sz w:val="18"/>
          <w:szCs w:val="18"/>
        </w:rPr>
        <w:t xml:space="preserve">, popř. ve výši upravené postupem dle </w:t>
      </w:r>
      <w:r w:rsidR="00C30E9D" w:rsidRPr="00493428">
        <w:rPr>
          <w:rFonts w:ascii="Verdana" w:hAnsi="Verdana"/>
          <w:sz w:val="18"/>
          <w:szCs w:val="18"/>
        </w:rPr>
        <w:t>odstavce 17.</w:t>
      </w:r>
      <w:r w:rsidR="00D56862">
        <w:rPr>
          <w:rFonts w:ascii="Verdana" w:hAnsi="Verdana"/>
          <w:sz w:val="18"/>
          <w:szCs w:val="18"/>
        </w:rPr>
        <w:t>10</w:t>
      </w:r>
      <w:r w:rsidR="00C30E9D" w:rsidRPr="00493428">
        <w:rPr>
          <w:rFonts w:ascii="Verdana" w:hAnsi="Verdana"/>
          <w:sz w:val="18"/>
          <w:szCs w:val="18"/>
        </w:rPr>
        <w:t xml:space="preserve"> </w:t>
      </w:r>
      <w:r w:rsidR="000C2E57" w:rsidRPr="00493428">
        <w:rPr>
          <w:rFonts w:ascii="Verdana" w:hAnsi="Verdana"/>
          <w:sz w:val="18"/>
          <w:szCs w:val="18"/>
        </w:rPr>
        <w:t xml:space="preserve">této </w:t>
      </w:r>
      <w:r w:rsidR="00C30E9D" w:rsidRPr="00493428">
        <w:rPr>
          <w:rFonts w:ascii="Verdana" w:hAnsi="Verdana"/>
          <w:sz w:val="18"/>
          <w:szCs w:val="18"/>
        </w:rPr>
        <w:t>Smlouvy</w:t>
      </w:r>
      <w:r w:rsidR="00C30E9D" w:rsidRPr="00620434">
        <w:rPr>
          <w:rFonts w:ascii="Verdana" w:hAnsi="Verdana"/>
          <w:sz w:val="18"/>
          <w:szCs w:val="18"/>
        </w:rPr>
        <w:t>, a to z</w:t>
      </w:r>
      <w:r w:rsidR="00C30E9D" w:rsidRPr="000D4E18">
        <w:rPr>
          <w:rFonts w:ascii="Verdana" w:hAnsi="Verdana"/>
          <w:sz w:val="18"/>
          <w:szCs w:val="18"/>
        </w:rPr>
        <w:t>a každé</w:t>
      </w:r>
      <w:r w:rsidR="0096580D">
        <w:rPr>
          <w:rFonts w:ascii="Verdana" w:hAnsi="Verdana"/>
          <w:sz w:val="18"/>
          <w:szCs w:val="18"/>
        </w:rPr>
        <w:t xml:space="preserve">ho Strážného, u něhož dojde k </w:t>
      </w:r>
      <w:r w:rsidR="00C30E9D" w:rsidRPr="000D4E18">
        <w:rPr>
          <w:rFonts w:ascii="Verdana" w:hAnsi="Verdana"/>
          <w:sz w:val="18"/>
          <w:szCs w:val="18"/>
        </w:rPr>
        <w:t>porušení takové povinnosti</w:t>
      </w:r>
      <w:r w:rsidR="00BC07CA">
        <w:rPr>
          <w:rFonts w:ascii="Verdana" w:hAnsi="Verdana"/>
          <w:sz w:val="18"/>
          <w:szCs w:val="18"/>
        </w:rPr>
        <w:t>,</w:t>
      </w:r>
      <w:r w:rsidR="00031248">
        <w:rPr>
          <w:rFonts w:ascii="Verdana" w:hAnsi="Verdana"/>
          <w:sz w:val="18"/>
          <w:szCs w:val="18"/>
        </w:rPr>
        <w:t xml:space="preserve"> a za každý měsíc</w:t>
      </w:r>
      <w:r w:rsidR="009E7B8D">
        <w:rPr>
          <w:rFonts w:ascii="Verdana" w:hAnsi="Verdana"/>
          <w:sz w:val="18"/>
          <w:szCs w:val="18"/>
        </w:rPr>
        <w:t>,</w:t>
      </w:r>
      <w:r w:rsidR="00031248">
        <w:rPr>
          <w:rFonts w:ascii="Verdana" w:hAnsi="Verdana"/>
          <w:sz w:val="18"/>
          <w:szCs w:val="18"/>
        </w:rPr>
        <w:t xml:space="preserve"> v němž </w:t>
      </w:r>
      <w:r w:rsidR="00BC07CA">
        <w:rPr>
          <w:rFonts w:ascii="Verdana" w:hAnsi="Verdana"/>
          <w:sz w:val="18"/>
          <w:szCs w:val="18"/>
        </w:rPr>
        <w:t xml:space="preserve">dojde k </w:t>
      </w:r>
      <w:r w:rsidR="00BC07CA" w:rsidRPr="000D4E18">
        <w:rPr>
          <w:rFonts w:ascii="Verdana" w:hAnsi="Verdana"/>
          <w:sz w:val="18"/>
          <w:szCs w:val="18"/>
        </w:rPr>
        <w:t>porušení takové povinnosti</w:t>
      </w:r>
      <w:r w:rsidR="00C30E9D" w:rsidRPr="000D4E18">
        <w:rPr>
          <w:rFonts w:ascii="Verdana" w:hAnsi="Verdana"/>
          <w:sz w:val="18"/>
          <w:szCs w:val="18"/>
        </w:rPr>
        <w:t>.</w:t>
      </w:r>
    </w:p>
    <w:p w14:paraId="0D6B07A1" w14:textId="510C7D68" w:rsidR="000303EF" w:rsidRDefault="00C30E9D" w:rsidP="00C30E9D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3B6728" w:rsidRPr="00493428">
        <w:rPr>
          <w:rFonts w:ascii="Verdana" w:hAnsi="Verdana"/>
          <w:sz w:val="18"/>
          <w:szCs w:val="18"/>
        </w:rPr>
        <w:t>5</w:t>
      </w:r>
      <w:r w:rsidR="001E4FA6" w:rsidRPr="00493428">
        <w:rPr>
          <w:rFonts w:ascii="Verdana" w:hAnsi="Verdana"/>
          <w:sz w:val="18"/>
          <w:szCs w:val="18"/>
        </w:rPr>
        <w:t xml:space="preserve"> 000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631058" w:rsidRPr="00493428">
        <w:rPr>
          <w:rFonts w:ascii="Verdana" w:hAnsi="Verdana"/>
          <w:sz w:val="18"/>
          <w:szCs w:val="18"/>
        </w:rPr>
        <w:t>pět tisíc</w:t>
      </w:r>
      <w:r w:rsidRPr="00493428">
        <w:rPr>
          <w:rFonts w:ascii="Verdana" w:hAnsi="Verdana"/>
          <w:sz w:val="18"/>
          <w:szCs w:val="18"/>
        </w:rPr>
        <w:t xml:space="preserve"> korun českých)</w:t>
      </w:r>
      <w:r w:rsidRPr="00964960">
        <w:rPr>
          <w:rFonts w:ascii="Verdana" w:hAnsi="Verdana"/>
          <w:sz w:val="18"/>
          <w:szCs w:val="18"/>
        </w:rPr>
        <w:t xml:space="preserve"> v případě, že v </w:t>
      </w:r>
      <w:r w:rsidRPr="00620434">
        <w:rPr>
          <w:rFonts w:ascii="Verdana" w:hAnsi="Verdana"/>
          <w:sz w:val="18"/>
          <w:szCs w:val="18"/>
        </w:rPr>
        <w:t xml:space="preserve">rozporu s </w:t>
      </w:r>
      <w:r w:rsidRPr="00493428">
        <w:rPr>
          <w:rFonts w:ascii="Verdana" w:hAnsi="Verdana"/>
          <w:sz w:val="18"/>
          <w:szCs w:val="18"/>
        </w:rPr>
        <w:t>odstavcem 12.8 této Smlouvy</w:t>
      </w:r>
      <w:r w:rsidRPr="00620434">
        <w:rPr>
          <w:rFonts w:ascii="Verdana" w:hAnsi="Verdana"/>
          <w:sz w:val="18"/>
          <w:szCs w:val="18"/>
        </w:rPr>
        <w:t xml:space="preserve"> </w:t>
      </w:r>
      <w:r w:rsidR="000303EF" w:rsidRPr="00620434">
        <w:rPr>
          <w:rFonts w:ascii="Verdana" w:hAnsi="Verdana"/>
          <w:sz w:val="18"/>
          <w:szCs w:val="18"/>
        </w:rPr>
        <w:t xml:space="preserve">neumožní Objednateli ověřit, zda jsou Strážní odměňováni v souladu s </w:t>
      </w:r>
      <w:r w:rsidR="000303EF" w:rsidRPr="00493428">
        <w:rPr>
          <w:rFonts w:ascii="Verdana" w:hAnsi="Verdana"/>
          <w:sz w:val="18"/>
          <w:szCs w:val="18"/>
        </w:rPr>
        <w:t>odstavcem 12.7 této Smlouvy</w:t>
      </w:r>
      <w:r w:rsidR="000303EF" w:rsidRPr="00620434">
        <w:rPr>
          <w:rFonts w:ascii="Verdana" w:hAnsi="Verdana"/>
          <w:sz w:val="18"/>
          <w:szCs w:val="18"/>
        </w:rPr>
        <w:t>,</w:t>
      </w:r>
      <w:r w:rsidR="00E5435C">
        <w:rPr>
          <w:rFonts w:ascii="Verdana" w:hAnsi="Verdana"/>
          <w:sz w:val="18"/>
          <w:szCs w:val="18"/>
        </w:rPr>
        <w:br/>
      </w:r>
      <w:r w:rsidR="000303EF" w:rsidRPr="00620434">
        <w:rPr>
          <w:rFonts w:ascii="Verdana" w:hAnsi="Verdana"/>
          <w:sz w:val="18"/>
          <w:szCs w:val="18"/>
        </w:rPr>
        <w:t>a</w:t>
      </w:r>
      <w:r w:rsidR="000303EF" w:rsidRPr="000303EF">
        <w:rPr>
          <w:rFonts w:ascii="Verdana" w:hAnsi="Verdana"/>
          <w:sz w:val="18"/>
          <w:szCs w:val="18"/>
        </w:rPr>
        <w:t xml:space="preserve"> to za každé jednotlivé porušení takové povinnosti</w:t>
      </w:r>
      <w:r w:rsidR="000303EF">
        <w:rPr>
          <w:rFonts w:ascii="Verdana" w:hAnsi="Verdana"/>
          <w:sz w:val="18"/>
          <w:szCs w:val="18"/>
        </w:rPr>
        <w:t>.</w:t>
      </w:r>
    </w:p>
    <w:p w14:paraId="1608389D" w14:textId="5BA7BDA4" w:rsidR="00722704" w:rsidRPr="00620434" w:rsidRDefault="00722704" w:rsidP="00964960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 xml:space="preserve">Poskytovatel se zavazuje uhradit Objednateli smluvní pokutu ve </w:t>
      </w:r>
      <w:r w:rsidRPr="00493428">
        <w:rPr>
          <w:rFonts w:ascii="Verdana" w:hAnsi="Verdana"/>
          <w:sz w:val="18"/>
          <w:szCs w:val="18"/>
        </w:rPr>
        <w:t xml:space="preserve">výši </w:t>
      </w:r>
      <w:r w:rsidR="001E4FA6" w:rsidRPr="00493428">
        <w:rPr>
          <w:rFonts w:ascii="Verdana" w:hAnsi="Verdana"/>
          <w:sz w:val="18"/>
          <w:szCs w:val="18"/>
        </w:rPr>
        <w:t>500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D70D28" w:rsidRPr="00493428">
        <w:rPr>
          <w:rFonts w:ascii="Verdana" w:hAnsi="Verdana"/>
          <w:sz w:val="18"/>
          <w:szCs w:val="18"/>
        </w:rPr>
        <w:t>pět set</w:t>
      </w:r>
      <w:r w:rsidRPr="00493428">
        <w:rPr>
          <w:rFonts w:ascii="Verdana" w:hAnsi="Verdana"/>
          <w:sz w:val="18"/>
          <w:szCs w:val="18"/>
        </w:rPr>
        <w:t xml:space="preserve"> korun českých)</w:t>
      </w:r>
      <w:r w:rsidRPr="00964960">
        <w:rPr>
          <w:rFonts w:ascii="Verdana" w:hAnsi="Verdana"/>
          <w:sz w:val="18"/>
          <w:szCs w:val="18"/>
        </w:rPr>
        <w:t xml:space="preserve"> v případě, že Poskytovatel nedodrží lhůtu pro výměnu </w:t>
      </w:r>
      <w:r w:rsidRPr="00620434">
        <w:rPr>
          <w:rFonts w:ascii="Verdana" w:hAnsi="Verdana"/>
          <w:sz w:val="18"/>
          <w:szCs w:val="18"/>
        </w:rPr>
        <w:t xml:space="preserve">Strážného </w:t>
      </w:r>
      <w:r w:rsidRPr="003B6728">
        <w:rPr>
          <w:rFonts w:ascii="Verdana" w:hAnsi="Verdana"/>
          <w:sz w:val="18"/>
          <w:szCs w:val="18"/>
        </w:rPr>
        <w:t>dle odstavce 13.3 této Smlouvy</w:t>
      </w:r>
      <w:r w:rsidRPr="00620434">
        <w:rPr>
          <w:rFonts w:ascii="Verdana" w:hAnsi="Verdana"/>
          <w:sz w:val="18"/>
          <w:szCs w:val="18"/>
        </w:rPr>
        <w:t>, a to za každou i započatou čtvrthodinu prodlení.</w:t>
      </w:r>
    </w:p>
    <w:p w14:paraId="139D5D24" w14:textId="3BCBE09D" w:rsidR="00913A62" w:rsidRPr="00C328D7" w:rsidRDefault="00722704" w:rsidP="00F7501E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 xml:space="preserve">Poskytovatel se zavazuje uhradit Objednateli smluvní pokutu </w:t>
      </w:r>
      <w:r w:rsidRPr="00493428">
        <w:rPr>
          <w:rFonts w:ascii="Verdana" w:hAnsi="Verdana"/>
          <w:sz w:val="18"/>
          <w:szCs w:val="18"/>
        </w:rPr>
        <w:t xml:space="preserve">ve výši </w:t>
      </w:r>
      <w:r w:rsidR="001E4FA6" w:rsidRPr="00493428">
        <w:rPr>
          <w:rFonts w:ascii="Verdana" w:hAnsi="Verdana"/>
          <w:sz w:val="18"/>
          <w:szCs w:val="18"/>
        </w:rPr>
        <w:t>1 000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D70D28" w:rsidRPr="00493428">
        <w:rPr>
          <w:rFonts w:ascii="Verdana" w:hAnsi="Verdana"/>
          <w:sz w:val="18"/>
          <w:szCs w:val="18"/>
        </w:rPr>
        <w:t xml:space="preserve">tisíc </w:t>
      </w:r>
      <w:r w:rsidRPr="00493428">
        <w:rPr>
          <w:rFonts w:ascii="Verdana" w:hAnsi="Verdana"/>
          <w:sz w:val="18"/>
          <w:szCs w:val="18"/>
        </w:rPr>
        <w:t>korun českých)</w:t>
      </w:r>
      <w:r w:rsidRPr="00964960">
        <w:rPr>
          <w:rFonts w:ascii="Verdana" w:hAnsi="Verdana"/>
          <w:sz w:val="18"/>
          <w:szCs w:val="18"/>
        </w:rPr>
        <w:t xml:space="preserve"> v případě, že Poskytovatel nedodrží lhůtu pro vystřídání </w:t>
      </w:r>
      <w:r w:rsidRPr="00620434">
        <w:rPr>
          <w:rFonts w:ascii="Verdana" w:hAnsi="Verdana"/>
          <w:sz w:val="18"/>
          <w:szCs w:val="18"/>
        </w:rPr>
        <w:t xml:space="preserve">Strážného </w:t>
      </w:r>
      <w:r w:rsidRPr="003B6728">
        <w:rPr>
          <w:rFonts w:ascii="Verdana" w:hAnsi="Verdana"/>
          <w:sz w:val="18"/>
          <w:szCs w:val="18"/>
        </w:rPr>
        <w:t>dle odstavce 13.4 této Smlouvy</w:t>
      </w:r>
      <w:r w:rsidR="0011067E" w:rsidRPr="00620434">
        <w:rPr>
          <w:rFonts w:ascii="Verdana" w:hAnsi="Verdana"/>
          <w:sz w:val="18"/>
          <w:szCs w:val="18"/>
        </w:rPr>
        <w:t>, a to za každý i započatý den prodlení.</w:t>
      </w:r>
    </w:p>
    <w:p w14:paraId="47A9C46D" w14:textId="5A6F60DF" w:rsidR="0070087E" w:rsidRPr="00493428" w:rsidRDefault="0070087E" w:rsidP="0070087E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49342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1E4FA6" w:rsidRPr="00493428">
        <w:rPr>
          <w:rFonts w:ascii="Verdana" w:hAnsi="Verdana"/>
          <w:sz w:val="18"/>
          <w:szCs w:val="18"/>
        </w:rPr>
        <w:t>1 000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D70D28" w:rsidRPr="00493428">
        <w:rPr>
          <w:rFonts w:ascii="Verdana" w:hAnsi="Verdana"/>
          <w:sz w:val="18"/>
          <w:szCs w:val="18"/>
        </w:rPr>
        <w:t xml:space="preserve">tisíc </w:t>
      </w:r>
      <w:r w:rsidRPr="00493428">
        <w:rPr>
          <w:rFonts w:ascii="Verdana" w:hAnsi="Verdana"/>
          <w:sz w:val="18"/>
          <w:szCs w:val="18"/>
        </w:rPr>
        <w:t>korun českých) v případě, že Poskytovatel v rozporu s</w:t>
      </w:r>
      <w:r w:rsidR="00652A1C" w:rsidRPr="00493428">
        <w:rPr>
          <w:rFonts w:ascii="Verdana" w:hAnsi="Verdana"/>
          <w:sz w:val="18"/>
          <w:szCs w:val="18"/>
        </w:rPr>
        <w:t> </w:t>
      </w:r>
      <w:r w:rsidRPr="00493428">
        <w:rPr>
          <w:rFonts w:ascii="Verdana" w:hAnsi="Verdana"/>
          <w:sz w:val="18"/>
          <w:szCs w:val="18"/>
        </w:rPr>
        <w:t>odstavcem</w:t>
      </w:r>
      <w:r w:rsidR="00652A1C" w:rsidRPr="00493428">
        <w:rPr>
          <w:rFonts w:ascii="Verdana" w:hAnsi="Verdana"/>
          <w:sz w:val="18"/>
          <w:szCs w:val="18"/>
        </w:rPr>
        <w:t xml:space="preserve"> 13.</w:t>
      </w:r>
      <w:r w:rsidR="00A76463" w:rsidRPr="00493428">
        <w:rPr>
          <w:rFonts w:ascii="Verdana" w:hAnsi="Verdana"/>
          <w:sz w:val="18"/>
          <w:szCs w:val="18"/>
        </w:rPr>
        <w:t>8</w:t>
      </w:r>
      <w:r w:rsidR="00652A1C" w:rsidRPr="00493428">
        <w:rPr>
          <w:rFonts w:ascii="Verdana" w:hAnsi="Verdana"/>
          <w:sz w:val="18"/>
          <w:szCs w:val="18"/>
        </w:rPr>
        <w:t xml:space="preserve"> této Smlouvy</w:t>
      </w:r>
      <w:r w:rsidRPr="00493428">
        <w:rPr>
          <w:rFonts w:ascii="Verdana" w:hAnsi="Verdana"/>
          <w:sz w:val="18"/>
          <w:szCs w:val="18"/>
        </w:rPr>
        <w:t xml:space="preserve"> odmítne Objednateli prokázat</w:t>
      </w:r>
      <w:r w:rsidR="00964960" w:rsidRPr="00493428">
        <w:rPr>
          <w:rFonts w:ascii="Verdana" w:hAnsi="Verdana"/>
          <w:sz w:val="18"/>
          <w:szCs w:val="18"/>
        </w:rPr>
        <w:t xml:space="preserve"> či neprokáže</w:t>
      </w:r>
      <w:r w:rsidRPr="00493428">
        <w:rPr>
          <w:rFonts w:ascii="Verdana" w:hAnsi="Verdana"/>
          <w:sz w:val="18"/>
          <w:szCs w:val="18"/>
        </w:rPr>
        <w:t xml:space="preserve">, </w:t>
      </w:r>
      <w:r w:rsidR="00964960" w:rsidRPr="00493428">
        <w:rPr>
          <w:rFonts w:ascii="Verdana" w:hAnsi="Verdana"/>
          <w:sz w:val="18"/>
          <w:szCs w:val="18"/>
        </w:rPr>
        <w:t xml:space="preserve">že </w:t>
      </w:r>
      <w:r w:rsidRPr="00493428">
        <w:rPr>
          <w:rFonts w:ascii="Verdana" w:hAnsi="Verdana"/>
          <w:sz w:val="18"/>
          <w:szCs w:val="18"/>
        </w:rPr>
        <w:t>elektronická (dorozumívací) zařízení a zařízení</w:t>
      </w:r>
      <w:r w:rsidR="00B169AF" w:rsidRPr="00493428">
        <w:rPr>
          <w:rFonts w:ascii="Verdana" w:hAnsi="Verdana"/>
          <w:sz w:val="18"/>
          <w:szCs w:val="18"/>
        </w:rPr>
        <w:t xml:space="preserve"> </w:t>
      </w:r>
      <w:r w:rsidR="00B169AF" w:rsidRPr="00493428">
        <w:rPr>
          <w:rFonts w:ascii="Verdana" w:hAnsi="Verdana"/>
          <w:sz w:val="18"/>
          <w:szCs w:val="18"/>
        </w:rPr>
        <w:br/>
      </w:r>
      <w:r w:rsidRPr="00493428">
        <w:rPr>
          <w:rFonts w:ascii="Verdana" w:hAnsi="Verdana"/>
          <w:sz w:val="18"/>
          <w:szCs w:val="18"/>
        </w:rPr>
        <w:t xml:space="preserve">pro načtení kontrolních bodů na pochůzce pro Strážné podle této Smlouvy a online elektronický systém monitorování a kontroly obchůzkové činnosti splňují požadavky Objednatele uvedené v příloze č. </w:t>
      </w:r>
      <w:r w:rsidR="006F747A">
        <w:rPr>
          <w:rFonts w:ascii="Verdana" w:hAnsi="Verdana"/>
          <w:sz w:val="18"/>
          <w:szCs w:val="18"/>
        </w:rPr>
        <w:t>11</w:t>
      </w:r>
      <w:r w:rsidR="00A76463" w:rsidRPr="00493428">
        <w:rPr>
          <w:rFonts w:ascii="Verdana" w:hAnsi="Verdana"/>
          <w:sz w:val="18"/>
          <w:szCs w:val="18"/>
        </w:rPr>
        <w:t xml:space="preserve"> této Smlouvy</w:t>
      </w:r>
      <w:r w:rsidR="00D70D28" w:rsidRPr="00493428">
        <w:rPr>
          <w:rFonts w:ascii="Verdana" w:hAnsi="Verdana"/>
          <w:sz w:val="18"/>
          <w:szCs w:val="18"/>
        </w:rPr>
        <w:t>, a to za každý den porušení takové povinnosti.</w:t>
      </w:r>
    </w:p>
    <w:p w14:paraId="057534D2" w14:textId="56E48854" w:rsidR="00A73E09" w:rsidRPr="00964960" w:rsidRDefault="00141CCC" w:rsidP="00964960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49342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1E4FA6" w:rsidRPr="00493428">
        <w:rPr>
          <w:rFonts w:ascii="Verdana" w:hAnsi="Verdana"/>
          <w:sz w:val="18"/>
          <w:szCs w:val="18"/>
        </w:rPr>
        <w:t>2 000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C51EF3" w:rsidRPr="00493428">
        <w:rPr>
          <w:rFonts w:ascii="Verdana" w:hAnsi="Verdana"/>
          <w:sz w:val="18"/>
          <w:szCs w:val="18"/>
        </w:rPr>
        <w:t>dva tisíce</w:t>
      </w:r>
      <w:r w:rsidRPr="00493428">
        <w:rPr>
          <w:rFonts w:ascii="Verdana" w:hAnsi="Verdana"/>
          <w:sz w:val="18"/>
          <w:szCs w:val="18"/>
        </w:rPr>
        <w:t xml:space="preserve"> korun českých) v</w:t>
      </w:r>
      <w:r w:rsidR="00A73E09" w:rsidRPr="00493428">
        <w:rPr>
          <w:rFonts w:ascii="Verdana" w:hAnsi="Verdana"/>
          <w:sz w:val="18"/>
          <w:szCs w:val="18"/>
        </w:rPr>
        <w:t> </w:t>
      </w:r>
      <w:r w:rsidRPr="00493428">
        <w:rPr>
          <w:rFonts w:ascii="Verdana" w:hAnsi="Verdana"/>
          <w:sz w:val="18"/>
          <w:szCs w:val="18"/>
        </w:rPr>
        <w:t>případě</w:t>
      </w:r>
      <w:r w:rsidR="00A73E09" w:rsidRPr="00493428">
        <w:rPr>
          <w:rFonts w:ascii="Verdana" w:hAnsi="Verdana"/>
          <w:sz w:val="18"/>
          <w:szCs w:val="18"/>
        </w:rPr>
        <w:t xml:space="preserve">, že Poskytovatel v rozporu s odstavcem 14.1 písm. k) této Smlouvy nezajistí na své náklady </w:t>
      </w:r>
      <w:r w:rsidRPr="00493428">
        <w:rPr>
          <w:rFonts w:ascii="Verdana" w:hAnsi="Verdana"/>
          <w:sz w:val="18"/>
          <w:szCs w:val="18"/>
        </w:rPr>
        <w:t xml:space="preserve">v potřebném rozsahu elektronická (dorozumívací) zařízení </w:t>
      </w:r>
      <w:r w:rsidR="00493428">
        <w:rPr>
          <w:rFonts w:ascii="Verdana" w:hAnsi="Verdana"/>
          <w:sz w:val="18"/>
          <w:szCs w:val="18"/>
        </w:rPr>
        <w:t xml:space="preserve">nebo </w:t>
      </w:r>
      <w:r w:rsidR="00493428" w:rsidRPr="00964960">
        <w:rPr>
          <w:rFonts w:ascii="Verdana" w:hAnsi="Verdana"/>
          <w:sz w:val="18"/>
          <w:szCs w:val="18"/>
        </w:rPr>
        <w:t xml:space="preserve">zařízení pro načtení kontrolních bodů na pochůzce </w:t>
      </w:r>
      <w:r w:rsidRPr="00493428">
        <w:rPr>
          <w:rFonts w:ascii="Verdana" w:hAnsi="Verdana"/>
          <w:sz w:val="18"/>
          <w:szCs w:val="18"/>
        </w:rPr>
        <w:t xml:space="preserve">pro Strážné podle této Smlouvy </w:t>
      </w:r>
      <w:r w:rsidR="007212DB" w:rsidRPr="00493428">
        <w:rPr>
          <w:rFonts w:ascii="Verdana" w:hAnsi="Verdana"/>
          <w:sz w:val="18"/>
          <w:szCs w:val="18"/>
        </w:rPr>
        <w:t>a</w:t>
      </w:r>
      <w:r w:rsidR="007212DB">
        <w:rPr>
          <w:rFonts w:ascii="Verdana" w:hAnsi="Verdana"/>
          <w:sz w:val="18"/>
          <w:szCs w:val="18"/>
        </w:rPr>
        <w:t> </w:t>
      </w:r>
      <w:r w:rsidRPr="00493428">
        <w:rPr>
          <w:rFonts w:ascii="Verdana" w:hAnsi="Verdana"/>
          <w:sz w:val="18"/>
          <w:szCs w:val="18"/>
        </w:rPr>
        <w:t>jejích</w:t>
      </w:r>
      <w:r w:rsidR="00C51EF3" w:rsidRPr="00493428">
        <w:rPr>
          <w:rFonts w:ascii="Verdana" w:hAnsi="Verdana"/>
          <w:sz w:val="18"/>
          <w:szCs w:val="18"/>
        </w:rPr>
        <w:t xml:space="preserve"> příloh</w:t>
      </w:r>
      <w:r w:rsidR="00D64BD2" w:rsidRPr="00493428">
        <w:rPr>
          <w:rFonts w:ascii="Verdana" w:hAnsi="Verdana"/>
          <w:sz w:val="18"/>
          <w:szCs w:val="18"/>
        </w:rPr>
        <w:t>,</w:t>
      </w:r>
      <w:r w:rsidR="00815827" w:rsidRPr="00493428">
        <w:rPr>
          <w:rFonts w:ascii="Verdana" w:hAnsi="Verdana"/>
          <w:sz w:val="18"/>
          <w:szCs w:val="18"/>
        </w:rPr>
        <w:t xml:space="preserve"> </w:t>
      </w:r>
      <w:r w:rsidR="0026758D" w:rsidRPr="00493428">
        <w:rPr>
          <w:rFonts w:ascii="Verdana" w:hAnsi="Verdana"/>
          <w:sz w:val="18"/>
          <w:szCs w:val="18"/>
        </w:rPr>
        <w:t xml:space="preserve">a to za každý den </w:t>
      </w:r>
      <w:r w:rsidR="00C51EF3" w:rsidRPr="00493428">
        <w:rPr>
          <w:rFonts w:ascii="Verdana" w:hAnsi="Verdana"/>
          <w:sz w:val="18"/>
          <w:szCs w:val="18"/>
        </w:rPr>
        <w:t xml:space="preserve">a jednotlivé porušení </w:t>
      </w:r>
      <w:r w:rsidR="0026758D" w:rsidRPr="00493428">
        <w:rPr>
          <w:rFonts w:ascii="Verdana" w:hAnsi="Verdana"/>
          <w:sz w:val="18"/>
          <w:szCs w:val="18"/>
        </w:rPr>
        <w:t>takové povinnosti.</w:t>
      </w:r>
    </w:p>
    <w:p w14:paraId="0DDF1C09" w14:textId="184EE492" w:rsidR="008E52ED" w:rsidRPr="005059F3" w:rsidRDefault="008E52ED" w:rsidP="00041E0D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493428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7212DB" w:rsidRPr="00493428">
        <w:rPr>
          <w:rFonts w:ascii="Verdana" w:hAnsi="Verdana"/>
          <w:sz w:val="18"/>
          <w:szCs w:val="18"/>
        </w:rPr>
        <w:t>1</w:t>
      </w:r>
      <w:r w:rsidR="007212DB">
        <w:rPr>
          <w:rFonts w:ascii="Verdana" w:hAnsi="Verdana"/>
          <w:sz w:val="18"/>
          <w:szCs w:val="18"/>
        </w:rPr>
        <w:t xml:space="preserve"> </w:t>
      </w:r>
      <w:r w:rsidR="007212DB" w:rsidRPr="00493428">
        <w:rPr>
          <w:rFonts w:ascii="Verdana" w:hAnsi="Verdana"/>
          <w:sz w:val="18"/>
          <w:szCs w:val="18"/>
        </w:rPr>
        <w:t>000,- Kč (slovy: tisíc korun českých)</w:t>
      </w:r>
      <w:r w:rsidRPr="00493428">
        <w:rPr>
          <w:rFonts w:ascii="Verdana" w:hAnsi="Verdana"/>
          <w:sz w:val="18"/>
          <w:szCs w:val="18"/>
        </w:rPr>
        <w:t xml:space="preserve"> v případě, že Poskytovatel v rozporu s odstavcem 14.1 písm. l) této Smlouvy </w:t>
      </w:r>
      <w:r w:rsidR="00041E0D" w:rsidRPr="00493428">
        <w:rPr>
          <w:rFonts w:ascii="Verdana" w:hAnsi="Verdana"/>
          <w:sz w:val="18"/>
          <w:szCs w:val="18"/>
        </w:rPr>
        <w:t xml:space="preserve">písemně nevyrozumí Objednatele o vzniku poruchy nebo nefunkčnosti elektronického (dorozumívacího) zařízení anebo zařízení pro načtení kontrolních bodů do 24 hodin od vzniku </w:t>
      </w:r>
      <w:r w:rsidR="00041E0D" w:rsidRPr="00493428">
        <w:rPr>
          <w:rFonts w:ascii="Verdana" w:hAnsi="Verdana"/>
          <w:sz w:val="18"/>
          <w:szCs w:val="18"/>
        </w:rPr>
        <w:lastRenderedPageBreak/>
        <w:t>poruchy nebo nefunkčnosti takového zařízení, a to za každé jednotlivé porušení takové povinnosti.</w:t>
      </w:r>
    </w:p>
    <w:p w14:paraId="74F6B05B" w14:textId="0A949D27" w:rsidR="008C789B" w:rsidRPr="00493428" w:rsidRDefault="005567FE" w:rsidP="008C789B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815827">
        <w:rPr>
          <w:rFonts w:ascii="Verdana" w:hAnsi="Verdana"/>
          <w:sz w:val="18"/>
          <w:szCs w:val="18"/>
        </w:rPr>
        <w:t xml:space="preserve">Poskytovatel se zavazuje uhradit Objednateli smluvní pokutu </w:t>
      </w:r>
      <w:r w:rsidRPr="00493428">
        <w:rPr>
          <w:rFonts w:ascii="Verdana" w:hAnsi="Verdana"/>
          <w:sz w:val="18"/>
          <w:szCs w:val="18"/>
        </w:rPr>
        <w:t>ve výši 1</w:t>
      </w:r>
      <w:r w:rsidR="007212DB">
        <w:rPr>
          <w:rFonts w:ascii="Verdana" w:hAnsi="Verdana"/>
          <w:sz w:val="18"/>
          <w:szCs w:val="18"/>
        </w:rPr>
        <w:t xml:space="preserve"> </w:t>
      </w:r>
      <w:r w:rsidRPr="00493428">
        <w:rPr>
          <w:rFonts w:ascii="Verdana" w:hAnsi="Verdana"/>
          <w:sz w:val="18"/>
          <w:szCs w:val="18"/>
        </w:rPr>
        <w:t>000,- Kč (slovy: tisíc korun českých)</w:t>
      </w:r>
      <w:r w:rsidRPr="00815827">
        <w:rPr>
          <w:rFonts w:ascii="Verdana" w:hAnsi="Verdana"/>
          <w:sz w:val="18"/>
          <w:szCs w:val="18"/>
        </w:rPr>
        <w:t xml:space="preserve"> v případě, že Poskytovatel v rozporu s odstavcem 14.1 písm. l) této Smlouvy nezajistí nové elektronické (dorozumívací) zařízení anebo zařízení pro načtení kontrolních bodů do 24 hodin od vzniku poruchy nebo nefunkčnosti takového zařízení,</w:t>
      </w:r>
      <w:r w:rsidR="004D5579">
        <w:rPr>
          <w:rFonts w:ascii="Verdana" w:hAnsi="Verdana"/>
          <w:sz w:val="18"/>
          <w:szCs w:val="18"/>
        </w:rPr>
        <w:t xml:space="preserve"> </w:t>
      </w:r>
      <w:r w:rsidR="00815827" w:rsidRPr="00815827">
        <w:rPr>
          <w:rFonts w:ascii="Verdana" w:hAnsi="Verdana"/>
          <w:sz w:val="18"/>
          <w:szCs w:val="18"/>
        </w:rPr>
        <w:t>a to za každý den porušení takové povinnosti.</w:t>
      </w:r>
    </w:p>
    <w:p w14:paraId="22BF588A" w14:textId="7E261CC7" w:rsidR="008C789B" w:rsidRPr="008C789B" w:rsidRDefault="008C789B" w:rsidP="00A845AB">
      <w:pPr>
        <w:pStyle w:val="Nadpis2"/>
        <w:numPr>
          <w:ilvl w:val="1"/>
          <w:numId w:val="21"/>
        </w:numPr>
        <w:spacing w:before="120" w:after="0"/>
        <w:jc w:val="both"/>
      </w:pPr>
      <w:r w:rsidRPr="00815827">
        <w:rPr>
          <w:rFonts w:ascii="Verdana" w:hAnsi="Verdana"/>
          <w:sz w:val="18"/>
          <w:szCs w:val="18"/>
        </w:rPr>
        <w:t>Poskytovatel</w:t>
      </w:r>
      <w:r w:rsidRPr="00692F08">
        <w:rPr>
          <w:rFonts w:ascii="Verdana" w:hAnsi="Verdana"/>
          <w:sz w:val="18"/>
          <w:szCs w:val="18"/>
        </w:rPr>
        <w:t xml:space="preserve"> se zavazuje uhradit Objednateli smluvní pokutu ve výši 1</w:t>
      </w:r>
      <w:r w:rsidR="007212DB">
        <w:rPr>
          <w:rFonts w:ascii="Verdana" w:hAnsi="Verdana"/>
          <w:sz w:val="18"/>
          <w:szCs w:val="18"/>
        </w:rPr>
        <w:t xml:space="preserve"> </w:t>
      </w:r>
      <w:r w:rsidRPr="00692F08">
        <w:rPr>
          <w:rFonts w:ascii="Verdana" w:hAnsi="Verdana"/>
          <w:sz w:val="18"/>
          <w:szCs w:val="18"/>
        </w:rPr>
        <w:t xml:space="preserve">000,- Kč (slovy: tisíc korun českých) v případě, že Poskytovatel v rozporu s odstavcem 14.1 písm. </w:t>
      </w:r>
      <w:r w:rsidRPr="008C789B">
        <w:rPr>
          <w:rFonts w:ascii="Verdana" w:hAnsi="Verdana"/>
          <w:sz w:val="18"/>
          <w:szCs w:val="18"/>
        </w:rPr>
        <w:t>m</w:t>
      </w:r>
      <w:r w:rsidRPr="00692F08">
        <w:rPr>
          <w:rFonts w:ascii="Verdana" w:hAnsi="Verdana"/>
          <w:sz w:val="18"/>
          <w:szCs w:val="18"/>
        </w:rPr>
        <w:t xml:space="preserve">) této Smlouvy </w:t>
      </w:r>
      <w:r w:rsidRPr="008C789B">
        <w:rPr>
          <w:rFonts w:ascii="Verdana" w:hAnsi="Verdana"/>
          <w:sz w:val="18"/>
          <w:szCs w:val="18"/>
        </w:rPr>
        <w:t xml:space="preserve">nezašle </w:t>
      </w:r>
      <w:r>
        <w:rPr>
          <w:rFonts w:ascii="Verdana" w:hAnsi="Verdana"/>
          <w:sz w:val="18"/>
          <w:szCs w:val="18"/>
        </w:rPr>
        <w:t xml:space="preserve">kontaktní osobě </w:t>
      </w:r>
      <w:r w:rsidRPr="008C789B">
        <w:rPr>
          <w:rFonts w:ascii="Verdana" w:hAnsi="Verdana"/>
          <w:sz w:val="18"/>
          <w:szCs w:val="18"/>
        </w:rPr>
        <w:t>Objednatel</w:t>
      </w:r>
      <w:r>
        <w:rPr>
          <w:rFonts w:ascii="Verdana" w:hAnsi="Verdana"/>
          <w:sz w:val="18"/>
          <w:szCs w:val="18"/>
        </w:rPr>
        <w:t>e</w:t>
      </w:r>
      <w:r w:rsidR="00A845AB">
        <w:t xml:space="preserve"> </w:t>
      </w:r>
      <w:r w:rsidRPr="00A845AB">
        <w:rPr>
          <w:rFonts w:ascii="Verdana" w:hAnsi="Verdana"/>
          <w:sz w:val="18"/>
          <w:szCs w:val="18"/>
        </w:rPr>
        <w:t xml:space="preserve">protokol o provedené kontrole.  </w:t>
      </w:r>
    </w:p>
    <w:p w14:paraId="1E5622BF" w14:textId="365665EE" w:rsidR="00913A62" w:rsidRDefault="00913A62" w:rsidP="00913A62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>Poskytovatel se zavazuje uhradit Objednateli</w:t>
      </w:r>
      <w:r>
        <w:rPr>
          <w:rFonts w:ascii="Verdana" w:hAnsi="Verdana"/>
          <w:sz w:val="18"/>
          <w:szCs w:val="18"/>
        </w:rPr>
        <w:t xml:space="preserve"> smluvní pokutu ve </w:t>
      </w:r>
      <w:r w:rsidRPr="00C51EF3">
        <w:rPr>
          <w:rFonts w:ascii="Verdana" w:hAnsi="Verdana"/>
          <w:sz w:val="18"/>
          <w:szCs w:val="18"/>
        </w:rPr>
        <w:t xml:space="preserve">výši </w:t>
      </w:r>
      <w:r w:rsidR="00AA1B5C" w:rsidRPr="00493428">
        <w:rPr>
          <w:rFonts w:ascii="Verdana" w:hAnsi="Verdana"/>
          <w:sz w:val="18"/>
          <w:szCs w:val="18"/>
        </w:rPr>
        <w:t>1 000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C51EF3" w:rsidRPr="00493428">
        <w:rPr>
          <w:rFonts w:ascii="Verdana" w:hAnsi="Verdana"/>
          <w:sz w:val="18"/>
          <w:szCs w:val="18"/>
        </w:rPr>
        <w:t xml:space="preserve">tisíc </w:t>
      </w:r>
      <w:r w:rsidRPr="00493428">
        <w:rPr>
          <w:rFonts w:ascii="Verdana" w:hAnsi="Verdana"/>
          <w:sz w:val="18"/>
          <w:szCs w:val="18"/>
        </w:rPr>
        <w:t>korun českých)</w:t>
      </w:r>
      <w:r w:rsidRPr="00913A62">
        <w:rPr>
          <w:rFonts w:ascii="Verdana" w:hAnsi="Verdana"/>
          <w:sz w:val="18"/>
          <w:szCs w:val="18"/>
        </w:rPr>
        <w:t xml:space="preserve"> v případě, </w:t>
      </w:r>
      <w:r w:rsidR="00F7501E">
        <w:rPr>
          <w:rFonts w:ascii="Verdana" w:hAnsi="Verdana"/>
          <w:sz w:val="18"/>
          <w:szCs w:val="18"/>
        </w:rPr>
        <w:t>že v </w:t>
      </w:r>
      <w:r w:rsidR="00F7501E" w:rsidRPr="00C328D7">
        <w:rPr>
          <w:rFonts w:ascii="Verdana" w:hAnsi="Verdana"/>
          <w:sz w:val="18"/>
          <w:szCs w:val="18"/>
        </w:rPr>
        <w:t>rozporu s </w:t>
      </w:r>
      <w:r w:rsidR="00F7501E" w:rsidRPr="00692F08">
        <w:rPr>
          <w:rFonts w:ascii="Verdana" w:hAnsi="Verdana"/>
          <w:sz w:val="18"/>
          <w:szCs w:val="18"/>
        </w:rPr>
        <w:t xml:space="preserve">odstavcem </w:t>
      </w:r>
      <w:r w:rsidR="006D60BE">
        <w:rPr>
          <w:rFonts w:ascii="Verdana" w:hAnsi="Verdana"/>
          <w:sz w:val="18"/>
          <w:szCs w:val="18"/>
        </w:rPr>
        <w:t>7</w:t>
      </w:r>
      <w:r w:rsidR="00932772">
        <w:rPr>
          <w:rFonts w:ascii="Verdana" w:hAnsi="Verdana"/>
          <w:sz w:val="18"/>
          <w:szCs w:val="18"/>
        </w:rPr>
        <w:t>.</w:t>
      </w:r>
      <w:r w:rsidR="006D60BE">
        <w:rPr>
          <w:rFonts w:ascii="Verdana" w:hAnsi="Verdana"/>
          <w:sz w:val="18"/>
          <w:szCs w:val="18"/>
        </w:rPr>
        <w:t>2 písm. ff)</w:t>
      </w:r>
      <w:r w:rsidR="00F7501E" w:rsidRPr="00692F08">
        <w:rPr>
          <w:rFonts w:ascii="Verdana" w:hAnsi="Verdana"/>
          <w:sz w:val="18"/>
          <w:szCs w:val="18"/>
        </w:rPr>
        <w:t xml:space="preserve"> této Smlouvy</w:t>
      </w:r>
      <w:r w:rsidR="00F7501E">
        <w:rPr>
          <w:rFonts w:ascii="Verdana" w:hAnsi="Verdana"/>
          <w:sz w:val="18"/>
          <w:szCs w:val="18"/>
        </w:rPr>
        <w:t xml:space="preserve"> nezajistí</w:t>
      </w:r>
      <w:r w:rsidRPr="00964960">
        <w:rPr>
          <w:rFonts w:ascii="Verdana" w:hAnsi="Verdana"/>
          <w:sz w:val="18"/>
          <w:szCs w:val="18"/>
        </w:rPr>
        <w:t xml:space="preserve"> dostřežení místa vzniku Mimořádné události v Objektu do příjezdu Objednatele</w:t>
      </w:r>
      <w:r w:rsidR="00C51EF3">
        <w:rPr>
          <w:rFonts w:ascii="Verdana" w:hAnsi="Verdana"/>
          <w:sz w:val="18"/>
          <w:szCs w:val="18"/>
        </w:rPr>
        <w:t>, a to za každou započatou hodinu porušení takové povinnosti.</w:t>
      </w:r>
    </w:p>
    <w:p w14:paraId="6F53F1CA" w14:textId="13AB96A6" w:rsidR="00130DB9" w:rsidRPr="00964960" w:rsidRDefault="00130DB9" w:rsidP="00130DB9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 xml:space="preserve">Poskytovatel se zavazuje uhradit Objednateli smluvní pokutu ve výši </w:t>
      </w:r>
      <w:r w:rsidR="00AA1B5C" w:rsidRPr="00493428">
        <w:rPr>
          <w:rFonts w:ascii="Verdana" w:hAnsi="Verdana"/>
          <w:sz w:val="18"/>
          <w:szCs w:val="18"/>
        </w:rPr>
        <w:t>1 000</w:t>
      </w:r>
      <w:r w:rsidRPr="00493428">
        <w:rPr>
          <w:rFonts w:ascii="Verdana" w:hAnsi="Verdana"/>
          <w:sz w:val="18"/>
          <w:szCs w:val="18"/>
        </w:rPr>
        <w:t xml:space="preserve">,- Kč (slovy: </w:t>
      </w:r>
      <w:r w:rsidR="00C51EF3" w:rsidRPr="00493428">
        <w:rPr>
          <w:rFonts w:ascii="Verdana" w:hAnsi="Verdana"/>
          <w:sz w:val="18"/>
          <w:szCs w:val="18"/>
        </w:rPr>
        <w:t xml:space="preserve">tisíc </w:t>
      </w:r>
      <w:r w:rsidRPr="00493428">
        <w:rPr>
          <w:rFonts w:ascii="Verdana" w:hAnsi="Verdana"/>
          <w:sz w:val="18"/>
          <w:szCs w:val="18"/>
        </w:rPr>
        <w:t>korun českých)</w:t>
      </w:r>
      <w:r w:rsidRPr="00913A62">
        <w:rPr>
          <w:rFonts w:ascii="Verdana" w:hAnsi="Verdana"/>
          <w:sz w:val="18"/>
          <w:szCs w:val="18"/>
        </w:rPr>
        <w:t xml:space="preserve"> v případě, </w:t>
      </w:r>
      <w:r>
        <w:rPr>
          <w:rFonts w:ascii="Verdana" w:hAnsi="Verdana"/>
          <w:sz w:val="18"/>
          <w:szCs w:val="18"/>
        </w:rPr>
        <w:t xml:space="preserve">že v rozporu </w:t>
      </w:r>
      <w:r w:rsidRPr="00C328D7">
        <w:rPr>
          <w:rFonts w:ascii="Verdana" w:hAnsi="Verdana"/>
          <w:sz w:val="18"/>
          <w:szCs w:val="18"/>
        </w:rPr>
        <w:t>s </w:t>
      </w:r>
      <w:r w:rsidRPr="00692F08">
        <w:rPr>
          <w:rFonts w:ascii="Verdana" w:hAnsi="Verdana"/>
          <w:sz w:val="18"/>
          <w:szCs w:val="18"/>
        </w:rPr>
        <w:t>odstavcem 19.</w:t>
      </w:r>
      <w:r w:rsidR="003F5E46" w:rsidRPr="00692F08">
        <w:rPr>
          <w:rFonts w:ascii="Verdana" w:hAnsi="Verdana"/>
          <w:sz w:val="18"/>
          <w:szCs w:val="18"/>
        </w:rPr>
        <w:t>1 písm. i)</w:t>
      </w:r>
      <w:r w:rsidRPr="00692F08">
        <w:rPr>
          <w:rFonts w:ascii="Verdana" w:hAnsi="Verdana"/>
          <w:sz w:val="18"/>
          <w:szCs w:val="18"/>
        </w:rPr>
        <w:t xml:space="preserve"> této Smlouvy</w:t>
      </w:r>
      <w:r>
        <w:rPr>
          <w:rFonts w:ascii="Verdana" w:hAnsi="Verdana"/>
          <w:sz w:val="18"/>
          <w:szCs w:val="18"/>
        </w:rPr>
        <w:t xml:space="preserve"> </w:t>
      </w:r>
      <w:r w:rsidRPr="00964960">
        <w:rPr>
          <w:rFonts w:ascii="Verdana" w:hAnsi="Verdana"/>
          <w:sz w:val="18"/>
          <w:szCs w:val="18"/>
        </w:rPr>
        <w:t>Poskytovatel neseznámí osob</w:t>
      </w:r>
      <w:r w:rsidR="00B12CAA">
        <w:rPr>
          <w:rFonts w:ascii="Verdana" w:hAnsi="Verdana"/>
          <w:sz w:val="18"/>
          <w:szCs w:val="18"/>
        </w:rPr>
        <w:t>u</w:t>
      </w:r>
      <w:r w:rsidRPr="00964960">
        <w:rPr>
          <w:rFonts w:ascii="Verdana" w:hAnsi="Verdana"/>
          <w:sz w:val="18"/>
          <w:szCs w:val="18"/>
        </w:rPr>
        <w:t xml:space="preserve"> vykonávající činnosti podle této Smlouvy s interními předpisy předloženými za tímto účelem Objednatelem.</w:t>
      </w:r>
    </w:p>
    <w:p w14:paraId="6036D487" w14:textId="29A98C5F" w:rsidR="0058617F" w:rsidRPr="00692F08" w:rsidRDefault="0058617F" w:rsidP="00460A2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964960">
        <w:rPr>
          <w:rFonts w:ascii="Verdana" w:hAnsi="Verdana"/>
          <w:sz w:val="18"/>
          <w:szCs w:val="18"/>
        </w:rPr>
        <w:t xml:space="preserve">Pokud </w:t>
      </w:r>
      <w:r w:rsidR="00410605" w:rsidRPr="00964960">
        <w:rPr>
          <w:rFonts w:ascii="Verdana" w:hAnsi="Verdana"/>
          <w:sz w:val="18"/>
          <w:szCs w:val="18"/>
        </w:rPr>
        <w:t>Poskytovatel</w:t>
      </w:r>
      <w:r w:rsidRPr="00964960">
        <w:rPr>
          <w:rFonts w:ascii="Verdana" w:hAnsi="Verdana"/>
          <w:sz w:val="18"/>
          <w:szCs w:val="18"/>
        </w:rPr>
        <w:t xml:space="preserve"> poruší povinnost mlčenlivosti o Důvěrných informacích a povinnost uchovávat Důvěrné informace v tajnosti </w:t>
      </w:r>
      <w:r w:rsidRPr="00C328D7">
        <w:rPr>
          <w:rFonts w:ascii="Verdana" w:hAnsi="Verdana"/>
          <w:sz w:val="18"/>
          <w:szCs w:val="18"/>
        </w:rPr>
        <w:t xml:space="preserve">podle </w:t>
      </w:r>
      <w:r w:rsidRPr="00692F08">
        <w:rPr>
          <w:rFonts w:ascii="Verdana" w:hAnsi="Verdana"/>
          <w:sz w:val="18"/>
          <w:szCs w:val="18"/>
        </w:rPr>
        <w:t xml:space="preserve">článku </w:t>
      </w:r>
      <w:r w:rsidR="001A100C" w:rsidRPr="00692F08">
        <w:rPr>
          <w:rFonts w:ascii="Verdana" w:hAnsi="Verdana"/>
          <w:sz w:val="18"/>
          <w:szCs w:val="18"/>
        </w:rPr>
        <w:t>20</w:t>
      </w:r>
      <w:r w:rsidRPr="00C328D7">
        <w:rPr>
          <w:rFonts w:ascii="Verdana" w:hAnsi="Verdana"/>
          <w:sz w:val="18"/>
          <w:szCs w:val="18"/>
        </w:rPr>
        <w:t xml:space="preserve"> této</w:t>
      </w:r>
      <w:r w:rsidRPr="00964960">
        <w:rPr>
          <w:rFonts w:ascii="Verdana" w:hAnsi="Verdana"/>
          <w:sz w:val="18"/>
          <w:szCs w:val="18"/>
        </w:rPr>
        <w:t xml:space="preserve"> Smlouvy, zavazuje se uhradit Objednateli smluvní pokutu </w:t>
      </w:r>
      <w:r w:rsidRPr="00692F08">
        <w:rPr>
          <w:rFonts w:ascii="Verdana" w:hAnsi="Verdana"/>
          <w:sz w:val="18"/>
          <w:szCs w:val="18"/>
        </w:rPr>
        <w:t xml:space="preserve">ve </w:t>
      </w:r>
      <w:r w:rsidRPr="00493428">
        <w:rPr>
          <w:rFonts w:ascii="Verdana" w:hAnsi="Verdana"/>
          <w:sz w:val="18"/>
          <w:szCs w:val="18"/>
        </w:rPr>
        <w:t>výši 100 000,- Kč (slovy: jedno sto tisíc korun českých)</w:t>
      </w:r>
      <w:r w:rsidRPr="00692F08">
        <w:rPr>
          <w:rFonts w:ascii="Verdana" w:hAnsi="Verdana"/>
          <w:sz w:val="18"/>
          <w:szCs w:val="18"/>
        </w:rPr>
        <w:t xml:space="preserve"> </w:t>
      </w:r>
      <w:r w:rsidR="00B169AF" w:rsidRPr="00692F08">
        <w:rPr>
          <w:rFonts w:ascii="Verdana" w:hAnsi="Verdana"/>
          <w:sz w:val="18"/>
          <w:szCs w:val="18"/>
        </w:rPr>
        <w:br/>
      </w:r>
      <w:r w:rsidRPr="00692F08">
        <w:rPr>
          <w:rFonts w:ascii="Verdana" w:hAnsi="Verdana"/>
          <w:sz w:val="18"/>
          <w:szCs w:val="18"/>
        </w:rPr>
        <w:t>za každé takové porušení povinnosti, a to i po dobu čtyř (4) let od zániku této Smlouvy.</w:t>
      </w:r>
    </w:p>
    <w:p w14:paraId="1961318B" w14:textId="7E3D9012" w:rsidR="00945DE0" w:rsidRDefault="0058617F" w:rsidP="00945DE0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bCs w:val="0"/>
          <w:sz w:val="18"/>
          <w:szCs w:val="18"/>
        </w:rPr>
      </w:pPr>
      <w:r w:rsidRPr="00692F08">
        <w:rPr>
          <w:rFonts w:ascii="Verdana" w:hAnsi="Verdana"/>
          <w:bCs w:val="0"/>
          <w:sz w:val="18"/>
          <w:szCs w:val="18"/>
        </w:rPr>
        <w:t xml:space="preserve">Ukáže-li se prohlášení </w:t>
      </w:r>
      <w:r w:rsidR="00410605" w:rsidRPr="00692F08">
        <w:rPr>
          <w:rFonts w:ascii="Verdana" w:hAnsi="Verdana"/>
          <w:bCs w:val="0"/>
          <w:sz w:val="18"/>
          <w:szCs w:val="18"/>
        </w:rPr>
        <w:t>Poskytovatele</w:t>
      </w:r>
      <w:r w:rsidRPr="00692F08">
        <w:rPr>
          <w:rFonts w:ascii="Verdana" w:hAnsi="Verdana"/>
          <w:bCs w:val="0"/>
          <w:sz w:val="18"/>
          <w:szCs w:val="18"/>
        </w:rPr>
        <w:t xml:space="preserve"> podle odstavce 2</w:t>
      </w:r>
      <w:r w:rsidR="0017787B" w:rsidRPr="00692F08">
        <w:rPr>
          <w:rFonts w:ascii="Verdana" w:hAnsi="Verdana"/>
          <w:sz w:val="18"/>
          <w:szCs w:val="18"/>
        </w:rPr>
        <w:t>5</w:t>
      </w:r>
      <w:r w:rsidRPr="00692F08">
        <w:rPr>
          <w:rFonts w:ascii="Verdana" w:hAnsi="Verdana"/>
          <w:bCs w:val="0"/>
          <w:sz w:val="18"/>
          <w:szCs w:val="18"/>
        </w:rPr>
        <w:t>.6</w:t>
      </w:r>
      <w:r w:rsidR="00945DE0" w:rsidRPr="00692F08">
        <w:rPr>
          <w:rFonts w:ascii="Verdana" w:hAnsi="Verdana"/>
          <w:bCs w:val="0"/>
          <w:sz w:val="18"/>
          <w:szCs w:val="18"/>
        </w:rPr>
        <w:t xml:space="preserve"> této</w:t>
      </w:r>
      <w:r w:rsidRPr="00692F08">
        <w:rPr>
          <w:rFonts w:ascii="Verdana" w:hAnsi="Verdana"/>
          <w:bCs w:val="0"/>
          <w:sz w:val="18"/>
          <w:szCs w:val="18"/>
        </w:rPr>
        <w:t xml:space="preserve"> Smlouvy jako nepravdivé, zavazuje s</w:t>
      </w:r>
      <w:r w:rsidR="007212DB">
        <w:rPr>
          <w:rFonts w:ascii="Verdana" w:hAnsi="Verdana"/>
          <w:bCs w:val="0"/>
          <w:sz w:val="18"/>
          <w:szCs w:val="18"/>
        </w:rPr>
        <w:t>e</w:t>
      </w:r>
      <w:r w:rsidRPr="00692F08">
        <w:rPr>
          <w:rFonts w:ascii="Verdana" w:hAnsi="Verdana"/>
          <w:bCs w:val="0"/>
          <w:sz w:val="18"/>
          <w:szCs w:val="18"/>
        </w:rPr>
        <w:t xml:space="preserve"> uhradit Objednateli </w:t>
      </w:r>
      <w:r w:rsidRPr="00AA1622">
        <w:rPr>
          <w:rFonts w:ascii="Verdana" w:hAnsi="Verdana"/>
          <w:bCs w:val="0"/>
          <w:sz w:val="18"/>
          <w:szCs w:val="18"/>
        </w:rPr>
        <w:t>smluvní pokutu ve výši 50 000,- Kč</w:t>
      </w:r>
      <w:r w:rsidRPr="00692F08">
        <w:rPr>
          <w:rFonts w:ascii="Verdana" w:hAnsi="Verdana"/>
          <w:bCs w:val="0"/>
          <w:sz w:val="18"/>
          <w:szCs w:val="18"/>
        </w:rPr>
        <w:t xml:space="preserve"> (slovy: padesát tisíc korun českých) za každé takové porušení k jednotlivému předmětu licence</w:t>
      </w:r>
      <w:r w:rsidRPr="00964960">
        <w:rPr>
          <w:rFonts w:ascii="Verdana" w:hAnsi="Verdana"/>
          <w:bCs w:val="0"/>
          <w:sz w:val="18"/>
          <w:szCs w:val="18"/>
        </w:rPr>
        <w:t>.</w:t>
      </w:r>
    </w:p>
    <w:p w14:paraId="2D1C7BA7" w14:textId="6066EA11" w:rsidR="00945DE0" w:rsidRPr="00692F08" w:rsidRDefault="00945DE0" w:rsidP="00A81B4A">
      <w:pPr>
        <w:pStyle w:val="Nadpis2"/>
        <w:numPr>
          <w:ilvl w:val="1"/>
          <w:numId w:val="21"/>
        </w:numPr>
        <w:spacing w:before="120" w:after="0"/>
        <w:jc w:val="both"/>
      </w:pPr>
      <w:r w:rsidRPr="00692F08">
        <w:rPr>
          <w:rFonts w:ascii="Verdana" w:hAnsi="Verdana"/>
          <w:bCs w:val="0"/>
          <w:sz w:val="18"/>
          <w:szCs w:val="18"/>
        </w:rPr>
        <w:t>U</w:t>
      </w:r>
      <w:r w:rsidRPr="00692F08">
        <w:rPr>
          <w:rFonts w:ascii="Verdana" w:hAnsi="Verdana"/>
          <w:sz w:val="18"/>
          <w:szCs w:val="18"/>
        </w:rPr>
        <w:t>káž</w:t>
      </w:r>
      <w:r w:rsidRPr="00692F08">
        <w:rPr>
          <w:rFonts w:ascii="Verdana" w:hAnsi="Verdana"/>
          <w:bCs w:val="0"/>
          <w:sz w:val="18"/>
          <w:szCs w:val="18"/>
        </w:rPr>
        <w:t>e</w:t>
      </w:r>
      <w:r w:rsidRPr="00692F08">
        <w:rPr>
          <w:rFonts w:ascii="Verdana" w:hAnsi="Verdana"/>
          <w:sz w:val="18"/>
          <w:szCs w:val="18"/>
        </w:rPr>
        <w:t xml:space="preserve">-li se prohlášení Poskytovatele dle </w:t>
      </w:r>
      <w:r w:rsidRPr="00AA1622">
        <w:rPr>
          <w:rFonts w:ascii="Verdana" w:hAnsi="Verdana"/>
          <w:sz w:val="18"/>
          <w:szCs w:val="18"/>
        </w:rPr>
        <w:t>odstavce 26.1 a 26.2 této Smlouvy</w:t>
      </w:r>
      <w:r w:rsidRPr="00692F08">
        <w:rPr>
          <w:rFonts w:ascii="Verdana" w:hAnsi="Verdana"/>
          <w:sz w:val="18"/>
          <w:szCs w:val="18"/>
        </w:rPr>
        <w:t xml:space="preserve"> jako nepravdivá nebo poruší-li Poskytovatel svou oznamovací povinnost </w:t>
      </w:r>
      <w:r w:rsidRPr="00AA1622">
        <w:rPr>
          <w:rFonts w:ascii="Verdana" w:hAnsi="Verdana"/>
          <w:sz w:val="18"/>
          <w:szCs w:val="18"/>
        </w:rPr>
        <w:t>dle odstavce 26.4 této Smlouvy</w:t>
      </w:r>
      <w:r w:rsidRPr="00692F08">
        <w:rPr>
          <w:rFonts w:ascii="Verdana" w:hAnsi="Verdana"/>
          <w:sz w:val="18"/>
          <w:szCs w:val="18"/>
        </w:rPr>
        <w:t xml:space="preserve"> nebo povinnosti dle </w:t>
      </w:r>
      <w:r w:rsidRPr="00AA1622">
        <w:rPr>
          <w:rFonts w:ascii="Verdana" w:hAnsi="Verdana"/>
          <w:sz w:val="18"/>
          <w:szCs w:val="18"/>
        </w:rPr>
        <w:t>odstavců 26.5 nebo 26.6 této Smlouvy</w:t>
      </w:r>
      <w:r w:rsidRPr="00692F08">
        <w:rPr>
          <w:rFonts w:ascii="Verdana" w:hAnsi="Verdana"/>
          <w:bCs w:val="0"/>
          <w:sz w:val="18"/>
          <w:szCs w:val="18"/>
        </w:rPr>
        <w:t>, zavazuje s</w:t>
      </w:r>
      <w:r w:rsidR="00BD21FC">
        <w:rPr>
          <w:rFonts w:ascii="Verdana" w:hAnsi="Verdana"/>
          <w:bCs w:val="0"/>
          <w:sz w:val="18"/>
          <w:szCs w:val="18"/>
        </w:rPr>
        <w:t>e</w:t>
      </w:r>
      <w:r w:rsidRPr="00692F08">
        <w:rPr>
          <w:rFonts w:ascii="Verdana" w:hAnsi="Verdana"/>
          <w:bCs w:val="0"/>
          <w:sz w:val="18"/>
          <w:szCs w:val="18"/>
        </w:rPr>
        <w:t xml:space="preserve"> uhradit Objednateli smluvní pokutu ve výši </w:t>
      </w:r>
      <w:r w:rsidR="00B72CED" w:rsidRPr="00AA1622">
        <w:rPr>
          <w:rFonts w:ascii="Verdana" w:hAnsi="Verdana"/>
          <w:bCs w:val="0"/>
          <w:sz w:val="18"/>
          <w:szCs w:val="18"/>
        </w:rPr>
        <w:t>1</w:t>
      </w:r>
      <w:r w:rsidR="00692F08">
        <w:rPr>
          <w:rFonts w:ascii="Verdana" w:hAnsi="Verdana"/>
          <w:bCs w:val="0"/>
          <w:sz w:val="18"/>
          <w:szCs w:val="18"/>
        </w:rPr>
        <w:t>00</w:t>
      </w:r>
      <w:r w:rsidR="00B72CED" w:rsidRPr="00AA1622">
        <w:rPr>
          <w:rFonts w:ascii="Verdana" w:hAnsi="Verdana"/>
          <w:bCs w:val="0"/>
          <w:sz w:val="18"/>
          <w:szCs w:val="18"/>
        </w:rPr>
        <w:t xml:space="preserve"> 000</w:t>
      </w:r>
      <w:r w:rsidRPr="00AA1622">
        <w:rPr>
          <w:rFonts w:ascii="Verdana" w:hAnsi="Verdana"/>
          <w:bCs w:val="0"/>
          <w:sz w:val="18"/>
          <w:szCs w:val="18"/>
        </w:rPr>
        <w:t>,- Kč</w:t>
      </w:r>
      <w:r w:rsidRPr="00AA1622">
        <w:rPr>
          <w:rFonts w:ascii="Verdana" w:hAnsi="Verdana"/>
          <w:sz w:val="18"/>
          <w:szCs w:val="18"/>
        </w:rPr>
        <w:t xml:space="preserve"> (slovy: </w:t>
      </w:r>
      <w:r w:rsidR="00AA1622">
        <w:rPr>
          <w:rFonts w:ascii="Verdana" w:hAnsi="Verdana"/>
          <w:bCs w:val="0"/>
          <w:sz w:val="18"/>
          <w:szCs w:val="18"/>
        </w:rPr>
        <w:t>sto tisíc</w:t>
      </w:r>
      <w:r w:rsidRPr="00493428">
        <w:rPr>
          <w:rFonts w:ascii="Verdana" w:hAnsi="Verdana"/>
          <w:bCs w:val="0"/>
          <w:sz w:val="18"/>
          <w:szCs w:val="18"/>
        </w:rPr>
        <w:t xml:space="preserve"> korun českých</w:t>
      </w:r>
      <w:r w:rsidRPr="00692F08">
        <w:rPr>
          <w:rFonts w:ascii="Verdana" w:hAnsi="Verdana"/>
          <w:bCs w:val="0"/>
          <w:sz w:val="18"/>
          <w:szCs w:val="18"/>
        </w:rPr>
        <w:t>).</w:t>
      </w:r>
    </w:p>
    <w:p w14:paraId="39EF9CB1" w14:textId="3908A5D0" w:rsidR="00B23CF5" w:rsidRPr="00645472" w:rsidRDefault="00B23CF5" w:rsidP="008A5703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O porušení povinnost</w:t>
      </w:r>
      <w:r w:rsidR="00C94CD1" w:rsidRPr="00CB565B">
        <w:rPr>
          <w:rFonts w:ascii="Verdana" w:hAnsi="Verdana"/>
          <w:sz w:val="18"/>
          <w:szCs w:val="18"/>
        </w:rPr>
        <w:t xml:space="preserve"> Poskytovatele</w:t>
      </w:r>
      <w:r w:rsidRPr="00645472">
        <w:rPr>
          <w:rFonts w:ascii="Verdana" w:hAnsi="Verdana"/>
          <w:sz w:val="18"/>
          <w:szCs w:val="18"/>
        </w:rPr>
        <w:t xml:space="preserve"> dle </w:t>
      </w:r>
      <w:r w:rsidR="005725A1" w:rsidRPr="00645472">
        <w:rPr>
          <w:rFonts w:ascii="Verdana" w:hAnsi="Verdana"/>
          <w:sz w:val="18"/>
          <w:szCs w:val="18"/>
        </w:rPr>
        <w:t xml:space="preserve">tohoto článku </w:t>
      </w:r>
      <w:r w:rsidRPr="00645472">
        <w:rPr>
          <w:rFonts w:ascii="Verdana" w:hAnsi="Verdana"/>
          <w:sz w:val="18"/>
          <w:szCs w:val="18"/>
        </w:rPr>
        <w:t>provede Objednatel záznam do Strážní knihy, kterou</w:t>
      </w:r>
      <w:r w:rsidR="00C94CD1" w:rsidRPr="00CB565B">
        <w:rPr>
          <w:rFonts w:ascii="Verdana" w:hAnsi="Verdana"/>
          <w:sz w:val="18"/>
          <w:szCs w:val="18"/>
        </w:rPr>
        <w:t xml:space="preserve"> Poskytovatel</w:t>
      </w:r>
      <w:r w:rsidRPr="00645472">
        <w:rPr>
          <w:rFonts w:ascii="Verdana" w:hAnsi="Verdana"/>
          <w:sz w:val="18"/>
          <w:szCs w:val="18"/>
        </w:rPr>
        <w:t xml:space="preserve"> </w:t>
      </w:r>
      <w:r w:rsidR="005725A1" w:rsidRPr="00645472">
        <w:rPr>
          <w:rFonts w:ascii="Verdana" w:hAnsi="Verdana"/>
          <w:sz w:val="18"/>
          <w:szCs w:val="18"/>
        </w:rPr>
        <w:t>O</w:t>
      </w:r>
      <w:r w:rsidRPr="00645472">
        <w:rPr>
          <w:rFonts w:ascii="Verdana" w:hAnsi="Verdana"/>
          <w:sz w:val="18"/>
          <w:szCs w:val="18"/>
        </w:rPr>
        <w:t>bjednateli za tímto účelem vždy zpřístupní. V </w:t>
      </w:r>
      <w:r w:rsidR="00E5435C" w:rsidRPr="00645472">
        <w:rPr>
          <w:rFonts w:ascii="Verdana" w:hAnsi="Verdana"/>
          <w:sz w:val="18"/>
          <w:szCs w:val="18"/>
        </w:rPr>
        <w:t>případě, že</w:t>
      </w:r>
      <w:r w:rsidR="00C94CD1" w:rsidRPr="00CB565B">
        <w:rPr>
          <w:rFonts w:ascii="Verdana" w:hAnsi="Verdana"/>
          <w:sz w:val="18"/>
          <w:szCs w:val="18"/>
        </w:rPr>
        <w:t xml:space="preserve"> Poskytovatel</w:t>
      </w:r>
      <w:r w:rsidRPr="00645472">
        <w:rPr>
          <w:rFonts w:ascii="Verdana" w:hAnsi="Verdana"/>
          <w:sz w:val="18"/>
          <w:szCs w:val="18"/>
        </w:rPr>
        <w:t xml:space="preserve"> nesplní povinnost dle předchozí věty, oznámí </w:t>
      </w:r>
      <w:r w:rsidR="005725A1" w:rsidRPr="00645472">
        <w:rPr>
          <w:rFonts w:ascii="Verdana" w:hAnsi="Verdana"/>
          <w:sz w:val="18"/>
          <w:szCs w:val="18"/>
        </w:rPr>
        <w:t>O</w:t>
      </w:r>
      <w:r w:rsidRPr="00645472">
        <w:rPr>
          <w:rFonts w:ascii="Verdana" w:hAnsi="Verdana"/>
          <w:sz w:val="18"/>
          <w:szCs w:val="18"/>
        </w:rPr>
        <w:t xml:space="preserve">bjednatel porušení </w:t>
      </w:r>
      <w:r w:rsidR="00C94CD1" w:rsidRPr="00CB565B">
        <w:rPr>
          <w:rFonts w:ascii="Verdana" w:hAnsi="Verdana"/>
          <w:sz w:val="18"/>
          <w:szCs w:val="18"/>
        </w:rPr>
        <w:t>Poskytovateli</w:t>
      </w:r>
      <w:r w:rsidRPr="00645472">
        <w:rPr>
          <w:rFonts w:ascii="Verdana" w:hAnsi="Verdana"/>
          <w:sz w:val="18"/>
          <w:szCs w:val="18"/>
        </w:rPr>
        <w:t xml:space="preserve"> včetně jeho specifikace; toto oznámení se považuje za zapsané ve Strážní knize.</w:t>
      </w:r>
    </w:p>
    <w:p w14:paraId="377EB7BF" w14:textId="71BD863E" w:rsidR="00DF6AF7" w:rsidRPr="00645472" w:rsidRDefault="00E04EEA" w:rsidP="008E29F2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Veškeré smluvní pokuty dle této Smlouvy</w:t>
      </w:r>
      <w:r w:rsidR="00DF6AF7" w:rsidRPr="00CB565B">
        <w:rPr>
          <w:rFonts w:ascii="Verdana" w:hAnsi="Verdana"/>
          <w:bCs w:val="0"/>
          <w:sz w:val="18"/>
          <w:szCs w:val="18"/>
        </w:rPr>
        <w:t xml:space="preserve"> a její </w:t>
      </w:r>
      <w:r w:rsidR="00DF6AF7" w:rsidRPr="00692F08">
        <w:rPr>
          <w:rFonts w:ascii="Verdana" w:hAnsi="Verdana"/>
          <w:bCs w:val="0"/>
          <w:sz w:val="18"/>
          <w:szCs w:val="18"/>
        </w:rPr>
        <w:t xml:space="preserve">přílohy č. </w:t>
      </w:r>
      <w:r w:rsidR="00A76463">
        <w:rPr>
          <w:rFonts w:ascii="Verdana" w:hAnsi="Verdana"/>
          <w:bCs w:val="0"/>
          <w:sz w:val="18"/>
          <w:szCs w:val="18"/>
        </w:rPr>
        <w:t xml:space="preserve">8 </w:t>
      </w:r>
      <w:r w:rsidRPr="00645472">
        <w:rPr>
          <w:rFonts w:ascii="Verdana" w:hAnsi="Verdana"/>
          <w:sz w:val="18"/>
          <w:szCs w:val="18"/>
        </w:rPr>
        <w:t xml:space="preserve">je </w:t>
      </w:r>
      <w:r w:rsidR="00DF6AF7" w:rsidRPr="00CB565B">
        <w:rPr>
          <w:rFonts w:ascii="Verdana" w:hAnsi="Verdana"/>
          <w:bCs w:val="0"/>
          <w:sz w:val="18"/>
          <w:szCs w:val="18"/>
        </w:rPr>
        <w:t>Poskytovatel</w:t>
      </w:r>
      <w:r w:rsidRPr="00645472">
        <w:rPr>
          <w:rFonts w:ascii="Verdana" w:hAnsi="Verdana"/>
          <w:sz w:val="18"/>
          <w:szCs w:val="18"/>
        </w:rPr>
        <w:t xml:space="preserve"> povinen uhradit Objednateli do 14 dnů od obdržení písemné výzvy k její úhradě zaslané Objednatelem. Objednatel má vedle nároku na zaplacení smluvní pokuty nárok na náhradu škody způsobené porušením povinnosti zajištěné takovou smluvní pokutou v celém rozsahu.</w:t>
      </w:r>
    </w:p>
    <w:p w14:paraId="0812281F" w14:textId="7D3A0FD7" w:rsidR="00DF6AF7" w:rsidRPr="00645472" w:rsidRDefault="00DF6AF7" w:rsidP="008E29F2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Zaplacení smluvní pokuty se nedotýká nároku na náhradu škody v plné výši.</w:t>
      </w:r>
    </w:p>
    <w:p w14:paraId="3B99E708" w14:textId="6BAA6C8B" w:rsidR="00DF6AF7" w:rsidRDefault="00DF6AF7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Zaplacení smluvní pokuty nezbavuje povinnou stranu splnění povinnosti, jejíž porušení</w:t>
      </w:r>
      <w:r w:rsidR="00E5435C">
        <w:rPr>
          <w:rFonts w:ascii="Verdana" w:hAnsi="Verdana"/>
          <w:sz w:val="18"/>
          <w:szCs w:val="18"/>
        </w:rPr>
        <w:br/>
      </w:r>
      <w:r w:rsidRPr="00645472">
        <w:rPr>
          <w:rFonts w:ascii="Verdana" w:hAnsi="Verdana"/>
          <w:sz w:val="18"/>
          <w:szCs w:val="18"/>
        </w:rPr>
        <w:t>je smluvní pokutou sankcionováno.</w:t>
      </w:r>
    </w:p>
    <w:p w14:paraId="770B7AB6" w14:textId="57215D8D" w:rsidR="00076CDE" w:rsidRPr="00645472" w:rsidRDefault="00076CDE" w:rsidP="00645472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 xml:space="preserve">Právo </w:t>
      </w:r>
      <w:r>
        <w:rPr>
          <w:rFonts w:ascii="Verdana" w:hAnsi="Verdana"/>
          <w:sz w:val="18"/>
          <w:szCs w:val="18"/>
        </w:rPr>
        <w:t>Objednatele</w:t>
      </w:r>
      <w:r w:rsidRPr="00645472">
        <w:rPr>
          <w:rFonts w:ascii="Verdana" w:hAnsi="Verdana"/>
          <w:sz w:val="18"/>
          <w:szCs w:val="18"/>
        </w:rPr>
        <w:t xml:space="preserve"> na zaplacení smluvní pokuty nevzniká v případech, kdy </w:t>
      </w:r>
      <w:r>
        <w:rPr>
          <w:rFonts w:ascii="Verdana" w:hAnsi="Verdana"/>
          <w:sz w:val="18"/>
          <w:szCs w:val="18"/>
        </w:rPr>
        <w:t xml:space="preserve">vznik nároku Objednatele na smluvní pokutu </w:t>
      </w:r>
      <w:r w:rsidRPr="00645472">
        <w:rPr>
          <w:rFonts w:ascii="Verdana" w:hAnsi="Verdana"/>
          <w:sz w:val="18"/>
          <w:szCs w:val="18"/>
        </w:rPr>
        <w:t>byl prokazatelně způsoben vyšší mocí</w:t>
      </w:r>
      <w:r>
        <w:rPr>
          <w:rFonts w:ascii="Verdana" w:hAnsi="Verdana"/>
          <w:sz w:val="18"/>
          <w:szCs w:val="18"/>
        </w:rPr>
        <w:t>.</w:t>
      </w:r>
      <w:r w:rsidR="001D3B12">
        <w:rPr>
          <w:rFonts w:ascii="Verdana" w:hAnsi="Verdana"/>
          <w:sz w:val="18"/>
          <w:szCs w:val="18"/>
        </w:rPr>
        <w:t xml:space="preserve"> </w:t>
      </w:r>
      <w:r w:rsidR="001D3B12" w:rsidRPr="001D3B12">
        <w:rPr>
          <w:rFonts w:ascii="Verdana" w:hAnsi="Verdana"/>
          <w:sz w:val="18"/>
          <w:szCs w:val="18"/>
        </w:rPr>
        <w:t xml:space="preserve">Vyšší mocí se rozumí takové události (překážky), které nastaly po vzniku závazku, nezávisle na vůli příslušné </w:t>
      </w:r>
      <w:r w:rsidR="00966C32">
        <w:rPr>
          <w:rFonts w:ascii="Verdana" w:hAnsi="Verdana"/>
          <w:sz w:val="18"/>
          <w:szCs w:val="18"/>
        </w:rPr>
        <w:t>S</w:t>
      </w:r>
      <w:r w:rsidR="001D3B12" w:rsidRPr="001D3B12">
        <w:rPr>
          <w:rFonts w:ascii="Verdana" w:hAnsi="Verdana"/>
          <w:sz w:val="18"/>
          <w:szCs w:val="18"/>
        </w:rPr>
        <w:t>mluvní strany, mají mimořádnou povahu, jsou neodvratitelné, nepředvídatelné, nepřekonatelné a brání objektivně splnění závazků dle této Smlouvy (např. válečný stav, občanské nepokoje, požár, záplavy, epidemie, karanténní opatření, zemětřesení, sesuvy půdy, teroristický útok apod.).</w:t>
      </w:r>
    </w:p>
    <w:p w14:paraId="5D91533B" w14:textId="5C07BADD" w:rsidR="00DF6AF7" w:rsidRPr="00645472" w:rsidRDefault="00DF6AF7" w:rsidP="008A5703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lastRenderedPageBreak/>
        <w:t>Objednatel je oprávněn, zejména v případě, kdy Poskytovatel v přiměřené lhůtě neuhradí smluvní pokutu, provést jednostranné započtení takových pohledávek vůči pohledávkám Poskytovatele na zaplacení ceny za řádně proveden</w:t>
      </w:r>
      <w:r w:rsidR="00EC6F93" w:rsidRPr="00645472">
        <w:rPr>
          <w:rFonts w:ascii="Verdana" w:hAnsi="Verdana"/>
          <w:sz w:val="18"/>
          <w:szCs w:val="18"/>
        </w:rPr>
        <w:t>é Služby</w:t>
      </w:r>
      <w:r w:rsidRPr="00645472">
        <w:rPr>
          <w:rFonts w:ascii="Verdana" w:hAnsi="Verdana"/>
          <w:sz w:val="18"/>
          <w:szCs w:val="18"/>
        </w:rPr>
        <w:t xml:space="preserve"> i v případě, že tyto pohledávky nejsou ještě splatné.</w:t>
      </w:r>
    </w:p>
    <w:p w14:paraId="5C7634F4" w14:textId="3A6E2C7C" w:rsidR="00536986" w:rsidRPr="00645472" w:rsidRDefault="00536986" w:rsidP="00536986">
      <w:pPr>
        <w:pStyle w:val="Nadpis1"/>
        <w:keepNext w:val="0"/>
        <w:numPr>
          <w:ilvl w:val="0"/>
          <w:numId w:val="21"/>
        </w:numPr>
        <w:ind w:left="567" w:hanging="567"/>
        <w:rPr>
          <w:rFonts w:ascii="Verdana" w:hAnsi="Verdana"/>
          <w:sz w:val="19"/>
          <w:szCs w:val="19"/>
        </w:rPr>
      </w:pPr>
      <w:r w:rsidRPr="00645472">
        <w:rPr>
          <w:rFonts w:ascii="Verdana" w:hAnsi="Verdana"/>
          <w:sz w:val="19"/>
          <w:szCs w:val="19"/>
        </w:rPr>
        <w:t>Licence</w:t>
      </w:r>
    </w:p>
    <w:p w14:paraId="2FAD566F" w14:textId="578016D0" w:rsidR="00536986" w:rsidRPr="00645472" w:rsidRDefault="00F601FD" w:rsidP="00536986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Poskytovatel</w:t>
      </w:r>
      <w:r w:rsidR="00536986" w:rsidRPr="00645472">
        <w:rPr>
          <w:rFonts w:ascii="Verdana" w:hAnsi="Verdana"/>
          <w:sz w:val="18"/>
          <w:szCs w:val="18"/>
        </w:rPr>
        <w:t xml:space="preserve"> v souladu s Autorským zákonem na základě této Smlouvy poskytuje</w:t>
      </w:r>
      <w:r w:rsidR="00031CDA" w:rsidRPr="00645472">
        <w:rPr>
          <w:rFonts w:ascii="Verdana" w:hAnsi="Verdana"/>
          <w:sz w:val="18"/>
          <w:szCs w:val="18"/>
        </w:rPr>
        <w:t xml:space="preserve"> Objednateli </w:t>
      </w:r>
      <w:r w:rsidR="00536986" w:rsidRPr="00645472">
        <w:rPr>
          <w:rFonts w:ascii="Verdana" w:hAnsi="Verdana"/>
          <w:sz w:val="18"/>
          <w:szCs w:val="18"/>
        </w:rPr>
        <w:t>ke všem dokumentům vyhotoveným podle této Smlouvy, zejména k</w:t>
      </w:r>
      <w:r w:rsidR="00057774" w:rsidRPr="00645472">
        <w:rPr>
          <w:rFonts w:ascii="Verdana" w:hAnsi="Verdana"/>
          <w:sz w:val="18"/>
          <w:szCs w:val="18"/>
        </w:rPr>
        <w:t>e</w:t>
      </w:r>
      <w:r w:rsidR="00536986" w:rsidRPr="00645472">
        <w:rPr>
          <w:rFonts w:ascii="Verdana" w:hAnsi="Verdana"/>
          <w:sz w:val="18"/>
          <w:szCs w:val="18"/>
        </w:rPr>
        <w:t xml:space="preserve"> Kart</w:t>
      </w:r>
      <w:r w:rsidR="00057774" w:rsidRPr="00645472">
        <w:rPr>
          <w:rFonts w:ascii="Verdana" w:hAnsi="Verdana"/>
          <w:sz w:val="18"/>
          <w:szCs w:val="18"/>
        </w:rPr>
        <w:t>ám</w:t>
      </w:r>
      <w:r w:rsidR="00536986" w:rsidRPr="00645472">
        <w:rPr>
          <w:rFonts w:ascii="Verdana" w:hAnsi="Verdana"/>
          <w:sz w:val="18"/>
          <w:szCs w:val="18"/>
        </w:rPr>
        <w:t xml:space="preserve"> Objektu</w:t>
      </w:r>
      <w:r w:rsidR="00616CEA" w:rsidRPr="00645472">
        <w:rPr>
          <w:rFonts w:ascii="Verdana" w:hAnsi="Verdana"/>
          <w:sz w:val="18"/>
          <w:szCs w:val="18"/>
        </w:rPr>
        <w:t>,</w:t>
      </w:r>
      <w:r w:rsidR="009F5401" w:rsidRPr="00645472">
        <w:rPr>
          <w:rFonts w:ascii="Verdana" w:hAnsi="Verdana"/>
          <w:sz w:val="18"/>
          <w:szCs w:val="18"/>
        </w:rPr>
        <w:t xml:space="preserve"> </w:t>
      </w:r>
      <w:r w:rsidR="00536986" w:rsidRPr="00645472">
        <w:rPr>
          <w:rFonts w:ascii="Verdana" w:hAnsi="Verdana"/>
          <w:sz w:val="18"/>
          <w:szCs w:val="18"/>
        </w:rPr>
        <w:t>SPVS</w:t>
      </w:r>
      <w:r w:rsidR="009F5401" w:rsidRPr="00645472">
        <w:rPr>
          <w:rFonts w:ascii="Verdana" w:hAnsi="Verdana"/>
          <w:sz w:val="18"/>
          <w:szCs w:val="18"/>
        </w:rPr>
        <w:t xml:space="preserve">, </w:t>
      </w:r>
      <w:r w:rsidR="00057774" w:rsidRPr="00645472">
        <w:rPr>
          <w:rFonts w:ascii="Verdana" w:hAnsi="Verdana"/>
          <w:sz w:val="18"/>
          <w:szCs w:val="18"/>
        </w:rPr>
        <w:t>a dalším dokumentům vyhotovený</w:t>
      </w:r>
      <w:r w:rsidR="009F5401" w:rsidRPr="00645472">
        <w:rPr>
          <w:rFonts w:ascii="Verdana" w:hAnsi="Verdana"/>
          <w:sz w:val="18"/>
          <w:szCs w:val="18"/>
        </w:rPr>
        <w:t>m</w:t>
      </w:r>
      <w:r w:rsidR="00057774" w:rsidRPr="00645472">
        <w:rPr>
          <w:rFonts w:ascii="Verdana" w:hAnsi="Verdana"/>
          <w:sz w:val="18"/>
          <w:szCs w:val="18"/>
        </w:rPr>
        <w:t xml:space="preserve"> v</w:t>
      </w:r>
      <w:r w:rsidR="00AC0C63" w:rsidRPr="00645472">
        <w:rPr>
          <w:rFonts w:ascii="Verdana" w:hAnsi="Verdana"/>
          <w:sz w:val="18"/>
          <w:szCs w:val="18"/>
        </w:rPr>
        <w:t> souvislosti s</w:t>
      </w:r>
      <w:r w:rsidR="00057774" w:rsidRPr="00645472">
        <w:rPr>
          <w:rFonts w:ascii="Verdana" w:hAnsi="Verdana"/>
          <w:sz w:val="18"/>
          <w:szCs w:val="18"/>
        </w:rPr>
        <w:t xml:space="preserve"> plnění</w:t>
      </w:r>
      <w:r w:rsidR="00AC0C63" w:rsidRPr="00645472">
        <w:rPr>
          <w:rFonts w:ascii="Verdana" w:hAnsi="Verdana"/>
          <w:sz w:val="18"/>
          <w:szCs w:val="18"/>
        </w:rPr>
        <w:t>m</w:t>
      </w:r>
      <w:r w:rsidR="00057774" w:rsidRPr="00645472">
        <w:rPr>
          <w:rFonts w:ascii="Verdana" w:hAnsi="Verdana"/>
          <w:sz w:val="18"/>
          <w:szCs w:val="18"/>
        </w:rPr>
        <w:t xml:space="preserve"> předmětu této Smlouvy </w:t>
      </w:r>
      <w:r w:rsidR="00536986" w:rsidRPr="00645472">
        <w:rPr>
          <w:rFonts w:ascii="Verdana" w:hAnsi="Verdana"/>
          <w:sz w:val="18"/>
          <w:szCs w:val="18"/>
        </w:rPr>
        <w:t xml:space="preserve">(dále jen </w:t>
      </w:r>
      <w:r w:rsidR="00057774" w:rsidRPr="00645472">
        <w:rPr>
          <w:rFonts w:ascii="Verdana" w:hAnsi="Verdana"/>
          <w:sz w:val="18"/>
          <w:szCs w:val="18"/>
        </w:rPr>
        <w:t>„</w:t>
      </w:r>
      <w:r w:rsidR="00536986" w:rsidRPr="00645472">
        <w:rPr>
          <w:rFonts w:ascii="Verdana" w:hAnsi="Verdana"/>
          <w:b/>
          <w:sz w:val="18"/>
          <w:szCs w:val="18"/>
        </w:rPr>
        <w:t>Doku</w:t>
      </w:r>
      <w:r w:rsidR="00057774" w:rsidRPr="00645472">
        <w:rPr>
          <w:rFonts w:ascii="Verdana" w:hAnsi="Verdana"/>
          <w:b/>
          <w:sz w:val="18"/>
          <w:szCs w:val="18"/>
        </w:rPr>
        <w:t>m</w:t>
      </w:r>
      <w:r w:rsidR="00536986" w:rsidRPr="00645472">
        <w:rPr>
          <w:rFonts w:ascii="Verdana" w:hAnsi="Verdana"/>
          <w:b/>
          <w:sz w:val="18"/>
          <w:szCs w:val="18"/>
        </w:rPr>
        <w:t>enty</w:t>
      </w:r>
      <w:r w:rsidR="00057774" w:rsidRPr="00645472">
        <w:rPr>
          <w:rFonts w:ascii="Verdana" w:hAnsi="Verdana"/>
          <w:sz w:val="18"/>
          <w:szCs w:val="18"/>
        </w:rPr>
        <w:t>“</w:t>
      </w:r>
      <w:r w:rsidR="00536986" w:rsidRPr="00645472">
        <w:rPr>
          <w:rFonts w:ascii="Verdana" w:hAnsi="Verdana"/>
          <w:sz w:val="18"/>
          <w:szCs w:val="18"/>
        </w:rPr>
        <w:t>)</w:t>
      </w:r>
      <w:r w:rsidR="00057774" w:rsidRPr="00645472">
        <w:rPr>
          <w:rFonts w:ascii="Verdana" w:hAnsi="Verdana"/>
          <w:sz w:val="18"/>
          <w:szCs w:val="18"/>
        </w:rPr>
        <w:t xml:space="preserve"> </w:t>
      </w:r>
      <w:r w:rsidR="00031CDA" w:rsidRPr="00645472">
        <w:rPr>
          <w:rFonts w:ascii="Verdana" w:hAnsi="Verdana"/>
          <w:sz w:val="18"/>
          <w:szCs w:val="18"/>
        </w:rPr>
        <w:t xml:space="preserve">veškerá svá oprávnění k výkonu práv duševního vlastnictví </w:t>
      </w:r>
      <w:r w:rsidR="00057774" w:rsidRPr="00645472">
        <w:rPr>
          <w:rFonts w:ascii="Verdana" w:hAnsi="Verdana"/>
          <w:sz w:val="18"/>
          <w:szCs w:val="18"/>
        </w:rPr>
        <w:t>(dále jen „</w:t>
      </w:r>
      <w:r w:rsidR="00057774" w:rsidRPr="00645472">
        <w:rPr>
          <w:rFonts w:ascii="Verdana" w:hAnsi="Verdana"/>
          <w:b/>
          <w:sz w:val="18"/>
          <w:szCs w:val="18"/>
        </w:rPr>
        <w:t>Licence</w:t>
      </w:r>
      <w:r w:rsidR="00057774" w:rsidRPr="00645472">
        <w:rPr>
          <w:rFonts w:ascii="Verdana" w:hAnsi="Verdana"/>
          <w:sz w:val="18"/>
          <w:szCs w:val="18"/>
        </w:rPr>
        <w:t>“)</w:t>
      </w:r>
      <w:r w:rsidR="00AC0C63" w:rsidRPr="00645472">
        <w:rPr>
          <w:rFonts w:ascii="Verdana" w:hAnsi="Verdana"/>
          <w:sz w:val="18"/>
          <w:szCs w:val="18"/>
        </w:rPr>
        <w:t>. Licence je poskytována bezúplatně.</w:t>
      </w:r>
    </w:p>
    <w:p w14:paraId="0346CBD9" w14:textId="42A6B9C5" w:rsidR="00057774" w:rsidRPr="00645472" w:rsidRDefault="00F601FD" w:rsidP="00057774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Poskytovatel</w:t>
      </w:r>
      <w:r w:rsidR="00057774" w:rsidRPr="00645472">
        <w:rPr>
          <w:rFonts w:ascii="Verdana" w:hAnsi="Verdana"/>
          <w:sz w:val="18"/>
          <w:szCs w:val="18"/>
        </w:rPr>
        <w:t xml:space="preserve"> tímto poskytuje Objednateli Licenci jako výhradní ve smyslu ustanovení §</w:t>
      </w:r>
      <w:r w:rsidR="00031CDA" w:rsidRPr="00645472">
        <w:rPr>
          <w:rFonts w:ascii="Verdana" w:hAnsi="Verdana"/>
          <w:sz w:val="18"/>
          <w:szCs w:val="18"/>
        </w:rPr>
        <w:t> </w:t>
      </w:r>
      <w:r w:rsidR="00057774" w:rsidRPr="00645472">
        <w:rPr>
          <w:rFonts w:ascii="Verdana" w:hAnsi="Verdana"/>
          <w:sz w:val="18"/>
          <w:szCs w:val="18"/>
        </w:rPr>
        <w:t>2360 Občanského zákoníku v prostorově a množstevně neomezeném rozsahu, na dobu určitou,</w:t>
      </w:r>
      <w:r w:rsidR="00E5435C">
        <w:rPr>
          <w:rFonts w:ascii="Verdana" w:hAnsi="Verdana"/>
          <w:sz w:val="18"/>
          <w:szCs w:val="18"/>
        </w:rPr>
        <w:br/>
      </w:r>
      <w:r w:rsidR="00057774" w:rsidRPr="00645472">
        <w:rPr>
          <w:rFonts w:ascii="Verdana" w:hAnsi="Verdana"/>
          <w:sz w:val="18"/>
          <w:szCs w:val="18"/>
        </w:rPr>
        <w:t xml:space="preserve">a to po celou dobu trvání oprávnění k výkonu práv duševního vlastnictví, která </w:t>
      </w:r>
      <w:r w:rsidR="00926F1F" w:rsidRPr="00645472">
        <w:rPr>
          <w:rFonts w:ascii="Verdana" w:hAnsi="Verdana"/>
          <w:sz w:val="18"/>
          <w:szCs w:val="18"/>
        </w:rPr>
        <w:t>Poskytovatel</w:t>
      </w:r>
      <w:r w:rsidR="00057774" w:rsidRPr="00645472">
        <w:rPr>
          <w:rFonts w:ascii="Verdana" w:hAnsi="Verdana"/>
          <w:sz w:val="18"/>
          <w:szCs w:val="18"/>
        </w:rPr>
        <w:t xml:space="preserve"> podle této Smlouvy poskytl Objednateli, a jako neodvolatelnou a bez povinností Objednatele ji užít. </w:t>
      </w:r>
      <w:r w:rsidRPr="00645472">
        <w:rPr>
          <w:rFonts w:ascii="Verdana" w:hAnsi="Verdana"/>
          <w:sz w:val="18"/>
          <w:szCs w:val="18"/>
        </w:rPr>
        <w:t>Poskytovatel</w:t>
      </w:r>
      <w:r w:rsidR="00AC0C63" w:rsidRPr="00645472">
        <w:rPr>
          <w:rFonts w:ascii="Verdana" w:hAnsi="Verdana"/>
          <w:sz w:val="18"/>
          <w:szCs w:val="18"/>
        </w:rPr>
        <w:t xml:space="preserve"> není oprávněn tuto Smlouvu co do poskytnutí Licence Objednateli vypovědět ani od ní odstoupit.</w:t>
      </w:r>
    </w:p>
    <w:p w14:paraId="18BE059D" w14:textId="2D8A53B7" w:rsidR="009039AC" w:rsidRPr="00645472" w:rsidRDefault="009039AC" w:rsidP="009039A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 xml:space="preserve">Objednatel je oprávněn Dokumenty, na </w:t>
      </w:r>
      <w:r w:rsidR="00DD30F6" w:rsidRPr="00645472">
        <w:rPr>
          <w:rFonts w:ascii="Verdana" w:hAnsi="Verdana"/>
          <w:sz w:val="18"/>
          <w:szCs w:val="18"/>
        </w:rPr>
        <w:t xml:space="preserve">které </w:t>
      </w:r>
      <w:r w:rsidRPr="00645472">
        <w:rPr>
          <w:rFonts w:ascii="Verdana" w:hAnsi="Verdana"/>
          <w:sz w:val="18"/>
          <w:szCs w:val="18"/>
        </w:rPr>
        <w:t>se vztahuje Licence podle této Smlouvy, zveřejnit pod svým jménem, užít v původní nebo jím zpracované či jinak změněné nebo upravené podobě, včetně jejich překladu, samostatně nebo v souboru či ve spojení s</w:t>
      </w:r>
      <w:r w:rsidR="00D70809" w:rsidRPr="00645472">
        <w:rPr>
          <w:rFonts w:ascii="Verdana" w:hAnsi="Verdana"/>
          <w:sz w:val="18"/>
          <w:szCs w:val="18"/>
        </w:rPr>
        <w:t> </w:t>
      </w:r>
      <w:r w:rsidRPr="00645472">
        <w:rPr>
          <w:rFonts w:ascii="Verdana" w:hAnsi="Verdana"/>
          <w:sz w:val="18"/>
          <w:szCs w:val="18"/>
        </w:rPr>
        <w:t>jiným autorským dílem či prvky či jej zařadit do díla souborného.</w:t>
      </w:r>
    </w:p>
    <w:p w14:paraId="3DBCA1CF" w14:textId="3D4973F2" w:rsidR="009039AC" w:rsidRPr="00645472" w:rsidRDefault="005174F7" w:rsidP="009039A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645472">
        <w:rPr>
          <w:rFonts w:ascii="Verdana" w:hAnsi="Verdana"/>
          <w:sz w:val="18"/>
          <w:szCs w:val="18"/>
        </w:rPr>
        <w:t>Posk</w:t>
      </w:r>
      <w:r w:rsidR="00A82487" w:rsidRPr="00645472">
        <w:rPr>
          <w:rFonts w:ascii="Verdana" w:hAnsi="Verdana"/>
          <w:sz w:val="18"/>
          <w:szCs w:val="18"/>
        </w:rPr>
        <w:t>y</w:t>
      </w:r>
      <w:r w:rsidRPr="00645472">
        <w:rPr>
          <w:rFonts w:ascii="Verdana" w:hAnsi="Verdana"/>
          <w:sz w:val="18"/>
          <w:szCs w:val="18"/>
        </w:rPr>
        <w:t>tovatel</w:t>
      </w:r>
      <w:r w:rsidR="009039AC" w:rsidRPr="00645472">
        <w:rPr>
          <w:rFonts w:ascii="Verdana" w:hAnsi="Verdana"/>
          <w:sz w:val="18"/>
          <w:szCs w:val="18"/>
        </w:rPr>
        <w:t xml:space="preserve"> je oprávněn v souladu s ustanovením § 2363 Občanského zákoníku poskytnout podlicenci zcela nebo z části třetí osobě. </w:t>
      </w:r>
      <w:r w:rsidR="00C3301A">
        <w:rPr>
          <w:rFonts w:ascii="Verdana" w:hAnsi="Verdana"/>
          <w:sz w:val="18"/>
          <w:szCs w:val="18"/>
        </w:rPr>
        <w:t>Poskytovatel</w:t>
      </w:r>
      <w:r w:rsidR="009039AC" w:rsidRPr="00645472">
        <w:rPr>
          <w:rFonts w:ascii="Verdana" w:hAnsi="Verdana"/>
          <w:sz w:val="18"/>
          <w:szCs w:val="18"/>
        </w:rPr>
        <w:t xml:space="preserve"> podpisem této Smlouvy uděluje </w:t>
      </w:r>
      <w:r w:rsidR="00B169AF">
        <w:rPr>
          <w:rFonts w:ascii="Verdana" w:hAnsi="Verdana"/>
          <w:sz w:val="18"/>
          <w:szCs w:val="18"/>
        </w:rPr>
        <w:br/>
      </w:r>
      <w:r w:rsidR="009039AC" w:rsidRPr="00645472">
        <w:rPr>
          <w:rFonts w:ascii="Verdana" w:hAnsi="Verdana"/>
          <w:sz w:val="18"/>
          <w:szCs w:val="18"/>
        </w:rPr>
        <w:t>ve smyslu ustanovení § 2364 odst. 1 Občanského zákoníku písemný souhlas k postoupení Licence.</w:t>
      </w:r>
    </w:p>
    <w:p w14:paraId="3302A94E" w14:textId="6C686272" w:rsidR="009039AC" w:rsidRPr="00645472" w:rsidRDefault="005174F7" w:rsidP="009039AC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10F2A">
        <w:rPr>
          <w:rFonts w:ascii="Verdana" w:hAnsi="Verdana"/>
          <w:sz w:val="18"/>
          <w:szCs w:val="18"/>
        </w:rPr>
        <w:t>Poskytovatel</w:t>
      </w:r>
      <w:r w:rsidR="009039AC" w:rsidRPr="00645472">
        <w:rPr>
          <w:rFonts w:ascii="Verdana" w:hAnsi="Verdana"/>
          <w:sz w:val="18"/>
          <w:szCs w:val="18"/>
        </w:rPr>
        <w:t xml:space="preserve"> na základě této Smlouvy poskytuje Objednateli k Dokumentům veškerá majetková užívací práva ve smyslu ustanovení § 12 odst. 4 Autorského zákona</w:t>
      </w:r>
      <w:r w:rsidR="00D70809" w:rsidRPr="00645472">
        <w:rPr>
          <w:rFonts w:ascii="Verdana" w:hAnsi="Verdana"/>
          <w:sz w:val="18"/>
          <w:szCs w:val="18"/>
        </w:rPr>
        <w:t xml:space="preserve">. </w:t>
      </w:r>
      <w:r w:rsidR="009039AC" w:rsidRPr="00645472">
        <w:rPr>
          <w:rFonts w:ascii="Verdana" w:hAnsi="Verdana"/>
          <w:sz w:val="18"/>
          <w:szCs w:val="18"/>
        </w:rPr>
        <w:t>Objednatel</w:t>
      </w:r>
      <w:r w:rsidR="00E5435C">
        <w:rPr>
          <w:rFonts w:ascii="Verdana" w:hAnsi="Verdana"/>
          <w:sz w:val="18"/>
          <w:szCs w:val="18"/>
        </w:rPr>
        <w:br/>
      </w:r>
      <w:r w:rsidR="009039AC" w:rsidRPr="00645472">
        <w:rPr>
          <w:rFonts w:ascii="Verdana" w:hAnsi="Verdana"/>
          <w:sz w:val="18"/>
          <w:szCs w:val="18"/>
        </w:rPr>
        <w:t xml:space="preserve">je oprávněn užít </w:t>
      </w:r>
      <w:r w:rsidR="00AC0C63" w:rsidRPr="00645472">
        <w:rPr>
          <w:rFonts w:ascii="Verdana" w:hAnsi="Verdana"/>
          <w:sz w:val="18"/>
          <w:szCs w:val="18"/>
        </w:rPr>
        <w:t>Dokumenty</w:t>
      </w:r>
      <w:r w:rsidR="009039AC" w:rsidRPr="00645472">
        <w:rPr>
          <w:rFonts w:ascii="Verdana" w:hAnsi="Verdana"/>
          <w:sz w:val="18"/>
          <w:szCs w:val="18"/>
        </w:rPr>
        <w:t xml:space="preserve">, na které se vztahuje Licence podle této Smlouvy, i jinými způsoby než způsoby dle předchozí věty. </w:t>
      </w:r>
    </w:p>
    <w:p w14:paraId="180046BD" w14:textId="2276FACB" w:rsidR="00B8109B" w:rsidRDefault="005174F7" w:rsidP="00692F08">
      <w:pPr>
        <w:pStyle w:val="Nadpis2"/>
        <w:numPr>
          <w:ilvl w:val="1"/>
          <w:numId w:val="21"/>
        </w:numPr>
        <w:spacing w:before="120" w:after="0"/>
        <w:jc w:val="both"/>
      </w:pPr>
      <w:r w:rsidRPr="00E10F2A">
        <w:rPr>
          <w:rFonts w:ascii="Verdana" w:hAnsi="Verdana"/>
          <w:sz w:val="18"/>
          <w:szCs w:val="18"/>
        </w:rPr>
        <w:t>Poskytovatel</w:t>
      </w:r>
      <w:r w:rsidR="00AC0C63" w:rsidRPr="00645472">
        <w:rPr>
          <w:rFonts w:ascii="Verdana" w:hAnsi="Verdana"/>
          <w:sz w:val="18"/>
          <w:szCs w:val="18"/>
        </w:rPr>
        <w:t xml:space="preserve"> tímto závazně prohlašuje, že je podle právních předpisů oprávněn poskytnout </w:t>
      </w:r>
      <w:r w:rsidR="00FB59E5" w:rsidRPr="00645472">
        <w:rPr>
          <w:rFonts w:ascii="Verdana" w:hAnsi="Verdana"/>
          <w:sz w:val="18"/>
          <w:szCs w:val="18"/>
        </w:rPr>
        <w:t xml:space="preserve">Objednateli </w:t>
      </w:r>
      <w:r w:rsidR="00AC0C63" w:rsidRPr="00645472">
        <w:rPr>
          <w:rFonts w:ascii="Verdana" w:hAnsi="Verdana"/>
          <w:sz w:val="18"/>
          <w:szCs w:val="18"/>
        </w:rPr>
        <w:t>Licenci v rozsahu a za podmínek stanovených v této Smlouvě, tedy zejména,</w:t>
      </w:r>
      <w:r w:rsidR="00E5435C">
        <w:rPr>
          <w:rFonts w:ascii="Verdana" w:hAnsi="Verdana"/>
          <w:sz w:val="18"/>
          <w:szCs w:val="18"/>
        </w:rPr>
        <w:br/>
      </w:r>
      <w:r w:rsidR="00AC0C63" w:rsidRPr="00645472">
        <w:rPr>
          <w:rFonts w:ascii="Verdana" w:hAnsi="Verdana"/>
          <w:sz w:val="18"/>
          <w:szCs w:val="18"/>
        </w:rPr>
        <w:t xml:space="preserve">že v souladu s Autorským zákonem a Občanským zákoníkem získal veškeré souhlasy k poskytnutí Licence v rozsahu a za podmínek dle této Smlouvy ani není na základě příslušných licenčních ujednání se svými </w:t>
      </w:r>
      <w:r w:rsidR="00C3301A">
        <w:rPr>
          <w:rFonts w:ascii="Verdana" w:hAnsi="Verdana"/>
          <w:sz w:val="18"/>
          <w:szCs w:val="18"/>
        </w:rPr>
        <w:t>P</w:t>
      </w:r>
      <w:r w:rsidR="00AC0C63" w:rsidRPr="00645472">
        <w:rPr>
          <w:rFonts w:ascii="Verdana" w:hAnsi="Verdana"/>
          <w:sz w:val="18"/>
          <w:szCs w:val="18"/>
        </w:rPr>
        <w:t xml:space="preserve">oddodavateli nebo jinými osobami omezen v poskytnutí Licence v rozsahu a za podmínek sjednaných v této Smlouvě. Ukáže-li se prohlášení </w:t>
      </w:r>
      <w:r w:rsidR="000C4A62" w:rsidRPr="00E10F2A">
        <w:rPr>
          <w:rFonts w:ascii="Verdana" w:hAnsi="Verdana"/>
          <w:sz w:val="18"/>
          <w:szCs w:val="18"/>
        </w:rPr>
        <w:t>Poskytovatele</w:t>
      </w:r>
      <w:r w:rsidR="00AC0C63" w:rsidRPr="00E10F2A">
        <w:rPr>
          <w:rFonts w:ascii="Verdana" w:hAnsi="Verdana"/>
          <w:sz w:val="18"/>
          <w:szCs w:val="18"/>
        </w:rPr>
        <w:t xml:space="preserve"> podle tohoto </w:t>
      </w:r>
      <w:r w:rsidR="00AC0C63" w:rsidRPr="00692F08">
        <w:rPr>
          <w:rFonts w:ascii="Verdana" w:hAnsi="Verdana"/>
          <w:sz w:val="18"/>
          <w:szCs w:val="18"/>
        </w:rPr>
        <w:t>odstavce 2</w:t>
      </w:r>
      <w:r w:rsidR="00211E06" w:rsidRPr="00692F08">
        <w:rPr>
          <w:rFonts w:ascii="Verdana" w:hAnsi="Verdana"/>
          <w:sz w:val="18"/>
          <w:szCs w:val="18"/>
        </w:rPr>
        <w:t>5</w:t>
      </w:r>
      <w:r w:rsidR="00AC0C63" w:rsidRPr="00692F08">
        <w:rPr>
          <w:rFonts w:ascii="Verdana" w:hAnsi="Verdana"/>
          <w:sz w:val="18"/>
          <w:szCs w:val="18"/>
        </w:rPr>
        <w:t>.6</w:t>
      </w:r>
      <w:r w:rsidR="00AC0C63" w:rsidRPr="00E10F2A">
        <w:rPr>
          <w:rFonts w:ascii="Verdana" w:hAnsi="Verdana"/>
          <w:b/>
          <w:sz w:val="18"/>
          <w:szCs w:val="18"/>
        </w:rPr>
        <w:t xml:space="preserve"> </w:t>
      </w:r>
      <w:r w:rsidR="00C334AD" w:rsidRPr="00692F08">
        <w:rPr>
          <w:rFonts w:ascii="Verdana" w:hAnsi="Verdana"/>
          <w:bCs w:val="0"/>
          <w:sz w:val="18"/>
          <w:szCs w:val="18"/>
        </w:rPr>
        <w:t>této</w:t>
      </w:r>
      <w:r w:rsidR="00C334AD">
        <w:rPr>
          <w:rFonts w:ascii="Verdana" w:hAnsi="Verdana"/>
          <w:b/>
          <w:sz w:val="18"/>
          <w:szCs w:val="18"/>
        </w:rPr>
        <w:t xml:space="preserve"> </w:t>
      </w:r>
      <w:r w:rsidR="00AC0C63" w:rsidRPr="00E10F2A">
        <w:rPr>
          <w:rFonts w:ascii="Verdana" w:hAnsi="Verdana"/>
          <w:sz w:val="18"/>
          <w:szCs w:val="18"/>
        </w:rPr>
        <w:t xml:space="preserve">Smlouvy jako nepravdivé, zavazuje se </w:t>
      </w:r>
      <w:r w:rsidR="00A1065D" w:rsidRPr="00E10F2A">
        <w:rPr>
          <w:rFonts w:ascii="Verdana" w:hAnsi="Verdana"/>
          <w:sz w:val="18"/>
          <w:szCs w:val="18"/>
        </w:rPr>
        <w:t>Poskytovatel</w:t>
      </w:r>
      <w:r w:rsidR="00AC0C63" w:rsidRPr="00E10F2A">
        <w:rPr>
          <w:rFonts w:ascii="Verdana" w:hAnsi="Verdana"/>
          <w:sz w:val="18"/>
          <w:szCs w:val="18"/>
        </w:rPr>
        <w:t xml:space="preserve"> zahájit </w:t>
      </w:r>
      <w:r w:rsidR="00B169AF">
        <w:rPr>
          <w:rFonts w:ascii="Verdana" w:hAnsi="Verdana"/>
          <w:sz w:val="18"/>
          <w:szCs w:val="18"/>
        </w:rPr>
        <w:br/>
      </w:r>
      <w:r w:rsidR="00AC0C63" w:rsidRPr="00E10F2A">
        <w:rPr>
          <w:rFonts w:ascii="Verdana" w:hAnsi="Verdana"/>
          <w:sz w:val="18"/>
          <w:szCs w:val="18"/>
        </w:rPr>
        <w:t>bez zbytečného odkladu nezbytné právní kroky a postupy k tomu, aby Licence byla poskytnuta v rozsahu a za podmínek sjednaných Stranami v této Smlouvě.</w:t>
      </w:r>
    </w:p>
    <w:p w14:paraId="31A2631C" w14:textId="549327C8" w:rsidR="0077641C" w:rsidRPr="0077641C" w:rsidRDefault="00B8109B" w:rsidP="00E10F2A">
      <w:pPr>
        <w:pStyle w:val="Nadpis1"/>
        <w:keepNext w:val="0"/>
        <w:numPr>
          <w:ilvl w:val="0"/>
          <w:numId w:val="21"/>
        </w:numPr>
        <w:ind w:left="567" w:hanging="567"/>
      </w:pPr>
      <w:r>
        <w:rPr>
          <w:rFonts w:ascii="Verdana" w:hAnsi="Verdana"/>
          <w:sz w:val="19"/>
          <w:szCs w:val="19"/>
        </w:rPr>
        <w:t>Střet zájmů, povinnosti Poskytovatele v souvislosti s konfliktem na Ukrajině</w:t>
      </w:r>
    </w:p>
    <w:p w14:paraId="36887E86" w14:textId="6630F1EB" w:rsidR="0077641C" w:rsidRPr="00E10F2A" w:rsidRDefault="00B8109B" w:rsidP="00E10F2A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bCs w:val="0"/>
          <w:sz w:val="18"/>
          <w:szCs w:val="18"/>
        </w:rPr>
      </w:pPr>
      <w:r w:rsidRPr="00E10F2A">
        <w:rPr>
          <w:rFonts w:ascii="Verdana" w:hAnsi="Verdana"/>
          <w:sz w:val="18"/>
          <w:szCs w:val="18"/>
        </w:rPr>
        <w:t>P</w:t>
      </w:r>
      <w:r w:rsidR="0077641C" w:rsidRPr="00E10F2A">
        <w:rPr>
          <w:rFonts w:ascii="Verdana" w:hAnsi="Verdana"/>
          <w:sz w:val="18"/>
          <w:szCs w:val="18"/>
        </w:rPr>
        <w:t>oskytovatel</w:t>
      </w:r>
      <w:r w:rsidRPr="00E10F2A">
        <w:rPr>
          <w:rFonts w:ascii="Verdana" w:hAnsi="Verdana"/>
          <w:sz w:val="18"/>
          <w:szCs w:val="18"/>
        </w:rPr>
        <w:t xml:space="preserve"> prohlašuje, že není obchodní společností, ve které veřejný funkcionář uvedený v</w:t>
      </w:r>
      <w:r w:rsidR="00B169AF">
        <w:rPr>
          <w:rFonts w:ascii="Verdana" w:hAnsi="Verdana"/>
          <w:sz w:val="18"/>
          <w:szCs w:val="18"/>
        </w:rPr>
        <w:t> </w:t>
      </w:r>
      <w:r w:rsidRPr="00E10F2A">
        <w:rPr>
          <w:rFonts w:ascii="Verdana" w:hAnsi="Verdana"/>
          <w:sz w:val="18"/>
          <w:szCs w:val="18"/>
        </w:rPr>
        <w:t>ust. § 2 odst. 1 písm. c) zákona č. 159/2006 Sb., o střetu zájmů, ve znění pozdějších předpisů (dále jen „</w:t>
      </w:r>
      <w:r w:rsidRPr="00E10F2A">
        <w:rPr>
          <w:rFonts w:ascii="Verdana" w:hAnsi="Verdana"/>
          <w:b/>
          <w:sz w:val="18"/>
          <w:szCs w:val="18"/>
        </w:rPr>
        <w:t>Zákon o střetu zájmů</w:t>
      </w:r>
      <w:r w:rsidRPr="00E10F2A">
        <w:rPr>
          <w:rFonts w:ascii="Verdana" w:hAnsi="Verdana"/>
          <w:sz w:val="18"/>
          <w:szCs w:val="18"/>
        </w:rPr>
        <w:t xml:space="preserve">“) nebo jím ovládaná osoba vlastní podíl představující alespoň 25 % účasti společníka v obchodní společnosti, a že žádní </w:t>
      </w:r>
      <w:r w:rsidR="00C3301A">
        <w:rPr>
          <w:rFonts w:ascii="Verdana" w:hAnsi="Verdana"/>
          <w:sz w:val="18"/>
          <w:szCs w:val="18"/>
        </w:rPr>
        <w:t>P</w:t>
      </w:r>
      <w:r w:rsidRPr="00E10F2A">
        <w:rPr>
          <w:rFonts w:ascii="Verdana" w:hAnsi="Verdana"/>
          <w:sz w:val="18"/>
          <w:szCs w:val="18"/>
        </w:rPr>
        <w:t>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</w:t>
      </w:r>
      <w:r w:rsidR="00E10F2A">
        <w:rPr>
          <w:rFonts w:ascii="Verdana" w:hAnsi="Verdana"/>
          <w:sz w:val="18"/>
          <w:szCs w:val="18"/>
        </w:rPr>
        <w:t> </w:t>
      </w:r>
      <w:r w:rsidRPr="00E10F2A">
        <w:rPr>
          <w:rFonts w:ascii="Verdana" w:hAnsi="Verdana"/>
          <w:sz w:val="18"/>
          <w:szCs w:val="18"/>
        </w:rPr>
        <w:t>obchodní společnosti.</w:t>
      </w:r>
    </w:p>
    <w:p w14:paraId="1D14A953" w14:textId="3519B298" w:rsidR="00AF3763" w:rsidRPr="00E10F2A" w:rsidRDefault="00B8109B" w:rsidP="00E10F2A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10F2A">
        <w:rPr>
          <w:rFonts w:ascii="Verdana" w:hAnsi="Verdana"/>
          <w:bCs w:val="0"/>
          <w:sz w:val="18"/>
          <w:szCs w:val="18"/>
        </w:rPr>
        <w:lastRenderedPageBreak/>
        <w:t>P</w:t>
      </w:r>
      <w:r w:rsidR="0077641C">
        <w:rPr>
          <w:rFonts w:ascii="Verdana" w:hAnsi="Verdana"/>
          <w:sz w:val="18"/>
          <w:szCs w:val="18"/>
        </w:rPr>
        <w:t>oskytovatel</w:t>
      </w:r>
      <w:r w:rsidRPr="00E10F2A">
        <w:rPr>
          <w:rFonts w:ascii="Verdana" w:hAnsi="Verdana"/>
          <w:bCs w:val="0"/>
          <w:sz w:val="18"/>
          <w:szCs w:val="18"/>
        </w:rPr>
        <w:t xml:space="preserve"> prohlašuje, že on, ani žádný z jeho </w:t>
      </w:r>
      <w:r w:rsidR="00C3301A">
        <w:rPr>
          <w:rFonts w:ascii="Verdana" w:hAnsi="Verdana"/>
          <w:bCs w:val="0"/>
          <w:sz w:val="18"/>
          <w:szCs w:val="18"/>
        </w:rPr>
        <w:t>P</w:t>
      </w:r>
      <w:r w:rsidRPr="00E10F2A">
        <w:rPr>
          <w:rFonts w:ascii="Verdana" w:hAnsi="Verdana"/>
          <w:bCs w:val="0"/>
          <w:sz w:val="18"/>
          <w:szCs w:val="18"/>
        </w:rPr>
        <w:t>oddodavatelů nebo jiných osob, jejichž způsobilost byla využita ve smyslu evropských směrnic o zadávání veřejných zakázek, nejsou osobami:</w:t>
      </w:r>
    </w:p>
    <w:p w14:paraId="7F8BA62E" w14:textId="5BBCE0E7" w:rsidR="00B169AF" w:rsidRPr="00692F08" w:rsidRDefault="00B8109B" w:rsidP="00692F08">
      <w:pPr>
        <w:pStyle w:val="Odstavecseseznamem"/>
        <w:numPr>
          <w:ilvl w:val="0"/>
          <w:numId w:val="80"/>
        </w:numPr>
        <w:spacing w:before="120" w:after="0"/>
        <w:ind w:left="992" w:hanging="35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692F08">
        <w:rPr>
          <w:rFonts w:ascii="Verdana" w:hAnsi="Verdana" w:cs="Times New Roman"/>
          <w:sz w:val="18"/>
          <w:szCs w:val="18"/>
        </w:rPr>
        <w:t>dle článku 5k nařízení Rady (EU) č. 833/2014 ze dne 31. července 2014 o omezujících</w:t>
      </w:r>
      <w:r w:rsidR="00AF3763" w:rsidRPr="00692F08">
        <w:rPr>
          <w:rFonts w:ascii="Verdana" w:hAnsi="Verdana" w:cs="Times New Roman"/>
          <w:sz w:val="18"/>
          <w:szCs w:val="18"/>
        </w:rPr>
        <w:t xml:space="preserve"> </w:t>
      </w:r>
      <w:r w:rsidRPr="00692F08">
        <w:rPr>
          <w:rFonts w:ascii="Verdana" w:hAnsi="Verdana" w:cs="Times New Roman"/>
          <w:sz w:val="18"/>
          <w:szCs w:val="18"/>
        </w:rPr>
        <w:t>opatřeních vzhledem k činnostem Ruska destabilizujícím situaci na Ukrajině, ve znění pozdějších předpisů,</w:t>
      </w:r>
      <w:r w:rsidR="00AF3763" w:rsidRPr="00692F08">
        <w:rPr>
          <w:rFonts w:ascii="Verdana" w:hAnsi="Verdana" w:cs="Times New Roman"/>
          <w:sz w:val="18"/>
          <w:szCs w:val="18"/>
        </w:rPr>
        <w:t xml:space="preserve"> </w:t>
      </w:r>
      <w:r w:rsidRPr="00692F08">
        <w:rPr>
          <w:rFonts w:ascii="Verdana" w:hAnsi="Verdana" w:cs="Times New Roman"/>
          <w:sz w:val="18"/>
          <w:szCs w:val="18"/>
        </w:rPr>
        <w:t xml:space="preserve">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4E49A567" w14:textId="6414AAB7" w:rsidR="0077641C" w:rsidRPr="00AF3763" w:rsidRDefault="00B8109B" w:rsidP="00692F08">
      <w:pPr>
        <w:pStyle w:val="Odstavecseseznamem"/>
        <w:numPr>
          <w:ilvl w:val="0"/>
          <w:numId w:val="80"/>
        </w:numPr>
        <w:spacing w:before="120" w:after="0"/>
        <w:ind w:left="992" w:hanging="357"/>
        <w:contextualSpacing w:val="0"/>
        <w:jc w:val="both"/>
      </w:pPr>
      <w:r w:rsidRPr="00692F08">
        <w:rPr>
          <w:rFonts w:ascii="Verdana" w:hAnsi="Verdana" w:cs="Times New Roman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692F08">
        <w:rPr>
          <w:rFonts w:ascii="Verdana" w:hAnsi="Verdana" w:cs="Times New Roman"/>
          <w:b/>
          <w:bCs/>
          <w:sz w:val="18"/>
          <w:szCs w:val="18"/>
        </w:rPr>
        <w:t>Sankční seznamy</w:t>
      </w:r>
      <w:r w:rsidRPr="00692F08">
        <w:rPr>
          <w:rFonts w:ascii="Verdana" w:hAnsi="Verdana" w:cs="Times New Roman"/>
          <w:sz w:val="18"/>
          <w:szCs w:val="18"/>
        </w:rPr>
        <w:t>“).</w:t>
      </w:r>
    </w:p>
    <w:p w14:paraId="7A12C6E9" w14:textId="49897584" w:rsidR="0077641C" w:rsidRPr="00E10F2A" w:rsidRDefault="00B8109B" w:rsidP="00E10F2A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10F2A">
        <w:rPr>
          <w:rFonts w:ascii="Verdana" w:hAnsi="Verdana"/>
          <w:sz w:val="18"/>
          <w:szCs w:val="18"/>
        </w:rPr>
        <w:t>Je-li P</w:t>
      </w:r>
      <w:r w:rsidR="004D7B62">
        <w:rPr>
          <w:rFonts w:ascii="Verdana" w:hAnsi="Verdana"/>
          <w:sz w:val="18"/>
          <w:szCs w:val="18"/>
        </w:rPr>
        <w:t>oskytovatele</w:t>
      </w:r>
      <w:r w:rsidR="00E10F2A">
        <w:rPr>
          <w:rFonts w:ascii="Verdana" w:hAnsi="Verdana"/>
          <w:sz w:val="18"/>
          <w:szCs w:val="18"/>
        </w:rPr>
        <w:t>m</w:t>
      </w:r>
      <w:r w:rsidRPr="00E10F2A">
        <w:rPr>
          <w:rFonts w:ascii="Verdana" w:hAnsi="Verdana"/>
          <w:sz w:val="18"/>
          <w:szCs w:val="18"/>
        </w:rPr>
        <w:t xml:space="preserve"> sdružení více osob, platí podmínky dle </w:t>
      </w:r>
      <w:r w:rsidRPr="00692F08">
        <w:rPr>
          <w:rFonts w:ascii="Verdana" w:hAnsi="Verdana"/>
          <w:sz w:val="18"/>
          <w:szCs w:val="18"/>
        </w:rPr>
        <w:t xml:space="preserve">odstavce </w:t>
      </w:r>
      <w:r w:rsidR="00BA4C7B" w:rsidRPr="00692F08">
        <w:rPr>
          <w:rFonts w:ascii="Verdana" w:hAnsi="Verdana"/>
          <w:sz w:val="18"/>
          <w:szCs w:val="18"/>
        </w:rPr>
        <w:t>26.</w:t>
      </w:r>
      <w:r w:rsidRPr="00692F08">
        <w:rPr>
          <w:rFonts w:ascii="Verdana" w:hAnsi="Verdana"/>
          <w:sz w:val="18"/>
          <w:szCs w:val="18"/>
        </w:rPr>
        <w:t>1 a 2</w:t>
      </w:r>
      <w:r w:rsidR="00BA4C7B" w:rsidRPr="00692F08">
        <w:rPr>
          <w:rFonts w:ascii="Verdana" w:hAnsi="Verdana"/>
          <w:sz w:val="18"/>
          <w:szCs w:val="18"/>
        </w:rPr>
        <w:t>6.2</w:t>
      </w:r>
      <w:r w:rsidRPr="000E5CE1">
        <w:rPr>
          <w:rFonts w:ascii="Verdana" w:hAnsi="Verdana"/>
          <w:sz w:val="18"/>
          <w:szCs w:val="18"/>
        </w:rPr>
        <w:t xml:space="preserve"> této</w:t>
      </w:r>
      <w:r w:rsidRPr="00E10F2A">
        <w:rPr>
          <w:rFonts w:ascii="Verdana" w:hAnsi="Verdana"/>
          <w:sz w:val="18"/>
          <w:szCs w:val="18"/>
        </w:rPr>
        <w:t xml:space="preserve"> </w:t>
      </w:r>
      <w:r w:rsidR="00BA4C7B">
        <w:rPr>
          <w:rFonts w:ascii="Verdana" w:hAnsi="Verdana"/>
          <w:sz w:val="18"/>
          <w:szCs w:val="18"/>
        </w:rPr>
        <w:t>Smlouvy</w:t>
      </w:r>
      <w:r w:rsidRPr="00E10F2A">
        <w:rPr>
          <w:rFonts w:ascii="Verdana" w:hAnsi="Verdana"/>
          <w:sz w:val="18"/>
          <w:szCs w:val="18"/>
        </w:rPr>
        <w:t xml:space="preserve"> také jednotlivě pro všechny osoby v rámci P</w:t>
      </w:r>
      <w:r w:rsidR="00BA4C7B">
        <w:rPr>
          <w:rFonts w:ascii="Verdana" w:hAnsi="Verdana"/>
          <w:sz w:val="18"/>
          <w:szCs w:val="18"/>
        </w:rPr>
        <w:t>oskytovatele</w:t>
      </w:r>
      <w:r w:rsidRPr="00E10F2A">
        <w:rPr>
          <w:rFonts w:ascii="Verdana" w:hAnsi="Verdana"/>
          <w:sz w:val="18"/>
          <w:szCs w:val="18"/>
        </w:rPr>
        <w:t xml:space="preserve"> sdružené, a to bez ohledu na právní formu tohoto sdružení.</w:t>
      </w:r>
    </w:p>
    <w:p w14:paraId="3DE9EE61" w14:textId="2FBD73B4" w:rsidR="0077641C" w:rsidRPr="00E10F2A" w:rsidRDefault="00B8109B" w:rsidP="00E10F2A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E10F2A">
        <w:rPr>
          <w:rFonts w:ascii="Verdana" w:hAnsi="Verdana"/>
          <w:sz w:val="18"/>
          <w:szCs w:val="18"/>
        </w:rPr>
        <w:t>Přestane-li P</w:t>
      </w:r>
      <w:r w:rsidR="00971C93">
        <w:rPr>
          <w:rFonts w:ascii="Verdana" w:hAnsi="Verdana"/>
          <w:sz w:val="18"/>
          <w:szCs w:val="18"/>
        </w:rPr>
        <w:t>oskytovatel</w:t>
      </w:r>
      <w:r w:rsidRPr="00E10F2A">
        <w:rPr>
          <w:rFonts w:ascii="Verdana" w:hAnsi="Verdana"/>
          <w:sz w:val="18"/>
          <w:szCs w:val="18"/>
        </w:rPr>
        <w:t xml:space="preserve"> nebo některý z jeho </w:t>
      </w:r>
      <w:r w:rsidR="00C3301A">
        <w:rPr>
          <w:rFonts w:ascii="Verdana" w:hAnsi="Verdana"/>
          <w:sz w:val="18"/>
          <w:szCs w:val="18"/>
        </w:rPr>
        <w:t>P</w:t>
      </w:r>
      <w:r w:rsidRPr="00E10F2A">
        <w:rPr>
          <w:rFonts w:ascii="Verdana" w:hAnsi="Verdana"/>
          <w:sz w:val="18"/>
          <w:szCs w:val="18"/>
        </w:rPr>
        <w:t xml:space="preserve">oddodavatelů nebo jiných osob, jejichž způsobilost byla využita ve smyslu evropských směrnic o zadávání veřejných zakázek, splňovat podmínky dle tohoto článku </w:t>
      </w:r>
      <w:r w:rsidR="000C2E57">
        <w:rPr>
          <w:rFonts w:ascii="Verdana" w:hAnsi="Verdana"/>
          <w:sz w:val="18"/>
          <w:szCs w:val="18"/>
        </w:rPr>
        <w:t xml:space="preserve">této </w:t>
      </w:r>
      <w:r w:rsidR="00297411">
        <w:rPr>
          <w:rFonts w:ascii="Verdana" w:hAnsi="Verdana"/>
          <w:sz w:val="18"/>
          <w:szCs w:val="18"/>
        </w:rPr>
        <w:t>Smlouvy</w:t>
      </w:r>
      <w:r w:rsidRPr="00E10F2A">
        <w:rPr>
          <w:rFonts w:ascii="Verdana" w:hAnsi="Verdana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 w:rsidR="00E10F2A">
        <w:rPr>
          <w:rFonts w:ascii="Verdana" w:hAnsi="Verdana"/>
          <w:sz w:val="18"/>
          <w:szCs w:val="18"/>
        </w:rPr>
        <w:t>Objednateli</w:t>
      </w:r>
      <w:r w:rsidR="0077641C" w:rsidRPr="00AF3763">
        <w:rPr>
          <w:rFonts w:ascii="Verdana" w:hAnsi="Verdana"/>
          <w:sz w:val="18"/>
          <w:szCs w:val="18"/>
        </w:rPr>
        <w:t>.</w:t>
      </w:r>
    </w:p>
    <w:p w14:paraId="2B518BC5" w14:textId="19569E6E" w:rsidR="0077641C" w:rsidRPr="00E10F2A" w:rsidRDefault="000A6F3B" w:rsidP="00E10F2A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Poskytovatel</w:t>
      </w:r>
      <w:r w:rsidR="00B8109B" w:rsidRPr="00E10F2A">
        <w:rPr>
          <w:rFonts w:ascii="Verdana" w:hAnsi="Verdana"/>
          <w:sz w:val="18"/>
          <w:szCs w:val="18"/>
        </w:rPr>
        <w:t xml:space="preserve"> se dále zavazuje postupovat při plnění této </w:t>
      </w:r>
      <w:r w:rsidR="00297411">
        <w:rPr>
          <w:rFonts w:ascii="Verdana" w:hAnsi="Verdana"/>
          <w:sz w:val="18"/>
          <w:szCs w:val="18"/>
        </w:rPr>
        <w:t>Smlouvy</w:t>
      </w:r>
      <w:r w:rsidR="00B8109B" w:rsidRPr="00E10F2A">
        <w:rPr>
          <w:rFonts w:ascii="Verdana" w:hAnsi="Verdana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3072615" w14:textId="5A604CAF" w:rsidR="00B8109B" w:rsidRPr="00B8109B" w:rsidRDefault="000A6F3B" w:rsidP="00B7697B">
      <w:pPr>
        <w:pStyle w:val="Nadpis2"/>
        <w:numPr>
          <w:ilvl w:val="1"/>
          <w:numId w:val="21"/>
        </w:numPr>
        <w:spacing w:before="120" w:after="0"/>
        <w:jc w:val="both"/>
      </w:pPr>
      <w:r>
        <w:rPr>
          <w:rFonts w:ascii="Verdana" w:hAnsi="Verdana"/>
          <w:sz w:val="18"/>
          <w:szCs w:val="18"/>
        </w:rPr>
        <w:t>Poskytovatel</w:t>
      </w:r>
      <w:r w:rsidR="00B8109B" w:rsidRPr="00E10F2A">
        <w:rPr>
          <w:rFonts w:ascii="Verdana" w:hAnsi="Verdana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</w:t>
      </w:r>
      <w:r w:rsidR="00E5435C">
        <w:rPr>
          <w:rFonts w:ascii="Verdana" w:hAnsi="Verdana"/>
          <w:sz w:val="18"/>
          <w:szCs w:val="18"/>
        </w:rPr>
        <w:br/>
      </w:r>
      <w:r w:rsidR="00B8109B" w:rsidRPr="00E10F2A">
        <w:rPr>
          <w:rFonts w:ascii="Verdana" w:hAnsi="Verdana"/>
          <w:sz w:val="18"/>
          <w:szCs w:val="18"/>
        </w:rPr>
        <w:t xml:space="preserve">že finanční prostředky ani hospodářské zdroje, které obdrží od </w:t>
      </w:r>
      <w:r w:rsidR="00E10F2A">
        <w:rPr>
          <w:rFonts w:ascii="Verdana" w:hAnsi="Verdana"/>
          <w:sz w:val="18"/>
          <w:szCs w:val="18"/>
        </w:rPr>
        <w:t>Objednatele</w:t>
      </w:r>
      <w:r w:rsidR="00E10F2A" w:rsidRPr="00E10F2A">
        <w:rPr>
          <w:rFonts w:ascii="Verdana" w:hAnsi="Verdana"/>
          <w:sz w:val="18"/>
          <w:szCs w:val="18"/>
        </w:rPr>
        <w:t xml:space="preserve"> </w:t>
      </w:r>
      <w:r w:rsidR="00B8109B" w:rsidRPr="00E10F2A">
        <w:rPr>
          <w:rFonts w:ascii="Verdana" w:hAnsi="Verdana"/>
          <w:sz w:val="18"/>
          <w:szCs w:val="18"/>
        </w:rPr>
        <w:t xml:space="preserve">na základě této </w:t>
      </w:r>
      <w:r w:rsidR="00E10F2A">
        <w:rPr>
          <w:rFonts w:ascii="Verdana" w:hAnsi="Verdana"/>
          <w:sz w:val="18"/>
          <w:szCs w:val="18"/>
        </w:rPr>
        <w:t xml:space="preserve">Smlouvy </w:t>
      </w:r>
      <w:r w:rsidR="00B8109B" w:rsidRPr="00C554D7">
        <w:rPr>
          <w:rFonts w:ascii="Verdana" w:hAnsi="Verdana"/>
          <w:sz w:val="18"/>
          <w:szCs w:val="18"/>
        </w:rPr>
        <w:t>a jejích případných dodatků, nezpřístupní přímo ani nepřímo fyzickým nebo právnickým osobám, subjektům či orgánům s nimi spojeným uvedeným v Sankčních seznamech, nebo v jejich prospěch.</w:t>
      </w:r>
    </w:p>
    <w:p w14:paraId="180A5176" w14:textId="77777777" w:rsidR="00F75516" w:rsidRPr="000B1350" w:rsidRDefault="00F75516" w:rsidP="001F1FD3">
      <w:pPr>
        <w:pStyle w:val="Nadpis1"/>
        <w:numPr>
          <w:ilvl w:val="0"/>
          <w:numId w:val="21"/>
        </w:numPr>
        <w:ind w:left="567" w:hanging="567"/>
        <w:rPr>
          <w:rFonts w:ascii="Verdana" w:hAnsi="Verdana"/>
          <w:sz w:val="18"/>
          <w:szCs w:val="18"/>
        </w:rPr>
      </w:pPr>
      <w:r w:rsidRPr="000B1350">
        <w:rPr>
          <w:rFonts w:ascii="Verdana" w:hAnsi="Verdana"/>
          <w:sz w:val="18"/>
          <w:szCs w:val="18"/>
        </w:rPr>
        <w:t>Závěrečná ustanovení</w:t>
      </w:r>
    </w:p>
    <w:p w14:paraId="5EE3CC0B" w14:textId="0F857C19" w:rsidR="00F75516" w:rsidRPr="000B1350" w:rsidRDefault="00F75516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B1350">
        <w:rPr>
          <w:rFonts w:ascii="Verdana" w:hAnsi="Verdana"/>
          <w:sz w:val="18"/>
          <w:szCs w:val="18"/>
        </w:rPr>
        <w:t xml:space="preserve">Práva a povinnosti </w:t>
      </w:r>
      <w:r w:rsidR="00016F3E" w:rsidRPr="00C554D7">
        <w:rPr>
          <w:rFonts w:ascii="Verdana" w:hAnsi="Verdana"/>
          <w:sz w:val="18"/>
          <w:szCs w:val="18"/>
        </w:rPr>
        <w:t>Smluvních s</w:t>
      </w:r>
      <w:r w:rsidRPr="000B1350">
        <w:rPr>
          <w:rFonts w:ascii="Verdana" w:hAnsi="Verdana"/>
          <w:sz w:val="18"/>
          <w:szCs w:val="18"/>
        </w:rPr>
        <w:t xml:space="preserve">tran touto </w:t>
      </w:r>
      <w:r w:rsidR="00595E17" w:rsidRPr="000B1350">
        <w:rPr>
          <w:rFonts w:ascii="Verdana" w:hAnsi="Verdana"/>
          <w:sz w:val="18"/>
          <w:szCs w:val="18"/>
        </w:rPr>
        <w:t>S</w:t>
      </w:r>
      <w:r w:rsidRPr="000B1350">
        <w:rPr>
          <w:rFonts w:ascii="Verdana" w:hAnsi="Verdana"/>
          <w:sz w:val="18"/>
          <w:szCs w:val="18"/>
        </w:rPr>
        <w:t xml:space="preserve">mlouvou výslovně neupravená, se řídí zejména příslušnými ustanoveními občanského zákoníku. </w:t>
      </w:r>
      <w:r w:rsidR="00016F3E" w:rsidRPr="00C554D7">
        <w:rPr>
          <w:rFonts w:ascii="Verdana" w:hAnsi="Verdana"/>
          <w:sz w:val="18"/>
          <w:szCs w:val="18"/>
        </w:rPr>
        <w:t>Smluvní s</w:t>
      </w:r>
      <w:r w:rsidRPr="000B1350">
        <w:rPr>
          <w:rFonts w:ascii="Verdana" w:hAnsi="Verdana"/>
          <w:sz w:val="18"/>
          <w:szCs w:val="18"/>
        </w:rPr>
        <w:t>trany si výslovně sjednávají,</w:t>
      </w:r>
      <w:r w:rsidR="00E5435C">
        <w:rPr>
          <w:rFonts w:ascii="Verdana" w:hAnsi="Verdana"/>
          <w:sz w:val="18"/>
          <w:szCs w:val="18"/>
        </w:rPr>
        <w:br/>
      </w:r>
      <w:r w:rsidRPr="000B1350">
        <w:rPr>
          <w:rFonts w:ascii="Verdana" w:hAnsi="Verdana"/>
          <w:sz w:val="18"/>
          <w:szCs w:val="18"/>
        </w:rPr>
        <w:t xml:space="preserve">že ustanovení § </w:t>
      </w:r>
      <w:r w:rsidR="008B5E81" w:rsidRPr="000B1350">
        <w:rPr>
          <w:rFonts w:ascii="Verdana" w:hAnsi="Verdana"/>
          <w:sz w:val="18"/>
          <w:szCs w:val="18"/>
        </w:rPr>
        <w:t xml:space="preserve">1764 druhá věta, § </w:t>
      </w:r>
      <w:r w:rsidRPr="000B1350">
        <w:rPr>
          <w:rFonts w:ascii="Verdana" w:hAnsi="Verdana"/>
          <w:sz w:val="18"/>
          <w:szCs w:val="18"/>
        </w:rPr>
        <w:t>1765 a</w:t>
      </w:r>
      <w:r w:rsidR="006A28F6" w:rsidRPr="000B1350">
        <w:rPr>
          <w:rFonts w:ascii="Verdana" w:hAnsi="Verdana"/>
          <w:sz w:val="18"/>
          <w:szCs w:val="18"/>
        </w:rPr>
        <w:t> </w:t>
      </w:r>
      <w:r w:rsidRPr="000B1350">
        <w:rPr>
          <w:rFonts w:ascii="Verdana" w:hAnsi="Verdana"/>
          <w:sz w:val="18"/>
          <w:szCs w:val="18"/>
        </w:rPr>
        <w:t>§</w:t>
      </w:r>
      <w:r w:rsidR="006A28F6" w:rsidRPr="000B1350">
        <w:rPr>
          <w:rFonts w:ascii="Verdana" w:hAnsi="Verdana"/>
          <w:sz w:val="18"/>
          <w:szCs w:val="18"/>
        </w:rPr>
        <w:t> </w:t>
      </w:r>
      <w:r w:rsidRPr="000B1350">
        <w:rPr>
          <w:rFonts w:ascii="Verdana" w:hAnsi="Verdana"/>
          <w:sz w:val="18"/>
          <w:szCs w:val="18"/>
        </w:rPr>
        <w:t xml:space="preserve">1766 </w:t>
      </w:r>
      <w:r w:rsidR="00595E17" w:rsidRPr="000B1350">
        <w:rPr>
          <w:rFonts w:ascii="Verdana" w:hAnsi="Verdana"/>
          <w:sz w:val="18"/>
          <w:szCs w:val="18"/>
        </w:rPr>
        <w:t>O</w:t>
      </w:r>
      <w:r w:rsidRPr="000B1350">
        <w:rPr>
          <w:rFonts w:ascii="Verdana" w:hAnsi="Verdana"/>
          <w:sz w:val="18"/>
          <w:szCs w:val="18"/>
        </w:rPr>
        <w:t xml:space="preserve">bčanského zákoníku se na vztah založený touto </w:t>
      </w:r>
      <w:r w:rsidR="00595E17" w:rsidRPr="000B1350">
        <w:rPr>
          <w:rFonts w:ascii="Verdana" w:hAnsi="Verdana"/>
          <w:sz w:val="18"/>
          <w:szCs w:val="18"/>
        </w:rPr>
        <w:t>S</w:t>
      </w:r>
      <w:r w:rsidRPr="000B1350">
        <w:rPr>
          <w:rFonts w:ascii="Verdana" w:hAnsi="Verdana"/>
          <w:sz w:val="18"/>
          <w:szCs w:val="18"/>
        </w:rPr>
        <w:t>mlouvou nepoužijí.</w:t>
      </w:r>
    </w:p>
    <w:p w14:paraId="6417BA54" w14:textId="6F93B497" w:rsidR="00F75516" w:rsidRPr="000B1350" w:rsidRDefault="00016F3E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C554D7">
        <w:rPr>
          <w:rFonts w:ascii="Verdana" w:hAnsi="Verdana"/>
          <w:sz w:val="18"/>
          <w:szCs w:val="18"/>
        </w:rPr>
        <w:t>Smluvní s</w:t>
      </w:r>
      <w:r w:rsidR="00F75516" w:rsidRPr="000B1350">
        <w:rPr>
          <w:rFonts w:ascii="Verdana" w:hAnsi="Verdana"/>
          <w:sz w:val="18"/>
          <w:szCs w:val="18"/>
        </w:rPr>
        <w:t>trany se dohodly, že případná neplatnost, neúčinnost nebo nevymahatelnost některého z ustanovení této Smlouvy nezpůsobuje neplatnost, neúčinnost</w:t>
      </w:r>
      <w:r w:rsidR="00E5435C">
        <w:rPr>
          <w:rFonts w:ascii="Verdana" w:hAnsi="Verdana"/>
          <w:sz w:val="18"/>
          <w:szCs w:val="18"/>
        </w:rPr>
        <w:br/>
      </w:r>
      <w:r w:rsidR="00F75516" w:rsidRPr="000B1350">
        <w:rPr>
          <w:rFonts w:ascii="Verdana" w:hAnsi="Verdana"/>
          <w:sz w:val="18"/>
          <w:szCs w:val="18"/>
        </w:rPr>
        <w:t xml:space="preserve">nebo nevymahatelnost celé </w:t>
      </w:r>
      <w:r w:rsidR="006A28F6" w:rsidRPr="000B1350">
        <w:rPr>
          <w:rFonts w:ascii="Verdana" w:hAnsi="Verdana"/>
          <w:sz w:val="18"/>
          <w:szCs w:val="18"/>
        </w:rPr>
        <w:t>Smlouvy</w:t>
      </w:r>
      <w:r w:rsidR="008B5E81" w:rsidRPr="000B1350">
        <w:rPr>
          <w:rFonts w:ascii="Verdana" w:hAnsi="Verdana"/>
          <w:sz w:val="18"/>
          <w:szCs w:val="18"/>
        </w:rPr>
        <w:t xml:space="preserve">. </w:t>
      </w:r>
      <w:r w:rsidR="0066182C" w:rsidRPr="00C554D7">
        <w:rPr>
          <w:rFonts w:ascii="Verdana" w:hAnsi="Verdana"/>
          <w:sz w:val="18"/>
          <w:szCs w:val="18"/>
        </w:rPr>
        <w:t>Smluvní s</w:t>
      </w:r>
      <w:r w:rsidR="00F75516" w:rsidRPr="000B1350">
        <w:rPr>
          <w:rFonts w:ascii="Verdana" w:hAnsi="Verdana"/>
          <w:sz w:val="18"/>
          <w:szCs w:val="18"/>
        </w:rPr>
        <w:t xml:space="preserve">trany se zavazují nahradit ustanovení </w:t>
      </w:r>
      <w:r w:rsidR="008B5E81" w:rsidRPr="000B1350">
        <w:rPr>
          <w:rFonts w:ascii="Verdana" w:hAnsi="Verdana"/>
          <w:sz w:val="18"/>
          <w:szCs w:val="18"/>
        </w:rPr>
        <w:t xml:space="preserve">dle předchozí věty </w:t>
      </w:r>
      <w:r w:rsidR="00F75516" w:rsidRPr="000B1350">
        <w:rPr>
          <w:rFonts w:ascii="Verdana" w:hAnsi="Verdana"/>
          <w:sz w:val="18"/>
          <w:szCs w:val="18"/>
        </w:rPr>
        <w:t>bez zbytečného odkladu novými ustanoveními</w:t>
      </w:r>
      <w:r w:rsidR="008B5E81" w:rsidRPr="000B1350">
        <w:rPr>
          <w:rFonts w:ascii="Verdana" w:hAnsi="Verdana"/>
          <w:sz w:val="18"/>
          <w:szCs w:val="18"/>
        </w:rPr>
        <w:t xml:space="preserve">, která budou platná, účinná a/nebo vymahatelná a budou sledovat </w:t>
      </w:r>
      <w:r w:rsidR="00F75516" w:rsidRPr="000B1350">
        <w:rPr>
          <w:rFonts w:ascii="Verdana" w:hAnsi="Verdana"/>
          <w:sz w:val="18"/>
          <w:szCs w:val="18"/>
        </w:rPr>
        <w:t>účel</w:t>
      </w:r>
      <w:r w:rsidR="008B5E81" w:rsidRPr="000B1350">
        <w:rPr>
          <w:rFonts w:ascii="Verdana" w:hAnsi="Verdana"/>
          <w:sz w:val="18"/>
          <w:szCs w:val="18"/>
        </w:rPr>
        <w:t xml:space="preserve"> </w:t>
      </w:r>
      <w:r w:rsidR="004A7CBD" w:rsidRPr="000B1350">
        <w:rPr>
          <w:rFonts w:ascii="Verdana" w:hAnsi="Verdana"/>
          <w:sz w:val="18"/>
          <w:szCs w:val="18"/>
        </w:rPr>
        <w:t>nahrazovaného ustanovení</w:t>
      </w:r>
      <w:r w:rsidR="00F75516" w:rsidRPr="000B1350">
        <w:rPr>
          <w:rFonts w:ascii="Verdana" w:hAnsi="Verdana"/>
          <w:sz w:val="18"/>
          <w:szCs w:val="18"/>
        </w:rPr>
        <w:t>.</w:t>
      </w:r>
    </w:p>
    <w:p w14:paraId="7D541DC6" w14:textId="4659AC2F" w:rsidR="00F75516" w:rsidRPr="000B1350" w:rsidRDefault="00F75516" w:rsidP="005D1378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B1350">
        <w:rPr>
          <w:rFonts w:ascii="Verdana" w:hAnsi="Verdana"/>
          <w:sz w:val="18"/>
          <w:szCs w:val="18"/>
        </w:rPr>
        <w:t xml:space="preserve">Smlouvu lze upravovat, doplňovat nebo měnit pouze </w:t>
      </w:r>
      <w:r w:rsidR="000C10C2" w:rsidRPr="000B1350">
        <w:rPr>
          <w:rFonts w:ascii="Verdana" w:hAnsi="Verdana"/>
          <w:sz w:val="18"/>
          <w:szCs w:val="18"/>
        </w:rPr>
        <w:t>písemnými dodatky</w:t>
      </w:r>
      <w:r w:rsidR="005D1378" w:rsidRPr="000B1350">
        <w:rPr>
          <w:rFonts w:ascii="Verdana" w:hAnsi="Verdana"/>
          <w:sz w:val="18"/>
          <w:szCs w:val="18"/>
        </w:rPr>
        <w:t>.</w:t>
      </w:r>
    </w:p>
    <w:p w14:paraId="1F073F66" w14:textId="0A12B687" w:rsidR="00F75516" w:rsidRPr="000B1350" w:rsidRDefault="000309C0" w:rsidP="000309C0">
      <w:pPr>
        <w:pStyle w:val="Nadpis2"/>
        <w:numPr>
          <w:ilvl w:val="1"/>
          <w:numId w:val="21"/>
        </w:numPr>
        <w:spacing w:before="120" w:after="0"/>
        <w:jc w:val="both"/>
        <w:rPr>
          <w:rFonts w:ascii="Verdana" w:hAnsi="Verdana"/>
          <w:sz w:val="18"/>
          <w:szCs w:val="18"/>
        </w:rPr>
      </w:pPr>
      <w:r w:rsidRPr="000309C0">
        <w:rPr>
          <w:rFonts w:ascii="Verdana" w:hAnsi="Verdana"/>
          <w:sz w:val="18"/>
          <w:szCs w:val="18"/>
        </w:rPr>
        <w:t xml:space="preserve">Tato Smlouva je vyhotovena v elektronické podobě, přičemž obě Smluvní strany obdrží její elektronický originál opatřený elektronickými podpisy. V případě, že tato Smlouva z jakéhokoli </w:t>
      </w:r>
      <w:r w:rsidRPr="000309C0">
        <w:rPr>
          <w:rFonts w:ascii="Verdana" w:hAnsi="Verdana"/>
          <w:sz w:val="18"/>
          <w:szCs w:val="18"/>
        </w:rPr>
        <w:lastRenderedPageBreak/>
        <w:t xml:space="preserve">důvodu nebude vyhotovena v elektronické podobě, bude </w:t>
      </w:r>
      <w:r>
        <w:rPr>
          <w:rFonts w:ascii="Verdana" w:hAnsi="Verdana"/>
          <w:sz w:val="18"/>
          <w:szCs w:val="18"/>
        </w:rPr>
        <w:t>vyhotovena</w:t>
      </w:r>
      <w:r w:rsidR="00F75516" w:rsidRPr="000B1350">
        <w:rPr>
          <w:rFonts w:ascii="Verdana" w:hAnsi="Verdana"/>
          <w:sz w:val="18"/>
          <w:szCs w:val="18"/>
        </w:rPr>
        <w:t xml:space="preserve"> ve čtyřech </w:t>
      </w:r>
      <w:r w:rsidR="006B2DFA" w:rsidRPr="000B1350">
        <w:rPr>
          <w:rFonts w:ascii="Verdana" w:hAnsi="Verdana"/>
          <w:sz w:val="18"/>
          <w:szCs w:val="18"/>
        </w:rPr>
        <w:t xml:space="preserve">(4) </w:t>
      </w:r>
      <w:r w:rsidR="00F75516" w:rsidRPr="000B1350">
        <w:rPr>
          <w:rFonts w:ascii="Verdana" w:hAnsi="Verdana"/>
          <w:sz w:val="18"/>
          <w:szCs w:val="18"/>
        </w:rPr>
        <w:t xml:space="preserve">výtiscích, z nichž každý má platnost originálu. </w:t>
      </w:r>
      <w:r w:rsidR="00C530CE" w:rsidRPr="00C554D7">
        <w:rPr>
          <w:rFonts w:ascii="Verdana" w:hAnsi="Verdana"/>
          <w:sz w:val="18"/>
          <w:szCs w:val="18"/>
        </w:rPr>
        <w:t>Smluvní s</w:t>
      </w:r>
      <w:r w:rsidR="00F75516" w:rsidRPr="000B1350">
        <w:rPr>
          <w:rFonts w:ascii="Verdana" w:hAnsi="Verdana"/>
          <w:sz w:val="18"/>
          <w:szCs w:val="18"/>
        </w:rPr>
        <w:t>trany obdrží po dvou výtiscích.</w:t>
      </w:r>
    </w:p>
    <w:p w14:paraId="7417F94E" w14:textId="6369EA20" w:rsidR="00740458" w:rsidRPr="000B1350" w:rsidRDefault="00D42641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C554D7">
        <w:rPr>
          <w:rFonts w:ascii="Verdana" w:hAnsi="Verdana"/>
          <w:sz w:val="18"/>
          <w:szCs w:val="18"/>
        </w:rPr>
        <w:t>Smluvní s</w:t>
      </w:r>
      <w:r w:rsidR="00740458" w:rsidRPr="000B1350">
        <w:rPr>
          <w:rFonts w:ascii="Verdana" w:hAnsi="Verdana"/>
          <w:sz w:val="18"/>
          <w:szCs w:val="18"/>
        </w:rPr>
        <w:t xml:space="preserve">trany berou na vědomí, že tato Smlouva podléhá uveřejnění v registru smluv podle </w:t>
      </w:r>
      <w:r w:rsidR="00E25748" w:rsidRPr="000B1350">
        <w:rPr>
          <w:rFonts w:ascii="Verdana" w:hAnsi="Verdana"/>
          <w:sz w:val="18"/>
          <w:szCs w:val="18"/>
        </w:rPr>
        <w:t>ZRS</w:t>
      </w:r>
      <w:r w:rsidR="00740458" w:rsidRPr="000B1350">
        <w:rPr>
          <w:rFonts w:ascii="Verdana" w:hAnsi="Verdana"/>
          <w:sz w:val="18"/>
          <w:szCs w:val="18"/>
        </w:rPr>
        <w:t xml:space="preserve">, a současně souhlasí se zveřejněním údajů o identifikaci </w:t>
      </w:r>
      <w:r w:rsidR="00DC3BE2" w:rsidRPr="00C554D7">
        <w:rPr>
          <w:rFonts w:ascii="Verdana" w:hAnsi="Verdana"/>
          <w:sz w:val="18"/>
          <w:szCs w:val="18"/>
        </w:rPr>
        <w:t>Smluvních s</w:t>
      </w:r>
      <w:r w:rsidR="00740458" w:rsidRPr="000B1350">
        <w:rPr>
          <w:rFonts w:ascii="Verdana" w:hAnsi="Verdana"/>
          <w:sz w:val="18"/>
          <w:szCs w:val="18"/>
        </w:rPr>
        <w:t xml:space="preserve">tran, předmětu </w:t>
      </w:r>
      <w:r w:rsidR="00E25748" w:rsidRPr="000B1350">
        <w:rPr>
          <w:rFonts w:ascii="Verdana" w:hAnsi="Verdana"/>
          <w:sz w:val="18"/>
          <w:szCs w:val="18"/>
        </w:rPr>
        <w:t>S</w:t>
      </w:r>
      <w:r w:rsidR="00740458" w:rsidRPr="000B1350">
        <w:rPr>
          <w:rFonts w:ascii="Verdana" w:hAnsi="Verdana"/>
          <w:sz w:val="18"/>
          <w:szCs w:val="18"/>
        </w:rPr>
        <w:t xml:space="preserve">mlouvy, jeho ceně a datu uzavření této </w:t>
      </w:r>
      <w:r w:rsidR="00E25748" w:rsidRPr="000B1350">
        <w:rPr>
          <w:rFonts w:ascii="Verdana" w:hAnsi="Verdana"/>
          <w:sz w:val="18"/>
          <w:szCs w:val="18"/>
        </w:rPr>
        <w:t>S</w:t>
      </w:r>
      <w:r w:rsidR="00740458" w:rsidRPr="000B1350">
        <w:rPr>
          <w:rFonts w:ascii="Verdana" w:hAnsi="Verdana"/>
          <w:sz w:val="18"/>
          <w:szCs w:val="18"/>
        </w:rPr>
        <w:t>mlouvy. Zaslání</w:t>
      </w:r>
      <w:r w:rsidR="000C2E57">
        <w:rPr>
          <w:rFonts w:ascii="Verdana" w:hAnsi="Verdana"/>
          <w:sz w:val="18"/>
          <w:szCs w:val="18"/>
        </w:rPr>
        <w:t xml:space="preserve"> této</w:t>
      </w:r>
      <w:r w:rsidR="00740458" w:rsidRPr="000B1350">
        <w:rPr>
          <w:rFonts w:ascii="Verdana" w:hAnsi="Verdana"/>
          <w:sz w:val="18"/>
          <w:szCs w:val="18"/>
        </w:rPr>
        <w:t xml:space="preserve"> </w:t>
      </w:r>
      <w:r w:rsidR="00E25748" w:rsidRPr="000B1350">
        <w:rPr>
          <w:rFonts w:ascii="Verdana" w:hAnsi="Verdana"/>
          <w:sz w:val="18"/>
          <w:szCs w:val="18"/>
        </w:rPr>
        <w:t>S</w:t>
      </w:r>
      <w:r w:rsidR="00740458" w:rsidRPr="000B1350">
        <w:rPr>
          <w:rFonts w:ascii="Verdana" w:hAnsi="Verdana"/>
          <w:sz w:val="18"/>
          <w:szCs w:val="18"/>
        </w:rPr>
        <w:t xml:space="preserve">mlouvy správci registru smluv k uveřejnění v registru smluv zajišťuje </w:t>
      </w:r>
      <w:r w:rsidR="00E25748" w:rsidRPr="000B1350">
        <w:rPr>
          <w:rFonts w:ascii="Verdana" w:hAnsi="Verdana"/>
          <w:sz w:val="18"/>
          <w:szCs w:val="18"/>
        </w:rPr>
        <w:t>Objednatel</w:t>
      </w:r>
      <w:r w:rsidR="00740458" w:rsidRPr="000B1350">
        <w:rPr>
          <w:rFonts w:ascii="Verdana" w:hAnsi="Verdana"/>
          <w:sz w:val="18"/>
          <w:szCs w:val="18"/>
        </w:rPr>
        <w:t xml:space="preserve">. Nebude-li tato </w:t>
      </w:r>
      <w:r w:rsidR="00E25748" w:rsidRPr="000B1350">
        <w:rPr>
          <w:rFonts w:ascii="Verdana" w:hAnsi="Verdana"/>
          <w:sz w:val="18"/>
          <w:szCs w:val="18"/>
        </w:rPr>
        <w:t>S</w:t>
      </w:r>
      <w:r w:rsidR="00740458" w:rsidRPr="000B1350">
        <w:rPr>
          <w:rFonts w:ascii="Verdana" w:hAnsi="Verdana"/>
          <w:sz w:val="18"/>
          <w:szCs w:val="18"/>
        </w:rPr>
        <w:t xml:space="preserve">mlouva zaslána k uveřejnění a/nebo uveřejněna prostřednictvím registru smluv, není žádná ze </w:t>
      </w:r>
      <w:r w:rsidR="00E25748" w:rsidRPr="000B1350">
        <w:rPr>
          <w:rFonts w:ascii="Verdana" w:hAnsi="Verdana"/>
          <w:sz w:val="18"/>
          <w:szCs w:val="18"/>
        </w:rPr>
        <w:t>S</w:t>
      </w:r>
      <w:r w:rsidR="00740458" w:rsidRPr="000B1350">
        <w:rPr>
          <w:rFonts w:ascii="Verdana" w:hAnsi="Verdana"/>
          <w:sz w:val="18"/>
          <w:szCs w:val="18"/>
        </w:rPr>
        <w:t xml:space="preserve">tran oprávněna požadovat po druhé </w:t>
      </w:r>
      <w:r w:rsidR="00DC3BE2" w:rsidRPr="00C554D7">
        <w:rPr>
          <w:rFonts w:ascii="Verdana" w:hAnsi="Verdana"/>
          <w:sz w:val="18"/>
          <w:szCs w:val="18"/>
        </w:rPr>
        <w:t>Smluvní s</w:t>
      </w:r>
      <w:r w:rsidR="00740458" w:rsidRPr="000B1350">
        <w:rPr>
          <w:rFonts w:ascii="Verdana" w:hAnsi="Verdana"/>
          <w:sz w:val="18"/>
          <w:szCs w:val="18"/>
        </w:rPr>
        <w:t>traně náhradu škody ani jiné újmy, která by jí v této souvislosti vznikla nebo vzniknout mohla.</w:t>
      </w:r>
    </w:p>
    <w:p w14:paraId="59B23610" w14:textId="49C4D00B" w:rsidR="00DB0371" w:rsidRPr="000B1350" w:rsidRDefault="00DB0371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B1350">
        <w:rPr>
          <w:rFonts w:ascii="Verdana" w:hAnsi="Verdana"/>
          <w:sz w:val="18"/>
          <w:szCs w:val="18"/>
        </w:rPr>
        <w:t>Tato Smlouva</w:t>
      </w:r>
      <w:r w:rsidR="00B530A3" w:rsidRPr="000B1350">
        <w:rPr>
          <w:rFonts w:ascii="Verdana" w:hAnsi="Verdana"/>
          <w:sz w:val="18"/>
          <w:szCs w:val="18"/>
        </w:rPr>
        <w:t xml:space="preserve"> </w:t>
      </w:r>
      <w:r w:rsidRPr="000B1350">
        <w:rPr>
          <w:rFonts w:ascii="Verdana" w:hAnsi="Verdana"/>
          <w:sz w:val="18"/>
          <w:szCs w:val="18"/>
        </w:rPr>
        <w:t xml:space="preserve">nabývá účinnosti </w:t>
      </w:r>
      <w:r w:rsidR="00B530A3" w:rsidRPr="000B1350">
        <w:rPr>
          <w:rFonts w:ascii="Verdana" w:hAnsi="Verdana"/>
          <w:sz w:val="18"/>
          <w:szCs w:val="18"/>
        </w:rPr>
        <w:t xml:space="preserve">dnem </w:t>
      </w:r>
      <w:r w:rsidRPr="000B1350">
        <w:rPr>
          <w:rFonts w:ascii="Verdana" w:hAnsi="Verdana"/>
          <w:sz w:val="18"/>
          <w:szCs w:val="18"/>
        </w:rPr>
        <w:t xml:space="preserve">uveřejnění v registru smluv.  </w:t>
      </w:r>
    </w:p>
    <w:p w14:paraId="56C40997" w14:textId="48B4E889" w:rsidR="00E25748" w:rsidRPr="000B1350" w:rsidRDefault="00112211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C554D7">
        <w:rPr>
          <w:rFonts w:ascii="Verdana" w:hAnsi="Verdana"/>
          <w:sz w:val="18"/>
          <w:szCs w:val="18"/>
        </w:rPr>
        <w:t>Smluvní s</w:t>
      </w:r>
      <w:r w:rsidR="00E25748" w:rsidRPr="000B1350">
        <w:rPr>
          <w:rFonts w:ascii="Verdana" w:hAnsi="Verdana"/>
          <w:sz w:val="18"/>
          <w:szCs w:val="18"/>
        </w:rPr>
        <w:t xml:space="preserve">trany výslovně prohlašují, že údaje a další skutečnosti uvedené v této Smlouvě, vyjma částí označených ve smyslu následujícího odstavce této Smlouvy, nepovažují </w:t>
      </w:r>
      <w:r w:rsidR="00B169AF">
        <w:rPr>
          <w:rFonts w:ascii="Verdana" w:hAnsi="Verdana"/>
          <w:sz w:val="18"/>
          <w:szCs w:val="18"/>
        </w:rPr>
        <w:br/>
      </w:r>
      <w:r w:rsidR="00E25748" w:rsidRPr="000B1350">
        <w:rPr>
          <w:rFonts w:ascii="Verdana" w:hAnsi="Verdana"/>
          <w:sz w:val="18"/>
          <w:szCs w:val="18"/>
        </w:rPr>
        <w:t xml:space="preserve">za obchodní tajemství ve smyslu ustanovení § 504 Občanského zákoníku, a že se nejedná ani o informace, které nemohou být v registru smluv uveřejněny na základě </w:t>
      </w:r>
      <w:r w:rsidR="00364A7C" w:rsidRPr="000B1350">
        <w:rPr>
          <w:rFonts w:ascii="Verdana" w:hAnsi="Verdana"/>
          <w:sz w:val="18"/>
          <w:szCs w:val="18"/>
        </w:rPr>
        <w:t>ustanovení</w:t>
      </w:r>
      <w:r w:rsidR="00E25748" w:rsidRPr="000B1350">
        <w:rPr>
          <w:rFonts w:ascii="Verdana" w:hAnsi="Verdana"/>
          <w:sz w:val="18"/>
          <w:szCs w:val="18"/>
        </w:rPr>
        <w:t xml:space="preserve"> § 3 odst. 1 ZRS.</w:t>
      </w:r>
    </w:p>
    <w:p w14:paraId="39B0C132" w14:textId="626AB2AF" w:rsidR="00F75516" w:rsidRPr="000B1350" w:rsidRDefault="00E25748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B1350">
        <w:rPr>
          <w:rFonts w:ascii="Verdana" w:hAnsi="Verdana"/>
          <w:sz w:val="18"/>
          <w:szCs w:val="18"/>
        </w:rPr>
        <w:t xml:space="preserve">Jestliže </w:t>
      </w:r>
      <w:r w:rsidR="00953CEC" w:rsidRPr="00C554D7">
        <w:rPr>
          <w:rFonts w:ascii="Verdana" w:hAnsi="Verdana"/>
          <w:sz w:val="18"/>
          <w:szCs w:val="18"/>
        </w:rPr>
        <w:t>Smluvní s</w:t>
      </w:r>
      <w:r w:rsidRPr="000B1350">
        <w:rPr>
          <w:rFonts w:ascii="Verdana" w:hAnsi="Verdana"/>
          <w:sz w:val="18"/>
          <w:szCs w:val="18"/>
        </w:rPr>
        <w:t xml:space="preserve">trana označí za své obchodní tajemství část obsahu této Smlouvy, která v důsledku toho bude pro účely uveřejnění </w:t>
      </w:r>
      <w:r w:rsidR="000C2E57">
        <w:rPr>
          <w:rFonts w:ascii="Verdana" w:hAnsi="Verdana"/>
          <w:sz w:val="18"/>
          <w:szCs w:val="18"/>
        </w:rPr>
        <w:t xml:space="preserve">této </w:t>
      </w:r>
      <w:r w:rsidRPr="000B1350">
        <w:rPr>
          <w:rFonts w:ascii="Verdana" w:hAnsi="Verdana"/>
          <w:sz w:val="18"/>
          <w:szCs w:val="18"/>
        </w:rPr>
        <w:t xml:space="preserve">Smlouvy v registru smluv znečitelněna, nese tato </w:t>
      </w:r>
      <w:r w:rsidR="00953CEC" w:rsidRPr="00C554D7">
        <w:rPr>
          <w:rFonts w:ascii="Verdana" w:hAnsi="Verdana"/>
          <w:sz w:val="18"/>
          <w:szCs w:val="18"/>
        </w:rPr>
        <w:t>Smluvní s</w:t>
      </w:r>
      <w:r w:rsidRPr="000B1350">
        <w:rPr>
          <w:rFonts w:ascii="Verdana" w:hAnsi="Verdana"/>
          <w:sz w:val="18"/>
          <w:szCs w:val="18"/>
        </w:rPr>
        <w:t xml:space="preserve">trana odpovědnost, pokud by </w:t>
      </w:r>
      <w:r w:rsidR="000C2E57">
        <w:rPr>
          <w:rFonts w:ascii="Verdana" w:hAnsi="Verdana"/>
          <w:sz w:val="18"/>
          <w:szCs w:val="18"/>
        </w:rPr>
        <w:t xml:space="preserve">tato </w:t>
      </w:r>
      <w:r w:rsidRPr="000B1350">
        <w:rPr>
          <w:rFonts w:ascii="Verdana" w:hAnsi="Verdana"/>
          <w:sz w:val="18"/>
          <w:szCs w:val="18"/>
        </w:rPr>
        <w:t xml:space="preserve">Smlouva v důsledku takového označení byla uveřejněna způsobem odporujícím ZRS, a to bez ohledu na to, která ze </w:t>
      </w:r>
      <w:r w:rsidR="00953CEC" w:rsidRPr="00C554D7">
        <w:rPr>
          <w:rFonts w:ascii="Verdana" w:hAnsi="Verdana"/>
          <w:sz w:val="18"/>
          <w:szCs w:val="18"/>
        </w:rPr>
        <w:t>Smluvních s</w:t>
      </w:r>
      <w:r w:rsidRPr="000B1350">
        <w:rPr>
          <w:rFonts w:ascii="Verdana" w:hAnsi="Verdana"/>
          <w:sz w:val="18"/>
          <w:szCs w:val="18"/>
        </w:rPr>
        <w:t>tran</w:t>
      </w:r>
      <w:r w:rsidR="000C2E57">
        <w:rPr>
          <w:rFonts w:ascii="Verdana" w:hAnsi="Verdana"/>
          <w:sz w:val="18"/>
          <w:szCs w:val="18"/>
        </w:rPr>
        <w:t xml:space="preserve"> tuto </w:t>
      </w:r>
      <w:r w:rsidRPr="000B1350">
        <w:rPr>
          <w:rFonts w:ascii="Verdana" w:hAnsi="Verdana"/>
          <w:sz w:val="18"/>
          <w:szCs w:val="18"/>
        </w:rPr>
        <w:t>Smlouvu v registru smluv uveřejnila. S</w:t>
      </w:r>
      <w:r w:rsidR="000C2E57">
        <w:rPr>
          <w:rFonts w:ascii="Verdana" w:hAnsi="Verdana"/>
          <w:sz w:val="18"/>
          <w:szCs w:val="18"/>
        </w:rPr>
        <w:t> </w:t>
      </w:r>
      <w:r w:rsidRPr="000B1350">
        <w:rPr>
          <w:rFonts w:ascii="Verdana" w:hAnsi="Verdana"/>
          <w:sz w:val="18"/>
          <w:szCs w:val="18"/>
        </w:rPr>
        <w:t>částmi</w:t>
      </w:r>
      <w:r w:rsidR="000C2E57">
        <w:rPr>
          <w:rFonts w:ascii="Verdana" w:hAnsi="Verdana"/>
          <w:sz w:val="18"/>
          <w:szCs w:val="18"/>
        </w:rPr>
        <w:t xml:space="preserve"> této</w:t>
      </w:r>
      <w:r w:rsidRPr="000B1350">
        <w:rPr>
          <w:rFonts w:ascii="Verdana" w:hAnsi="Verdana"/>
          <w:sz w:val="18"/>
          <w:szCs w:val="18"/>
        </w:rPr>
        <w:t xml:space="preserve"> Smlouvy, které druhá S</w:t>
      </w:r>
      <w:r w:rsidR="00953CEC" w:rsidRPr="00C554D7">
        <w:rPr>
          <w:rFonts w:ascii="Verdana" w:hAnsi="Verdana"/>
          <w:sz w:val="18"/>
          <w:szCs w:val="18"/>
        </w:rPr>
        <w:t>mluvní s</w:t>
      </w:r>
      <w:r w:rsidRPr="000B1350">
        <w:rPr>
          <w:rFonts w:ascii="Verdana" w:hAnsi="Verdana"/>
          <w:sz w:val="18"/>
          <w:szCs w:val="18"/>
        </w:rPr>
        <w:t xml:space="preserve">trana neoznačí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oznámení </w:t>
      </w:r>
      <w:r w:rsidR="00953CEC" w:rsidRPr="00C554D7">
        <w:rPr>
          <w:rFonts w:ascii="Verdana" w:hAnsi="Verdana"/>
          <w:sz w:val="18"/>
          <w:szCs w:val="18"/>
        </w:rPr>
        <w:t>Poskytovatele</w:t>
      </w:r>
      <w:r w:rsidRPr="000B1350">
        <w:rPr>
          <w:rFonts w:ascii="Verdana" w:hAnsi="Verdana"/>
          <w:sz w:val="18"/>
          <w:szCs w:val="18"/>
        </w:rPr>
        <w:t xml:space="preserve"> Objednateli obsahujícího přesnou identifikaci dotčených částí Smlouvy včetně odůvodnění, proč jsou za obchodní tajemství považovány.</w:t>
      </w:r>
      <w:r w:rsidR="00DE5E31" w:rsidRPr="000B1350">
        <w:rPr>
          <w:rFonts w:ascii="Verdana" w:eastAsia="Calibri" w:hAnsi="Verdana"/>
          <w:sz w:val="18"/>
          <w:szCs w:val="18"/>
          <w:lang w:eastAsia="en-US"/>
        </w:rPr>
        <w:t xml:space="preserve"> Druhá </w:t>
      </w:r>
      <w:r w:rsidR="00953CEC" w:rsidRPr="00C554D7">
        <w:rPr>
          <w:rFonts w:ascii="Verdana" w:eastAsia="Calibri" w:hAnsi="Verdana"/>
          <w:sz w:val="18"/>
          <w:szCs w:val="18"/>
          <w:lang w:eastAsia="en-US"/>
        </w:rPr>
        <w:t>S</w:t>
      </w:r>
      <w:r w:rsidR="00DE5E31" w:rsidRPr="000B1350">
        <w:rPr>
          <w:rFonts w:ascii="Verdana" w:eastAsia="Calibri" w:hAnsi="Verdana"/>
          <w:sz w:val="18"/>
          <w:szCs w:val="18"/>
          <w:lang w:eastAsia="en-US"/>
        </w:rPr>
        <w:t>mluvní strana je povinna výslovně uvést, že informace, které označila jako své obchodní tajemství,</w:t>
      </w:r>
      <w:r w:rsidR="00052477" w:rsidRPr="000B1350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DE5E31" w:rsidRPr="000B1350">
        <w:rPr>
          <w:rFonts w:ascii="Verdana" w:eastAsia="Calibri" w:hAnsi="Verdana"/>
          <w:sz w:val="18"/>
          <w:szCs w:val="18"/>
          <w:lang w:eastAsia="en-US"/>
        </w:rPr>
        <w:t>naplňují současně všechny definiční znaky obchodního tajemství, tak jak je vymezeno v</w:t>
      </w:r>
      <w:r w:rsidR="000C2E57">
        <w:rPr>
          <w:rFonts w:ascii="Verdana" w:eastAsia="Calibri" w:hAnsi="Verdana"/>
          <w:sz w:val="18"/>
          <w:szCs w:val="18"/>
          <w:lang w:eastAsia="en-US"/>
        </w:rPr>
        <w:t> </w:t>
      </w:r>
      <w:r w:rsidR="00DE5E31" w:rsidRPr="000B1350">
        <w:rPr>
          <w:rFonts w:ascii="Verdana" w:eastAsia="Calibri" w:hAnsi="Verdana"/>
          <w:sz w:val="18"/>
          <w:szCs w:val="18"/>
          <w:lang w:eastAsia="en-US"/>
        </w:rPr>
        <w:t>ustanovení §</w:t>
      </w:r>
      <w:r w:rsidR="00B169AF">
        <w:rPr>
          <w:rFonts w:ascii="Verdana" w:eastAsia="Calibri" w:hAnsi="Verdana"/>
          <w:sz w:val="18"/>
          <w:szCs w:val="18"/>
          <w:lang w:eastAsia="en-US"/>
        </w:rPr>
        <w:t> </w:t>
      </w:r>
      <w:r w:rsidR="00DE5E31" w:rsidRPr="000B1350">
        <w:rPr>
          <w:rFonts w:ascii="Verdana" w:eastAsia="Calibri" w:hAnsi="Verdana"/>
          <w:sz w:val="18"/>
          <w:szCs w:val="18"/>
          <w:lang w:eastAsia="en-US"/>
        </w:rPr>
        <w:t>504 Občanského zákoníku, a zavazuje se neprodleně písemně sdělit druhé Smluvní straně skutečnost, že takto označené informace přestaly naplňovat znaky obchodního tajemství.</w:t>
      </w:r>
    </w:p>
    <w:p w14:paraId="26104E22" w14:textId="20F50498" w:rsidR="00F75516" w:rsidRPr="000B1350" w:rsidRDefault="00F75516" w:rsidP="007504BC">
      <w:pPr>
        <w:pStyle w:val="Nadpis2"/>
        <w:numPr>
          <w:ilvl w:val="1"/>
          <w:numId w:val="21"/>
        </w:numPr>
        <w:spacing w:before="120" w:after="0"/>
        <w:ind w:left="578" w:hanging="578"/>
        <w:jc w:val="both"/>
        <w:rPr>
          <w:rFonts w:ascii="Verdana" w:hAnsi="Verdana"/>
          <w:sz w:val="18"/>
          <w:szCs w:val="18"/>
        </w:rPr>
      </w:pPr>
      <w:r w:rsidRPr="000B1350">
        <w:rPr>
          <w:rFonts w:ascii="Verdana" w:hAnsi="Verdana"/>
          <w:sz w:val="18"/>
          <w:szCs w:val="18"/>
        </w:rPr>
        <w:t>Nedílnou součástí</w:t>
      </w:r>
      <w:r w:rsidR="000C2E57">
        <w:rPr>
          <w:rFonts w:ascii="Verdana" w:hAnsi="Verdana"/>
          <w:sz w:val="18"/>
          <w:szCs w:val="18"/>
        </w:rPr>
        <w:t xml:space="preserve"> této</w:t>
      </w:r>
      <w:r w:rsidRPr="000B1350">
        <w:rPr>
          <w:rFonts w:ascii="Verdana" w:hAnsi="Verdana"/>
          <w:sz w:val="18"/>
          <w:szCs w:val="18"/>
        </w:rPr>
        <w:t xml:space="preserve"> </w:t>
      </w:r>
      <w:r w:rsidR="00E92E9E" w:rsidRPr="000B1350">
        <w:rPr>
          <w:rFonts w:ascii="Verdana" w:hAnsi="Verdana"/>
          <w:sz w:val="18"/>
          <w:szCs w:val="18"/>
        </w:rPr>
        <w:t>S</w:t>
      </w:r>
      <w:r w:rsidRPr="000B1350">
        <w:rPr>
          <w:rFonts w:ascii="Verdana" w:hAnsi="Verdana"/>
          <w:sz w:val="18"/>
          <w:szCs w:val="18"/>
        </w:rPr>
        <w:t xml:space="preserve">mlouvy jsou její </w:t>
      </w:r>
      <w:r w:rsidR="006A28F6" w:rsidRPr="000B1350">
        <w:rPr>
          <w:rFonts w:ascii="Verdana" w:hAnsi="Verdana"/>
          <w:sz w:val="18"/>
          <w:szCs w:val="18"/>
        </w:rPr>
        <w:t>následující</w:t>
      </w:r>
      <w:r w:rsidRPr="000B1350">
        <w:rPr>
          <w:rFonts w:ascii="Verdana" w:hAnsi="Verdana"/>
          <w:sz w:val="18"/>
          <w:szCs w:val="18"/>
        </w:rPr>
        <w:t xml:space="preserve"> přílohy:</w:t>
      </w:r>
    </w:p>
    <w:p w14:paraId="5A924066" w14:textId="5AFC0028" w:rsidR="00E92E9E" w:rsidRPr="00B4750D" w:rsidRDefault="003E77E0" w:rsidP="00052477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bookmarkStart w:id="82" w:name="_Hlk503800408"/>
      <w:r w:rsidRPr="00B4750D">
        <w:rPr>
          <w:rFonts w:ascii="Verdana" w:hAnsi="Verdana"/>
          <w:b/>
          <w:sz w:val="18"/>
          <w:szCs w:val="18"/>
        </w:rPr>
        <w:t xml:space="preserve">Příloha </w:t>
      </w:r>
      <w:r w:rsidR="00E92E9E" w:rsidRPr="00B4750D">
        <w:rPr>
          <w:rFonts w:ascii="Verdana" w:hAnsi="Verdana" w:cs="Times New Roman"/>
          <w:b/>
          <w:sz w:val="18"/>
          <w:szCs w:val="18"/>
        </w:rPr>
        <w:t xml:space="preserve">č. </w:t>
      </w:r>
      <w:r w:rsidRPr="00B4750D">
        <w:rPr>
          <w:rFonts w:ascii="Verdana" w:hAnsi="Verdana"/>
          <w:b/>
          <w:sz w:val="18"/>
          <w:szCs w:val="18"/>
        </w:rPr>
        <w:t>1</w:t>
      </w:r>
      <w:r w:rsidRPr="00B4750D">
        <w:rPr>
          <w:rFonts w:ascii="Verdana" w:hAnsi="Verdana" w:cs="Times New Roman"/>
          <w:sz w:val="18"/>
          <w:szCs w:val="18"/>
        </w:rPr>
        <w:t xml:space="preserve"> </w:t>
      </w:r>
      <w:r w:rsidR="00FE02D0" w:rsidRPr="00B4750D">
        <w:rPr>
          <w:rFonts w:ascii="Verdana" w:hAnsi="Verdana" w:cs="Times New Roman"/>
          <w:sz w:val="18"/>
          <w:szCs w:val="18"/>
        </w:rPr>
        <w:t>–</w:t>
      </w:r>
      <w:r w:rsidR="00E92E9E" w:rsidRPr="00B4750D">
        <w:rPr>
          <w:rFonts w:ascii="Verdana" w:hAnsi="Verdana" w:cs="Times New Roman"/>
          <w:sz w:val="18"/>
          <w:szCs w:val="18"/>
        </w:rPr>
        <w:t xml:space="preserve"> </w:t>
      </w:r>
      <w:r w:rsidRPr="00B4750D">
        <w:rPr>
          <w:rFonts w:ascii="Verdana" w:hAnsi="Verdana" w:cs="Times New Roman"/>
          <w:sz w:val="18"/>
          <w:szCs w:val="18"/>
        </w:rPr>
        <w:t>Seznam</w:t>
      </w:r>
      <w:r w:rsidR="00FE02D0" w:rsidRPr="00B4750D">
        <w:rPr>
          <w:rFonts w:ascii="Verdana" w:hAnsi="Verdana" w:cs="Times New Roman"/>
          <w:sz w:val="18"/>
          <w:szCs w:val="18"/>
        </w:rPr>
        <w:t xml:space="preserve"> </w:t>
      </w:r>
      <w:r w:rsidR="00E92E9E" w:rsidRPr="00B4750D">
        <w:rPr>
          <w:rFonts w:ascii="Verdana" w:hAnsi="Verdana" w:cs="Times New Roman"/>
          <w:sz w:val="18"/>
          <w:szCs w:val="18"/>
        </w:rPr>
        <w:t>O</w:t>
      </w:r>
      <w:r w:rsidRPr="00B4750D">
        <w:rPr>
          <w:rFonts w:ascii="Verdana" w:hAnsi="Verdana" w:cs="Times New Roman"/>
          <w:sz w:val="18"/>
          <w:szCs w:val="18"/>
        </w:rPr>
        <w:t>bjektů</w:t>
      </w:r>
      <w:r w:rsidR="00B4750D" w:rsidRP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A1C4A">
        <w:rPr>
          <w:rFonts w:ascii="Verdana" w:hAnsi="Verdana"/>
          <w:sz w:val="18"/>
          <w:szCs w:val="18"/>
          <w:highlight w:val="cyan"/>
        </w:rPr>
        <w:t>doplní Objednatel před podpisem Smlouvy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1B6F12" w:rsidRPr="00B4750D">
        <w:rPr>
          <w:rFonts w:ascii="Verdana" w:hAnsi="Verdana" w:cs="Times New Roman"/>
          <w:sz w:val="18"/>
          <w:szCs w:val="18"/>
        </w:rPr>
        <w:t>;</w:t>
      </w:r>
    </w:p>
    <w:p w14:paraId="37BD5EEC" w14:textId="7A8FDA28" w:rsidR="003E77E0" w:rsidRPr="00B4750D" w:rsidRDefault="00E92E9E" w:rsidP="00052477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B4750D">
        <w:rPr>
          <w:rFonts w:ascii="Verdana" w:hAnsi="Verdana"/>
          <w:b/>
          <w:sz w:val="18"/>
          <w:szCs w:val="18"/>
        </w:rPr>
        <w:t xml:space="preserve">Příloha </w:t>
      </w:r>
      <w:r w:rsidRPr="00B4750D">
        <w:rPr>
          <w:rFonts w:ascii="Verdana" w:hAnsi="Verdana" w:cs="Times New Roman"/>
          <w:b/>
          <w:sz w:val="18"/>
          <w:szCs w:val="18"/>
        </w:rPr>
        <w:t>č. 2</w:t>
      </w:r>
      <w:r w:rsidRPr="00B4750D">
        <w:rPr>
          <w:rFonts w:ascii="Verdana" w:hAnsi="Verdana" w:cs="Times New Roman"/>
          <w:sz w:val="18"/>
          <w:szCs w:val="18"/>
        </w:rPr>
        <w:t xml:space="preserve"> – Zadávací</w:t>
      </w:r>
      <w:r w:rsidR="00FE02D0" w:rsidRPr="00B4750D">
        <w:rPr>
          <w:rFonts w:ascii="Verdana" w:hAnsi="Verdana" w:cs="Times New Roman"/>
          <w:sz w:val="18"/>
          <w:szCs w:val="18"/>
        </w:rPr>
        <w:t xml:space="preserve"> </w:t>
      </w:r>
      <w:r w:rsidRPr="00B4750D">
        <w:rPr>
          <w:rFonts w:ascii="Verdana" w:hAnsi="Verdana" w:cs="Times New Roman"/>
          <w:sz w:val="18"/>
          <w:szCs w:val="18"/>
        </w:rPr>
        <w:t xml:space="preserve">dokumentace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A1C4A">
        <w:rPr>
          <w:rFonts w:ascii="Verdana" w:hAnsi="Verdana"/>
          <w:sz w:val="18"/>
          <w:szCs w:val="18"/>
          <w:highlight w:val="cyan"/>
        </w:rPr>
        <w:t>doplní Objednatel před podpisem Smlouvy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13456A" w:rsidRPr="00B4750D">
        <w:rPr>
          <w:rFonts w:ascii="Verdana" w:hAnsi="Verdana" w:cs="Times New Roman"/>
          <w:sz w:val="18"/>
          <w:szCs w:val="18"/>
        </w:rPr>
        <w:t>;</w:t>
      </w:r>
    </w:p>
    <w:p w14:paraId="76EF63B7" w14:textId="13D785C6" w:rsidR="003E77E0" w:rsidRPr="00B4750D" w:rsidRDefault="003E77E0" w:rsidP="00052477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B4750D">
        <w:rPr>
          <w:rFonts w:ascii="Verdana" w:hAnsi="Verdana" w:cs="Times New Roman"/>
          <w:b/>
          <w:sz w:val="18"/>
          <w:szCs w:val="18"/>
        </w:rPr>
        <w:t xml:space="preserve">Příloha </w:t>
      </w:r>
      <w:r w:rsidR="00B36E25" w:rsidRPr="00B4750D">
        <w:rPr>
          <w:rFonts w:ascii="Verdana" w:hAnsi="Verdana" w:cs="Times New Roman"/>
          <w:b/>
          <w:sz w:val="18"/>
          <w:szCs w:val="18"/>
        </w:rPr>
        <w:t>č. 3</w:t>
      </w:r>
      <w:r w:rsidR="00B36E25" w:rsidRPr="00B4750D">
        <w:rPr>
          <w:rFonts w:ascii="Verdana" w:hAnsi="Verdana" w:cs="Times New Roman"/>
          <w:sz w:val="18"/>
          <w:szCs w:val="18"/>
        </w:rPr>
        <w:t xml:space="preserve"> </w:t>
      </w:r>
      <w:r w:rsidR="000E4732" w:rsidRPr="00B4750D">
        <w:rPr>
          <w:rFonts w:ascii="Verdana" w:hAnsi="Verdana" w:cs="Times New Roman"/>
          <w:b/>
          <w:sz w:val="18"/>
          <w:szCs w:val="18"/>
        </w:rPr>
        <w:t>–</w:t>
      </w:r>
      <w:r w:rsidR="00B36E25" w:rsidRPr="00B4750D">
        <w:rPr>
          <w:rFonts w:ascii="Verdana" w:hAnsi="Verdana" w:cs="Times New Roman"/>
          <w:sz w:val="18"/>
          <w:szCs w:val="18"/>
        </w:rPr>
        <w:t xml:space="preserve"> </w:t>
      </w:r>
      <w:r w:rsidRPr="00B4750D">
        <w:rPr>
          <w:rFonts w:ascii="Verdana" w:hAnsi="Verdana" w:cs="Times New Roman"/>
          <w:sz w:val="18"/>
          <w:szCs w:val="18"/>
        </w:rPr>
        <w:t>Specifikace osob</w:t>
      </w:r>
      <w:r w:rsidR="00FE02D0" w:rsidRPr="00B4750D">
        <w:rPr>
          <w:rFonts w:ascii="Verdana" w:hAnsi="Verdana" w:cs="Times New Roman"/>
          <w:sz w:val="18"/>
          <w:szCs w:val="18"/>
        </w:rPr>
        <w:t xml:space="preserve"> </w:t>
      </w:r>
      <w:r w:rsidRPr="00B4750D">
        <w:rPr>
          <w:rFonts w:ascii="Verdana" w:hAnsi="Verdana" w:cs="Times New Roman"/>
          <w:sz w:val="18"/>
          <w:szCs w:val="18"/>
        </w:rPr>
        <w:t>Objednatele</w:t>
      </w:r>
      <w:r w:rsidR="00B4750D" w:rsidRP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A1C4A">
        <w:rPr>
          <w:rFonts w:ascii="Verdana" w:hAnsi="Verdana"/>
          <w:sz w:val="18"/>
          <w:szCs w:val="18"/>
          <w:highlight w:val="cyan"/>
        </w:rPr>
        <w:t>doplní Objednatel před podpisem Smlouvy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1B6F12" w:rsidRPr="00B4750D">
        <w:rPr>
          <w:rFonts w:ascii="Verdana" w:hAnsi="Verdana" w:cs="Times New Roman"/>
          <w:sz w:val="18"/>
          <w:szCs w:val="18"/>
        </w:rPr>
        <w:t>;</w:t>
      </w:r>
    </w:p>
    <w:p w14:paraId="58D15778" w14:textId="2F42C01F" w:rsidR="003E77E0" w:rsidRPr="000B1350" w:rsidRDefault="003E77E0" w:rsidP="00052477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0B1350">
        <w:rPr>
          <w:rFonts w:ascii="Verdana" w:hAnsi="Verdana"/>
          <w:b/>
          <w:sz w:val="18"/>
          <w:szCs w:val="18"/>
        </w:rPr>
        <w:t xml:space="preserve">Příloha </w:t>
      </w:r>
      <w:r w:rsidR="00B36E25" w:rsidRPr="000B1350">
        <w:rPr>
          <w:rFonts w:ascii="Verdana" w:hAnsi="Verdana" w:cs="Times New Roman"/>
          <w:b/>
          <w:sz w:val="18"/>
          <w:szCs w:val="18"/>
        </w:rPr>
        <w:t>č. 4</w:t>
      </w:r>
      <w:r w:rsidR="00B36E25" w:rsidRPr="000B1350">
        <w:rPr>
          <w:rFonts w:ascii="Verdana" w:hAnsi="Verdana" w:cs="Times New Roman"/>
          <w:sz w:val="18"/>
          <w:szCs w:val="18"/>
        </w:rPr>
        <w:t xml:space="preserve"> </w:t>
      </w:r>
      <w:r w:rsidR="00FE02D0" w:rsidRPr="000B1350">
        <w:rPr>
          <w:rFonts w:ascii="Verdana" w:hAnsi="Verdana" w:cs="Times New Roman"/>
          <w:sz w:val="18"/>
          <w:szCs w:val="18"/>
        </w:rPr>
        <w:t>–</w:t>
      </w:r>
      <w:r w:rsidRPr="000B1350">
        <w:rPr>
          <w:rFonts w:ascii="Verdana" w:hAnsi="Verdana" w:cs="Times New Roman"/>
          <w:sz w:val="18"/>
          <w:szCs w:val="18"/>
        </w:rPr>
        <w:t xml:space="preserve"> Seznam</w:t>
      </w:r>
      <w:r w:rsidR="00FE02D0" w:rsidRPr="000B1350">
        <w:rPr>
          <w:rFonts w:ascii="Verdana" w:hAnsi="Verdana" w:cs="Times New Roman"/>
          <w:sz w:val="18"/>
          <w:szCs w:val="18"/>
        </w:rPr>
        <w:t xml:space="preserve"> </w:t>
      </w:r>
      <w:r w:rsidRPr="000B1350">
        <w:rPr>
          <w:rFonts w:ascii="Verdana" w:hAnsi="Verdana" w:cs="Times New Roman"/>
          <w:sz w:val="18"/>
          <w:szCs w:val="18"/>
        </w:rPr>
        <w:t xml:space="preserve">členů týmu </w:t>
      </w:r>
      <w:r w:rsidR="005820D3">
        <w:rPr>
          <w:rFonts w:ascii="Verdana" w:hAnsi="Verdana" w:cs="Times New Roman"/>
          <w:sz w:val="18"/>
          <w:szCs w:val="18"/>
        </w:rPr>
        <w:t>Poskyto</w:t>
      </w:r>
      <w:r w:rsidRPr="000B1350">
        <w:rPr>
          <w:rFonts w:ascii="Verdana" w:hAnsi="Verdana" w:cs="Times New Roman"/>
          <w:sz w:val="18"/>
          <w:szCs w:val="18"/>
        </w:rPr>
        <w:t>vatele</w:t>
      </w:r>
      <w:r w:rsid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4750D">
        <w:rPr>
          <w:rFonts w:ascii="Verdana" w:hAnsi="Verdana"/>
          <w:sz w:val="18"/>
          <w:szCs w:val="18"/>
          <w:highlight w:val="yellow"/>
        </w:rPr>
        <w:t xml:space="preserve">doplní Poskytovatel před podpisem </w:t>
      </w:r>
      <w:r w:rsidR="00B4750D">
        <w:rPr>
          <w:rFonts w:ascii="Verdana" w:hAnsi="Verdana"/>
          <w:sz w:val="18"/>
          <w:szCs w:val="18"/>
          <w:highlight w:val="yellow"/>
        </w:rPr>
        <w:t>S</w:t>
      </w:r>
      <w:r w:rsidR="00B4750D" w:rsidRPr="00B4750D">
        <w:rPr>
          <w:rFonts w:ascii="Verdana" w:hAnsi="Verdana"/>
          <w:sz w:val="18"/>
          <w:szCs w:val="18"/>
          <w:highlight w:val="yellow"/>
        </w:rPr>
        <w:t>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1B6F12" w:rsidRPr="000B1350">
        <w:rPr>
          <w:rFonts w:ascii="Verdana" w:hAnsi="Verdana" w:cs="Times New Roman"/>
          <w:sz w:val="18"/>
          <w:szCs w:val="18"/>
        </w:rPr>
        <w:t>;</w:t>
      </w:r>
    </w:p>
    <w:p w14:paraId="72157753" w14:textId="27BFF00C" w:rsidR="003E77E0" w:rsidRPr="00692F08" w:rsidRDefault="003E77E0" w:rsidP="00947706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0B1350">
        <w:rPr>
          <w:rFonts w:ascii="Verdana" w:hAnsi="Verdana"/>
          <w:b/>
          <w:sz w:val="18"/>
          <w:szCs w:val="18"/>
        </w:rPr>
        <w:t>Příloha</w:t>
      </w:r>
      <w:r w:rsidR="00435C0F" w:rsidRPr="000B1350">
        <w:rPr>
          <w:rFonts w:ascii="Verdana" w:hAnsi="Verdana"/>
          <w:b/>
          <w:sz w:val="18"/>
          <w:szCs w:val="18"/>
        </w:rPr>
        <w:t xml:space="preserve"> </w:t>
      </w:r>
      <w:r w:rsidR="00435C0F" w:rsidRPr="000B1350">
        <w:rPr>
          <w:rFonts w:ascii="Verdana" w:hAnsi="Verdana" w:cs="Times New Roman"/>
          <w:b/>
          <w:sz w:val="18"/>
          <w:szCs w:val="18"/>
        </w:rPr>
        <w:t>č.</w:t>
      </w:r>
      <w:r w:rsidRPr="000B1350">
        <w:rPr>
          <w:rFonts w:ascii="Verdana" w:hAnsi="Verdana" w:cs="Times New Roman"/>
          <w:b/>
          <w:sz w:val="18"/>
          <w:szCs w:val="18"/>
        </w:rPr>
        <w:t xml:space="preserve"> </w:t>
      </w:r>
      <w:r w:rsidR="00435C0F" w:rsidRPr="000B1350">
        <w:rPr>
          <w:rFonts w:ascii="Verdana" w:hAnsi="Verdana" w:cs="Times New Roman"/>
          <w:b/>
          <w:sz w:val="18"/>
          <w:szCs w:val="18"/>
        </w:rPr>
        <w:t>5</w:t>
      </w:r>
      <w:r w:rsidRPr="000B1350">
        <w:rPr>
          <w:rFonts w:ascii="Verdana" w:hAnsi="Verdana" w:cs="Times New Roman"/>
          <w:sz w:val="18"/>
          <w:szCs w:val="18"/>
        </w:rPr>
        <w:t xml:space="preserve"> </w:t>
      </w:r>
      <w:r w:rsidR="00FE02D0" w:rsidRPr="000B1350">
        <w:rPr>
          <w:rFonts w:ascii="Verdana" w:hAnsi="Verdana" w:cs="Times New Roman"/>
          <w:sz w:val="18"/>
          <w:szCs w:val="18"/>
        </w:rPr>
        <w:t>–</w:t>
      </w:r>
      <w:r w:rsidR="00435C0F" w:rsidRPr="000B1350">
        <w:rPr>
          <w:rFonts w:ascii="Verdana" w:hAnsi="Verdana" w:cs="Times New Roman"/>
          <w:sz w:val="18"/>
          <w:szCs w:val="18"/>
        </w:rPr>
        <w:t xml:space="preserve"> </w:t>
      </w:r>
      <w:r w:rsidR="00206FA7">
        <w:rPr>
          <w:rFonts w:ascii="Verdana" w:hAnsi="Verdana" w:cs="Times New Roman"/>
          <w:sz w:val="18"/>
          <w:szCs w:val="18"/>
        </w:rPr>
        <w:t xml:space="preserve">Pojistný certifikát </w:t>
      </w:r>
      <w:r w:rsidR="00435C0F" w:rsidRPr="000B1350">
        <w:rPr>
          <w:rFonts w:ascii="Verdana" w:hAnsi="Verdana" w:cs="Times New Roman"/>
          <w:sz w:val="18"/>
          <w:szCs w:val="18"/>
        </w:rPr>
        <w:t xml:space="preserve">o sjednání pojištění </w:t>
      </w:r>
      <w:r w:rsidR="005820D3">
        <w:rPr>
          <w:rFonts w:ascii="Verdana" w:hAnsi="Verdana" w:cs="Times New Roman"/>
          <w:sz w:val="18"/>
          <w:szCs w:val="18"/>
        </w:rPr>
        <w:t>Poskyto</w:t>
      </w:r>
      <w:r w:rsidR="00435C0F" w:rsidRPr="000B1350">
        <w:rPr>
          <w:rFonts w:ascii="Verdana" w:hAnsi="Verdana" w:cs="Times New Roman"/>
          <w:sz w:val="18"/>
          <w:szCs w:val="18"/>
        </w:rPr>
        <w:t xml:space="preserve">vatelem podle </w:t>
      </w:r>
      <w:r w:rsidR="00435C0F" w:rsidRPr="000B1350">
        <w:rPr>
          <w:rFonts w:ascii="Verdana" w:hAnsi="Verdana" w:cs="Times New Roman"/>
          <w:b/>
          <w:sz w:val="18"/>
          <w:szCs w:val="18"/>
        </w:rPr>
        <w:t xml:space="preserve">odstavce </w:t>
      </w:r>
      <w:r w:rsidR="00947706">
        <w:rPr>
          <w:rFonts w:ascii="Verdana" w:hAnsi="Verdana" w:cs="Times New Roman"/>
          <w:b/>
          <w:sz w:val="18"/>
          <w:szCs w:val="18"/>
        </w:rPr>
        <w:t>12.9</w:t>
      </w:r>
      <w:r w:rsidR="003E3147" w:rsidRPr="00692F08">
        <w:rPr>
          <w:rFonts w:ascii="Verdana" w:hAnsi="Verdana" w:cs="Times New Roman"/>
          <w:sz w:val="18"/>
          <w:szCs w:val="18"/>
        </w:rPr>
        <w:t xml:space="preserve"> </w:t>
      </w:r>
      <w:r w:rsidR="00435C0F" w:rsidRPr="00692F08">
        <w:rPr>
          <w:rFonts w:ascii="Verdana" w:hAnsi="Verdana" w:cs="Times New Roman"/>
          <w:sz w:val="18"/>
          <w:szCs w:val="18"/>
        </w:rPr>
        <w:t>této Smlouvy</w:t>
      </w:r>
      <w:r w:rsid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4750D">
        <w:rPr>
          <w:rFonts w:ascii="Verdana" w:hAnsi="Verdana"/>
          <w:sz w:val="18"/>
          <w:szCs w:val="18"/>
          <w:highlight w:val="yellow"/>
        </w:rPr>
        <w:t xml:space="preserve">doplní Poskytovatel před podpisem </w:t>
      </w:r>
      <w:r w:rsidR="00B4750D">
        <w:rPr>
          <w:rFonts w:ascii="Verdana" w:hAnsi="Verdana"/>
          <w:sz w:val="18"/>
          <w:szCs w:val="18"/>
          <w:highlight w:val="yellow"/>
        </w:rPr>
        <w:t>S</w:t>
      </w:r>
      <w:r w:rsidR="00B4750D" w:rsidRPr="00B4750D">
        <w:rPr>
          <w:rFonts w:ascii="Verdana" w:hAnsi="Verdana"/>
          <w:sz w:val="18"/>
          <w:szCs w:val="18"/>
          <w:highlight w:val="yellow"/>
        </w:rPr>
        <w:t>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1B6F12" w:rsidRPr="00692F08">
        <w:rPr>
          <w:rFonts w:ascii="Verdana" w:hAnsi="Verdana" w:cs="Times New Roman"/>
          <w:sz w:val="18"/>
          <w:szCs w:val="18"/>
        </w:rPr>
        <w:t>;</w:t>
      </w:r>
    </w:p>
    <w:p w14:paraId="3C8F9819" w14:textId="6E837C16" w:rsidR="003E77E0" w:rsidRPr="000B1350" w:rsidRDefault="003E77E0" w:rsidP="00052477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0B1350">
        <w:rPr>
          <w:rFonts w:ascii="Verdana" w:hAnsi="Verdana"/>
          <w:b/>
          <w:sz w:val="18"/>
          <w:szCs w:val="18"/>
        </w:rPr>
        <w:t xml:space="preserve">Příloha </w:t>
      </w:r>
      <w:r w:rsidR="00BA0278" w:rsidRPr="000B1350">
        <w:rPr>
          <w:rFonts w:ascii="Verdana" w:hAnsi="Verdana" w:cs="Times New Roman"/>
          <w:b/>
          <w:sz w:val="18"/>
          <w:szCs w:val="18"/>
        </w:rPr>
        <w:t xml:space="preserve">č. </w:t>
      </w:r>
      <w:r w:rsidR="00904D3D" w:rsidRPr="000B1350">
        <w:rPr>
          <w:rFonts w:ascii="Verdana" w:hAnsi="Verdana"/>
          <w:b/>
          <w:sz w:val="18"/>
          <w:szCs w:val="18"/>
        </w:rPr>
        <w:t>6</w:t>
      </w:r>
      <w:r w:rsidR="00BA0278" w:rsidRPr="000B1350">
        <w:rPr>
          <w:rFonts w:ascii="Verdana" w:hAnsi="Verdana" w:cs="Times New Roman"/>
          <w:sz w:val="18"/>
          <w:szCs w:val="18"/>
        </w:rPr>
        <w:t xml:space="preserve"> </w:t>
      </w:r>
      <w:r w:rsidR="0039644E" w:rsidRPr="000B1350">
        <w:rPr>
          <w:rFonts w:ascii="Verdana" w:hAnsi="Verdana" w:cs="Times New Roman"/>
          <w:sz w:val="18"/>
          <w:szCs w:val="18"/>
        </w:rPr>
        <w:t>–</w:t>
      </w:r>
      <w:r w:rsidR="003626FD" w:rsidRPr="000B1350">
        <w:rPr>
          <w:rFonts w:ascii="Verdana" w:hAnsi="Verdana" w:cs="Times New Roman"/>
          <w:sz w:val="18"/>
          <w:szCs w:val="18"/>
        </w:rPr>
        <w:t xml:space="preserve"> </w:t>
      </w:r>
      <w:r w:rsidRPr="000B1350">
        <w:rPr>
          <w:rFonts w:ascii="Verdana" w:hAnsi="Verdana" w:cs="Times New Roman"/>
          <w:sz w:val="18"/>
          <w:szCs w:val="18"/>
        </w:rPr>
        <w:t xml:space="preserve">Seznam </w:t>
      </w:r>
      <w:r w:rsidR="00AE3E33" w:rsidRPr="000B1350">
        <w:rPr>
          <w:rFonts w:ascii="Verdana" w:hAnsi="Verdana" w:cs="Times New Roman"/>
          <w:sz w:val="18"/>
          <w:szCs w:val="18"/>
        </w:rPr>
        <w:t>Pod</w:t>
      </w:r>
      <w:r w:rsidRPr="000B1350">
        <w:rPr>
          <w:rFonts w:ascii="Verdana" w:hAnsi="Verdana" w:cs="Times New Roman"/>
          <w:sz w:val="18"/>
          <w:szCs w:val="18"/>
        </w:rPr>
        <w:t>dodavatelů</w:t>
      </w:r>
      <w:r w:rsid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4750D">
        <w:rPr>
          <w:rFonts w:ascii="Verdana" w:hAnsi="Verdana"/>
          <w:sz w:val="18"/>
          <w:szCs w:val="18"/>
          <w:highlight w:val="yellow"/>
        </w:rPr>
        <w:t xml:space="preserve">doplní Poskytovatel před podpisem </w:t>
      </w:r>
      <w:r w:rsidR="00B4750D">
        <w:rPr>
          <w:rFonts w:ascii="Verdana" w:hAnsi="Verdana"/>
          <w:sz w:val="18"/>
          <w:szCs w:val="18"/>
          <w:highlight w:val="yellow"/>
        </w:rPr>
        <w:t>S</w:t>
      </w:r>
      <w:r w:rsidR="00B4750D" w:rsidRPr="00B4750D">
        <w:rPr>
          <w:rFonts w:ascii="Verdana" w:hAnsi="Verdana"/>
          <w:sz w:val="18"/>
          <w:szCs w:val="18"/>
          <w:highlight w:val="yellow"/>
        </w:rPr>
        <w:t>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1B6F12" w:rsidRPr="000B1350">
        <w:rPr>
          <w:rFonts w:ascii="Verdana" w:hAnsi="Verdana" w:cs="Times New Roman"/>
          <w:sz w:val="18"/>
          <w:szCs w:val="18"/>
        </w:rPr>
        <w:t>;</w:t>
      </w:r>
    </w:p>
    <w:p w14:paraId="05202BF6" w14:textId="13885F82" w:rsidR="001E2453" w:rsidRPr="00DE22AE" w:rsidRDefault="003E77E0" w:rsidP="00692F08">
      <w:pPr>
        <w:pStyle w:val="Odstavecseseznamem"/>
        <w:numPr>
          <w:ilvl w:val="0"/>
          <w:numId w:val="28"/>
        </w:numPr>
        <w:spacing w:before="120" w:after="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0B1350">
        <w:rPr>
          <w:rFonts w:ascii="Verdana" w:hAnsi="Verdana"/>
          <w:b/>
          <w:sz w:val="18"/>
          <w:szCs w:val="18"/>
        </w:rPr>
        <w:t>Příloha</w:t>
      </w:r>
      <w:r w:rsidR="00904D3D" w:rsidRPr="000B1350">
        <w:rPr>
          <w:rFonts w:ascii="Verdana" w:hAnsi="Verdana"/>
          <w:b/>
          <w:sz w:val="18"/>
          <w:szCs w:val="18"/>
        </w:rPr>
        <w:t xml:space="preserve"> </w:t>
      </w:r>
      <w:r w:rsidR="00904D3D" w:rsidRPr="000B1350">
        <w:rPr>
          <w:rFonts w:ascii="Verdana" w:hAnsi="Verdana" w:cs="Times New Roman"/>
          <w:b/>
          <w:sz w:val="18"/>
          <w:szCs w:val="18"/>
        </w:rPr>
        <w:t>č.</w:t>
      </w:r>
      <w:r w:rsidRPr="000B1350">
        <w:rPr>
          <w:rFonts w:ascii="Verdana" w:hAnsi="Verdana" w:cs="Times New Roman"/>
          <w:b/>
          <w:sz w:val="18"/>
          <w:szCs w:val="18"/>
        </w:rPr>
        <w:t xml:space="preserve"> </w:t>
      </w:r>
      <w:r w:rsidRPr="000B1350">
        <w:rPr>
          <w:rFonts w:ascii="Verdana" w:hAnsi="Verdana"/>
          <w:b/>
          <w:sz w:val="18"/>
          <w:szCs w:val="18"/>
        </w:rPr>
        <w:t>7</w:t>
      </w:r>
      <w:r w:rsidR="00904D3D" w:rsidRPr="000B1350">
        <w:rPr>
          <w:rFonts w:ascii="Verdana" w:hAnsi="Verdana" w:cs="Times New Roman"/>
          <w:sz w:val="18"/>
          <w:szCs w:val="18"/>
        </w:rPr>
        <w:t xml:space="preserve"> </w:t>
      </w:r>
      <w:r w:rsidR="00FE02D0" w:rsidRPr="000B1350">
        <w:rPr>
          <w:rFonts w:ascii="Verdana" w:hAnsi="Verdana" w:cs="Times New Roman"/>
          <w:sz w:val="18"/>
          <w:szCs w:val="18"/>
        </w:rPr>
        <w:t>–</w:t>
      </w:r>
      <w:r w:rsidRPr="000B1350">
        <w:rPr>
          <w:rFonts w:ascii="Verdana" w:hAnsi="Verdana" w:cs="Times New Roman"/>
          <w:sz w:val="18"/>
          <w:szCs w:val="18"/>
        </w:rPr>
        <w:t xml:space="preserve"> </w:t>
      </w:r>
      <w:r w:rsidR="00B63F82" w:rsidRPr="00B63F82">
        <w:rPr>
          <w:rFonts w:ascii="Verdana" w:hAnsi="Verdana" w:cs="Times New Roman"/>
          <w:sz w:val="18"/>
          <w:szCs w:val="18"/>
        </w:rPr>
        <w:t xml:space="preserve">Minimální požadavky Objednatele na </w:t>
      </w:r>
      <w:r w:rsidR="00C06FD6" w:rsidRPr="00B63F82">
        <w:rPr>
          <w:rFonts w:ascii="Verdana" w:hAnsi="Verdana" w:cs="Times New Roman"/>
          <w:sz w:val="18"/>
          <w:szCs w:val="18"/>
        </w:rPr>
        <w:t>SPVS</w:t>
      </w:r>
      <w:r w:rsidR="00C06FD6">
        <w:rPr>
          <w:rFonts w:ascii="Verdana" w:hAnsi="Verdana" w:cs="Times New Roman"/>
          <w:sz w:val="18"/>
          <w:szCs w:val="18"/>
        </w:rPr>
        <w:t>,</w:t>
      </w:r>
      <w:r w:rsidR="00C06FD6" w:rsidRPr="00B63F82">
        <w:rPr>
          <w:rFonts w:ascii="Verdana" w:hAnsi="Verdana" w:cs="Times New Roman"/>
          <w:sz w:val="18"/>
          <w:szCs w:val="18"/>
        </w:rPr>
        <w:t xml:space="preserve"> </w:t>
      </w:r>
      <w:r w:rsidR="00B63F82" w:rsidRPr="00B63F82">
        <w:rPr>
          <w:rFonts w:ascii="Verdana" w:hAnsi="Verdana" w:cs="Times New Roman"/>
          <w:sz w:val="18"/>
          <w:szCs w:val="18"/>
        </w:rPr>
        <w:t xml:space="preserve">Kartu Objektu, </w:t>
      </w:r>
      <w:r w:rsidR="00C06FD6" w:rsidRPr="00B63F82">
        <w:rPr>
          <w:rFonts w:ascii="Verdana" w:hAnsi="Verdana" w:cs="Times New Roman"/>
          <w:sz w:val="18"/>
          <w:szCs w:val="18"/>
        </w:rPr>
        <w:t>report</w:t>
      </w:r>
      <w:r w:rsidR="00C06FD6">
        <w:rPr>
          <w:rFonts w:ascii="Verdana" w:hAnsi="Verdana" w:cs="Times New Roman"/>
          <w:sz w:val="18"/>
          <w:szCs w:val="18"/>
        </w:rPr>
        <w:t>y</w:t>
      </w:r>
      <w:r w:rsidR="00C06FD6" w:rsidRPr="00B63F82">
        <w:rPr>
          <w:rFonts w:ascii="Verdana" w:hAnsi="Verdana" w:cs="Times New Roman"/>
          <w:sz w:val="18"/>
          <w:szCs w:val="18"/>
        </w:rPr>
        <w:t xml:space="preserve"> </w:t>
      </w:r>
      <w:r w:rsidR="00B63F82" w:rsidRPr="00B63F82">
        <w:rPr>
          <w:rFonts w:ascii="Verdana" w:hAnsi="Verdana" w:cs="Times New Roman"/>
          <w:sz w:val="18"/>
          <w:szCs w:val="18"/>
        </w:rPr>
        <w:t>a</w:t>
      </w:r>
      <w:r w:rsidR="00B4750D">
        <w:rPr>
          <w:rFonts w:ascii="Verdana" w:hAnsi="Verdana" w:cs="Times New Roman"/>
          <w:sz w:val="18"/>
          <w:szCs w:val="18"/>
        </w:rPr>
        <w:t> </w:t>
      </w:r>
      <w:r w:rsidR="00B63F82" w:rsidRPr="00B63F82">
        <w:rPr>
          <w:rFonts w:ascii="Verdana" w:hAnsi="Verdana" w:cs="Times New Roman"/>
          <w:sz w:val="18"/>
          <w:szCs w:val="18"/>
        </w:rPr>
        <w:t>Požadavek na vstupní školení</w:t>
      </w:r>
      <w:r w:rsidR="001B6F12" w:rsidRPr="00DE22AE">
        <w:rPr>
          <w:rFonts w:ascii="Verdana" w:hAnsi="Verdana" w:cs="Times New Roman"/>
          <w:sz w:val="18"/>
          <w:szCs w:val="18"/>
        </w:rPr>
        <w:t>;</w:t>
      </w:r>
    </w:p>
    <w:p w14:paraId="5D3B166E" w14:textId="517B0D04" w:rsidR="005434E0" w:rsidRDefault="005434E0" w:rsidP="00052477">
      <w:pPr>
        <w:pStyle w:val="Odstavecseseznamem"/>
        <w:numPr>
          <w:ilvl w:val="0"/>
          <w:numId w:val="28"/>
        </w:numPr>
        <w:spacing w:before="120" w:after="12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 w:rsidRPr="000B1350">
        <w:rPr>
          <w:rFonts w:ascii="Verdana" w:hAnsi="Verdana" w:cs="Times New Roman"/>
          <w:b/>
          <w:bCs/>
          <w:sz w:val="18"/>
          <w:szCs w:val="18"/>
        </w:rPr>
        <w:t>Příloha č</w:t>
      </w:r>
      <w:r w:rsidRPr="000B1350">
        <w:rPr>
          <w:rFonts w:ascii="Verdana" w:hAnsi="Verdana" w:cs="Times New Roman"/>
          <w:sz w:val="18"/>
          <w:szCs w:val="18"/>
        </w:rPr>
        <w:t xml:space="preserve">. </w:t>
      </w:r>
      <w:r w:rsidR="00E66A9E">
        <w:rPr>
          <w:rFonts w:ascii="Verdana" w:hAnsi="Verdana" w:cs="Times New Roman"/>
          <w:b/>
          <w:bCs/>
          <w:sz w:val="18"/>
          <w:szCs w:val="18"/>
        </w:rPr>
        <w:t>8</w:t>
      </w:r>
      <w:r w:rsidRPr="000B1350">
        <w:rPr>
          <w:rFonts w:ascii="Verdana" w:hAnsi="Verdana" w:cs="Times New Roman"/>
          <w:sz w:val="18"/>
          <w:szCs w:val="18"/>
        </w:rPr>
        <w:t xml:space="preserve"> – Sazební</w:t>
      </w:r>
      <w:r w:rsidR="00964ACB" w:rsidRPr="000B1350">
        <w:rPr>
          <w:rFonts w:ascii="Verdana" w:hAnsi="Verdana" w:cs="Times New Roman"/>
          <w:sz w:val="18"/>
          <w:szCs w:val="18"/>
        </w:rPr>
        <w:t>k</w:t>
      </w:r>
      <w:r w:rsidRPr="000B1350">
        <w:rPr>
          <w:rFonts w:ascii="Verdana" w:hAnsi="Verdana" w:cs="Times New Roman"/>
          <w:sz w:val="18"/>
          <w:szCs w:val="18"/>
        </w:rPr>
        <w:t xml:space="preserve"> </w:t>
      </w:r>
      <w:r w:rsidR="00D65D97" w:rsidRPr="000B1350">
        <w:rPr>
          <w:rFonts w:ascii="Verdana" w:hAnsi="Verdana" w:cs="Times New Roman"/>
          <w:sz w:val="18"/>
          <w:szCs w:val="18"/>
        </w:rPr>
        <w:t xml:space="preserve">smluvních </w:t>
      </w:r>
      <w:r w:rsidRPr="000B1350">
        <w:rPr>
          <w:rFonts w:ascii="Verdana" w:hAnsi="Verdana" w:cs="Times New Roman"/>
          <w:sz w:val="18"/>
          <w:szCs w:val="18"/>
        </w:rPr>
        <w:t>pokut</w:t>
      </w:r>
      <w:r w:rsidR="005820D3">
        <w:rPr>
          <w:rFonts w:ascii="Verdana" w:hAnsi="Verdana" w:cs="Times New Roman"/>
          <w:sz w:val="18"/>
          <w:szCs w:val="18"/>
        </w:rPr>
        <w:t>;</w:t>
      </w:r>
    </w:p>
    <w:p w14:paraId="6ADF7945" w14:textId="2EA08ACF" w:rsidR="00977A2D" w:rsidRDefault="00977A2D" w:rsidP="00052477">
      <w:pPr>
        <w:pStyle w:val="Odstavecseseznamem"/>
        <w:numPr>
          <w:ilvl w:val="0"/>
          <w:numId w:val="28"/>
        </w:numPr>
        <w:spacing w:before="120" w:after="12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b/>
          <w:bCs/>
          <w:sz w:val="18"/>
          <w:szCs w:val="18"/>
        </w:rPr>
        <w:t>Příloha č</w:t>
      </w:r>
      <w:r w:rsidRPr="00692F08">
        <w:rPr>
          <w:rFonts w:ascii="Verdana" w:hAnsi="Verdana" w:cs="Times New Roman"/>
          <w:sz w:val="18"/>
          <w:szCs w:val="18"/>
        </w:rPr>
        <w:t>.</w:t>
      </w:r>
      <w:r>
        <w:rPr>
          <w:rFonts w:ascii="Verdana" w:hAnsi="Verdana" w:cs="Times New Roman"/>
          <w:sz w:val="18"/>
          <w:szCs w:val="18"/>
        </w:rPr>
        <w:t xml:space="preserve"> </w:t>
      </w:r>
      <w:r w:rsidRPr="00692F08">
        <w:rPr>
          <w:rFonts w:ascii="Verdana" w:hAnsi="Verdana" w:cs="Times New Roman"/>
          <w:b/>
          <w:bCs/>
          <w:sz w:val="18"/>
          <w:szCs w:val="18"/>
        </w:rPr>
        <w:t>9</w:t>
      </w:r>
      <w:r>
        <w:rPr>
          <w:rFonts w:ascii="Verdana" w:hAnsi="Verdana" w:cs="Times New Roman"/>
          <w:sz w:val="18"/>
          <w:szCs w:val="18"/>
        </w:rPr>
        <w:t xml:space="preserve"> </w:t>
      </w:r>
      <w:r w:rsidRPr="000B1350">
        <w:rPr>
          <w:rFonts w:ascii="Verdana" w:hAnsi="Verdana" w:cs="Times New Roman"/>
          <w:sz w:val="18"/>
          <w:szCs w:val="18"/>
        </w:rPr>
        <w:t>–</w:t>
      </w:r>
      <w:r>
        <w:rPr>
          <w:rFonts w:ascii="Verdana" w:hAnsi="Verdana" w:cs="Times New Roman"/>
          <w:sz w:val="18"/>
          <w:szCs w:val="18"/>
        </w:rPr>
        <w:t xml:space="preserve"> Specifikace výstroje a vybavení strážného</w:t>
      </w:r>
      <w:r w:rsid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4750D">
        <w:rPr>
          <w:rFonts w:ascii="Verdana" w:hAnsi="Verdana"/>
          <w:sz w:val="18"/>
          <w:szCs w:val="18"/>
          <w:highlight w:val="yellow"/>
        </w:rPr>
        <w:t xml:space="preserve">doplní Poskytovatel před podpisem </w:t>
      </w:r>
      <w:r w:rsidR="00B4750D">
        <w:rPr>
          <w:rFonts w:ascii="Verdana" w:hAnsi="Verdana"/>
          <w:sz w:val="18"/>
          <w:szCs w:val="18"/>
          <w:highlight w:val="yellow"/>
        </w:rPr>
        <w:t>S</w:t>
      </w:r>
      <w:r w:rsidR="00B4750D" w:rsidRPr="00B4750D">
        <w:rPr>
          <w:rFonts w:ascii="Verdana" w:hAnsi="Verdana"/>
          <w:sz w:val="18"/>
          <w:szCs w:val="18"/>
          <w:highlight w:val="yellow"/>
        </w:rPr>
        <w:t>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5820D3">
        <w:rPr>
          <w:rFonts w:ascii="Verdana" w:hAnsi="Verdana" w:cs="Times New Roman"/>
          <w:sz w:val="18"/>
          <w:szCs w:val="18"/>
        </w:rPr>
        <w:t>;</w:t>
      </w:r>
    </w:p>
    <w:p w14:paraId="02F0536D" w14:textId="32578220" w:rsidR="00977A2D" w:rsidRDefault="00977A2D" w:rsidP="00052477">
      <w:pPr>
        <w:pStyle w:val="Odstavecseseznamem"/>
        <w:numPr>
          <w:ilvl w:val="0"/>
          <w:numId w:val="28"/>
        </w:numPr>
        <w:spacing w:before="120" w:after="12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b/>
          <w:bCs/>
          <w:sz w:val="18"/>
          <w:szCs w:val="18"/>
        </w:rPr>
        <w:t>Příloha č</w:t>
      </w:r>
      <w:r w:rsidRPr="00692F08">
        <w:rPr>
          <w:rFonts w:ascii="Verdana" w:hAnsi="Verdana" w:cs="Times New Roman"/>
          <w:sz w:val="18"/>
          <w:szCs w:val="18"/>
        </w:rPr>
        <w:t>.</w:t>
      </w:r>
      <w:r w:rsidRPr="00692F08">
        <w:rPr>
          <w:rFonts w:ascii="Verdana" w:hAnsi="Verdana" w:cs="Times New Roman"/>
          <w:b/>
          <w:bCs/>
          <w:sz w:val="18"/>
          <w:szCs w:val="18"/>
        </w:rPr>
        <w:t xml:space="preserve"> 10</w:t>
      </w:r>
      <w:r>
        <w:rPr>
          <w:rFonts w:ascii="Verdana" w:hAnsi="Verdana" w:cs="Times New Roman"/>
          <w:sz w:val="18"/>
          <w:szCs w:val="18"/>
        </w:rPr>
        <w:t xml:space="preserve"> – Specifikace</w:t>
      </w:r>
      <w:r w:rsidR="00A26FCE">
        <w:rPr>
          <w:rFonts w:ascii="Verdana" w:hAnsi="Verdana" w:cs="Times New Roman"/>
          <w:sz w:val="18"/>
          <w:szCs w:val="18"/>
        </w:rPr>
        <w:t xml:space="preserve"> vybavení motorového vozidla mobilní patroly</w:t>
      </w:r>
      <w:r w:rsid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4750D">
        <w:rPr>
          <w:rFonts w:ascii="Verdana" w:hAnsi="Verdana"/>
          <w:sz w:val="18"/>
          <w:szCs w:val="18"/>
          <w:highlight w:val="yellow"/>
        </w:rPr>
        <w:t xml:space="preserve">doplní Poskytovatel před podpisem </w:t>
      </w:r>
      <w:r w:rsidR="00B4750D">
        <w:rPr>
          <w:rFonts w:ascii="Verdana" w:hAnsi="Verdana"/>
          <w:sz w:val="18"/>
          <w:szCs w:val="18"/>
          <w:highlight w:val="yellow"/>
        </w:rPr>
        <w:t>S</w:t>
      </w:r>
      <w:r w:rsidR="00B4750D" w:rsidRPr="00B4750D">
        <w:rPr>
          <w:rFonts w:ascii="Verdana" w:hAnsi="Verdana"/>
          <w:sz w:val="18"/>
          <w:szCs w:val="18"/>
          <w:highlight w:val="yellow"/>
        </w:rPr>
        <w:t>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5820D3">
        <w:rPr>
          <w:rFonts w:ascii="Verdana" w:hAnsi="Verdana" w:cs="Times New Roman"/>
          <w:sz w:val="18"/>
          <w:szCs w:val="18"/>
        </w:rPr>
        <w:t>;</w:t>
      </w:r>
    </w:p>
    <w:p w14:paraId="073EDB84" w14:textId="360AB39B" w:rsidR="00331ACC" w:rsidRDefault="00331ACC" w:rsidP="00052477">
      <w:pPr>
        <w:pStyle w:val="Odstavecseseznamem"/>
        <w:numPr>
          <w:ilvl w:val="0"/>
          <w:numId w:val="28"/>
        </w:numPr>
        <w:spacing w:before="120" w:after="120"/>
        <w:ind w:left="1134" w:hanging="567"/>
        <w:contextualSpacing w:val="0"/>
        <w:jc w:val="both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b/>
          <w:bCs/>
          <w:sz w:val="18"/>
          <w:szCs w:val="18"/>
        </w:rPr>
        <w:lastRenderedPageBreak/>
        <w:t>Příloha č</w:t>
      </w:r>
      <w:r w:rsidRPr="00692F08">
        <w:rPr>
          <w:rFonts w:ascii="Verdana" w:hAnsi="Verdana" w:cs="Times New Roman"/>
          <w:sz w:val="18"/>
          <w:szCs w:val="18"/>
        </w:rPr>
        <w:t>.</w:t>
      </w:r>
      <w:r w:rsidR="006E3C88">
        <w:rPr>
          <w:rFonts w:ascii="Verdana" w:hAnsi="Verdana" w:cs="Times New Roman"/>
          <w:sz w:val="18"/>
          <w:szCs w:val="18"/>
        </w:rPr>
        <w:t xml:space="preserve"> </w:t>
      </w:r>
      <w:r w:rsidRPr="00692F08">
        <w:rPr>
          <w:rFonts w:ascii="Verdana" w:hAnsi="Verdana" w:cs="Times New Roman"/>
          <w:b/>
          <w:bCs/>
          <w:sz w:val="18"/>
          <w:szCs w:val="18"/>
        </w:rPr>
        <w:t>11</w:t>
      </w:r>
      <w:r>
        <w:rPr>
          <w:rFonts w:ascii="Verdana" w:hAnsi="Verdana" w:cs="Times New Roman"/>
          <w:sz w:val="18"/>
          <w:szCs w:val="18"/>
        </w:rPr>
        <w:t xml:space="preserve"> – </w:t>
      </w:r>
      <w:r w:rsidR="006E3C88">
        <w:rPr>
          <w:rFonts w:ascii="Verdana" w:hAnsi="Verdana" w:cs="Times New Roman"/>
          <w:sz w:val="18"/>
          <w:szCs w:val="18"/>
        </w:rPr>
        <w:t>T</w:t>
      </w:r>
      <w:r w:rsidR="006E3C88" w:rsidRPr="006E3C88">
        <w:rPr>
          <w:rFonts w:ascii="Verdana" w:hAnsi="Verdana" w:cs="Times New Roman"/>
          <w:sz w:val="18"/>
          <w:szCs w:val="18"/>
        </w:rPr>
        <w:t>echnický popis systému kontroly dohledu nad pochůzkami fyzické ostrahy a činností mobilní patroly</w:t>
      </w:r>
      <w:r w:rsidR="00B4750D">
        <w:rPr>
          <w:rFonts w:ascii="Verdana" w:hAnsi="Verdana" w:cs="Times New Roman"/>
          <w:sz w:val="18"/>
          <w:szCs w:val="18"/>
        </w:rPr>
        <w:t xml:space="preserve"> </w:t>
      </w:r>
      <w:r w:rsidR="00B4750D" w:rsidRPr="00B4750D">
        <w:rPr>
          <w:rFonts w:ascii="Verdana" w:hAnsi="Verdana"/>
          <w:sz w:val="18"/>
          <w:szCs w:val="18"/>
        </w:rPr>
        <w:t>[</w:t>
      </w:r>
      <w:r w:rsidR="00B4750D" w:rsidRPr="00B4750D">
        <w:rPr>
          <w:rFonts w:ascii="Verdana" w:hAnsi="Verdana"/>
          <w:sz w:val="18"/>
          <w:szCs w:val="18"/>
          <w:highlight w:val="yellow"/>
        </w:rPr>
        <w:t xml:space="preserve">doplní Poskytovatel před podpisem </w:t>
      </w:r>
      <w:r w:rsidR="00B4750D">
        <w:rPr>
          <w:rFonts w:ascii="Verdana" w:hAnsi="Verdana"/>
          <w:sz w:val="18"/>
          <w:szCs w:val="18"/>
          <w:highlight w:val="yellow"/>
        </w:rPr>
        <w:t>S</w:t>
      </w:r>
      <w:r w:rsidR="00B4750D" w:rsidRPr="00B4750D">
        <w:rPr>
          <w:rFonts w:ascii="Verdana" w:hAnsi="Verdana"/>
          <w:sz w:val="18"/>
          <w:szCs w:val="18"/>
          <w:highlight w:val="yellow"/>
        </w:rPr>
        <w:t>mlouvy</w:t>
      </w:r>
      <w:r w:rsidR="00B4750D" w:rsidRPr="00B4750D">
        <w:rPr>
          <w:rFonts w:ascii="Verdana" w:hAnsi="Verdana"/>
          <w:sz w:val="18"/>
          <w:szCs w:val="18"/>
        </w:rPr>
        <w:t>]</w:t>
      </w:r>
      <w:r w:rsidR="006E3C88" w:rsidRPr="006E3C88">
        <w:rPr>
          <w:rFonts w:ascii="Verdana" w:hAnsi="Verdana" w:cs="Times New Roman"/>
          <w:sz w:val="18"/>
          <w:szCs w:val="18"/>
        </w:rPr>
        <w:t>.</w:t>
      </w:r>
    </w:p>
    <w:p w14:paraId="30C38905" w14:textId="18BDB909" w:rsidR="00977A2D" w:rsidRDefault="00977A2D" w:rsidP="00951869">
      <w:pPr>
        <w:spacing w:before="120" w:after="120"/>
        <w:jc w:val="both"/>
        <w:rPr>
          <w:rFonts w:ascii="Verdana" w:hAnsi="Verdana" w:cs="Times New Roman"/>
          <w:sz w:val="18"/>
          <w:szCs w:val="18"/>
        </w:rPr>
      </w:pPr>
    </w:p>
    <w:bookmarkEnd w:id="82"/>
    <w:p w14:paraId="54D3542A" w14:textId="73AF68DF" w:rsidR="00853DA9" w:rsidRPr="000B1350" w:rsidRDefault="00953CEC" w:rsidP="0023710F">
      <w:pPr>
        <w:keepNext/>
        <w:spacing w:after="120"/>
        <w:jc w:val="both"/>
        <w:rPr>
          <w:rFonts w:ascii="Verdana" w:hAnsi="Verdana" w:cs="Times New Roman"/>
          <w:b/>
          <w:sz w:val="18"/>
          <w:szCs w:val="18"/>
        </w:rPr>
      </w:pPr>
      <w:r w:rsidRPr="00C554D7">
        <w:rPr>
          <w:rFonts w:ascii="Verdana" w:hAnsi="Verdana" w:cs="Times New Roman"/>
          <w:b/>
          <w:sz w:val="18"/>
          <w:szCs w:val="18"/>
        </w:rPr>
        <w:t>Smluvní s</w:t>
      </w:r>
      <w:r w:rsidR="00853DA9" w:rsidRPr="000B1350">
        <w:rPr>
          <w:rFonts w:ascii="Verdana" w:hAnsi="Verdana" w:cs="Times New Roman"/>
          <w:b/>
          <w:sz w:val="18"/>
          <w:szCs w:val="18"/>
        </w:rPr>
        <w:t>trany tímto prohlašují, že si text této Smlouvy přečetly, že jejímu obsahu plně rozumí, a že tato Smlouva nebyla uzavřena za nápadně nevýhodných podmínek, pod tlakem či v tísni, na důkaz čeho</w:t>
      </w:r>
      <w:r w:rsidR="00FF4CCB" w:rsidRPr="000B1350">
        <w:rPr>
          <w:rFonts w:ascii="Verdana" w:hAnsi="Verdana" w:cs="Times New Roman"/>
          <w:b/>
          <w:sz w:val="18"/>
          <w:szCs w:val="18"/>
        </w:rPr>
        <w:t>ž</w:t>
      </w:r>
      <w:r w:rsidR="00853DA9" w:rsidRPr="000B1350">
        <w:rPr>
          <w:rFonts w:ascii="Verdana" w:hAnsi="Verdana" w:cs="Times New Roman"/>
          <w:b/>
          <w:sz w:val="18"/>
          <w:szCs w:val="18"/>
        </w:rPr>
        <w:t xml:space="preserve"> umísťují oprávnění zástupci </w:t>
      </w:r>
      <w:r w:rsidRPr="00C554D7">
        <w:rPr>
          <w:rFonts w:ascii="Verdana" w:hAnsi="Verdana" w:cs="Times New Roman"/>
          <w:b/>
          <w:sz w:val="18"/>
          <w:szCs w:val="18"/>
        </w:rPr>
        <w:t>Smluvních s</w:t>
      </w:r>
      <w:r w:rsidR="00853DA9" w:rsidRPr="000B1350">
        <w:rPr>
          <w:rFonts w:ascii="Verdana" w:hAnsi="Verdana" w:cs="Times New Roman"/>
          <w:b/>
          <w:sz w:val="18"/>
          <w:szCs w:val="18"/>
        </w:rPr>
        <w:t>tran níže své podpisy.</w:t>
      </w:r>
    </w:p>
    <w:p w14:paraId="4DD1EEFB" w14:textId="77777777" w:rsidR="00FC0980" w:rsidRPr="000B1350" w:rsidRDefault="00FC0980" w:rsidP="0023710F">
      <w:pPr>
        <w:keepNext/>
        <w:spacing w:after="120"/>
        <w:jc w:val="both"/>
        <w:rPr>
          <w:rFonts w:ascii="Verdana" w:hAnsi="Verdana" w:cs="Times New Roman"/>
          <w:b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5"/>
      </w:tblGrid>
      <w:tr w:rsidR="006023C5" w:rsidRPr="001B3CD5" w14:paraId="4FCE284E" w14:textId="77777777" w:rsidTr="00F9038F">
        <w:trPr>
          <w:trHeight w:val="293"/>
        </w:trPr>
        <w:tc>
          <w:tcPr>
            <w:tcW w:w="4612" w:type="dxa"/>
            <w:shd w:val="clear" w:color="auto" w:fill="auto"/>
          </w:tcPr>
          <w:p w14:paraId="15D29179" w14:textId="77777777" w:rsidR="00853DA9" w:rsidRPr="000B1350" w:rsidRDefault="00853DA9" w:rsidP="0023710F">
            <w:pPr>
              <w:keepNext/>
              <w:spacing w:after="0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b/>
                <w:sz w:val="18"/>
                <w:szCs w:val="18"/>
              </w:rPr>
              <w:t>Za Objednatele:</w:t>
            </w:r>
          </w:p>
        </w:tc>
        <w:tc>
          <w:tcPr>
            <w:tcW w:w="4613" w:type="dxa"/>
            <w:shd w:val="clear" w:color="auto" w:fill="auto"/>
          </w:tcPr>
          <w:p w14:paraId="4A2385BB" w14:textId="1104C519" w:rsidR="00853DA9" w:rsidRPr="000B1350" w:rsidRDefault="00853DA9" w:rsidP="0023710F">
            <w:pPr>
              <w:keepNext/>
              <w:spacing w:after="0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b/>
                <w:sz w:val="18"/>
                <w:szCs w:val="18"/>
              </w:rPr>
              <w:t xml:space="preserve">Za </w:t>
            </w:r>
            <w:r w:rsidR="00953CEC" w:rsidRPr="00C554D7">
              <w:rPr>
                <w:rFonts w:ascii="Verdana" w:hAnsi="Verdana" w:cs="Times New Roman"/>
                <w:b/>
                <w:sz w:val="18"/>
                <w:szCs w:val="18"/>
              </w:rPr>
              <w:t>Poskytovatele</w:t>
            </w:r>
            <w:r w:rsidRPr="000B1350">
              <w:rPr>
                <w:rFonts w:ascii="Verdana" w:hAnsi="Verdana" w:cs="Times New Roman"/>
                <w:b/>
                <w:sz w:val="18"/>
                <w:szCs w:val="18"/>
              </w:rPr>
              <w:t>:</w:t>
            </w:r>
          </w:p>
        </w:tc>
      </w:tr>
      <w:tr w:rsidR="006023C5" w:rsidRPr="001B3CD5" w14:paraId="01D1788F" w14:textId="77777777" w:rsidTr="00F9038F">
        <w:trPr>
          <w:trHeight w:val="293"/>
        </w:trPr>
        <w:tc>
          <w:tcPr>
            <w:tcW w:w="4612" w:type="dxa"/>
            <w:shd w:val="clear" w:color="auto" w:fill="auto"/>
          </w:tcPr>
          <w:p w14:paraId="32ED1C37" w14:textId="08757022" w:rsidR="00853DA9" w:rsidRPr="000B1350" w:rsidRDefault="00853DA9" w:rsidP="00D55000">
            <w:pPr>
              <w:keepNext/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V Praze dne _____________________</w:t>
            </w:r>
            <w:r w:rsidR="00D55000" w:rsidRPr="000B1350">
              <w:rPr>
                <w:rFonts w:ascii="Verdana" w:hAnsi="Verdana" w:cs="Times New Roman"/>
                <w:sz w:val="18"/>
                <w:szCs w:val="18"/>
              </w:rPr>
              <w:t>20</w:t>
            </w:r>
            <w:r w:rsidR="00953CEC" w:rsidRPr="000B1350">
              <w:rPr>
                <w:rFonts w:ascii="Verdana" w:hAnsi="Verdana" w:cs="Times New Roman"/>
                <w:sz w:val="18"/>
                <w:szCs w:val="18"/>
              </w:rPr>
              <w:t>23</w:t>
            </w:r>
          </w:p>
        </w:tc>
        <w:tc>
          <w:tcPr>
            <w:tcW w:w="4613" w:type="dxa"/>
            <w:shd w:val="clear" w:color="auto" w:fill="auto"/>
          </w:tcPr>
          <w:p w14:paraId="4D6048B0" w14:textId="37C99007" w:rsidR="00853DA9" w:rsidRPr="000B1350" w:rsidRDefault="00853DA9" w:rsidP="00D55000">
            <w:pPr>
              <w:keepNext/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V Praze dne _____________________</w:t>
            </w:r>
            <w:r w:rsidR="00D55000" w:rsidRPr="000B1350">
              <w:rPr>
                <w:rFonts w:ascii="Verdana" w:hAnsi="Verdana" w:cs="Times New Roman"/>
                <w:sz w:val="18"/>
                <w:szCs w:val="18"/>
              </w:rPr>
              <w:t>20</w:t>
            </w:r>
            <w:r w:rsidR="00953CEC" w:rsidRPr="000B1350">
              <w:rPr>
                <w:rFonts w:ascii="Verdana" w:hAnsi="Verdana" w:cs="Times New Roman"/>
                <w:sz w:val="18"/>
                <w:szCs w:val="18"/>
              </w:rPr>
              <w:t>23</w:t>
            </w:r>
          </w:p>
        </w:tc>
      </w:tr>
      <w:tr w:rsidR="006023C5" w:rsidRPr="001B3CD5" w14:paraId="0273584B" w14:textId="77777777" w:rsidTr="00F9038F">
        <w:trPr>
          <w:trHeight w:val="1187"/>
        </w:trPr>
        <w:tc>
          <w:tcPr>
            <w:tcW w:w="4612" w:type="dxa"/>
            <w:shd w:val="clear" w:color="auto" w:fill="auto"/>
          </w:tcPr>
          <w:p w14:paraId="5C0AB9A6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494BF121" w14:textId="170F270C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3B59B4BA" w14:textId="77777777" w:rsidR="00F9038F" w:rsidRPr="000B1350" w:rsidRDefault="00F9038F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016E6BA3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4613" w:type="dxa"/>
            <w:shd w:val="clear" w:color="auto" w:fill="auto"/>
          </w:tcPr>
          <w:p w14:paraId="04240E3B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75494621" w14:textId="395F4E78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18521EC6" w14:textId="77777777" w:rsidR="00F9038F" w:rsidRPr="000B1350" w:rsidRDefault="00F9038F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171457A7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_________________________________</w:t>
            </w:r>
          </w:p>
        </w:tc>
      </w:tr>
      <w:tr w:rsidR="006023C5" w:rsidRPr="001B3CD5" w14:paraId="67A1397E" w14:textId="77777777" w:rsidTr="00F9038F">
        <w:trPr>
          <w:trHeight w:val="1187"/>
        </w:trPr>
        <w:tc>
          <w:tcPr>
            <w:tcW w:w="4612" w:type="dxa"/>
            <w:shd w:val="clear" w:color="auto" w:fill="auto"/>
          </w:tcPr>
          <w:p w14:paraId="1E0EF8AF" w14:textId="551E356D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b/>
                <w:sz w:val="18"/>
                <w:szCs w:val="18"/>
              </w:rPr>
              <w:t>Správa železni</w:t>
            </w:r>
            <w:r w:rsidR="00953CEC" w:rsidRPr="000B1350">
              <w:rPr>
                <w:rFonts w:ascii="Verdana" w:hAnsi="Verdana" w:cs="Times New Roman"/>
                <w:b/>
                <w:sz w:val="18"/>
                <w:szCs w:val="18"/>
              </w:rPr>
              <w:t>c</w:t>
            </w:r>
            <w:r w:rsidRPr="000B1350">
              <w:rPr>
                <w:rFonts w:ascii="Verdana" w:hAnsi="Verdana" w:cs="Times New Roman"/>
                <w:b/>
                <w:sz w:val="18"/>
                <w:szCs w:val="18"/>
              </w:rPr>
              <w:t>, státní organizace</w:t>
            </w:r>
          </w:p>
          <w:p w14:paraId="3F671756" w14:textId="148BFB0D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 xml:space="preserve">Jméno: </w:t>
            </w:r>
            <w:r w:rsidR="005C4428" w:rsidRPr="000B1350">
              <w:rPr>
                <w:rFonts w:ascii="Verdana" w:hAnsi="Verdana" w:cs="Times New Roman"/>
                <w:sz w:val="18"/>
                <w:szCs w:val="18"/>
              </w:rPr>
              <w:t>Bc. Jiří Svoboda, MBA</w:t>
            </w:r>
          </w:p>
          <w:p w14:paraId="70F70CD7" w14:textId="7A1012AA" w:rsidR="00853DA9" w:rsidRPr="000B1350" w:rsidRDefault="00853DA9" w:rsidP="00F1593A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 xml:space="preserve">Funkce: </w:t>
            </w:r>
            <w:r w:rsidR="005C4428" w:rsidRPr="000B1350">
              <w:rPr>
                <w:rFonts w:ascii="Verdana" w:hAnsi="Verdana" w:cs="Times New Roman"/>
                <w:sz w:val="18"/>
                <w:szCs w:val="18"/>
              </w:rPr>
              <w:t>generální ředitel</w:t>
            </w:r>
          </w:p>
        </w:tc>
        <w:tc>
          <w:tcPr>
            <w:tcW w:w="4613" w:type="dxa"/>
            <w:shd w:val="clear" w:color="auto" w:fill="auto"/>
          </w:tcPr>
          <w:p w14:paraId="50B482B3" w14:textId="710AE71F" w:rsidR="00853DA9" w:rsidRPr="00CA21D0" w:rsidRDefault="00853DA9" w:rsidP="00D24D9D">
            <w:pPr>
              <w:spacing w:after="0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692F08">
              <w:rPr>
                <w:rFonts w:ascii="Verdana" w:hAnsi="Verdana" w:cs="Times New Roman"/>
                <w:b/>
                <w:sz w:val="18"/>
                <w:szCs w:val="18"/>
                <w:highlight w:val="yellow"/>
              </w:rPr>
              <w:t>[</w:t>
            </w:r>
            <w:r w:rsidR="000C10C2" w:rsidRPr="00692F08">
              <w:rPr>
                <w:rFonts w:ascii="Verdana" w:eastAsia="Times New Roman" w:hAnsi="Verdana"/>
                <w:b/>
                <w:color w:val="000000"/>
                <w:sz w:val="18"/>
                <w:szCs w:val="18"/>
                <w:highlight w:val="yellow"/>
              </w:rPr>
              <w:t xml:space="preserve">DOPLNÍ </w:t>
            </w:r>
            <w:r w:rsidR="00CA21D0" w:rsidRPr="00692F08">
              <w:rPr>
                <w:rFonts w:ascii="Verdana" w:eastAsia="Times New Roman" w:hAnsi="Verdana"/>
                <w:b/>
                <w:color w:val="000000"/>
                <w:sz w:val="18"/>
                <w:szCs w:val="18"/>
                <w:highlight w:val="yellow"/>
              </w:rPr>
              <w:t>POSKYTOVATEL</w:t>
            </w:r>
            <w:r w:rsidRPr="00692F08">
              <w:rPr>
                <w:rFonts w:ascii="Verdana" w:hAnsi="Verdana" w:cs="Times New Roman"/>
                <w:b/>
                <w:sz w:val="18"/>
                <w:szCs w:val="18"/>
                <w:highlight w:val="yellow"/>
              </w:rPr>
              <w:t>]</w:t>
            </w:r>
          </w:p>
          <w:p w14:paraId="3806EAC3" w14:textId="5CD28D34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 xml:space="preserve">Jméno: </w:t>
            </w:r>
            <w:r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[</w:t>
            </w:r>
            <w:r w:rsidR="000C10C2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 xml:space="preserve">DOPLNÍ </w:t>
            </w:r>
            <w:r w:rsidR="00CA21D0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>POSKYTOVATEL</w:t>
            </w:r>
            <w:r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]</w:t>
            </w:r>
          </w:p>
          <w:p w14:paraId="7C691D98" w14:textId="3D6B7832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 xml:space="preserve">Funkce: </w:t>
            </w:r>
            <w:r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[</w:t>
            </w:r>
            <w:r w:rsidR="000C10C2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 xml:space="preserve">DOPLNÍ </w:t>
            </w:r>
            <w:r w:rsidR="00CA21D0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>POSKYTOVATEL</w:t>
            </w:r>
            <w:r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]</w:t>
            </w:r>
          </w:p>
        </w:tc>
      </w:tr>
      <w:tr w:rsidR="006023C5" w:rsidRPr="001B3CD5" w14:paraId="393AB98E" w14:textId="77777777" w:rsidTr="00F9038F">
        <w:trPr>
          <w:trHeight w:val="293"/>
        </w:trPr>
        <w:tc>
          <w:tcPr>
            <w:tcW w:w="4612" w:type="dxa"/>
            <w:shd w:val="clear" w:color="auto" w:fill="auto"/>
          </w:tcPr>
          <w:p w14:paraId="2F27788E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4613" w:type="dxa"/>
            <w:shd w:val="clear" w:color="auto" w:fill="auto"/>
          </w:tcPr>
          <w:p w14:paraId="1848BB00" w14:textId="4010F136" w:rsidR="00853DA9" w:rsidRPr="000B1350" w:rsidRDefault="00853DA9" w:rsidP="00D55000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V Praze dne _____________________</w:t>
            </w:r>
            <w:r w:rsidR="00D55000" w:rsidRPr="000B1350">
              <w:rPr>
                <w:rFonts w:ascii="Verdana" w:hAnsi="Verdana" w:cs="Times New Roman"/>
                <w:sz w:val="18"/>
                <w:szCs w:val="18"/>
              </w:rPr>
              <w:t>20</w:t>
            </w:r>
            <w:r w:rsidR="00953CEC" w:rsidRPr="000B1350">
              <w:rPr>
                <w:rFonts w:ascii="Verdana" w:hAnsi="Verdana" w:cs="Times New Roman"/>
                <w:sz w:val="18"/>
                <w:szCs w:val="18"/>
              </w:rPr>
              <w:t>23</w:t>
            </w:r>
          </w:p>
        </w:tc>
      </w:tr>
      <w:tr w:rsidR="006023C5" w:rsidRPr="001B3CD5" w14:paraId="1CE935BC" w14:textId="77777777" w:rsidTr="00F9038F">
        <w:trPr>
          <w:trHeight w:val="1173"/>
        </w:trPr>
        <w:tc>
          <w:tcPr>
            <w:tcW w:w="4612" w:type="dxa"/>
            <w:shd w:val="clear" w:color="auto" w:fill="auto"/>
          </w:tcPr>
          <w:p w14:paraId="1CED4C2A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4613" w:type="dxa"/>
            <w:shd w:val="clear" w:color="auto" w:fill="auto"/>
          </w:tcPr>
          <w:p w14:paraId="568F96FC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665527F3" w14:textId="5CEBCFAA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5D8A86BF" w14:textId="77777777" w:rsidR="00F9038F" w:rsidRPr="000B1350" w:rsidRDefault="00F9038F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  <w:p w14:paraId="6BEA7722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_________________________________</w:t>
            </w:r>
          </w:p>
        </w:tc>
      </w:tr>
      <w:tr w:rsidR="006023C5" w:rsidRPr="001B3CD5" w14:paraId="4AE649F1" w14:textId="77777777" w:rsidTr="00F9038F">
        <w:trPr>
          <w:trHeight w:val="894"/>
        </w:trPr>
        <w:tc>
          <w:tcPr>
            <w:tcW w:w="4612" w:type="dxa"/>
            <w:shd w:val="clear" w:color="auto" w:fill="auto"/>
          </w:tcPr>
          <w:p w14:paraId="39BF33CE" w14:textId="77777777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</w:p>
        </w:tc>
        <w:tc>
          <w:tcPr>
            <w:tcW w:w="4613" w:type="dxa"/>
            <w:shd w:val="clear" w:color="auto" w:fill="auto"/>
          </w:tcPr>
          <w:p w14:paraId="77333CC0" w14:textId="0764BC90" w:rsidR="00853DA9" w:rsidRPr="001A1F13" w:rsidRDefault="00853DA9" w:rsidP="00D24D9D">
            <w:pPr>
              <w:spacing w:after="0"/>
              <w:jc w:val="both"/>
              <w:rPr>
                <w:rFonts w:ascii="Verdana" w:hAnsi="Verdana" w:cs="Times New Roman"/>
                <w:b/>
                <w:sz w:val="18"/>
                <w:szCs w:val="18"/>
              </w:rPr>
            </w:pPr>
            <w:r w:rsidRPr="001A1F13">
              <w:rPr>
                <w:rFonts w:ascii="Verdana" w:hAnsi="Verdana" w:cs="Times New Roman"/>
                <w:b/>
                <w:sz w:val="18"/>
                <w:szCs w:val="18"/>
              </w:rPr>
              <w:t>[</w:t>
            </w:r>
            <w:r w:rsidR="000C10C2" w:rsidRPr="00692F08">
              <w:rPr>
                <w:rFonts w:ascii="Verdana" w:eastAsia="Times New Roman" w:hAnsi="Verdana"/>
                <w:b/>
                <w:color w:val="000000"/>
                <w:sz w:val="18"/>
                <w:szCs w:val="18"/>
                <w:highlight w:val="yellow"/>
              </w:rPr>
              <w:t xml:space="preserve">DOPLNÍ </w:t>
            </w:r>
            <w:r w:rsidR="003F5F24" w:rsidRPr="00692F08">
              <w:rPr>
                <w:rFonts w:ascii="Verdana" w:eastAsia="Times New Roman" w:hAnsi="Verdana"/>
                <w:b/>
                <w:color w:val="000000"/>
                <w:sz w:val="18"/>
                <w:szCs w:val="18"/>
                <w:highlight w:val="yellow"/>
              </w:rPr>
              <w:t>POSKYTOVATEL</w:t>
            </w:r>
            <w:r w:rsidRPr="00692F08">
              <w:rPr>
                <w:rFonts w:ascii="Verdana" w:hAnsi="Verdana" w:cs="Times New Roman"/>
                <w:b/>
                <w:sz w:val="18"/>
                <w:szCs w:val="18"/>
                <w:highlight w:val="yellow"/>
              </w:rPr>
              <w:t>]</w:t>
            </w:r>
          </w:p>
          <w:p w14:paraId="03AE8691" w14:textId="66BC299C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>Jméno: [</w:t>
            </w:r>
            <w:r w:rsidR="000C10C2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 xml:space="preserve">DOPLNÍ </w:t>
            </w:r>
            <w:r w:rsidR="003F5F24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>POSKYTOVATEL</w:t>
            </w:r>
            <w:r w:rsidR="00FC334F"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]</w:t>
            </w:r>
          </w:p>
          <w:p w14:paraId="596D230B" w14:textId="3A42699F" w:rsidR="00853DA9" w:rsidRPr="000B1350" w:rsidRDefault="00853DA9" w:rsidP="00D24D9D">
            <w:pPr>
              <w:spacing w:after="0"/>
              <w:jc w:val="both"/>
              <w:rPr>
                <w:rFonts w:ascii="Verdana" w:hAnsi="Verdana" w:cs="Times New Roman"/>
                <w:sz w:val="18"/>
                <w:szCs w:val="18"/>
              </w:rPr>
            </w:pPr>
            <w:r w:rsidRPr="000B1350">
              <w:rPr>
                <w:rFonts w:ascii="Verdana" w:hAnsi="Verdana" w:cs="Times New Roman"/>
                <w:sz w:val="18"/>
                <w:szCs w:val="18"/>
              </w:rPr>
              <w:t xml:space="preserve">Funkce: </w:t>
            </w:r>
            <w:r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[</w:t>
            </w:r>
            <w:r w:rsidR="000C10C2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>DOPLNÍ</w:t>
            </w:r>
            <w:r w:rsidR="003F5F24" w:rsidRPr="00692F08">
              <w:rPr>
                <w:rFonts w:ascii="Verdana" w:eastAsia="Times New Roman" w:hAnsi="Verdana"/>
                <w:color w:val="000000"/>
                <w:sz w:val="18"/>
                <w:szCs w:val="18"/>
                <w:highlight w:val="yellow"/>
              </w:rPr>
              <w:t xml:space="preserve"> POSKYTOVATEL</w:t>
            </w:r>
            <w:r w:rsidR="00FC334F" w:rsidRPr="00692F08">
              <w:rPr>
                <w:rFonts w:ascii="Verdana" w:hAnsi="Verdana" w:cs="Times New Roman"/>
                <w:sz w:val="18"/>
                <w:szCs w:val="18"/>
                <w:highlight w:val="yellow"/>
              </w:rPr>
              <w:t>]</w:t>
            </w:r>
          </w:p>
        </w:tc>
      </w:tr>
      <w:bookmarkEnd w:id="0"/>
    </w:tbl>
    <w:p w14:paraId="035493BA" w14:textId="77777777" w:rsidR="00F9038F" w:rsidRPr="00C42F94" w:rsidRDefault="00F9038F" w:rsidP="00E528CF">
      <w:pPr>
        <w:rPr>
          <w:rFonts w:ascii="Times New Roman" w:hAnsi="Times New Roman"/>
          <w:sz w:val="24"/>
        </w:rPr>
      </w:pPr>
    </w:p>
    <w:sectPr w:rsidR="00F9038F" w:rsidRPr="00C42F94" w:rsidSect="0090076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C1331" w14:textId="77777777" w:rsidR="00FB0270" w:rsidRDefault="00FB0270" w:rsidP="001A27EC">
      <w:pPr>
        <w:spacing w:after="0" w:line="240" w:lineRule="auto"/>
      </w:pPr>
      <w:r>
        <w:separator/>
      </w:r>
    </w:p>
    <w:p w14:paraId="26192B73" w14:textId="77777777" w:rsidR="00FB0270" w:rsidRDefault="00FB0270"/>
  </w:endnote>
  <w:endnote w:type="continuationSeparator" w:id="0">
    <w:p w14:paraId="7C1FCC31" w14:textId="77777777" w:rsidR="00FB0270" w:rsidRDefault="00FB0270" w:rsidP="001A27EC">
      <w:pPr>
        <w:spacing w:after="0" w:line="240" w:lineRule="auto"/>
      </w:pPr>
      <w:r>
        <w:continuationSeparator/>
      </w:r>
    </w:p>
    <w:p w14:paraId="6AE979B2" w14:textId="77777777" w:rsidR="00FB0270" w:rsidRDefault="00FB0270"/>
  </w:endnote>
  <w:endnote w:type="continuationNotice" w:id="1">
    <w:p w14:paraId="706EAE4B" w14:textId="77777777" w:rsidR="00FB0270" w:rsidRDefault="00FB02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3FAA" w14:textId="77777777" w:rsidR="00387C65" w:rsidRDefault="00387C65">
    <w:pPr>
      <w:pStyle w:val="Zpat"/>
      <w:jc w:val="center"/>
      <w:rPr>
        <w:rFonts w:ascii="Times New Roman" w:hAnsi="Times New Roman"/>
        <w:szCs w:val="24"/>
      </w:rPr>
    </w:pPr>
  </w:p>
  <w:p w14:paraId="0EB01ABA" w14:textId="3629B936" w:rsidR="00387C65" w:rsidRPr="009F26F6" w:rsidRDefault="00387C65">
    <w:pPr>
      <w:pStyle w:val="Zpat"/>
      <w:jc w:val="center"/>
      <w:rPr>
        <w:rFonts w:ascii="Verdana" w:hAnsi="Verdana"/>
        <w:sz w:val="18"/>
        <w:szCs w:val="18"/>
      </w:rPr>
    </w:pPr>
    <w:r w:rsidRPr="009F26F6">
      <w:rPr>
        <w:rFonts w:ascii="Verdana" w:hAnsi="Verdana"/>
        <w:sz w:val="18"/>
        <w:szCs w:val="18"/>
      </w:rPr>
      <w:fldChar w:fldCharType="begin"/>
    </w:r>
    <w:r w:rsidRPr="00692F08">
      <w:rPr>
        <w:rFonts w:ascii="Verdana" w:hAnsi="Verdana"/>
        <w:sz w:val="18"/>
        <w:szCs w:val="18"/>
      </w:rPr>
      <w:instrText xml:space="preserve"> PAGE   \* MERGEFORMAT </w:instrText>
    </w:r>
    <w:r w:rsidRPr="009F26F6">
      <w:rPr>
        <w:rFonts w:ascii="Verdana" w:hAnsi="Verdana"/>
        <w:sz w:val="18"/>
        <w:szCs w:val="18"/>
      </w:rPr>
      <w:fldChar w:fldCharType="separate"/>
    </w:r>
    <w:r w:rsidR="001C0228">
      <w:rPr>
        <w:rFonts w:ascii="Verdana" w:hAnsi="Verdana"/>
        <w:noProof/>
        <w:sz w:val="18"/>
        <w:szCs w:val="18"/>
      </w:rPr>
      <w:t>33</w:t>
    </w:r>
    <w:r w:rsidRPr="009F26F6">
      <w:rPr>
        <w:rFonts w:ascii="Verdana" w:hAnsi="Verdana"/>
        <w:sz w:val="18"/>
        <w:szCs w:val="18"/>
      </w:rPr>
      <w:fldChar w:fldCharType="end"/>
    </w:r>
  </w:p>
  <w:p w14:paraId="14FE0D5E" w14:textId="77777777" w:rsidR="00387C65" w:rsidRDefault="00387C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75" w:type="dxa"/>
      <w:tblInd w:w="2" w:type="dxa"/>
      <w:tblCellMar>
        <w:top w:w="34" w:type="dxa"/>
        <w:left w:w="0" w:type="dxa"/>
        <w:bottom w:w="57" w:type="dxa"/>
        <w:right w:w="170" w:type="dxa"/>
      </w:tblCellMar>
      <w:tblLook w:val="0000" w:firstRow="0" w:lastRow="0" w:firstColumn="0" w:lastColumn="0" w:noHBand="0" w:noVBand="0"/>
    </w:tblPr>
    <w:tblGrid>
      <w:gridCol w:w="1361"/>
      <w:gridCol w:w="3458"/>
      <w:gridCol w:w="2835"/>
      <w:gridCol w:w="2921"/>
    </w:tblGrid>
    <w:tr w:rsidR="00387C65" w:rsidRPr="00EC6CFD" w14:paraId="55641F5A" w14:textId="77777777" w:rsidTr="009B003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54DA95" w14:textId="57C45073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b/>
              <w:bCs/>
              <w:color w:val="FF5200"/>
              <w:sz w:val="14"/>
              <w:szCs w:val="14"/>
              <w:lang w:eastAsia="en-US"/>
            </w:rPr>
          </w:pPr>
          <w:r w:rsidRPr="00EC6CFD">
            <w:rPr>
              <w:rFonts w:ascii="Verdana" w:eastAsia="Verdana" w:hAnsi="Verdana" w:cs="Verdana"/>
              <w:b/>
              <w:bCs/>
              <w:color w:val="FF5200"/>
              <w:sz w:val="14"/>
              <w:szCs w:val="14"/>
              <w:lang w:eastAsia="en-US"/>
            </w:rPr>
            <w:fldChar w:fldCharType="begin"/>
          </w:r>
          <w:r w:rsidRPr="00EC6CFD">
            <w:rPr>
              <w:rFonts w:ascii="Verdana" w:eastAsia="Verdana" w:hAnsi="Verdana" w:cs="Verdana"/>
              <w:b/>
              <w:bCs/>
              <w:color w:val="FF5200"/>
              <w:sz w:val="14"/>
              <w:szCs w:val="14"/>
              <w:lang w:eastAsia="en-US"/>
            </w:rPr>
            <w:instrText>PAGE   \* MERGEFORMAT</w:instrText>
          </w:r>
          <w:r w:rsidRPr="00EC6CFD">
            <w:rPr>
              <w:rFonts w:ascii="Verdana" w:eastAsia="Verdana" w:hAnsi="Verdana" w:cs="Verdana"/>
              <w:b/>
              <w:bCs/>
              <w:color w:val="FF5200"/>
              <w:sz w:val="14"/>
              <w:szCs w:val="14"/>
              <w:lang w:eastAsia="en-US"/>
            </w:rPr>
            <w:fldChar w:fldCharType="separate"/>
          </w:r>
          <w:r w:rsidR="001C0228">
            <w:rPr>
              <w:rFonts w:ascii="Verdana" w:eastAsia="Verdana" w:hAnsi="Verdana" w:cs="Verdana"/>
              <w:b/>
              <w:bCs/>
              <w:noProof/>
              <w:color w:val="FF5200"/>
              <w:sz w:val="14"/>
              <w:szCs w:val="14"/>
              <w:lang w:eastAsia="en-US"/>
            </w:rPr>
            <w:t>1</w:t>
          </w:r>
          <w:r w:rsidRPr="00EC6CFD">
            <w:rPr>
              <w:rFonts w:ascii="Verdana" w:eastAsia="Verdana" w:hAnsi="Verdana" w:cs="Verdana"/>
              <w:b/>
              <w:bCs/>
              <w:color w:val="FF5200"/>
              <w:sz w:val="14"/>
              <w:szCs w:val="14"/>
              <w:lang w:eastAsia="en-US"/>
            </w:rPr>
            <w:fldChar w:fldCharType="end"/>
          </w:r>
          <w:r w:rsidRPr="00EC6CFD">
            <w:rPr>
              <w:rFonts w:ascii="Verdana" w:eastAsia="Verdana" w:hAnsi="Verdana" w:cs="Verdana"/>
              <w:b/>
              <w:bCs/>
              <w:color w:val="FF5200"/>
              <w:sz w:val="14"/>
              <w:szCs w:val="14"/>
              <w:lang w:eastAsia="en-US"/>
            </w:rPr>
            <w:t>/</w:t>
          </w: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fldChar w:fldCharType="begin"/>
          </w: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instrText xml:space="preserve"> NUMPAGES   \* MERGEFORMAT </w:instrText>
          </w: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fldChar w:fldCharType="separate"/>
          </w:r>
          <w:r w:rsidR="001C0228" w:rsidRPr="001C0228">
            <w:rPr>
              <w:rFonts w:ascii="Verdana" w:eastAsia="Verdana" w:hAnsi="Verdana" w:cs="Verdana"/>
              <w:b/>
              <w:bCs/>
              <w:noProof/>
              <w:color w:val="FF5200"/>
              <w:sz w:val="14"/>
              <w:szCs w:val="14"/>
              <w:lang w:eastAsia="en-US"/>
            </w:rPr>
            <w:t>34</w:t>
          </w:r>
          <w:r w:rsidRPr="00EC6CFD">
            <w:rPr>
              <w:rFonts w:ascii="Verdana" w:eastAsia="Verdana" w:hAnsi="Verdana" w:cs="Verdana"/>
              <w:b/>
              <w:bCs/>
              <w:noProof/>
              <w:color w:val="FF5200"/>
              <w:sz w:val="14"/>
              <w:szCs w:val="14"/>
              <w:lang w:eastAsia="en-US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B525C00" w14:textId="77777777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sz w:val="12"/>
              <w:szCs w:val="12"/>
              <w:lang w:eastAsia="en-US"/>
            </w:rPr>
          </w:pP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Správa železnic, státní organizace</w:t>
          </w:r>
        </w:p>
        <w:p w14:paraId="11A0259F" w14:textId="77777777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sz w:val="12"/>
              <w:szCs w:val="12"/>
              <w:lang w:eastAsia="en-US"/>
            </w:rPr>
          </w:pP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7D01263" w14:textId="77777777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sz w:val="12"/>
              <w:szCs w:val="12"/>
              <w:lang w:eastAsia="en-US"/>
            </w:rPr>
          </w:pP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Sídlo: Dlážděná 1003/7, 110 00</w:t>
          </w: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 </w:t>
          </w: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Praha 1</w:t>
          </w:r>
        </w:p>
        <w:p w14:paraId="145E40B3" w14:textId="77777777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sz w:val="12"/>
              <w:szCs w:val="12"/>
              <w:lang w:eastAsia="en-US"/>
            </w:rPr>
          </w:pP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IČ: 709 94 234 DIČ: CZ 709 94 234</w:t>
          </w:r>
        </w:p>
        <w:p w14:paraId="7EE4D99B" w14:textId="597C262D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sz w:val="12"/>
              <w:szCs w:val="12"/>
              <w:lang w:eastAsia="en-US"/>
            </w:rPr>
          </w:pP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www.</w:t>
          </w:r>
          <w:r>
            <w:rPr>
              <w:rFonts w:ascii="Verdana" w:eastAsia="Verdana" w:hAnsi="Verdana" w:cs="Verdana"/>
              <w:sz w:val="12"/>
              <w:szCs w:val="12"/>
              <w:lang w:eastAsia="en-US"/>
            </w:rPr>
            <w:t>spravazeleznic</w:t>
          </w:r>
          <w:r w:rsidRPr="00EC6CFD">
            <w:rPr>
              <w:rFonts w:ascii="Verdana" w:eastAsia="Verdana" w:hAnsi="Verdana" w:cs="Verdana"/>
              <w:sz w:val="12"/>
              <w:szCs w:val="12"/>
              <w:lang w:eastAsia="en-US"/>
            </w:rPr>
            <w:t>.cz</w:t>
          </w:r>
        </w:p>
      </w:tc>
      <w:tc>
        <w:tcPr>
          <w:tcW w:w="2921" w:type="dxa"/>
        </w:tcPr>
        <w:p w14:paraId="2C7D138F" w14:textId="77777777" w:rsidR="00387C65" w:rsidRPr="00EC6CFD" w:rsidRDefault="00387C65" w:rsidP="00EC6CF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Verdana" w:eastAsia="Verdana" w:hAnsi="Verdana" w:cs="Verdana"/>
              <w:sz w:val="12"/>
              <w:szCs w:val="12"/>
              <w:lang w:eastAsia="en-US"/>
            </w:rPr>
          </w:pPr>
        </w:p>
      </w:tc>
    </w:tr>
  </w:tbl>
  <w:p w14:paraId="0FD20567" w14:textId="77777777" w:rsidR="00387C65" w:rsidRDefault="00387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7EC0" w14:textId="77777777" w:rsidR="00FB0270" w:rsidRDefault="00FB0270" w:rsidP="001A27EC">
      <w:pPr>
        <w:spacing w:after="0" w:line="240" w:lineRule="auto"/>
      </w:pPr>
      <w:r>
        <w:separator/>
      </w:r>
    </w:p>
    <w:p w14:paraId="6403601F" w14:textId="77777777" w:rsidR="00FB0270" w:rsidRDefault="00FB0270"/>
  </w:footnote>
  <w:footnote w:type="continuationSeparator" w:id="0">
    <w:p w14:paraId="2E8711B6" w14:textId="77777777" w:rsidR="00FB0270" w:rsidRDefault="00FB0270" w:rsidP="001A27EC">
      <w:pPr>
        <w:spacing w:after="0" w:line="240" w:lineRule="auto"/>
      </w:pPr>
      <w:r>
        <w:continuationSeparator/>
      </w:r>
    </w:p>
    <w:p w14:paraId="0EBF4D42" w14:textId="77777777" w:rsidR="00FB0270" w:rsidRDefault="00FB0270"/>
  </w:footnote>
  <w:footnote w:type="continuationNotice" w:id="1">
    <w:p w14:paraId="12BD81CE" w14:textId="77777777" w:rsidR="00FB0270" w:rsidRDefault="00FB02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9020" w14:textId="77777777" w:rsidR="00387C65" w:rsidRDefault="0075164A">
    <w:pPr>
      <w:pStyle w:val="Zhlav"/>
    </w:pPr>
    <w:r>
      <w:rPr>
        <w:noProof/>
      </w:rPr>
      <w:pict w14:anchorId="067232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554286" o:spid="_x0000_s2075" type="#_x0000_t136" style="position:absolute;left:0;text-align:left;margin-left:0;margin-top:0;width:447.65pt;height:191.8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KONCE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C57B7" w14:textId="77777777" w:rsidR="00387C65" w:rsidRDefault="00387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145DA" w14:textId="2CF76963" w:rsidR="00387C65" w:rsidRDefault="00387C65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 wp14:anchorId="34FF17D2" wp14:editId="51B48500">
          <wp:simplePos x="0" y="0"/>
          <wp:positionH relativeFrom="page">
            <wp:posOffset>849630</wp:posOffset>
          </wp:positionH>
          <wp:positionV relativeFrom="page">
            <wp:posOffset>374015</wp:posOffset>
          </wp:positionV>
          <wp:extent cx="1727835" cy="64071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1B488" w14:textId="19A09619" w:rsidR="00387C65" w:rsidRPr="009B503D" w:rsidRDefault="00387C65" w:rsidP="003A46F6">
    <w:pPr>
      <w:pStyle w:val="Zhlav"/>
      <w:tabs>
        <w:tab w:val="clear" w:pos="9072"/>
        <w:tab w:val="left" w:pos="2655"/>
        <w:tab w:val="right" w:pos="9070"/>
      </w:tabs>
      <w:jc w:val="left"/>
      <w:rPr>
        <w:rFonts w:ascii="Verdana" w:hAnsi="Verdana"/>
        <w:bCs/>
        <w:sz w:val="18"/>
        <w:szCs w:val="18"/>
      </w:rPr>
    </w:pPr>
    <w:r>
      <w:rPr>
        <w:rFonts w:ascii="Times New Roman" w:hAnsi="Times New Roman"/>
        <w:bCs/>
        <w:sz w:val="20"/>
        <w:szCs w:val="20"/>
      </w:rPr>
      <w:tab/>
    </w:r>
    <w:r>
      <w:rPr>
        <w:rFonts w:ascii="Times New Roman" w:hAnsi="Times New Roman"/>
        <w:bCs/>
        <w:sz w:val="20"/>
        <w:szCs w:val="20"/>
      </w:rPr>
      <w:tab/>
    </w:r>
    <w:r>
      <w:rPr>
        <w:rFonts w:ascii="Times New Roman" w:hAnsi="Times New Roman"/>
        <w:bCs/>
        <w:sz w:val="20"/>
        <w:szCs w:val="20"/>
      </w:rPr>
      <w:tab/>
    </w:r>
    <w:r w:rsidRPr="00692F08">
      <w:rPr>
        <w:rFonts w:ascii="Verdana" w:hAnsi="Verdana"/>
        <w:bCs/>
        <w:sz w:val="18"/>
        <w:szCs w:val="18"/>
      </w:rPr>
      <w:t>Příloha č. 6 zadávací dokumentace</w:t>
    </w:r>
  </w:p>
  <w:p w14:paraId="79F79474" w14:textId="5896517D" w:rsidR="00387C65" w:rsidRDefault="00387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F23"/>
    <w:multiLevelType w:val="hybridMultilevel"/>
    <w:tmpl w:val="364A0FC6"/>
    <w:lvl w:ilvl="0" w:tplc="58088E82">
      <w:start w:val="1"/>
      <w:numFmt w:val="lowerLetter"/>
      <w:pStyle w:val="Podnadpis"/>
      <w:lvlText w:val="%1)"/>
      <w:lvlJc w:val="left"/>
      <w:pPr>
        <w:ind w:left="134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72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44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16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288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60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32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04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5763" w:hanging="180"/>
      </w:pPr>
      <w:rPr>
        <w:rFonts w:cs="Times New Roman"/>
      </w:rPr>
    </w:lvl>
  </w:abstractNum>
  <w:abstractNum w:abstractNumId="1" w15:restartNumberingAfterBreak="0">
    <w:nsid w:val="018A34ED"/>
    <w:multiLevelType w:val="hybridMultilevel"/>
    <w:tmpl w:val="944A837E"/>
    <w:lvl w:ilvl="0" w:tplc="FFFFFFFF">
      <w:start w:val="1"/>
      <w:numFmt w:val="lowerLett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26E5420"/>
    <w:multiLevelType w:val="hybridMultilevel"/>
    <w:tmpl w:val="0D8AC21A"/>
    <w:lvl w:ilvl="0" w:tplc="291C8B4C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C2526"/>
    <w:multiLevelType w:val="multilevel"/>
    <w:tmpl w:val="80B4DF8A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18.%2"/>
      <w:lvlJc w:val="left"/>
      <w:pPr>
        <w:ind w:left="567" w:hanging="567"/>
      </w:pPr>
      <w:rPr>
        <w:rFonts w:ascii="Times New Roman" w:hAnsi="Times New Roman" w:cs="Times New Roman"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2D01FB1"/>
    <w:multiLevelType w:val="hybridMultilevel"/>
    <w:tmpl w:val="0D8AC21A"/>
    <w:lvl w:ilvl="0" w:tplc="FFFFFFFF">
      <w:start w:val="1"/>
      <w:numFmt w:val="lowerRoman"/>
      <w:lvlText w:val="(%1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4121BA"/>
    <w:multiLevelType w:val="hybridMultilevel"/>
    <w:tmpl w:val="38D010E8"/>
    <w:lvl w:ilvl="0" w:tplc="04050017">
      <w:start w:val="1"/>
      <w:numFmt w:val="lowerLetter"/>
      <w:lvlText w:val="%1)"/>
      <w:lvlJc w:val="left"/>
      <w:pPr>
        <w:ind w:left="1296" w:hanging="360"/>
      </w:p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 w15:restartNumberingAfterBreak="0">
    <w:nsid w:val="067159F3"/>
    <w:multiLevelType w:val="multilevel"/>
    <w:tmpl w:val="F956E04E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/>
        <w:b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/>
        <w:b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/>
        <w:b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6A81E60"/>
    <w:multiLevelType w:val="hybridMultilevel"/>
    <w:tmpl w:val="5882D9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C69F5"/>
    <w:multiLevelType w:val="hybridMultilevel"/>
    <w:tmpl w:val="310ACE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B652E4"/>
    <w:multiLevelType w:val="hybridMultilevel"/>
    <w:tmpl w:val="95985534"/>
    <w:lvl w:ilvl="0" w:tplc="1AC421AA">
      <w:start w:val="1"/>
      <w:numFmt w:val="lowerLetter"/>
      <w:lvlText w:val="%1)"/>
      <w:lvlJc w:val="left"/>
      <w:pPr>
        <w:ind w:left="851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0" w15:restartNumberingAfterBreak="0">
    <w:nsid w:val="099E1AF2"/>
    <w:multiLevelType w:val="hybridMultilevel"/>
    <w:tmpl w:val="C0A07534"/>
    <w:lvl w:ilvl="0" w:tplc="EAE4F1E8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1" w15:restartNumberingAfterBreak="0">
    <w:nsid w:val="10542766"/>
    <w:multiLevelType w:val="hybridMultilevel"/>
    <w:tmpl w:val="04326F5C"/>
    <w:lvl w:ilvl="0" w:tplc="321E3470">
      <w:start w:val="1"/>
      <w:numFmt w:val="bullet"/>
      <w:pStyle w:val="FSCodrka2"/>
      <w:lvlText w:val="o"/>
      <w:lvlJc w:val="left"/>
      <w:pPr>
        <w:ind w:left="2484" w:hanging="360"/>
      </w:pPr>
      <w:rPr>
        <w:rFonts w:ascii="Courier New" w:hAnsi="Courier New" w:cs="Courier New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713"/>
        </w:tabs>
        <w:ind w:left="271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33"/>
        </w:tabs>
        <w:ind w:left="34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53"/>
        </w:tabs>
        <w:ind w:left="41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873"/>
        </w:tabs>
        <w:ind w:left="487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593"/>
        </w:tabs>
        <w:ind w:left="55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13"/>
        </w:tabs>
        <w:ind w:left="63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33"/>
        </w:tabs>
        <w:ind w:left="703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53"/>
        </w:tabs>
        <w:ind w:left="7753" w:hanging="360"/>
      </w:pPr>
      <w:rPr>
        <w:rFonts w:ascii="Wingdings" w:hAnsi="Wingdings" w:hint="default"/>
      </w:rPr>
    </w:lvl>
  </w:abstractNum>
  <w:abstractNum w:abstractNumId="12" w15:restartNumberingAfterBreak="0">
    <w:nsid w:val="112D0D8D"/>
    <w:multiLevelType w:val="multilevel"/>
    <w:tmpl w:val="3230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12492150"/>
    <w:multiLevelType w:val="hybridMultilevel"/>
    <w:tmpl w:val="4BA21D56"/>
    <w:lvl w:ilvl="0" w:tplc="EAE4F1E8">
      <w:start w:val="1"/>
      <w:numFmt w:val="lowerLetter"/>
      <w:lvlText w:val="%1)"/>
      <w:lvlJc w:val="left"/>
      <w:pPr>
        <w:ind w:left="1298" w:hanging="360"/>
      </w:pPr>
    </w:lvl>
    <w:lvl w:ilvl="1" w:tplc="04050019" w:tentative="1">
      <w:start w:val="1"/>
      <w:numFmt w:val="lowerLetter"/>
      <w:lvlText w:val="%2."/>
      <w:lvlJc w:val="left"/>
      <w:pPr>
        <w:ind w:left="2018" w:hanging="360"/>
      </w:pPr>
    </w:lvl>
    <w:lvl w:ilvl="2" w:tplc="0405001B" w:tentative="1">
      <w:start w:val="1"/>
      <w:numFmt w:val="lowerRoman"/>
      <w:lvlText w:val="%3."/>
      <w:lvlJc w:val="right"/>
      <w:pPr>
        <w:ind w:left="2738" w:hanging="180"/>
      </w:pPr>
    </w:lvl>
    <w:lvl w:ilvl="3" w:tplc="0405000F" w:tentative="1">
      <w:start w:val="1"/>
      <w:numFmt w:val="decimal"/>
      <w:lvlText w:val="%4."/>
      <w:lvlJc w:val="left"/>
      <w:pPr>
        <w:ind w:left="3458" w:hanging="360"/>
      </w:pPr>
    </w:lvl>
    <w:lvl w:ilvl="4" w:tplc="04050019" w:tentative="1">
      <w:start w:val="1"/>
      <w:numFmt w:val="lowerLetter"/>
      <w:lvlText w:val="%5."/>
      <w:lvlJc w:val="left"/>
      <w:pPr>
        <w:ind w:left="4178" w:hanging="360"/>
      </w:pPr>
    </w:lvl>
    <w:lvl w:ilvl="5" w:tplc="0405001B" w:tentative="1">
      <w:start w:val="1"/>
      <w:numFmt w:val="lowerRoman"/>
      <w:lvlText w:val="%6."/>
      <w:lvlJc w:val="right"/>
      <w:pPr>
        <w:ind w:left="4898" w:hanging="180"/>
      </w:pPr>
    </w:lvl>
    <w:lvl w:ilvl="6" w:tplc="0405000F" w:tentative="1">
      <w:start w:val="1"/>
      <w:numFmt w:val="decimal"/>
      <w:lvlText w:val="%7."/>
      <w:lvlJc w:val="left"/>
      <w:pPr>
        <w:ind w:left="5618" w:hanging="360"/>
      </w:pPr>
    </w:lvl>
    <w:lvl w:ilvl="7" w:tplc="04050019" w:tentative="1">
      <w:start w:val="1"/>
      <w:numFmt w:val="lowerLetter"/>
      <w:lvlText w:val="%8."/>
      <w:lvlJc w:val="left"/>
      <w:pPr>
        <w:ind w:left="6338" w:hanging="360"/>
      </w:pPr>
    </w:lvl>
    <w:lvl w:ilvl="8" w:tplc="040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4" w15:restartNumberingAfterBreak="0">
    <w:nsid w:val="131A753F"/>
    <w:multiLevelType w:val="hybridMultilevel"/>
    <w:tmpl w:val="979CE73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37947F4"/>
    <w:multiLevelType w:val="hybridMultilevel"/>
    <w:tmpl w:val="4FA034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0A76C0"/>
    <w:multiLevelType w:val="multilevel"/>
    <w:tmpl w:val="D82492F0"/>
    <w:lvl w:ilvl="0">
      <w:start w:val="1"/>
      <w:numFmt w:val="decimal"/>
      <w:pStyle w:val="Nadpis10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Odstavec1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6B43B31"/>
    <w:multiLevelType w:val="hybridMultilevel"/>
    <w:tmpl w:val="FF3A15FE"/>
    <w:lvl w:ilvl="0" w:tplc="0B7CF7AE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hint="default"/>
        <w:b w:val="0"/>
        <w:i w:val="0"/>
        <w:sz w:val="24"/>
        <w:szCs w:val="24"/>
      </w:rPr>
    </w:lvl>
    <w:lvl w:ilvl="1" w:tplc="CAD83C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8E70F20"/>
    <w:multiLevelType w:val="hybridMultilevel"/>
    <w:tmpl w:val="D8167E06"/>
    <w:lvl w:ilvl="0" w:tplc="FFFFFFFF">
      <w:start w:val="1"/>
      <w:numFmt w:val="lowerLetter"/>
      <w:lvlText w:val="%1)"/>
      <w:lvlJc w:val="left"/>
      <w:pPr>
        <w:ind w:left="1113" w:hanging="360"/>
      </w:pPr>
      <w:rPr>
        <w:rFonts w:hint="default"/>
      </w:rPr>
    </w:lvl>
    <w:lvl w:ilvl="1" w:tplc="FFFFFFFF">
      <w:start w:val="1"/>
      <w:numFmt w:val="lowerRoman"/>
      <w:lvlText w:val="(%2)"/>
      <w:lvlJc w:val="left"/>
      <w:pPr>
        <w:ind w:left="2193" w:hanging="72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ind w:left="2733" w:hanging="360"/>
      </w:pPr>
      <w:rPr>
        <w:rFonts w:ascii="Times New Roman" w:eastAsia="Batang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3273" w:hanging="360"/>
      </w:pPr>
    </w:lvl>
    <w:lvl w:ilvl="4" w:tplc="FFFFFFFF" w:tentative="1">
      <w:start w:val="1"/>
      <w:numFmt w:val="lowerLetter"/>
      <w:lvlText w:val="%5."/>
      <w:lvlJc w:val="left"/>
      <w:pPr>
        <w:ind w:left="3993" w:hanging="360"/>
      </w:pPr>
    </w:lvl>
    <w:lvl w:ilvl="5" w:tplc="FFFFFFFF" w:tentative="1">
      <w:start w:val="1"/>
      <w:numFmt w:val="lowerRoman"/>
      <w:lvlText w:val="%6."/>
      <w:lvlJc w:val="right"/>
      <w:pPr>
        <w:ind w:left="4713" w:hanging="180"/>
      </w:pPr>
    </w:lvl>
    <w:lvl w:ilvl="6" w:tplc="FFFFFFFF" w:tentative="1">
      <w:start w:val="1"/>
      <w:numFmt w:val="decimal"/>
      <w:lvlText w:val="%7."/>
      <w:lvlJc w:val="left"/>
      <w:pPr>
        <w:ind w:left="5433" w:hanging="360"/>
      </w:pPr>
    </w:lvl>
    <w:lvl w:ilvl="7" w:tplc="FFFFFFFF" w:tentative="1">
      <w:start w:val="1"/>
      <w:numFmt w:val="lowerLetter"/>
      <w:lvlText w:val="%8."/>
      <w:lvlJc w:val="left"/>
      <w:pPr>
        <w:ind w:left="6153" w:hanging="360"/>
      </w:pPr>
    </w:lvl>
    <w:lvl w:ilvl="8" w:tplc="FFFFFFFF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19" w15:restartNumberingAfterBreak="0">
    <w:nsid w:val="19FD41E7"/>
    <w:multiLevelType w:val="hybridMultilevel"/>
    <w:tmpl w:val="31EC7494"/>
    <w:lvl w:ilvl="0" w:tplc="AE6E40AE">
      <w:start w:val="1"/>
      <w:numFmt w:val="lowerLetter"/>
      <w:lvlText w:val="%1)"/>
      <w:lvlJc w:val="left"/>
      <w:pPr>
        <w:ind w:left="1287" w:hanging="360"/>
      </w:pPr>
      <w:rPr>
        <w:rFonts w:ascii="Verdana" w:hAnsi="Verdana" w:cs="Times New Roman" w:hint="default"/>
        <w:sz w:val="19"/>
        <w:szCs w:val="19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BF52E05"/>
    <w:multiLevelType w:val="hybridMultilevel"/>
    <w:tmpl w:val="8068A4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6B55FE"/>
    <w:multiLevelType w:val="hybridMultilevel"/>
    <w:tmpl w:val="3B20B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D52A592E">
      <w:start w:val="1"/>
      <w:numFmt w:val="lowerRoman"/>
      <w:lvlText w:val="(%2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A3F46FAA">
      <w:start w:val="2"/>
      <w:numFmt w:val="decimal"/>
      <w:lvlText w:val="%3."/>
      <w:lvlJc w:val="left"/>
      <w:pPr>
        <w:ind w:left="2547" w:hanging="567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9C0443"/>
    <w:multiLevelType w:val="hybridMultilevel"/>
    <w:tmpl w:val="380A42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291C8B4C">
      <w:start w:val="1"/>
      <w:numFmt w:val="lowerRoman"/>
      <w:lvlText w:val="(%2)"/>
      <w:lvlJc w:val="left"/>
      <w:pPr>
        <w:ind w:left="1440" w:hanging="360"/>
      </w:pPr>
      <w:rPr>
        <w:rFonts w:hint="default"/>
        <w:b w:val="0"/>
        <w:i w:val="0"/>
        <w:color w:val="auto"/>
        <w:sz w:val="18"/>
        <w:szCs w:val="1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F6340"/>
    <w:multiLevelType w:val="hybridMultilevel"/>
    <w:tmpl w:val="6DCA489E"/>
    <w:lvl w:ilvl="0" w:tplc="390C05D2">
      <w:start w:val="1"/>
      <w:numFmt w:val="lowerLetter"/>
      <w:lvlText w:val="%1)"/>
      <w:lvlJc w:val="left"/>
      <w:pPr>
        <w:ind w:left="1430" w:hanging="360"/>
      </w:pPr>
      <w:rPr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2A9B2A7E"/>
    <w:multiLevelType w:val="hybridMultilevel"/>
    <w:tmpl w:val="E36C33CA"/>
    <w:lvl w:ilvl="0" w:tplc="22AC67AC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B5F1818"/>
    <w:multiLevelType w:val="hybridMultilevel"/>
    <w:tmpl w:val="E588459C"/>
    <w:lvl w:ilvl="0" w:tplc="07DE4612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9B7309"/>
    <w:multiLevelType w:val="hybridMultilevel"/>
    <w:tmpl w:val="EEE2F8D0"/>
    <w:lvl w:ilvl="0" w:tplc="CAE2BAD0">
      <w:start w:val="1"/>
      <w:numFmt w:val="lowerLetter"/>
      <w:lvlText w:val="%1)"/>
      <w:lvlJc w:val="left"/>
      <w:pPr>
        <w:ind w:left="1363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7" w15:restartNumberingAfterBreak="0">
    <w:nsid w:val="2F254A72"/>
    <w:multiLevelType w:val="multilevel"/>
    <w:tmpl w:val="F556714C"/>
    <w:lvl w:ilvl="0">
      <w:start w:val="1"/>
      <w:numFmt w:val="decimal"/>
      <w:lvlText w:val="%1"/>
      <w:lvlJc w:val="left"/>
      <w:pPr>
        <w:ind w:left="185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2F7F5253"/>
    <w:multiLevelType w:val="hybridMultilevel"/>
    <w:tmpl w:val="43B8556A"/>
    <w:lvl w:ilvl="0" w:tplc="EAE4F1E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342E13AC"/>
    <w:multiLevelType w:val="hybridMultilevel"/>
    <w:tmpl w:val="E8C8DEA2"/>
    <w:lvl w:ilvl="0" w:tplc="6E309DBE">
      <w:start w:val="1"/>
      <w:numFmt w:val="lowerRoman"/>
      <w:lvlText w:val="%1."/>
      <w:lvlJc w:val="right"/>
      <w:pPr>
        <w:ind w:left="1797" w:hanging="360"/>
      </w:pPr>
      <w:rPr>
        <w:rFonts w:ascii="Verdana" w:hAnsi="Verdana" w:hint="default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0" w15:restartNumberingAfterBreak="0">
    <w:nsid w:val="362C6FCD"/>
    <w:multiLevelType w:val="multilevel"/>
    <w:tmpl w:val="86584D3A"/>
    <w:lvl w:ilvl="0">
      <w:start w:val="2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i w:val="0"/>
        <w:caps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Garamond" w:hAnsi="Garamond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36F052EE"/>
    <w:multiLevelType w:val="hybridMultilevel"/>
    <w:tmpl w:val="E11EDE56"/>
    <w:lvl w:ilvl="0" w:tplc="21EE00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F82B34"/>
    <w:multiLevelType w:val="hybridMultilevel"/>
    <w:tmpl w:val="2FF08B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C109F7"/>
    <w:multiLevelType w:val="multilevel"/>
    <w:tmpl w:val="CFA80100"/>
    <w:lvl w:ilvl="0">
      <w:start w:val="1"/>
      <w:numFmt w:val="decimal"/>
      <w:pStyle w:val="Normlnlnek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568" w:firstLine="0"/>
      </w:pPr>
      <w:rPr>
        <w:rFonts w:ascii="Verdana" w:hAnsi="Verdana" w:hint="default"/>
        <w:b w:val="0"/>
        <w:bCs/>
        <w:i w:val="0"/>
        <w:iCs/>
        <w:sz w:val="18"/>
        <w:szCs w:val="18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3C3D319F"/>
    <w:multiLevelType w:val="hybridMultilevel"/>
    <w:tmpl w:val="9EA821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D15382"/>
    <w:multiLevelType w:val="hybridMultilevel"/>
    <w:tmpl w:val="CE2E3596"/>
    <w:lvl w:ilvl="0" w:tplc="21A61DB2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6" w15:restartNumberingAfterBreak="0">
    <w:nsid w:val="3D0662C6"/>
    <w:multiLevelType w:val="hybridMultilevel"/>
    <w:tmpl w:val="2DDA73B0"/>
    <w:lvl w:ilvl="0" w:tplc="81EA8D5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95711D"/>
    <w:multiLevelType w:val="hybridMultilevel"/>
    <w:tmpl w:val="589A96AE"/>
    <w:lvl w:ilvl="0" w:tplc="80969B38">
      <w:start w:val="1"/>
      <w:numFmt w:val="bullet"/>
      <w:pStyle w:val="Odrka1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2D053C"/>
    <w:multiLevelType w:val="hybridMultilevel"/>
    <w:tmpl w:val="F6D0553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5935658"/>
    <w:multiLevelType w:val="hybridMultilevel"/>
    <w:tmpl w:val="577CA082"/>
    <w:lvl w:ilvl="0" w:tplc="3BDCD8F6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Verdana" w:hAnsi="Verdana" w:hint="default"/>
        <w:b w:val="0"/>
        <w:i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647CB3"/>
    <w:multiLevelType w:val="hybridMultilevel"/>
    <w:tmpl w:val="662C3F2A"/>
    <w:lvl w:ilvl="0" w:tplc="D52A592E">
      <w:start w:val="1"/>
      <w:numFmt w:val="lowerRoman"/>
      <w:lvlText w:val="(%1)"/>
      <w:lvlJc w:val="left"/>
      <w:pPr>
        <w:ind w:left="19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322218"/>
    <w:multiLevelType w:val="hybridMultilevel"/>
    <w:tmpl w:val="D8167E06"/>
    <w:lvl w:ilvl="0" w:tplc="62AE394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DAE877AE">
      <w:start w:val="1"/>
      <w:numFmt w:val="lowerRoman"/>
      <w:lvlText w:val="(%2)"/>
      <w:lvlJc w:val="left"/>
      <w:pPr>
        <w:ind w:left="2148" w:hanging="720"/>
      </w:pPr>
      <w:rPr>
        <w:rFonts w:hint="default"/>
      </w:rPr>
    </w:lvl>
    <w:lvl w:ilvl="2" w:tplc="350C561C">
      <w:start w:val="1"/>
      <w:numFmt w:val="bullet"/>
      <w:lvlText w:val="-"/>
      <w:lvlJc w:val="left"/>
      <w:pPr>
        <w:ind w:left="2688" w:hanging="360"/>
      </w:pPr>
      <w:rPr>
        <w:rFonts w:ascii="Times New Roman" w:eastAsia="Batang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4A40330D"/>
    <w:multiLevelType w:val="hybridMultilevel"/>
    <w:tmpl w:val="C3E84162"/>
    <w:lvl w:ilvl="0" w:tplc="B2B66C56">
      <w:start w:val="1"/>
      <w:numFmt w:val="lowerLetter"/>
      <w:lvlText w:val="%1)"/>
      <w:lvlJc w:val="left"/>
      <w:pPr>
        <w:ind w:left="1788" w:hanging="360"/>
      </w:pPr>
      <w:rPr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3" w15:restartNumberingAfterBreak="0">
    <w:nsid w:val="4AD752D3"/>
    <w:multiLevelType w:val="hybridMultilevel"/>
    <w:tmpl w:val="D03E5458"/>
    <w:lvl w:ilvl="0" w:tplc="EABCCD04">
      <w:numFmt w:val="bullet"/>
      <w:lvlText w:val="-"/>
      <w:lvlJc w:val="left"/>
      <w:pPr>
        <w:ind w:left="106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4" w15:restartNumberingAfterBreak="0">
    <w:nsid w:val="4C686AE4"/>
    <w:multiLevelType w:val="hybridMultilevel"/>
    <w:tmpl w:val="2CBEC772"/>
    <w:lvl w:ilvl="0" w:tplc="DEEA604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073C5A"/>
    <w:multiLevelType w:val="hybridMultilevel"/>
    <w:tmpl w:val="08D4074C"/>
    <w:lvl w:ilvl="0" w:tplc="3D9E60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3F67A1"/>
    <w:multiLevelType w:val="hybridMultilevel"/>
    <w:tmpl w:val="AB00924E"/>
    <w:lvl w:ilvl="0" w:tplc="43B62CC4">
      <w:start w:val="1"/>
      <w:numFmt w:val="decimal"/>
      <w:pStyle w:val="slovnnormlnhotextu"/>
      <w:lvlText w:val="%1."/>
      <w:lvlJc w:val="left"/>
      <w:pPr>
        <w:ind w:left="539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4050019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abstractNum w:abstractNumId="47" w15:restartNumberingAfterBreak="0">
    <w:nsid w:val="4FE0776F"/>
    <w:multiLevelType w:val="hybridMultilevel"/>
    <w:tmpl w:val="F99EBD8C"/>
    <w:lvl w:ilvl="0" w:tplc="01682976">
      <w:start w:val="1"/>
      <w:numFmt w:val="bullet"/>
      <w:pStyle w:val="Odrka2"/>
      <w:lvlText w:val="-"/>
      <w:lvlJc w:val="left"/>
      <w:pPr>
        <w:tabs>
          <w:tab w:val="num" w:pos="1077"/>
        </w:tabs>
        <w:ind w:left="680"/>
      </w:pPr>
      <w:rPr>
        <w:rFonts w:ascii="Arial" w:hAnsi="Arial" w:hint="default"/>
        <w:b w:val="0"/>
        <w:i w:val="0"/>
        <w:spacing w:val="0"/>
        <w:w w:val="100"/>
        <w:kern w:val="0"/>
        <w:position w:val="0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FE0891"/>
    <w:multiLevelType w:val="hybridMultilevel"/>
    <w:tmpl w:val="C8D64BF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54174714"/>
    <w:multiLevelType w:val="hybridMultilevel"/>
    <w:tmpl w:val="FACABEEE"/>
    <w:lvl w:ilvl="0" w:tplc="04050017">
      <w:start w:val="1"/>
      <w:numFmt w:val="lowerLetter"/>
      <w:lvlText w:val="%1)"/>
      <w:lvlJc w:val="left"/>
      <w:pPr>
        <w:ind w:left="1296" w:hanging="360"/>
      </w:p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0" w15:restartNumberingAfterBreak="0">
    <w:nsid w:val="546E502A"/>
    <w:multiLevelType w:val="multilevel"/>
    <w:tmpl w:val="9086F3E2"/>
    <w:lvl w:ilvl="0">
      <w:start w:val="1"/>
      <w:numFmt w:val="decimal"/>
      <w:pStyle w:val="StylNadpis3nenTunPed0bZa0b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 w:val="0"/>
        <w:i w:val="0"/>
        <w:iC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pacing w:val="0"/>
        <w:w w:val="100"/>
        <w:kern w:val="0"/>
        <w:position w:val="0"/>
        <w:sz w:val="22"/>
        <w:szCs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567"/>
        </w:tabs>
        <w:ind w:left="567" w:hanging="567"/>
      </w:pPr>
      <w:rPr>
        <w:rFonts w:ascii="Arial Narrow" w:hAnsi="Arial Narrow" w:cs="Arial Narrow" w:hint="default"/>
        <w:b/>
        <w:bCs/>
        <w:i w:val="0"/>
        <w:iCs w:val="0"/>
        <w:spacing w:val="0"/>
        <w:w w:val="100"/>
        <w:kern w:val="0"/>
        <w:position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1" w15:restartNumberingAfterBreak="0">
    <w:nsid w:val="54B31B65"/>
    <w:multiLevelType w:val="hybridMultilevel"/>
    <w:tmpl w:val="4FA034BC"/>
    <w:lvl w:ilvl="0" w:tplc="8F62151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B8C6FA0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AE444E"/>
    <w:multiLevelType w:val="hybridMultilevel"/>
    <w:tmpl w:val="728CE6F4"/>
    <w:lvl w:ilvl="0" w:tplc="C12E9156">
      <w:start w:val="1"/>
      <w:numFmt w:val="lowerLetter"/>
      <w:lvlText w:val="%1)"/>
      <w:lvlJc w:val="left"/>
      <w:pPr>
        <w:ind w:left="720" w:hanging="360"/>
      </w:pPr>
      <w:rPr>
        <w:rFonts w:ascii="Verdana" w:eastAsia="Batang" w:hAnsi="Verdana" w:cs="Times New Roman"/>
        <w:sz w:val="24"/>
        <w:szCs w:val="24"/>
      </w:rPr>
    </w:lvl>
    <w:lvl w:ilvl="1" w:tplc="3B7674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7">
      <w:start w:val="1"/>
      <w:numFmt w:val="lowerLetter"/>
      <w:lvlText w:val="%3)"/>
      <w:lvlJc w:val="left"/>
      <w:pPr>
        <w:ind w:left="720" w:hanging="36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DC73F2"/>
    <w:multiLevelType w:val="hybridMultilevel"/>
    <w:tmpl w:val="AA089A86"/>
    <w:lvl w:ilvl="0" w:tplc="8F5057F6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szCs w:val="18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060972"/>
    <w:multiLevelType w:val="hybridMultilevel"/>
    <w:tmpl w:val="F4063D9A"/>
    <w:lvl w:ilvl="0" w:tplc="9A624A2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6" w15:restartNumberingAfterBreak="0">
    <w:nsid w:val="670570DA"/>
    <w:multiLevelType w:val="hybridMultilevel"/>
    <w:tmpl w:val="7E7CCEB0"/>
    <w:lvl w:ilvl="0" w:tplc="CFB02590">
      <w:start w:val="1"/>
      <w:numFmt w:val="lowerLetter"/>
      <w:lvlText w:val="%1)"/>
      <w:lvlJc w:val="left"/>
      <w:pPr>
        <w:ind w:left="1001" w:hanging="36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05001B">
      <w:start w:val="1"/>
      <w:numFmt w:val="lowerRoman"/>
      <w:lvlText w:val="%2."/>
      <w:lvlJc w:val="right"/>
      <w:pPr>
        <w:tabs>
          <w:tab w:val="num" w:pos="1797"/>
        </w:tabs>
        <w:ind w:left="1797" w:hanging="360"/>
      </w:pPr>
      <w:rPr>
        <w:rFonts w:hint="default"/>
      </w:rPr>
    </w:lvl>
    <w:lvl w:ilvl="2" w:tplc="FAC884EE">
      <w:numFmt w:val="bullet"/>
      <w:lvlText w:val="–"/>
      <w:lvlJc w:val="left"/>
      <w:pPr>
        <w:ind w:left="2517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68281077"/>
    <w:multiLevelType w:val="hybridMultilevel"/>
    <w:tmpl w:val="9248490A"/>
    <w:lvl w:ilvl="0" w:tplc="562AFF60">
      <w:start w:val="1"/>
      <w:numFmt w:val="bullet"/>
      <w:pStyle w:val="FSCodrka3"/>
      <w:lvlText w:val="-"/>
      <w:lvlJc w:val="left"/>
      <w:pPr>
        <w:tabs>
          <w:tab w:val="num" w:pos="1135"/>
        </w:tabs>
        <w:ind w:left="1135" w:hanging="567"/>
      </w:pPr>
      <w:rPr>
        <w:rFonts w:hAnsi="Arial" w:hint="default"/>
        <w:b w:val="0"/>
        <w:i w:val="0"/>
        <w:sz w:val="2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8961B34"/>
    <w:multiLevelType w:val="hybridMultilevel"/>
    <w:tmpl w:val="9732EF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BA6BC0"/>
    <w:multiLevelType w:val="hybridMultilevel"/>
    <w:tmpl w:val="F702AA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61" w15:restartNumberingAfterBreak="0">
    <w:nsid w:val="6CC76FDF"/>
    <w:multiLevelType w:val="hybridMultilevel"/>
    <w:tmpl w:val="D9869242"/>
    <w:lvl w:ilvl="0" w:tplc="80301054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F352593"/>
    <w:multiLevelType w:val="hybridMultilevel"/>
    <w:tmpl w:val="020E1C02"/>
    <w:lvl w:ilvl="0" w:tplc="CD0A7774">
      <w:start w:val="4"/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25755ED"/>
    <w:multiLevelType w:val="hybridMultilevel"/>
    <w:tmpl w:val="DDEA015C"/>
    <w:lvl w:ilvl="0" w:tplc="EAE4F1E8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739A27ED"/>
    <w:multiLevelType w:val="hybridMultilevel"/>
    <w:tmpl w:val="B27269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43E48B7"/>
    <w:multiLevelType w:val="hybridMultilevel"/>
    <w:tmpl w:val="1B420C74"/>
    <w:lvl w:ilvl="0" w:tplc="3E9AE3DC">
      <w:start w:val="1"/>
      <w:numFmt w:val="lowerLetter"/>
      <w:lvlText w:val="%1)"/>
      <w:lvlJc w:val="left"/>
      <w:pPr>
        <w:tabs>
          <w:tab w:val="num" w:pos="1135"/>
        </w:tabs>
        <w:ind w:left="1135" w:hanging="567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1" w:tplc="05BAEEAA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55422A"/>
    <w:multiLevelType w:val="multilevel"/>
    <w:tmpl w:val="BE7E993A"/>
    <w:lvl w:ilvl="0">
      <w:start w:val="1"/>
      <w:numFmt w:val="decimal"/>
      <w:lvlText w:val="%1."/>
      <w:lvlJc w:val="left"/>
      <w:pPr>
        <w:ind w:left="432" w:hanging="432"/>
      </w:pPr>
      <w:rPr>
        <w:rFonts w:ascii="Verdana" w:hAnsi="Verdana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7" w15:restartNumberingAfterBreak="0">
    <w:nsid w:val="7BF11BBF"/>
    <w:multiLevelType w:val="hybridMultilevel"/>
    <w:tmpl w:val="4D4E3F48"/>
    <w:lvl w:ilvl="0" w:tplc="1EBC6644">
      <w:start w:val="1"/>
      <w:numFmt w:val="lowerLetter"/>
      <w:pStyle w:val="FSCodrka1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777A1E"/>
    <w:multiLevelType w:val="hybridMultilevel"/>
    <w:tmpl w:val="2986743A"/>
    <w:lvl w:ilvl="0" w:tplc="FAC884EE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93120268">
    <w:abstractNumId w:val="50"/>
  </w:num>
  <w:num w:numId="2" w16cid:durableId="785345669">
    <w:abstractNumId w:val="47"/>
  </w:num>
  <w:num w:numId="3" w16cid:durableId="776944965">
    <w:abstractNumId w:val="37"/>
  </w:num>
  <w:num w:numId="4" w16cid:durableId="621959618">
    <w:abstractNumId w:val="0"/>
  </w:num>
  <w:num w:numId="5" w16cid:durableId="741832063">
    <w:abstractNumId w:val="46"/>
  </w:num>
  <w:num w:numId="6" w16cid:durableId="850799891">
    <w:abstractNumId w:val="60"/>
  </w:num>
  <w:num w:numId="7" w16cid:durableId="2125037027">
    <w:abstractNumId w:val="54"/>
  </w:num>
  <w:num w:numId="8" w16cid:durableId="1266577432">
    <w:abstractNumId w:val="3"/>
  </w:num>
  <w:num w:numId="9" w16cid:durableId="1972709716">
    <w:abstractNumId w:val="63"/>
  </w:num>
  <w:num w:numId="10" w16cid:durableId="115608346">
    <w:abstractNumId w:val="67"/>
  </w:num>
  <w:num w:numId="11" w16cid:durableId="702441020">
    <w:abstractNumId w:val="57"/>
  </w:num>
  <w:num w:numId="12" w16cid:durableId="1174884461">
    <w:abstractNumId w:val="56"/>
  </w:num>
  <w:num w:numId="13" w16cid:durableId="1449275211">
    <w:abstractNumId w:val="11"/>
  </w:num>
  <w:num w:numId="14" w16cid:durableId="776026852">
    <w:abstractNumId w:val="30"/>
  </w:num>
  <w:num w:numId="15" w16cid:durableId="1243367070">
    <w:abstractNumId w:val="55"/>
  </w:num>
  <w:num w:numId="16" w16cid:durableId="1021711371">
    <w:abstractNumId w:val="25"/>
  </w:num>
  <w:num w:numId="17" w16cid:durableId="1668316178">
    <w:abstractNumId w:val="39"/>
  </w:num>
  <w:num w:numId="18" w16cid:durableId="797841652">
    <w:abstractNumId w:val="17"/>
  </w:num>
  <w:num w:numId="19" w16cid:durableId="1820801730">
    <w:abstractNumId w:val="65"/>
  </w:num>
  <w:num w:numId="20" w16cid:durableId="1871532062">
    <w:abstractNumId w:val="61"/>
  </w:num>
  <w:num w:numId="21" w16cid:durableId="1322195643">
    <w:abstractNumId w:val="66"/>
  </w:num>
  <w:num w:numId="22" w16cid:durableId="1827626883">
    <w:abstractNumId w:val="41"/>
  </w:num>
  <w:num w:numId="23" w16cid:durableId="444540044">
    <w:abstractNumId w:val="24"/>
  </w:num>
  <w:num w:numId="24" w16cid:durableId="259604392">
    <w:abstractNumId w:val="23"/>
  </w:num>
  <w:num w:numId="25" w16cid:durableId="735738101">
    <w:abstractNumId w:val="29"/>
  </w:num>
  <w:num w:numId="26" w16cid:durableId="820005807">
    <w:abstractNumId w:val="36"/>
  </w:num>
  <w:num w:numId="27" w16cid:durableId="1471046940">
    <w:abstractNumId w:val="52"/>
  </w:num>
  <w:num w:numId="28" w16cid:durableId="142279403">
    <w:abstractNumId w:val="19"/>
  </w:num>
  <w:num w:numId="29" w16cid:durableId="1354066898">
    <w:abstractNumId w:val="42"/>
  </w:num>
  <w:num w:numId="30" w16cid:durableId="319312883">
    <w:abstractNumId w:val="9"/>
  </w:num>
  <w:num w:numId="31" w16cid:durableId="1035229683">
    <w:abstractNumId w:val="31"/>
  </w:num>
  <w:num w:numId="32" w16cid:durableId="299113182">
    <w:abstractNumId w:val="21"/>
  </w:num>
  <w:num w:numId="33" w16cid:durableId="1181967606">
    <w:abstractNumId w:val="7"/>
  </w:num>
  <w:num w:numId="34" w16cid:durableId="945036677">
    <w:abstractNumId w:val="22"/>
  </w:num>
  <w:num w:numId="35" w16cid:durableId="2071810099">
    <w:abstractNumId w:val="45"/>
  </w:num>
  <w:num w:numId="36" w16cid:durableId="2115318010">
    <w:abstractNumId w:val="51"/>
  </w:num>
  <w:num w:numId="37" w16cid:durableId="1157964264">
    <w:abstractNumId w:val="44"/>
  </w:num>
  <w:num w:numId="38" w16cid:durableId="522472843">
    <w:abstractNumId w:val="13"/>
  </w:num>
  <w:num w:numId="39" w16cid:durableId="1822309455">
    <w:abstractNumId w:val="6"/>
  </w:num>
  <w:num w:numId="40" w16cid:durableId="1149437555">
    <w:abstractNumId w:val="12"/>
  </w:num>
  <w:num w:numId="41" w16cid:durableId="20828262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61751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25353642">
    <w:abstractNumId w:val="28"/>
  </w:num>
  <w:num w:numId="44" w16cid:durableId="458105602">
    <w:abstractNumId w:val="27"/>
  </w:num>
  <w:num w:numId="45" w16cid:durableId="252973998">
    <w:abstractNumId w:val="5"/>
  </w:num>
  <w:num w:numId="46" w16cid:durableId="1868449950">
    <w:abstractNumId w:val="32"/>
  </w:num>
  <w:num w:numId="47" w16cid:durableId="62873786">
    <w:abstractNumId w:val="48"/>
  </w:num>
  <w:num w:numId="48" w16cid:durableId="588196046">
    <w:abstractNumId w:val="35"/>
  </w:num>
  <w:num w:numId="49" w16cid:durableId="431243421">
    <w:abstractNumId w:val="68"/>
  </w:num>
  <w:num w:numId="50" w16cid:durableId="1686590224">
    <w:abstractNumId w:val="3"/>
  </w:num>
  <w:num w:numId="51" w16cid:durableId="733242944">
    <w:abstractNumId w:val="8"/>
  </w:num>
  <w:num w:numId="52" w16cid:durableId="1023483771">
    <w:abstractNumId w:val="16"/>
  </w:num>
  <w:num w:numId="53" w16cid:durableId="73671364">
    <w:abstractNumId w:val="58"/>
  </w:num>
  <w:num w:numId="54" w16cid:durableId="1671759977">
    <w:abstractNumId w:val="57"/>
  </w:num>
  <w:num w:numId="55" w16cid:durableId="1592591405">
    <w:abstractNumId w:val="18"/>
  </w:num>
  <w:num w:numId="56" w16cid:durableId="652031726">
    <w:abstractNumId w:val="3"/>
  </w:num>
  <w:num w:numId="57" w16cid:durableId="409617724">
    <w:abstractNumId w:val="3"/>
  </w:num>
  <w:num w:numId="58" w16cid:durableId="1376126784">
    <w:abstractNumId w:val="3"/>
  </w:num>
  <w:num w:numId="59" w16cid:durableId="252202950">
    <w:abstractNumId w:val="3"/>
  </w:num>
  <w:num w:numId="60" w16cid:durableId="755059982">
    <w:abstractNumId w:val="10"/>
  </w:num>
  <w:num w:numId="61" w16cid:durableId="1126773322">
    <w:abstractNumId w:val="15"/>
  </w:num>
  <w:num w:numId="62" w16cid:durableId="104275175">
    <w:abstractNumId w:val="3"/>
  </w:num>
  <w:num w:numId="63" w16cid:durableId="2089687449">
    <w:abstractNumId w:val="67"/>
  </w:num>
  <w:num w:numId="64" w16cid:durableId="959458385">
    <w:abstractNumId w:val="67"/>
  </w:num>
  <w:num w:numId="65" w16cid:durableId="473184814">
    <w:abstractNumId w:val="26"/>
  </w:num>
  <w:num w:numId="66" w16cid:durableId="705134447">
    <w:abstractNumId w:val="49"/>
  </w:num>
  <w:num w:numId="67" w16cid:durableId="409236443">
    <w:abstractNumId w:val="14"/>
  </w:num>
  <w:num w:numId="68" w16cid:durableId="583994825">
    <w:abstractNumId w:val="20"/>
  </w:num>
  <w:num w:numId="69" w16cid:durableId="397292870">
    <w:abstractNumId w:val="3"/>
  </w:num>
  <w:num w:numId="70" w16cid:durableId="913005208">
    <w:abstractNumId w:val="59"/>
  </w:num>
  <w:num w:numId="71" w16cid:durableId="1274286501">
    <w:abstractNumId w:val="38"/>
  </w:num>
  <w:num w:numId="72" w16cid:durableId="1667782138">
    <w:abstractNumId w:val="64"/>
  </w:num>
  <w:num w:numId="73" w16cid:durableId="264847543">
    <w:abstractNumId w:val="57"/>
  </w:num>
  <w:num w:numId="74" w16cid:durableId="69500637">
    <w:abstractNumId w:val="67"/>
  </w:num>
  <w:num w:numId="75" w16cid:durableId="687826614">
    <w:abstractNumId w:val="67"/>
  </w:num>
  <w:num w:numId="76" w16cid:durableId="328557164">
    <w:abstractNumId w:val="53"/>
  </w:num>
  <w:num w:numId="77" w16cid:durableId="1372267438">
    <w:abstractNumId w:val="2"/>
  </w:num>
  <w:num w:numId="78" w16cid:durableId="1884753409">
    <w:abstractNumId w:val="40"/>
  </w:num>
  <w:num w:numId="79" w16cid:durableId="1743597504">
    <w:abstractNumId w:val="4"/>
  </w:num>
  <w:num w:numId="80" w16cid:durableId="1543638295">
    <w:abstractNumId w:val="34"/>
  </w:num>
  <w:num w:numId="81" w16cid:durableId="143858911">
    <w:abstractNumId w:val="67"/>
  </w:num>
  <w:num w:numId="82" w16cid:durableId="1707873461">
    <w:abstractNumId w:val="33"/>
  </w:num>
  <w:num w:numId="83" w16cid:durableId="746151010">
    <w:abstractNumId w:val="1"/>
  </w:num>
  <w:num w:numId="84" w16cid:durableId="297077933">
    <w:abstractNumId w:val="33"/>
  </w:num>
  <w:num w:numId="85" w16cid:durableId="576789550">
    <w:abstractNumId w:val="43"/>
  </w:num>
  <w:num w:numId="86" w16cid:durableId="1167331060">
    <w:abstractNumId w:val="33"/>
  </w:num>
  <w:num w:numId="87" w16cid:durableId="1577789392">
    <w:abstractNumId w:val="33"/>
  </w:num>
  <w:num w:numId="88" w16cid:durableId="1427922543">
    <w:abstractNumId w:val="62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76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DE6"/>
    <w:rsid w:val="00000981"/>
    <w:rsid w:val="000015A5"/>
    <w:rsid w:val="00001ECE"/>
    <w:rsid w:val="000024D1"/>
    <w:rsid w:val="00002536"/>
    <w:rsid w:val="00002967"/>
    <w:rsid w:val="00005613"/>
    <w:rsid w:val="00005D95"/>
    <w:rsid w:val="000060DB"/>
    <w:rsid w:val="000064D5"/>
    <w:rsid w:val="00007201"/>
    <w:rsid w:val="0000728D"/>
    <w:rsid w:val="0000777E"/>
    <w:rsid w:val="00007893"/>
    <w:rsid w:val="00007A46"/>
    <w:rsid w:val="0001002C"/>
    <w:rsid w:val="00010870"/>
    <w:rsid w:val="0001092E"/>
    <w:rsid w:val="00010ECE"/>
    <w:rsid w:val="00011536"/>
    <w:rsid w:val="000123FD"/>
    <w:rsid w:val="0001300B"/>
    <w:rsid w:val="000130ED"/>
    <w:rsid w:val="00014C14"/>
    <w:rsid w:val="00015D84"/>
    <w:rsid w:val="00016F3E"/>
    <w:rsid w:val="00017BD1"/>
    <w:rsid w:val="00017F33"/>
    <w:rsid w:val="00020CB3"/>
    <w:rsid w:val="00020E1D"/>
    <w:rsid w:val="00021386"/>
    <w:rsid w:val="0002146F"/>
    <w:rsid w:val="00021888"/>
    <w:rsid w:val="00021F8A"/>
    <w:rsid w:val="0002211D"/>
    <w:rsid w:val="000230C8"/>
    <w:rsid w:val="000239E5"/>
    <w:rsid w:val="00024257"/>
    <w:rsid w:val="00025342"/>
    <w:rsid w:val="000253CD"/>
    <w:rsid w:val="00025C39"/>
    <w:rsid w:val="0002640C"/>
    <w:rsid w:val="0002649B"/>
    <w:rsid w:val="00026A00"/>
    <w:rsid w:val="00026C76"/>
    <w:rsid w:val="00027655"/>
    <w:rsid w:val="000303EF"/>
    <w:rsid w:val="000309C0"/>
    <w:rsid w:val="0003102A"/>
    <w:rsid w:val="00031248"/>
    <w:rsid w:val="00031CDA"/>
    <w:rsid w:val="00032F97"/>
    <w:rsid w:val="0003403C"/>
    <w:rsid w:val="000341A2"/>
    <w:rsid w:val="00034648"/>
    <w:rsid w:val="000348B1"/>
    <w:rsid w:val="00036BC0"/>
    <w:rsid w:val="000378D2"/>
    <w:rsid w:val="00037E59"/>
    <w:rsid w:val="00037EFE"/>
    <w:rsid w:val="00040AD9"/>
    <w:rsid w:val="0004136C"/>
    <w:rsid w:val="000413D0"/>
    <w:rsid w:val="000416D6"/>
    <w:rsid w:val="000417FF"/>
    <w:rsid w:val="00041E0D"/>
    <w:rsid w:val="00042475"/>
    <w:rsid w:val="00043914"/>
    <w:rsid w:val="00043B99"/>
    <w:rsid w:val="00043BCD"/>
    <w:rsid w:val="00043E35"/>
    <w:rsid w:val="00043FD7"/>
    <w:rsid w:val="0004481B"/>
    <w:rsid w:val="00044C42"/>
    <w:rsid w:val="00044E8F"/>
    <w:rsid w:val="00044F30"/>
    <w:rsid w:val="000459D3"/>
    <w:rsid w:val="00045B52"/>
    <w:rsid w:val="00045EFE"/>
    <w:rsid w:val="00046A01"/>
    <w:rsid w:val="00046C2F"/>
    <w:rsid w:val="0004750C"/>
    <w:rsid w:val="000503F2"/>
    <w:rsid w:val="000511C4"/>
    <w:rsid w:val="00051D44"/>
    <w:rsid w:val="00052477"/>
    <w:rsid w:val="000538DD"/>
    <w:rsid w:val="0005399F"/>
    <w:rsid w:val="00053EFB"/>
    <w:rsid w:val="0005597E"/>
    <w:rsid w:val="000559D5"/>
    <w:rsid w:val="00056307"/>
    <w:rsid w:val="000564A2"/>
    <w:rsid w:val="0005684D"/>
    <w:rsid w:val="00056ABE"/>
    <w:rsid w:val="00056D67"/>
    <w:rsid w:val="00057020"/>
    <w:rsid w:val="00057774"/>
    <w:rsid w:val="00057B82"/>
    <w:rsid w:val="0006121E"/>
    <w:rsid w:val="000614AB"/>
    <w:rsid w:val="00061984"/>
    <w:rsid w:val="00062912"/>
    <w:rsid w:val="0006457D"/>
    <w:rsid w:val="00065270"/>
    <w:rsid w:val="00065279"/>
    <w:rsid w:val="000653DE"/>
    <w:rsid w:val="000655B2"/>
    <w:rsid w:val="00065803"/>
    <w:rsid w:val="0006594D"/>
    <w:rsid w:val="00066080"/>
    <w:rsid w:val="00070BCC"/>
    <w:rsid w:val="0007101B"/>
    <w:rsid w:val="00071C6B"/>
    <w:rsid w:val="000722C1"/>
    <w:rsid w:val="00072504"/>
    <w:rsid w:val="000726B1"/>
    <w:rsid w:val="00072973"/>
    <w:rsid w:val="00072CFF"/>
    <w:rsid w:val="0007353A"/>
    <w:rsid w:val="000747EA"/>
    <w:rsid w:val="000756BB"/>
    <w:rsid w:val="0007632B"/>
    <w:rsid w:val="00076CDE"/>
    <w:rsid w:val="000770B1"/>
    <w:rsid w:val="00077332"/>
    <w:rsid w:val="00077A7A"/>
    <w:rsid w:val="00077FBF"/>
    <w:rsid w:val="00080289"/>
    <w:rsid w:val="000808A9"/>
    <w:rsid w:val="000808C3"/>
    <w:rsid w:val="000815F4"/>
    <w:rsid w:val="000819C5"/>
    <w:rsid w:val="00081BA1"/>
    <w:rsid w:val="000825DD"/>
    <w:rsid w:val="000826B0"/>
    <w:rsid w:val="00082908"/>
    <w:rsid w:val="00082B68"/>
    <w:rsid w:val="00082BEF"/>
    <w:rsid w:val="00083D7A"/>
    <w:rsid w:val="0008456C"/>
    <w:rsid w:val="00084BCE"/>
    <w:rsid w:val="000856C3"/>
    <w:rsid w:val="00085D0A"/>
    <w:rsid w:val="000875A3"/>
    <w:rsid w:val="00090061"/>
    <w:rsid w:val="0009139C"/>
    <w:rsid w:val="0009154F"/>
    <w:rsid w:val="000917C4"/>
    <w:rsid w:val="0009185B"/>
    <w:rsid w:val="00091D59"/>
    <w:rsid w:val="00091E4A"/>
    <w:rsid w:val="0009226D"/>
    <w:rsid w:val="0009293D"/>
    <w:rsid w:val="000930A5"/>
    <w:rsid w:val="00093779"/>
    <w:rsid w:val="00093A72"/>
    <w:rsid w:val="00093E1E"/>
    <w:rsid w:val="00093F07"/>
    <w:rsid w:val="00095399"/>
    <w:rsid w:val="00095EE2"/>
    <w:rsid w:val="00096AD3"/>
    <w:rsid w:val="00097271"/>
    <w:rsid w:val="000972A4"/>
    <w:rsid w:val="00097644"/>
    <w:rsid w:val="000A096E"/>
    <w:rsid w:val="000A0DD9"/>
    <w:rsid w:val="000A0DF6"/>
    <w:rsid w:val="000A1223"/>
    <w:rsid w:val="000A403A"/>
    <w:rsid w:val="000A426A"/>
    <w:rsid w:val="000A4D86"/>
    <w:rsid w:val="000A5423"/>
    <w:rsid w:val="000A5753"/>
    <w:rsid w:val="000A5ACE"/>
    <w:rsid w:val="000A5C3A"/>
    <w:rsid w:val="000A67ED"/>
    <w:rsid w:val="000A6F3B"/>
    <w:rsid w:val="000B01D1"/>
    <w:rsid w:val="000B0243"/>
    <w:rsid w:val="000B04DE"/>
    <w:rsid w:val="000B1350"/>
    <w:rsid w:val="000B137A"/>
    <w:rsid w:val="000B167D"/>
    <w:rsid w:val="000B184D"/>
    <w:rsid w:val="000B2287"/>
    <w:rsid w:val="000B32A5"/>
    <w:rsid w:val="000B33D0"/>
    <w:rsid w:val="000B3DD2"/>
    <w:rsid w:val="000B49C8"/>
    <w:rsid w:val="000B4B92"/>
    <w:rsid w:val="000B4E41"/>
    <w:rsid w:val="000B56C1"/>
    <w:rsid w:val="000B56EA"/>
    <w:rsid w:val="000B6054"/>
    <w:rsid w:val="000B625D"/>
    <w:rsid w:val="000B74BD"/>
    <w:rsid w:val="000B75DD"/>
    <w:rsid w:val="000B7934"/>
    <w:rsid w:val="000C10C2"/>
    <w:rsid w:val="000C1115"/>
    <w:rsid w:val="000C1985"/>
    <w:rsid w:val="000C1EAB"/>
    <w:rsid w:val="000C23EE"/>
    <w:rsid w:val="000C2E57"/>
    <w:rsid w:val="000C31ED"/>
    <w:rsid w:val="000C3606"/>
    <w:rsid w:val="000C3944"/>
    <w:rsid w:val="000C444E"/>
    <w:rsid w:val="000C4A62"/>
    <w:rsid w:val="000C527C"/>
    <w:rsid w:val="000C5475"/>
    <w:rsid w:val="000C594A"/>
    <w:rsid w:val="000C6C83"/>
    <w:rsid w:val="000D015A"/>
    <w:rsid w:val="000D01A6"/>
    <w:rsid w:val="000D07DC"/>
    <w:rsid w:val="000D08DC"/>
    <w:rsid w:val="000D0BD2"/>
    <w:rsid w:val="000D15FC"/>
    <w:rsid w:val="000D1736"/>
    <w:rsid w:val="000D279F"/>
    <w:rsid w:val="000D2A9D"/>
    <w:rsid w:val="000D3711"/>
    <w:rsid w:val="000D4134"/>
    <w:rsid w:val="000D41A9"/>
    <w:rsid w:val="000D488C"/>
    <w:rsid w:val="000D4D7D"/>
    <w:rsid w:val="000D5FEE"/>
    <w:rsid w:val="000D6492"/>
    <w:rsid w:val="000D6F55"/>
    <w:rsid w:val="000D75C4"/>
    <w:rsid w:val="000D7704"/>
    <w:rsid w:val="000D7F0C"/>
    <w:rsid w:val="000E01BE"/>
    <w:rsid w:val="000E08FA"/>
    <w:rsid w:val="000E0AC2"/>
    <w:rsid w:val="000E0B8F"/>
    <w:rsid w:val="000E0D61"/>
    <w:rsid w:val="000E0E9C"/>
    <w:rsid w:val="000E1125"/>
    <w:rsid w:val="000E141A"/>
    <w:rsid w:val="000E291D"/>
    <w:rsid w:val="000E4732"/>
    <w:rsid w:val="000E5CE1"/>
    <w:rsid w:val="000E5F7B"/>
    <w:rsid w:val="000E6497"/>
    <w:rsid w:val="000E74F8"/>
    <w:rsid w:val="000E7615"/>
    <w:rsid w:val="000E7BED"/>
    <w:rsid w:val="000E7D44"/>
    <w:rsid w:val="000E7D6A"/>
    <w:rsid w:val="000F00F0"/>
    <w:rsid w:val="000F0BB1"/>
    <w:rsid w:val="000F1A14"/>
    <w:rsid w:val="000F1F01"/>
    <w:rsid w:val="000F2179"/>
    <w:rsid w:val="000F2A69"/>
    <w:rsid w:val="000F39D8"/>
    <w:rsid w:val="000F3E49"/>
    <w:rsid w:val="000F3FF9"/>
    <w:rsid w:val="000F4662"/>
    <w:rsid w:val="000F4975"/>
    <w:rsid w:val="000F5D81"/>
    <w:rsid w:val="000F689B"/>
    <w:rsid w:val="000F6E4A"/>
    <w:rsid w:val="000F73A9"/>
    <w:rsid w:val="001003A4"/>
    <w:rsid w:val="00100B9D"/>
    <w:rsid w:val="00101624"/>
    <w:rsid w:val="001016E8"/>
    <w:rsid w:val="001028B5"/>
    <w:rsid w:val="00102E6A"/>
    <w:rsid w:val="00103013"/>
    <w:rsid w:val="00103463"/>
    <w:rsid w:val="00103DDA"/>
    <w:rsid w:val="00104601"/>
    <w:rsid w:val="00104745"/>
    <w:rsid w:val="00105090"/>
    <w:rsid w:val="0010657F"/>
    <w:rsid w:val="00107B8C"/>
    <w:rsid w:val="0011067E"/>
    <w:rsid w:val="00110A8C"/>
    <w:rsid w:val="00110FD8"/>
    <w:rsid w:val="00110FF6"/>
    <w:rsid w:val="00111692"/>
    <w:rsid w:val="00111F6C"/>
    <w:rsid w:val="00112195"/>
    <w:rsid w:val="00112211"/>
    <w:rsid w:val="00112AA0"/>
    <w:rsid w:val="00112D8E"/>
    <w:rsid w:val="00113B87"/>
    <w:rsid w:val="00114271"/>
    <w:rsid w:val="001142C6"/>
    <w:rsid w:val="0011448D"/>
    <w:rsid w:val="00114C97"/>
    <w:rsid w:val="00115395"/>
    <w:rsid w:val="001159D8"/>
    <w:rsid w:val="001175F6"/>
    <w:rsid w:val="001179A5"/>
    <w:rsid w:val="001200B0"/>
    <w:rsid w:val="00120257"/>
    <w:rsid w:val="00120778"/>
    <w:rsid w:val="00120794"/>
    <w:rsid w:val="001219AF"/>
    <w:rsid w:val="00121F36"/>
    <w:rsid w:val="00122486"/>
    <w:rsid w:val="001229B8"/>
    <w:rsid w:val="00122B1D"/>
    <w:rsid w:val="00123897"/>
    <w:rsid w:val="00123D1B"/>
    <w:rsid w:val="001241D0"/>
    <w:rsid w:val="001249BB"/>
    <w:rsid w:val="00124F28"/>
    <w:rsid w:val="00125632"/>
    <w:rsid w:val="001259E5"/>
    <w:rsid w:val="00125E8C"/>
    <w:rsid w:val="001266F1"/>
    <w:rsid w:val="00126BFF"/>
    <w:rsid w:val="00127250"/>
    <w:rsid w:val="001276CC"/>
    <w:rsid w:val="00130412"/>
    <w:rsid w:val="001304C8"/>
    <w:rsid w:val="00130DB9"/>
    <w:rsid w:val="001317BE"/>
    <w:rsid w:val="0013183F"/>
    <w:rsid w:val="001318AC"/>
    <w:rsid w:val="00131940"/>
    <w:rsid w:val="00131FF8"/>
    <w:rsid w:val="001321E0"/>
    <w:rsid w:val="0013418F"/>
    <w:rsid w:val="0013456A"/>
    <w:rsid w:val="00134601"/>
    <w:rsid w:val="001346F3"/>
    <w:rsid w:val="001348A6"/>
    <w:rsid w:val="00134991"/>
    <w:rsid w:val="001355A2"/>
    <w:rsid w:val="001355F9"/>
    <w:rsid w:val="001358BD"/>
    <w:rsid w:val="00137707"/>
    <w:rsid w:val="00140147"/>
    <w:rsid w:val="0014060F"/>
    <w:rsid w:val="00141025"/>
    <w:rsid w:val="001410D2"/>
    <w:rsid w:val="00141163"/>
    <w:rsid w:val="001413C1"/>
    <w:rsid w:val="001413CD"/>
    <w:rsid w:val="00141CCC"/>
    <w:rsid w:val="00142B87"/>
    <w:rsid w:val="00142FA8"/>
    <w:rsid w:val="001431E4"/>
    <w:rsid w:val="0014375F"/>
    <w:rsid w:val="00143DA2"/>
    <w:rsid w:val="0014450F"/>
    <w:rsid w:val="001448EB"/>
    <w:rsid w:val="00144E24"/>
    <w:rsid w:val="001458B7"/>
    <w:rsid w:val="00146815"/>
    <w:rsid w:val="001468F2"/>
    <w:rsid w:val="00146B9E"/>
    <w:rsid w:val="00146F32"/>
    <w:rsid w:val="00147226"/>
    <w:rsid w:val="00147B50"/>
    <w:rsid w:val="00150026"/>
    <w:rsid w:val="001503CE"/>
    <w:rsid w:val="00150535"/>
    <w:rsid w:val="00150809"/>
    <w:rsid w:val="001520E9"/>
    <w:rsid w:val="001532E4"/>
    <w:rsid w:val="00153B77"/>
    <w:rsid w:val="00154542"/>
    <w:rsid w:val="0015469B"/>
    <w:rsid w:val="00155204"/>
    <w:rsid w:val="001552CC"/>
    <w:rsid w:val="00155963"/>
    <w:rsid w:val="00155964"/>
    <w:rsid w:val="00155B81"/>
    <w:rsid w:val="00155ECE"/>
    <w:rsid w:val="00156E18"/>
    <w:rsid w:val="00160064"/>
    <w:rsid w:val="00160DD7"/>
    <w:rsid w:val="00161357"/>
    <w:rsid w:val="00161449"/>
    <w:rsid w:val="00161531"/>
    <w:rsid w:val="00161659"/>
    <w:rsid w:val="00161D07"/>
    <w:rsid w:val="0016249B"/>
    <w:rsid w:val="001632F2"/>
    <w:rsid w:val="00163357"/>
    <w:rsid w:val="001636EF"/>
    <w:rsid w:val="00164D01"/>
    <w:rsid w:val="00165060"/>
    <w:rsid w:val="001658E3"/>
    <w:rsid w:val="00165EBD"/>
    <w:rsid w:val="001660AE"/>
    <w:rsid w:val="00166501"/>
    <w:rsid w:val="001665CA"/>
    <w:rsid w:val="0016738F"/>
    <w:rsid w:val="00167E69"/>
    <w:rsid w:val="00167EFA"/>
    <w:rsid w:val="00167FE4"/>
    <w:rsid w:val="001705BE"/>
    <w:rsid w:val="0017146E"/>
    <w:rsid w:val="0017161A"/>
    <w:rsid w:val="00172222"/>
    <w:rsid w:val="0017222E"/>
    <w:rsid w:val="001725A6"/>
    <w:rsid w:val="001727DF"/>
    <w:rsid w:val="00173639"/>
    <w:rsid w:val="00173648"/>
    <w:rsid w:val="00173A3F"/>
    <w:rsid w:val="00173B94"/>
    <w:rsid w:val="00174490"/>
    <w:rsid w:val="00174698"/>
    <w:rsid w:val="00174BBB"/>
    <w:rsid w:val="00174F3F"/>
    <w:rsid w:val="00174FF6"/>
    <w:rsid w:val="001755C3"/>
    <w:rsid w:val="00175675"/>
    <w:rsid w:val="001764CC"/>
    <w:rsid w:val="0017691E"/>
    <w:rsid w:val="00176BC0"/>
    <w:rsid w:val="0017787B"/>
    <w:rsid w:val="00177DAB"/>
    <w:rsid w:val="0018016B"/>
    <w:rsid w:val="00180AD8"/>
    <w:rsid w:val="001810B2"/>
    <w:rsid w:val="001813C0"/>
    <w:rsid w:val="00182898"/>
    <w:rsid w:val="00182D7F"/>
    <w:rsid w:val="00182D9C"/>
    <w:rsid w:val="00182FCE"/>
    <w:rsid w:val="00183900"/>
    <w:rsid w:val="00183EA4"/>
    <w:rsid w:val="00184120"/>
    <w:rsid w:val="0018455F"/>
    <w:rsid w:val="00186F82"/>
    <w:rsid w:val="0018707C"/>
    <w:rsid w:val="001879CB"/>
    <w:rsid w:val="00187A66"/>
    <w:rsid w:val="00190BAD"/>
    <w:rsid w:val="00190DBF"/>
    <w:rsid w:val="0019124D"/>
    <w:rsid w:val="0019134E"/>
    <w:rsid w:val="001919F0"/>
    <w:rsid w:val="00191C0E"/>
    <w:rsid w:val="00191F7E"/>
    <w:rsid w:val="001923E0"/>
    <w:rsid w:val="00192537"/>
    <w:rsid w:val="00192AEE"/>
    <w:rsid w:val="00193034"/>
    <w:rsid w:val="001933E3"/>
    <w:rsid w:val="00193457"/>
    <w:rsid w:val="001934A1"/>
    <w:rsid w:val="0019368D"/>
    <w:rsid w:val="001939C3"/>
    <w:rsid w:val="001946C9"/>
    <w:rsid w:val="00194800"/>
    <w:rsid w:val="001948CE"/>
    <w:rsid w:val="00194C4D"/>
    <w:rsid w:val="00194E71"/>
    <w:rsid w:val="001953CB"/>
    <w:rsid w:val="001954B6"/>
    <w:rsid w:val="00195AE0"/>
    <w:rsid w:val="00195C51"/>
    <w:rsid w:val="00196243"/>
    <w:rsid w:val="00196D54"/>
    <w:rsid w:val="00197360"/>
    <w:rsid w:val="00197420"/>
    <w:rsid w:val="0019748D"/>
    <w:rsid w:val="00197900"/>
    <w:rsid w:val="00197F6B"/>
    <w:rsid w:val="001A0520"/>
    <w:rsid w:val="001A0D8E"/>
    <w:rsid w:val="001A100C"/>
    <w:rsid w:val="001A1265"/>
    <w:rsid w:val="001A146A"/>
    <w:rsid w:val="001A1A02"/>
    <w:rsid w:val="001A1B0F"/>
    <w:rsid w:val="001A1CB3"/>
    <w:rsid w:val="001A1DD7"/>
    <w:rsid w:val="001A1F13"/>
    <w:rsid w:val="001A27EC"/>
    <w:rsid w:val="001A2C6D"/>
    <w:rsid w:val="001A2D79"/>
    <w:rsid w:val="001A307A"/>
    <w:rsid w:val="001A3081"/>
    <w:rsid w:val="001A3A1D"/>
    <w:rsid w:val="001A3CD7"/>
    <w:rsid w:val="001A4184"/>
    <w:rsid w:val="001A43C3"/>
    <w:rsid w:val="001A46EE"/>
    <w:rsid w:val="001A69F4"/>
    <w:rsid w:val="001A6C18"/>
    <w:rsid w:val="001A6ED4"/>
    <w:rsid w:val="001A77E1"/>
    <w:rsid w:val="001B017B"/>
    <w:rsid w:val="001B0DBC"/>
    <w:rsid w:val="001B16A3"/>
    <w:rsid w:val="001B2B27"/>
    <w:rsid w:val="001B2C43"/>
    <w:rsid w:val="001B2CB8"/>
    <w:rsid w:val="001B2F1C"/>
    <w:rsid w:val="001B3589"/>
    <w:rsid w:val="001B36DE"/>
    <w:rsid w:val="001B3CD5"/>
    <w:rsid w:val="001B455E"/>
    <w:rsid w:val="001B49E3"/>
    <w:rsid w:val="001B5812"/>
    <w:rsid w:val="001B58EF"/>
    <w:rsid w:val="001B59C3"/>
    <w:rsid w:val="001B5B0D"/>
    <w:rsid w:val="001B63D3"/>
    <w:rsid w:val="001B6F12"/>
    <w:rsid w:val="001B7E5B"/>
    <w:rsid w:val="001C0228"/>
    <w:rsid w:val="001C0908"/>
    <w:rsid w:val="001C0D0A"/>
    <w:rsid w:val="001C0D8C"/>
    <w:rsid w:val="001C1D08"/>
    <w:rsid w:val="001C260B"/>
    <w:rsid w:val="001C31E0"/>
    <w:rsid w:val="001C403A"/>
    <w:rsid w:val="001C40E4"/>
    <w:rsid w:val="001C430C"/>
    <w:rsid w:val="001C4F6F"/>
    <w:rsid w:val="001C6460"/>
    <w:rsid w:val="001C6B2D"/>
    <w:rsid w:val="001C78DF"/>
    <w:rsid w:val="001D0B80"/>
    <w:rsid w:val="001D0F54"/>
    <w:rsid w:val="001D0FE6"/>
    <w:rsid w:val="001D128E"/>
    <w:rsid w:val="001D1353"/>
    <w:rsid w:val="001D191D"/>
    <w:rsid w:val="001D1E3A"/>
    <w:rsid w:val="001D22D4"/>
    <w:rsid w:val="001D2D86"/>
    <w:rsid w:val="001D3538"/>
    <w:rsid w:val="001D3954"/>
    <w:rsid w:val="001D3B12"/>
    <w:rsid w:val="001D3ED0"/>
    <w:rsid w:val="001D4042"/>
    <w:rsid w:val="001D404E"/>
    <w:rsid w:val="001D4FFA"/>
    <w:rsid w:val="001D5648"/>
    <w:rsid w:val="001D5D20"/>
    <w:rsid w:val="001D653C"/>
    <w:rsid w:val="001D696B"/>
    <w:rsid w:val="001D6D7F"/>
    <w:rsid w:val="001D6E1A"/>
    <w:rsid w:val="001D6FE4"/>
    <w:rsid w:val="001D7640"/>
    <w:rsid w:val="001D7716"/>
    <w:rsid w:val="001E22B5"/>
    <w:rsid w:val="001E2325"/>
    <w:rsid w:val="001E2426"/>
    <w:rsid w:val="001E2453"/>
    <w:rsid w:val="001E27FF"/>
    <w:rsid w:val="001E315F"/>
    <w:rsid w:val="001E3174"/>
    <w:rsid w:val="001E343E"/>
    <w:rsid w:val="001E3710"/>
    <w:rsid w:val="001E4FA6"/>
    <w:rsid w:val="001E529A"/>
    <w:rsid w:val="001E5880"/>
    <w:rsid w:val="001E602A"/>
    <w:rsid w:val="001E60B2"/>
    <w:rsid w:val="001E6F6D"/>
    <w:rsid w:val="001E714B"/>
    <w:rsid w:val="001E7D69"/>
    <w:rsid w:val="001E7DB2"/>
    <w:rsid w:val="001E7E76"/>
    <w:rsid w:val="001F0ACB"/>
    <w:rsid w:val="001F0B7B"/>
    <w:rsid w:val="001F1CD2"/>
    <w:rsid w:val="001F1FD3"/>
    <w:rsid w:val="001F263D"/>
    <w:rsid w:val="001F33B8"/>
    <w:rsid w:val="001F35F3"/>
    <w:rsid w:val="001F3EB6"/>
    <w:rsid w:val="001F4668"/>
    <w:rsid w:val="001F4D63"/>
    <w:rsid w:val="001F4E0A"/>
    <w:rsid w:val="001F55D4"/>
    <w:rsid w:val="001F56AE"/>
    <w:rsid w:val="001F5902"/>
    <w:rsid w:val="001F605A"/>
    <w:rsid w:val="001F633B"/>
    <w:rsid w:val="001F7099"/>
    <w:rsid w:val="001F7AE8"/>
    <w:rsid w:val="001F7EB8"/>
    <w:rsid w:val="00200D4B"/>
    <w:rsid w:val="002010FB"/>
    <w:rsid w:val="0020112E"/>
    <w:rsid w:val="00201B01"/>
    <w:rsid w:val="00201D46"/>
    <w:rsid w:val="00201EDF"/>
    <w:rsid w:val="00201F59"/>
    <w:rsid w:val="002024B0"/>
    <w:rsid w:val="002029A4"/>
    <w:rsid w:val="00202B65"/>
    <w:rsid w:val="00202D50"/>
    <w:rsid w:val="002031E2"/>
    <w:rsid w:val="00203726"/>
    <w:rsid w:val="00204117"/>
    <w:rsid w:val="002043CA"/>
    <w:rsid w:val="0020465D"/>
    <w:rsid w:val="00204F30"/>
    <w:rsid w:val="00205841"/>
    <w:rsid w:val="00205883"/>
    <w:rsid w:val="00206C6F"/>
    <w:rsid w:val="00206FA7"/>
    <w:rsid w:val="002074C2"/>
    <w:rsid w:val="00207E92"/>
    <w:rsid w:val="00210EDD"/>
    <w:rsid w:val="00211035"/>
    <w:rsid w:val="00211E06"/>
    <w:rsid w:val="00212D8C"/>
    <w:rsid w:val="00212DA6"/>
    <w:rsid w:val="00213785"/>
    <w:rsid w:val="00214C0D"/>
    <w:rsid w:val="00214F36"/>
    <w:rsid w:val="00215389"/>
    <w:rsid w:val="00215B5B"/>
    <w:rsid w:val="0021624D"/>
    <w:rsid w:val="00216BB1"/>
    <w:rsid w:val="0021712B"/>
    <w:rsid w:val="002171C3"/>
    <w:rsid w:val="0021742B"/>
    <w:rsid w:val="0021756F"/>
    <w:rsid w:val="0021760B"/>
    <w:rsid w:val="002176A8"/>
    <w:rsid w:val="00217C04"/>
    <w:rsid w:val="0022021A"/>
    <w:rsid w:val="00220A81"/>
    <w:rsid w:val="00220AF5"/>
    <w:rsid w:val="002218ED"/>
    <w:rsid w:val="00221CA2"/>
    <w:rsid w:val="00221FF9"/>
    <w:rsid w:val="002223B4"/>
    <w:rsid w:val="00223377"/>
    <w:rsid w:val="002236E6"/>
    <w:rsid w:val="00223ED9"/>
    <w:rsid w:val="002247DB"/>
    <w:rsid w:val="0022555A"/>
    <w:rsid w:val="00225637"/>
    <w:rsid w:val="002256AE"/>
    <w:rsid w:val="00225D46"/>
    <w:rsid w:val="002269BF"/>
    <w:rsid w:val="00227369"/>
    <w:rsid w:val="0023086C"/>
    <w:rsid w:val="002312F1"/>
    <w:rsid w:val="00231E5F"/>
    <w:rsid w:val="00231F5F"/>
    <w:rsid w:val="002323C4"/>
    <w:rsid w:val="002323FE"/>
    <w:rsid w:val="00233256"/>
    <w:rsid w:val="00233467"/>
    <w:rsid w:val="00234366"/>
    <w:rsid w:val="00234418"/>
    <w:rsid w:val="00235BAA"/>
    <w:rsid w:val="00236134"/>
    <w:rsid w:val="002361FE"/>
    <w:rsid w:val="00236A16"/>
    <w:rsid w:val="00236A6C"/>
    <w:rsid w:val="0023710F"/>
    <w:rsid w:val="00241966"/>
    <w:rsid w:val="00241A5B"/>
    <w:rsid w:val="00241B8E"/>
    <w:rsid w:val="00242553"/>
    <w:rsid w:val="00243329"/>
    <w:rsid w:val="0024415A"/>
    <w:rsid w:val="0024437D"/>
    <w:rsid w:val="0024574A"/>
    <w:rsid w:val="0024574E"/>
    <w:rsid w:val="00245994"/>
    <w:rsid w:val="00245D57"/>
    <w:rsid w:val="00246E54"/>
    <w:rsid w:val="00247140"/>
    <w:rsid w:val="00247AC8"/>
    <w:rsid w:val="0025004C"/>
    <w:rsid w:val="00250409"/>
    <w:rsid w:val="002509B2"/>
    <w:rsid w:val="00250E8B"/>
    <w:rsid w:val="0025135A"/>
    <w:rsid w:val="0025167B"/>
    <w:rsid w:val="00251BC3"/>
    <w:rsid w:val="002527A2"/>
    <w:rsid w:val="00253203"/>
    <w:rsid w:val="00253AD1"/>
    <w:rsid w:val="00253EC0"/>
    <w:rsid w:val="00255A37"/>
    <w:rsid w:val="00255BEC"/>
    <w:rsid w:val="002561BE"/>
    <w:rsid w:val="00256555"/>
    <w:rsid w:val="00256FF0"/>
    <w:rsid w:val="002576E6"/>
    <w:rsid w:val="00257980"/>
    <w:rsid w:val="00257A05"/>
    <w:rsid w:val="00257F23"/>
    <w:rsid w:val="00260474"/>
    <w:rsid w:val="00260517"/>
    <w:rsid w:val="0026090F"/>
    <w:rsid w:val="002609B6"/>
    <w:rsid w:val="00260BD7"/>
    <w:rsid w:val="0026125C"/>
    <w:rsid w:val="002615E4"/>
    <w:rsid w:val="0026199A"/>
    <w:rsid w:val="00261A87"/>
    <w:rsid w:val="00261D94"/>
    <w:rsid w:val="00261ECA"/>
    <w:rsid w:val="002620A7"/>
    <w:rsid w:val="00262A0C"/>
    <w:rsid w:val="00263333"/>
    <w:rsid w:val="00264C25"/>
    <w:rsid w:val="00264FC7"/>
    <w:rsid w:val="0026507B"/>
    <w:rsid w:val="002656D3"/>
    <w:rsid w:val="00265EB5"/>
    <w:rsid w:val="0026648A"/>
    <w:rsid w:val="00266B5F"/>
    <w:rsid w:val="00266D7B"/>
    <w:rsid w:val="002674D2"/>
    <w:rsid w:val="0026758D"/>
    <w:rsid w:val="002675CE"/>
    <w:rsid w:val="00267ED0"/>
    <w:rsid w:val="00270671"/>
    <w:rsid w:val="00270936"/>
    <w:rsid w:val="00270F1C"/>
    <w:rsid w:val="0027118C"/>
    <w:rsid w:val="00271389"/>
    <w:rsid w:val="00271CF1"/>
    <w:rsid w:val="00271D2F"/>
    <w:rsid w:val="00271F00"/>
    <w:rsid w:val="002724C9"/>
    <w:rsid w:val="002725A9"/>
    <w:rsid w:val="0027262E"/>
    <w:rsid w:val="00272BCC"/>
    <w:rsid w:val="00273C22"/>
    <w:rsid w:val="00273C6E"/>
    <w:rsid w:val="00273D24"/>
    <w:rsid w:val="00273D76"/>
    <w:rsid w:val="00274707"/>
    <w:rsid w:val="00274D3F"/>
    <w:rsid w:val="00275638"/>
    <w:rsid w:val="00275D14"/>
    <w:rsid w:val="002766EE"/>
    <w:rsid w:val="002767E1"/>
    <w:rsid w:val="00276BF9"/>
    <w:rsid w:val="00276CA8"/>
    <w:rsid w:val="0027797C"/>
    <w:rsid w:val="00280EEB"/>
    <w:rsid w:val="0028170F"/>
    <w:rsid w:val="00281D54"/>
    <w:rsid w:val="00282191"/>
    <w:rsid w:val="00282663"/>
    <w:rsid w:val="00282D4F"/>
    <w:rsid w:val="00282EB1"/>
    <w:rsid w:val="00283CD6"/>
    <w:rsid w:val="00286C85"/>
    <w:rsid w:val="00287CC0"/>
    <w:rsid w:val="00287EE1"/>
    <w:rsid w:val="00290740"/>
    <w:rsid w:val="00290AF7"/>
    <w:rsid w:val="00291390"/>
    <w:rsid w:val="002917DF"/>
    <w:rsid w:val="00291A97"/>
    <w:rsid w:val="00291F78"/>
    <w:rsid w:val="00292039"/>
    <w:rsid w:val="00294068"/>
    <w:rsid w:val="002943F4"/>
    <w:rsid w:val="0029493B"/>
    <w:rsid w:val="002951F6"/>
    <w:rsid w:val="00295348"/>
    <w:rsid w:val="00295598"/>
    <w:rsid w:val="00295853"/>
    <w:rsid w:val="00295AA5"/>
    <w:rsid w:val="00296140"/>
    <w:rsid w:val="002968E9"/>
    <w:rsid w:val="00297411"/>
    <w:rsid w:val="002A0270"/>
    <w:rsid w:val="002A07EE"/>
    <w:rsid w:val="002A0C64"/>
    <w:rsid w:val="002A107A"/>
    <w:rsid w:val="002A16BF"/>
    <w:rsid w:val="002A16E0"/>
    <w:rsid w:val="002A1704"/>
    <w:rsid w:val="002A338E"/>
    <w:rsid w:val="002A4533"/>
    <w:rsid w:val="002A4D73"/>
    <w:rsid w:val="002A4FF1"/>
    <w:rsid w:val="002A5A5C"/>
    <w:rsid w:val="002A6035"/>
    <w:rsid w:val="002A6723"/>
    <w:rsid w:val="002A7185"/>
    <w:rsid w:val="002A7222"/>
    <w:rsid w:val="002B01B5"/>
    <w:rsid w:val="002B1114"/>
    <w:rsid w:val="002B11A6"/>
    <w:rsid w:val="002B1A2F"/>
    <w:rsid w:val="002B206F"/>
    <w:rsid w:val="002B21B2"/>
    <w:rsid w:val="002B2539"/>
    <w:rsid w:val="002B3259"/>
    <w:rsid w:val="002B33A5"/>
    <w:rsid w:val="002B34E6"/>
    <w:rsid w:val="002B4BDE"/>
    <w:rsid w:val="002B551A"/>
    <w:rsid w:val="002B5B03"/>
    <w:rsid w:val="002B5E08"/>
    <w:rsid w:val="002B68F2"/>
    <w:rsid w:val="002B692B"/>
    <w:rsid w:val="002B7136"/>
    <w:rsid w:val="002B73FD"/>
    <w:rsid w:val="002B7658"/>
    <w:rsid w:val="002B7A96"/>
    <w:rsid w:val="002B7B64"/>
    <w:rsid w:val="002B7DFD"/>
    <w:rsid w:val="002B7E74"/>
    <w:rsid w:val="002C0D64"/>
    <w:rsid w:val="002C0F53"/>
    <w:rsid w:val="002C1459"/>
    <w:rsid w:val="002C21D1"/>
    <w:rsid w:val="002C37BB"/>
    <w:rsid w:val="002C39C5"/>
    <w:rsid w:val="002C3A8E"/>
    <w:rsid w:val="002C3DA2"/>
    <w:rsid w:val="002C408F"/>
    <w:rsid w:val="002C475C"/>
    <w:rsid w:val="002C4818"/>
    <w:rsid w:val="002C4FF1"/>
    <w:rsid w:val="002C506D"/>
    <w:rsid w:val="002C551D"/>
    <w:rsid w:val="002C65C1"/>
    <w:rsid w:val="002C667B"/>
    <w:rsid w:val="002D0188"/>
    <w:rsid w:val="002D074C"/>
    <w:rsid w:val="002D0A80"/>
    <w:rsid w:val="002D0D1D"/>
    <w:rsid w:val="002D3442"/>
    <w:rsid w:val="002D3615"/>
    <w:rsid w:val="002D3864"/>
    <w:rsid w:val="002D3F19"/>
    <w:rsid w:val="002D483F"/>
    <w:rsid w:val="002D4B6E"/>
    <w:rsid w:val="002D4D75"/>
    <w:rsid w:val="002D5032"/>
    <w:rsid w:val="002D5803"/>
    <w:rsid w:val="002D610C"/>
    <w:rsid w:val="002D6666"/>
    <w:rsid w:val="002D6AA2"/>
    <w:rsid w:val="002D6C65"/>
    <w:rsid w:val="002D6CE9"/>
    <w:rsid w:val="002D7977"/>
    <w:rsid w:val="002D7EA2"/>
    <w:rsid w:val="002E083B"/>
    <w:rsid w:val="002E2002"/>
    <w:rsid w:val="002E2286"/>
    <w:rsid w:val="002E2A72"/>
    <w:rsid w:val="002E2EF6"/>
    <w:rsid w:val="002E32CC"/>
    <w:rsid w:val="002E379D"/>
    <w:rsid w:val="002E5123"/>
    <w:rsid w:val="002E518B"/>
    <w:rsid w:val="002E5322"/>
    <w:rsid w:val="002E5A14"/>
    <w:rsid w:val="002E61F2"/>
    <w:rsid w:val="002E6E3C"/>
    <w:rsid w:val="002E7159"/>
    <w:rsid w:val="002E7610"/>
    <w:rsid w:val="002E7B51"/>
    <w:rsid w:val="002E7BAC"/>
    <w:rsid w:val="002F1271"/>
    <w:rsid w:val="002F13C5"/>
    <w:rsid w:val="002F19C4"/>
    <w:rsid w:val="002F1C22"/>
    <w:rsid w:val="002F1D92"/>
    <w:rsid w:val="002F3D63"/>
    <w:rsid w:val="002F4238"/>
    <w:rsid w:val="002F4907"/>
    <w:rsid w:val="002F4F02"/>
    <w:rsid w:val="002F5240"/>
    <w:rsid w:val="002F5809"/>
    <w:rsid w:val="002F5C09"/>
    <w:rsid w:val="002F5C6D"/>
    <w:rsid w:val="002F5E1B"/>
    <w:rsid w:val="002F6F37"/>
    <w:rsid w:val="002F7564"/>
    <w:rsid w:val="00300A09"/>
    <w:rsid w:val="00300EFC"/>
    <w:rsid w:val="00301523"/>
    <w:rsid w:val="00301623"/>
    <w:rsid w:val="0030193A"/>
    <w:rsid w:val="00302030"/>
    <w:rsid w:val="00302084"/>
    <w:rsid w:val="00302C8D"/>
    <w:rsid w:val="003031B5"/>
    <w:rsid w:val="0030388E"/>
    <w:rsid w:val="00303EF2"/>
    <w:rsid w:val="0030411C"/>
    <w:rsid w:val="00305963"/>
    <w:rsid w:val="00305BC9"/>
    <w:rsid w:val="00305D7F"/>
    <w:rsid w:val="003066DC"/>
    <w:rsid w:val="003068C5"/>
    <w:rsid w:val="003069C9"/>
    <w:rsid w:val="00306D04"/>
    <w:rsid w:val="00306D26"/>
    <w:rsid w:val="0030710D"/>
    <w:rsid w:val="003079F6"/>
    <w:rsid w:val="00307CD7"/>
    <w:rsid w:val="0031091F"/>
    <w:rsid w:val="003116F9"/>
    <w:rsid w:val="003117A1"/>
    <w:rsid w:val="003119F4"/>
    <w:rsid w:val="0031252E"/>
    <w:rsid w:val="00312C6E"/>
    <w:rsid w:val="00312FF6"/>
    <w:rsid w:val="00314498"/>
    <w:rsid w:val="00314EEA"/>
    <w:rsid w:val="003150FD"/>
    <w:rsid w:val="003153AE"/>
    <w:rsid w:val="003163F7"/>
    <w:rsid w:val="00316AD5"/>
    <w:rsid w:val="00316D43"/>
    <w:rsid w:val="003173DF"/>
    <w:rsid w:val="003173F7"/>
    <w:rsid w:val="00320122"/>
    <w:rsid w:val="00320AB8"/>
    <w:rsid w:val="00321466"/>
    <w:rsid w:val="00322B47"/>
    <w:rsid w:val="00323503"/>
    <w:rsid w:val="00324C08"/>
    <w:rsid w:val="00324EAF"/>
    <w:rsid w:val="00325C13"/>
    <w:rsid w:val="00325D59"/>
    <w:rsid w:val="003261A4"/>
    <w:rsid w:val="003266E9"/>
    <w:rsid w:val="003269A3"/>
    <w:rsid w:val="00326AFA"/>
    <w:rsid w:val="00327C0E"/>
    <w:rsid w:val="00330656"/>
    <w:rsid w:val="003310DA"/>
    <w:rsid w:val="003315C4"/>
    <w:rsid w:val="003319F5"/>
    <w:rsid w:val="00331ACC"/>
    <w:rsid w:val="00331F8D"/>
    <w:rsid w:val="00332D8B"/>
    <w:rsid w:val="00333AFA"/>
    <w:rsid w:val="0033420F"/>
    <w:rsid w:val="003349C5"/>
    <w:rsid w:val="00335DE9"/>
    <w:rsid w:val="003365E7"/>
    <w:rsid w:val="00336951"/>
    <w:rsid w:val="00336C3F"/>
    <w:rsid w:val="00337659"/>
    <w:rsid w:val="00337EA6"/>
    <w:rsid w:val="00337F39"/>
    <w:rsid w:val="00341D6A"/>
    <w:rsid w:val="003420F0"/>
    <w:rsid w:val="00342EFD"/>
    <w:rsid w:val="00342F35"/>
    <w:rsid w:val="00343608"/>
    <w:rsid w:val="0034395D"/>
    <w:rsid w:val="00344F5E"/>
    <w:rsid w:val="003463CF"/>
    <w:rsid w:val="00346C97"/>
    <w:rsid w:val="0034772C"/>
    <w:rsid w:val="00347C71"/>
    <w:rsid w:val="00347D35"/>
    <w:rsid w:val="0035011B"/>
    <w:rsid w:val="00350199"/>
    <w:rsid w:val="00350E98"/>
    <w:rsid w:val="00351600"/>
    <w:rsid w:val="00351EF7"/>
    <w:rsid w:val="003520D3"/>
    <w:rsid w:val="00352B5F"/>
    <w:rsid w:val="00352E56"/>
    <w:rsid w:val="00352FCF"/>
    <w:rsid w:val="003544AE"/>
    <w:rsid w:val="00354BEA"/>
    <w:rsid w:val="00355E49"/>
    <w:rsid w:val="00356692"/>
    <w:rsid w:val="003568C7"/>
    <w:rsid w:val="003577EF"/>
    <w:rsid w:val="0036000D"/>
    <w:rsid w:val="003602AE"/>
    <w:rsid w:val="0036065B"/>
    <w:rsid w:val="003607BF"/>
    <w:rsid w:val="00360A58"/>
    <w:rsid w:val="00360B88"/>
    <w:rsid w:val="00361172"/>
    <w:rsid w:val="00361566"/>
    <w:rsid w:val="003617BB"/>
    <w:rsid w:val="00361D1B"/>
    <w:rsid w:val="003620C2"/>
    <w:rsid w:val="00362530"/>
    <w:rsid w:val="003626FD"/>
    <w:rsid w:val="00362758"/>
    <w:rsid w:val="0036346B"/>
    <w:rsid w:val="00363A0C"/>
    <w:rsid w:val="00363D64"/>
    <w:rsid w:val="00363EDB"/>
    <w:rsid w:val="003645FE"/>
    <w:rsid w:val="00364A7C"/>
    <w:rsid w:val="00364C3D"/>
    <w:rsid w:val="00364E7B"/>
    <w:rsid w:val="0036591F"/>
    <w:rsid w:val="00365972"/>
    <w:rsid w:val="00365C1B"/>
    <w:rsid w:val="00365FA8"/>
    <w:rsid w:val="00366156"/>
    <w:rsid w:val="00366A27"/>
    <w:rsid w:val="00367680"/>
    <w:rsid w:val="00367B37"/>
    <w:rsid w:val="00367D48"/>
    <w:rsid w:val="0037039B"/>
    <w:rsid w:val="003711A7"/>
    <w:rsid w:val="00371EE4"/>
    <w:rsid w:val="00372385"/>
    <w:rsid w:val="00373169"/>
    <w:rsid w:val="003736F4"/>
    <w:rsid w:val="00373C50"/>
    <w:rsid w:val="00373D83"/>
    <w:rsid w:val="003742F8"/>
    <w:rsid w:val="003745B7"/>
    <w:rsid w:val="003745C2"/>
    <w:rsid w:val="003748C8"/>
    <w:rsid w:val="00374E85"/>
    <w:rsid w:val="003750BF"/>
    <w:rsid w:val="003753AD"/>
    <w:rsid w:val="003758D3"/>
    <w:rsid w:val="00375D1D"/>
    <w:rsid w:val="00375EBB"/>
    <w:rsid w:val="003767C8"/>
    <w:rsid w:val="00377874"/>
    <w:rsid w:val="00377C71"/>
    <w:rsid w:val="00377DD7"/>
    <w:rsid w:val="00377EA9"/>
    <w:rsid w:val="00380904"/>
    <w:rsid w:val="00381491"/>
    <w:rsid w:val="0038152B"/>
    <w:rsid w:val="00381C2C"/>
    <w:rsid w:val="00381E9B"/>
    <w:rsid w:val="0038216F"/>
    <w:rsid w:val="003835BD"/>
    <w:rsid w:val="00384723"/>
    <w:rsid w:val="003848C9"/>
    <w:rsid w:val="00385561"/>
    <w:rsid w:val="0038579B"/>
    <w:rsid w:val="00385C79"/>
    <w:rsid w:val="00385EB0"/>
    <w:rsid w:val="00386FFF"/>
    <w:rsid w:val="0038784D"/>
    <w:rsid w:val="00387C65"/>
    <w:rsid w:val="00387F67"/>
    <w:rsid w:val="00390D18"/>
    <w:rsid w:val="00390DFA"/>
    <w:rsid w:val="00390E05"/>
    <w:rsid w:val="0039280D"/>
    <w:rsid w:val="003933F8"/>
    <w:rsid w:val="003936C5"/>
    <w:rsid w:val="00393C5C"/>
    <w:rsid w:val="00394507"/>
    <w:rsid w:val="003945B7"/>
    <w:rsid w:val="00395094"/>
    <w:rsid w:val="0039644E"/>
    <w:rsid w:val="00396675"/>
    <w:rsid w:val="00396919"/>
    <w:rsid w:val="003A0C66"/>
    <w:rsid w:val="003A2BB9"/>
    <w:rsid w:val="003A3821"/>
    <w:rsid w:val="003A39C7"/>
    <w:rsid w:val="003A3C65"/>
    <w:rsid w:val="003A3FC2"/>
    <w:rsid w:val="003A40F4"/>
    <w:rsid w:val="003A46A9"/>
    <w:rsid w:val="003A46F6"/>
    <w:rsid w:val="003A4B53"/>
    <w:rsid w:val="003A52AE"/>
    <w:rsid w:val="003A5842"/>
    <w:rsid w:val="003A5921"/>
    <w:rsid w:val="003A5F4F"/>
    <w:rsid w:val="003A6AB5"/>
    <w:rsid w:val="003A7018"/>
    <w:rsid w:val="003A7BE5"/>
    <w:rsid w:val="003A7D79"/>
    <w:rsid w:val="003B0595"/>
    <w:rsid w:val="003B08E7"/>
    <w:rsid w:val="003B0C43"/>
    <w:rsid w:val="003B18A6"/>
    <w:rsid w:val="003B27EC"/>
    <w:rsid w:val="003B3006"/>
    <w:rsid w:val="003B3243"/>
    <w:rsid w:val="003B334D"/>
    <w:rsid w:val="003B3444"/>
    <w:rsid w:val="003B3AD0"/>
    <w:rsid w:val="003B3BFC"/>
    <w:rsid w:val="003B4E4F"/>
    <w:rsid w:val="003B57CC"/>
    <w:rsid w:val="003B5DD2"/>
    <w:rsid w:val="003B6153"/>
    <w:rsid w:val="003B619D"/>
    <w:rsid w:val="003B64AB"/>
    <w:rsid w:val="003B6594"/>
    <w:rsid w:val="003B6728"/>
    <w:rsid w:val="003B6899"/>
    <w:rsid w:val="003B6DCA"/>
    <w:rsid w:val="003B6E2B"/>
    <w:rsid w:val="003B6F47"/>
    <w:rsid w:val="003B7288"/>
    <w:rsid w:val="003B72EA"/>
    <w:rsid w:val="003C0D64"/>
    <w:rsid w:val="003C1364"/>
    <w:rsid w:val="003C2310"/>
    <w:rsid w:val="003C254A"/>
    <w:rsid w:val="003C25D6"/>
    <w:rsid w:val="003C2C5A"/>
    <w:rsid w:val="003C31A5"/>
    <w:rsid w:val="003C3464"/>
    <w:rsid w:val="003C37F1"/>
    <w:rsid w:val="003C38E8"/>
    <w:rsid w:val="003C3D24"/>
    <w:rsid w:val="003C3F71"/>
    <w:rsid w:val="003C41BC"/>
    <w:rsid w:val="003C504C"/>
    <w:rsid w:val="003C5485"/>
    <w:rsid w:val="003C5728"/>
    <w:rsid w:val="003C61A1"/>
    <w:rsid w:val="003C651D"/>
    <w:rsid w:val="003C78B7"/>
    <w:rsid w:val="003C7FEC"/>
    <w:rsid w:val="003D05FC"/>
    <w:rsid w:val="003D0B64"/>
    <w:rsid w:val="003D0F39"/>
    <w:rsid w:val="003D2917"/>
    <w:rsid w:val="003D3613"/>
    <w:rsid w:val="003D3B95"/>
    <w:rsid w:val="003D42BD"/>
    <w:rsid w:val="003D438F"/>
    <w:rsid w:val="003D535B"/>
    <w:rsid w:val="003D538C"/>
    <w:rsid w:val="003D5EEC"/>
    <w:rsid w:val="003D6CA8"/>
    <w:rsid w:val="003D6FBE"/>
    <w:rsid w:val="003E0058"/>
    <w:rsid w:val="003E0B36"/>
    <w:rsid w:val="003E105C"/>
    <w:rsid w:val="003E247A"/>
    <w:rsid w:val="003E257B"/>
    <w:rsid w:val="003E272F"/>
    <w:rsid w:val="003E2CFD"/>
    <w:rsid w:val="003E2D8F"/>
    <w:rsid w:val="003E3147"/>
    <w:rsid w:val="003E4028"/>
    <w:rsid w:val="003E410A"/>
    <w:rsid w:val="003E4224"/>
    <w:rsid w:val="003E4959"/>
    <w:rsid w:val="003E570B"/>
    <w:rsid w:val="003E58FF"/>
    <w:rsid w:val="003E6214"/>
    <w:rsid w:val="003E68A2"/>
    <w:rsid w:val="003E6BF3"/>
    <w:rsid w:val="003E7417"/>
    <w:rsid w:val="003E743D"/>
    <w:rsid w:val="003E77E0"/>
    <w:rsid w:val="003E7A05"/>
    <w:rsid w:val="003F1719"/>
    <w:rsid w:val="003F1860"/>
    <w:rsid w:val="003F1D1E"/>
    <w:rsid w:val="003F274A"/>
    <w:rsid w:val="003F2F6D"/>
    <w:rsid w:val="003F34CC"/>
    <w:rsid w:val="003F3978"/>
    <w:rsid w:val="003F3FF9"/>
    <w:rsid w:val="003F4502"/>
    <w:rsid w:val="003F4910"/>
    <w:rsid w:val="003F4B7E"/>
    <w:rsid w:val="003F4D63"/>
    <w:rsid w:val="003F5826"/>
    <w:rsid w:val="003F5E46"/>
    <w:rsid w:val="003F5F24"/>
    <w:rsid w:val="003F5F99"/>
    <w:rsid w:val="003F65F7"/>
    <w:rsid w:val="003F6B4C"/>
    <w:rsid w:val="003F6E53"/>
    <w:rsid w:val="003F784D"/>
    <w:rsid w:val="003F7A17"/>
    <w:rsid w:val="003F7BC2"/>
    <w:rsid w:val="003F7F89"/>
    <w:rsid w:val="00400C55"/>
    <w:rsid w:val="0040200B"/>
    <w:rsid w:val="004020A9"/>
    <w:rsid w:val="004029DF"/>
    <w:rsid w:val="00402F0B"/>
    <w:rsid w:val="004035AB"/>
    <w:rsid w:val="00403AB6"/>
    <w:rsid w:val="00404E3B"/>
    <w:rsid w:val="00405041"/>
    <w:rsid w:val="00405867"/>
    <w:rsid w:val="0040590B"/>
    <w:rsid w:val="00405B0F"/>
    <w:rsid w:val="004067BC"/>
    <w:rsid w:val="004070E7"/>
    <w:rsid w:val="004077C3"/>
    <w:rsid w:val="00410599"/>
    <w:rsid w:val="00410605"/>
    <w:rsid w:val="0041064F"/>
    <w:rsid w:val="00411658"/>
    <w:rsid w:val="00412252"/>
    <w:rsid w:val="00412739"/>
    <w:rsid w:val="00412C9C"/>
    <w:rsid w:val="00412F7B"/>
    <w:rsid w:val="004137FF"/>
    <w:rsid w:val="00413A83"/>
    <w:rsid w:val="0041419E"/>
    <w:rsid w:val="0041473D"/>
    <w:rsid w:val="00414CB1"/>
    <w:rsid w:val="00415453"/>
    <w:rsid w:val="00415936"/>
    <w:rsid w:val="00415CAA"/>
    <w:rsid w:val="00415CCD"/>
    <w:rsid w:val="00415D30"/>
    <w:rsid w:val="004162CD"/>
    <w:rsid w:val="004163EC"/>
    <w:rsid w:val="004165D6"/>
    <w:rsid w:val="00416C53"/>
    <w:rsid w:val="00416FC3"/>
    <w:rsid w:val="0041721A"/>
    <w:rsid w:val="00417BD0"/>
    <w:rsid w:val="0042073E"/>
    <w:rsid w:val="004209F7"/>
    <w:rsid w:val="004219F6"/>
    <w:rsid w:val="00421FA7"/>
    <w:rsid w:val="00422B9A"/>
    <w:rsid w:val="00422CFD"/>
    <w:rsid w:val="00423200"/>
    <w:rsid w:val="00423601"/>
    <w:rsid w:val="00423EAD"/>
    <w:rsid w:val="004245F5"/>
    <w:rsid w:val="00425FCE"/>
    <w:rsid w:val="004267AD"/>
    <w:rsid w:val="00426F71"/>
    <w:rsid w:val="004275DF"/>
    <w:rsid w:val="00427B47"/>
    <w:rsid w:val="00427E27"/>
    <w:rsid w:val="00431752"/>
    <w:rsid w:val="00431B08"/>
    <w:rsid w:val="00432BB9"/>
    <w:rsid w:val="00432C3D"/>
    <w:rsid w:val="00433DC8"/>
    <w:rsid w:val="00434234"/>
    <w:rsid w:val="00434DA7"/>
    <w:rsid w:val="00435C0F"/>
    <w:rsid w:val="00435D3C"/>
    <w:rsid w:val="00435F18"/>
    <w:rsid w:val="004361AA"/>
    <w:rsid w:val="00436234"/>
    <w:rsid w:val="0043661B"/>
    <w:rsid w:val="00436B70"/>
    <w:rsid w:val="00436E96"/>
    <w:rsid w:val="00437246"/>
    <w:rsid w:val="004377AD"/>
    <w:rsid w:val="00437A0B"/>
    <w:rsid w:val="00440101"/>
    <w:rsid w:val="00440366"/>
    <w:rsid w:val="00440704"/>
    <w:rsid w:val="004411F5"/>
    <w:rsid w:val="00441649"/>
    <w:rsid w:val="00441677"/>
    <w:rsid w:val="004419FB"/>
    <w:rsid w:val="00442950"/>
    <w:rsid w:val="0044301A"/>
    <w:rsid w:val="0044370F"/>
    <w:rsid w:val="00443767"/>
    <w:rsid w:val="0044377E"/>
    <w:rsid w:val="00443A37"/>
    <w:rsid w:val="004447D5"/>
    <w:rsid w:val="00444B2D"/>
    <w:rsid w:val="00444E1E"/>
    <w:rsid w:val="00445600"/>
    <w:rsid w:val="0044566C"/>
    <w:rsid w:val="00445B5A"/>
    <w:rsid w:val="0044646E"/>
    <w:rsid w:val="0044679B"/>
    <w:rsid w:val="0044725C"/>
    <w:rsid w:val="004500FA"/>
    <w:rsid w:val="00450398"/>
    <w:rsid w:val="00450985"/>
    <w:rsid w:val="00450A90"/>
    <w:rsid w:val="00450E14"/>
    <w:rsid w:val="00450EA6"/>
    <w:rsid w:val="00450EEC"/>
    <w:rsid w:val="004518DE"/>
    <w:rsid w:val="004519A5"/>
    <w:rsid w:val="004527F1"/>
    <w:rsid w:val="00452CBB"/>
    <w:rsid w:val="00452CE5"/>
    <w:rsid w:val="0045368D"/>
    <w:rsid w:val="00453F51"/>
    <w:rsid w:val="004547B1"/>
    <w:rsid w:val="00454ABF"/>
    <w:rsid w:val="00455CA3"/>
    <w:rsid w:val="00456E26"/>
    <w:rsid w:val="004576C0"/>
    <w:rsid w:val="00457ACB"/>
    <w:rsid w:val="004601D5"/>
    <w:rsid w:val="0046092E"/>
    <w:rsid w:val="00460A2C"/>
    <w:rsid w:val="00461474"/>
    <w:rsid w:val="0046221E"/>
    <w:rsid w:val="00464543"/>
    <w:rsid w:val="0046467A"/>
    <w:rsid w:val="00466992"/>
    <w:rsid w:val="004678FA"/>
    <w:rsid w:val="00470815"/>
    <w:rsid w:val="00473DBB"/>
    <w:rsid w:val="0047439E"/>
    <w:rsid w:val="00474650"/>
    <w:rsid w:val="00474D7D"/>
    <w:rsid w:val="00475A45"/>
    <w:rsid w:val="00475A69"/>
    <w:rsid w:val="004760D0"/>
    <w:rsid w:val="00477069"/>
    <w:rsid w:val="004771D9"/>
    <w:rsid w:val="00477E4D"/>
    <w:rsid w:val="00480763"/>
    <w:rsid w:val="004809DE"/>
    <w:rsid w:val="004810A0"/>
    <w:rsid w:val="00481125"/>
    <w:rsid w:val="004811C2"/>
    <w:rsid w:val="004821A7"/>
    <w:rsid w:val="004823FB"/>
    <w:rsid w:val="004827C1"/>
    <w:rsid w:val="0048288F"/>
    <w:rsid w:val="004829DC"/>
    <w:rsid w:val="00482ABB"/>
    <w:rsid w:val="00483232"/>
    <w:rsid w:val="00483670"/>
    <w:rsid w:val="004836BA"/>
    <w:rsid w:val="004838D9"/>
    <w:rsid w:val="00483A61"/>
    <w:rsid w:val="00484CAD"/>
    <w:rsid w:val="00485948"/>
    <w:rsid w:val="004863A4"/>
    <w:rsid w:val="00487764"/>
    <w:rsid w:val="0048797A"/>
    <w:rsid w:val="00490836"/>
    <w:rsid w:val="00491280"/>
    <w:rsid w:val="004919AE"/>
    <w:rsid w:val="00491DCB"/>
    <w:rsid w:val="004921CA"/>
    <w:rsid w:val="0049254D"/>
    <w:rsid w:val="00493066"/>
    <w:rsid w:val="004931D2"/>
    <w:rsid w:val="00493428"/>
    <w:rsid w:val="00493C70"/>
    <w:rsid w:val="004941DA"/>
    <w:rsid w:val="004943D5"/>
    <w:rsid w:val="004950D0"/>
    <w:rsid w:val="00495AB0"/>
    <w:rsid w:val="00495C91"/>
    <w:rsid w:val="00495D64"/>
    <w:rsid w:val="00495E68"/>
    <w:rsid w:val="00496E44"/>
    <w:rsid w:val="00497073"/>
    <w:rsid w:val="004A01B9"/>
    <w:rsid w:val="004A0926"/>
    <w:rsid w:val="004A0B42"/>
    <w:rsid w:val="004A0B7A"/>
    <w:rsid w:val="004A0C5A"/>
    <w:rsid w:val="004A0E6E"/>
    <w:rsid w:val="004A1830"/>
    <w:rsid w:val="004A1862"/>
    <w:rsid w:val="004A19A2"/>
    <w:rsid w:val="004A1FDF"/>
    <w:rsid w:val="004A2599"/>
    <w:rsid w:val="004A2B06"/>
    <w:rsid w:val="004A3891"/>
    <w:rsid w:val="004A3C8F"/>
    <w:rsid w:val="004A3F04"/>
    <w:rsid w:val="004A3F8B"/>
    <w:rsid w:val="004A5019"/>
    <w:rsid w:val="004A53C8"/>
    <w:rsid w:val="004A5EEC"/>
    <w:rsid w:val="004A63CF"/>
    <w:rsid w:val="004A6848"/>
    <w:rsid w:val="004A71B3"/>
    <w:rsid w:val="004A7CBD"/>
    <w:rsid w:val="004B0A02"/>
    <w:rsid w:val="004B0E2E"/>
    <w:rsid w:val="004B1919"/>
    <w:rsid w:val="004B19C7"/>
    <w:rsid w:val="004B1C02"/>
    <w:rsid w:val="004B26F9"/>
    <w:rsid w:val="004B31AB"/>
    <w:rsid w:val="004B3365"/>
    <w:rsid w:val="004B3764"/>
    <w:rsid w:val="004B3862"/>
    <w:rsid w:val="004B40A1"/>
    <w:rsid w:val="004B4574"/>
    <w:rsid w:val="004B46F8"/>
    <w:rsid w:val="004B497B"/>
    <w:rsid w:val="004B4B47"/>
    <w:rsid w:val="004B4FC5"/>
    <w:rsid w:val="004B5346"/>
    <w:rsid w:val="004B5F1D"/>
    <w:rsid w:val="004B600F"/>
    <w:rsid w:val="004B606E"/>
    <w:rsid w:val="004B62ED"/>
    <w:rsid w:val="004B690B"/>
    <w:rsid w:val="004B765C"/>
    <w:rsid w:val="004B7762"/>
    <w:rsid w:val="004B7EF2"/>
    <w:rsid w:val="004C0377"/>
    <w:rsid w:val="004C0939"/>
    <w:rsid w:val="004C1259"/>
    <w:rsid w:val="004C1889"/>
    <w:rsid w:val="004C1C32"/>
    <w:rsid w:val="004C2578"/>
    <w:rsid w:val="004C2F43"/>
    <w:rsid w:val="004C30B4"/>
    <w:rsid w:val="004C3245"/>
    <w:rsid w:val="004C33EB"/>
    <w:rsid w:val="004C3D8C"/>
    <w:rsid w:val="004C6017"/>
    <w:rsid w:val="004C6256"/>
    <w:rsid w:val="004C6828"/>
    <w:rsid w:val="004C706E"/>
    <w:rsid w:val="004D078D"/>
    <w:rsid w:val="004D07C9"/>
    <w:rsid w:val="004D0A2A"/>
    <w:rsid w:val="004D1301"/>
    <w:rsid w:val="004D1A15"/>
    <w:rsid w:val="004D2BD7"/>
    <w:rsid w:val="004D374A"/>
    <w:rsid w:val="004D4ECA"/>
    <w:rsid w:val="004D54AF"/>
    <w:rsid w:val="004D5579"/>
    <w:rsid w:val="004D63E2"/>
    <w:rsid w:val="004D7931"/>
    <w:rsid w:val="004D797F"/>
    <w:rsid w:val="004D7B62"/>
    <w:rsid w:val="004D7E2E"/>
    <w:rsid w:val="004E07EF"/>
    <w:rsid w:val="004E0D3D"/>
    <w:rsid w:val="004E0D70"/>
    <w:rsid w:val="004E1104"/>
    <w:rsid w:val="004E262D"/>
    <w:rsid w:val="004E316F"/>
    <w:rsid w:val="004E39EF"/>
    <w:rsid w:val="004E44E2"/>
    <w:rsid w:val="004E52B7"/>
    <w:rsid w:val="004E576B"/>
    <w:rsid w:val="004E5CD8"/>
    <w:rsid w:val="004E6523"/>
    <w:rsid w:val="004E678D"/>
    <w:rsid w:val="004E7026"/>
    <w:rsid w:val="004E70F3"/>
    <w:rsid w:val="004E71D9"/>
    <w:rsid w:val="004E777A"/>
    <w:rsid w:val="004F036A"/>
    <w:rsid w:val="004F0E23"/>
    <w:rsid w:val="004F1E14"/>
    <w:rsid w:val="004F212B"/>
    <w:rsid w:val="004F2196"/>
    <w:rsid w:val="004F22E9"/>
    <w:rsid w:val="004F250A"/>
    <w:rsid w:val="004F283E"/>
    <w:rsid w:val="004F2F55"/>
    <w:rsid w:val="004F3094"/>
    <w:rsid w:val="004F3B7B"/>
    <w:rsid w:val="004F4186"/>
    <w:rsid w:val="004F43BA"/>
    <w:rsid w:val="004F4552"/>
    <w:rsid w:val="004F4A43"/>
    <w:rsid w:val="004F4AEF"/>
    <w:rsid w:val="004F5E7A"/>
    <w:rsid w:val="004F637B"/>
    <w:rsid w:val="004F7BD8"/>
    <w:rsid w:val="005006FF"/>
    <w:rsid w:val="0050296F"/>
    <w:rsid w:val="00502BC8"/>
    <w:rsid w:val="00503007"/>
    <w:rsid w:val="00503596"/>
    <w:rsid w:val="005035B2"/>
    <w:rsid w:val="00505423"/>
    <w:rsid w:val="005059F3"/>
    <w:rsid w:val="005064EB"/>
    <w:rsid w:val="00506F2A"/>
    <w:rsid w:val="00507520"/>
    <w:rsid w:val="005104FC"/>
    <w:rsid w:val="00510B97"/>
    <w:rsid w:val="0051208D"/>
    <w:rsid w:val="00512E38"/>
    <w:rsid w:val="00513411"/>
    <w:rsid w:val="005137F6"/>
    <w:rsid w:val="00513E3C"/>
    <w:rsid w:val="00514A20"/>
    <w:rsid w:val="00514B59"/>
    <w:rsid w:val="00515026"/>
    <w:rsid w:val="00515DD6"/>
    <w:rsid w:val="00515E31"/>
    <w:rsid w:val="005161E4"/>
    <w:rsid w:val="0051641F"/>
    <w:rsid w:val="00516C8B"/>
    <w:rsid w:val="005174F7"/>
    <w:rsid w:val="0051752C"/>
    <w:rsid w:val="00517BA2"/>
    <w:rsid w:val="00520900"/>
    <w:rsid w:val="00521BDD"/>
    <w:rsid w:val="0052246A"/>
    <w:rsid w:val="00522EDA"/>
    <w:rsid w:val="0052302B"/>
    <w:rsid w:val="00523663"/>
    <w:rsid w:val="0052366E"/>
    <w:rsid w:val="00523A9E"/>
    <w:rsid w:val="00524AE1"/>
    <w:rsid w:val="0052527D"/>
    <w:rsid w:val="00525931"/>
    <w:rsid w:val="00525B68"/>
    <w:rsid w:val="00526DEF"/>
    <w:rsid w:val="00526F97"/>
    <w:rsid w:val="005270B4"/>
    <w:rsid w:val="00530268"/>
    <w:rsid w:val="005302BB"/>
    <w:rsid w:val="00530E24"/>
    <w:rsid w:val="00530ED4"/>
    <w:rsid w:val="00530F3D"/>
    <w:rsid w:val="00530F40"/>
    <w:rsid w:val="005312EB"/>
    <w:rsid w:val="00531F01"/>
    <w:rsid w:val="0053274D"/>
    <w:rsid w:val="00532797"/>
    <w:rsid w:val="0053287A"/>
    <w:rsid w:val="005328EB"/>
    <w:rsid w:val="00533039"/>
    <w:rsid w:val="0053336E"/>
    <w:rsid w:val="0053358C"/>
    <w:rsid w:val="00533765"/>
    <w:rsid w:val="0053384C"/>
    <w:rsid w:val="00533941"/>
    <w:rsid w:val="0053470A"/>
    <w:rsid w:val="00536986"/>
    <w:rsid w:val="00537174"/>
    <w:rsid w:val="0054153C"/>
    <w:rsid w:val="00541801"/>
    <w:rsid w:val="00541F04"/>
    <w:rsid w:val="00542C5A"/>
    <w:rsid w:val="00542E9D"/>
    <w:rsid w:val="005434E0"/>
    <w:rsid w:val="005437DF"/>
    <w:rsid w:val="005438D3"/>
    <w:rsid w:val="00545025"/>
    <w:rsid w:val="005456AC"/>
    <w:rsid w:val="00545EE3"/>
    <w:rsid w:val="00546094"/>
    <w:rsid w:val="00546942"/>
    <w:rsid w:val="005469BE"/>
    <w:rsid w:val="00546CA2"/>
    <w:rsid w:val="0054726F"/>
    <w:rsid w:val="00547657"/>
    <w:rsid w:val="00547905"/>
    <w:rsid w:val="00547A04"/>
    <w:rsid w:val="00547DAA"/>
    <w:rsid w:val="00547DFB"/>
    <w:rsid w:val="00550404"/>
    <w:rsid w:val="00550752"/>
    <w:rsid w:val="00551017"/>
    <w:rsid w:val="005512D2"/>
    <w:rsid w:val="00551629"/>
    <w:rsid w:val="00552599"/>
    <w:rsid w:val="00552B66"/>
    <w:rsid w:val="00552E03"/>
    <w:rsid w:val="005534FA"/>
    <w:rsid w:val="00553A6F"/>
    <w:rsid w:val="00554FBF"/>
    <w:rsid w:val="00555048"/>
    <w:rsid w:val="00555D12"/>
    <w:rsid w:val="00555F22"/>
    <w:rsid w:val="00555F6F"/>
    <w:rsid w:val="005567FE"/>
    <w:rsid w:val="00556EE6"/>
    <w:rsid w:val="00556EFA"/>
    <w:rsid w:val="00556F7C"/>
    <w:rsid w:val="005602D8"/>
    <w:rsid w:val="00560432"/>
    <w:rsid w:val="00560C28"/>
    <w:rsid w:val="00560F52"/>
    <w:rsid w:val="00561132"/>
    <w:rsid w:val="00562178"/>
    <w:rsid w:val="005630AE"/>
    <w:rsid w:val="00563470"/>
    <w:rsid w:val="005639BD"/>
    <w:rsid w:val="00563DED"/>
    <w:rsid w:val="00563FBD"/>
    <w:rsid w:val="00564C15"/>
    <w:rsid w:val="005651D0"/>
    <w:rsid w:val="00565376"/>
    <w:rsid w:val="00565821"/>
    <w:rsid w:val="00565C2B"/>
    <w:rsid w:val="00566348"/>
    <w:rsid w:val="00566F11"/>
    <w:rsid w:val="0056766D"/>
    <w:rsid w:val="00570187"/>
    <w:rsid w:val="005709CB"/>
    <w:rsid w:val="00570CD5"/>
    <w:rsid w:val="00571984"/>
    <w:rsid w:val="00571A19"/>
    <w:rsid w:val="00571FFE"/>
    <w:rsid w:val="005725A1"/>
    <w:rsid w:val="00575615"/>
    <w:rsid w:val="00575C2D"/>
    <w:rsid w:val="005762BA"/>
    <w:rsid w:val="00576FF9"/>
    <w:rsid w:val="00577177"/>
    <w:rsid w:val="00577633"/>
    <w:rsid w:val="0057774E"/>
    <w:rsid w:val="00580181"/>
    <w:rsid w:val="00580678"/>
    <w:rsid w:val="005810A9"/>
    <w:rsid w:val="005816B4"/>
    <w:rsid w:val="005820D3"/>
    <w:rsid w:val="00582525"/>
    <w:rsid w:val="00582854"/>
    <w:rsid w:val="00582E8D"/>
    <w:rsid w:val="00583A18"/>
    <w:rsid w:val="00583FA4"/>
    <w:rsid w:val="00584664"/>
    <w:rsid w:val="00584ADA"/>
    <w:rsid w:val="005852E5"/>
    <w:rsid w:val="0058617F"/>
    <w:rsid w:val="0058713A"/>
    <w:rsid w:val="00587921"/>
    <w:rsid w:val="005903AC"/>
    <w:rsid w:val="0059092F"/>
    <w:rsid w:val="00590BB9"/>
    <w:rsid w:val="00590F66"/>
    <w:rsid w:val="00591E5F"/>
    <w:rsid w:val="00591E62"/>
    <w:rsid w:val="00592CCB"/>
    <w:rsid w:val="00592EDC"/>
    <w:rsid w:val="005934C6"/>
    <w:rsid w:val="005935B4"/>
    <w:rsid w:val="00593A97"/>
    <w:rsid w:val="00593D47"/>
    <w:rsid w:val="0059474C"/>
    <w:rsid w:val="00595AB0"/>
    <w:rsid w:val="00595E17"/>
    <w:rsid w:val="005964EA"/>
    <w:rsid w:val="00596718"/>
    <w:rsid w:val="00596FFD"/>
    <w:rsid w:val="005976AA"/>
    <w:rsid w:val="00597D5D"/>
    <w:rsid w:val="005A09A9"/>
    <w:rsid w:val="005A0FA4"/>
    <w:rsid w:val="005A135E"/>
    <w:rsid w:val="005A1753"/>
    <w:rsid w:val="005A1BCB"/>
    <w:rsid w:val="005A28E8"/>
    <w:rsid w:val="005A2AF0"/>
    <w:rsid w:val="005A45CB"/>
    <w:rsid w:val="005A561D"/>
    <w:rsid w:val="005A67AA"/>
    <w:rsid w:val="005A6B95"/>
    <w:rsid w:val="005A6DD8"/>
    <w:rsid w:val="005A7726"/>
    <w:rsid w:val="005A7C7A"/>
    <w:rsid w:val="005B00DA"/>
    <w:rsid w:val="005B0817"/>
    <w:rsid w:val="005B0AEE"/>
    <w:rsid w:val="005B1457"/>
    <w:rsid w:val="005B1ECB"/>
    <w:rsid w:val="005B2174"/>
    <w:rsid w:val="005B223F"/>
    <w:rsid w:val="005B2F7C"/>
    <w:rsid w:val="005B372B"/>
    <w:rsid w:val="005B466F"/>
    <w:rsid w:val="005B481A"/>
    <w:rsid w:val="005B524D"/>
    <w:rsid w:val="005B54E7"/>
    <w:rsid w:val="005B61DD"/>
    <w:rsid w:val="005B636F"/>
    <w:rsid w:val="005B6A59"/>
    <w:rsid w:val="005B6D27"/>
    <w:rsid w:val="005B6E7B"/>
    <w:rsid w:val="005B7B2C"/>
    <w:rsid w:val="005C026E"/>
    <w:rsid w:val="005C12AB"/>
    <w:rsid w:val="005C1A33"/>
    <w:rsid w:val="005C215E"/>
    <w:rsid w:val="005C25D7"/>
    <w:rsid w:val="005C2BC1"/>
    <w:rsid w:val="005C3083"/>
    <w:rsid w:val="005C3A59"/>
    <w:rsid w:val="005C3B06"/>
    <w:rsid w:val="005C3B15"/>
    <w:rsid w:val="005C42A4"/>
    <w:rsid w:val="005C4428"/>
    <w:rsid w:val="005C551E"/>
    <w:rsid w:val="005C5F73"/>
    <w:rsid w:val="005C65CA"/>
    <w:rsid w:val="005C6ADF"/>
    <w:rsid w:val="005C6E53"/>
    <w:rsid w:val="005C7638"/>
    <w:rsid w:val="005C76DA"/>
    <w:rsid w:val="005C797E"/>
    <w:rsid w:val="005C7C72"/>
    <w:rsid w:val="005D0953"/>
    <w:rsid w:val="005D0DC4"/>
    <w:rsid w:val="005D0F91"/>
    <w:rsid w:val="005D12CF"/>
    <w:rsid w:val="005D1378"/>
    <w:rsid w:val="005D192B"/>
    <w:rsid w:val="005D1CA1"/>
    <w:rsid w:val="005D2160"/>
    <w:rsid w:val="005D2418"/>
    <w:rsid w:val="005D251A"/>
    <w:rsid w:val="005D2FA1"/>
    <w:rsid w:val="005D3025"/>
    <w:rsid w:val="005D3580"/>
    <w:rsid w:val="005D3BCA"/>
    <w:rsid w:val="005D3F26"/>
    <w:rsid w:val="005D4433"/>
    <w:rsid w:val="005D46E6"/>
    <w:rsid w:val="005D50E7"/>
    <w:rsid w:val="005D612D"/>
    <w:rsid w:val="005D6AEB"/>
    <w:rsid w:val="005D7A35"/>
    <w:rsid w:val="005E0AAA"/>
    <w:rsid w:val="005E0EB3"/>
    <w:rsid w:val="005E1144"/>
    <w:rsid w:val="005E22BD"/>
    <w:rsid w:val="005E2432"/>
    <w:rsid w:val="005E2D78"/>
    <w:rsid w:val="005E311B"/>
    <w:rsid w:val="005E3383"/>
    <w:rsid w:val="005E46B3"/>
    <w:rsid w:val="005E54B2"/>
    <w:rsid w:val="005E62F9"/>
    <w:rsid w:val="005E73DF"/>
    <w:rsid w:val="005E7B8D"/>
    <w:rsid w:val="005E7E85"/>
    <w:rsid w:val="005E7EA4"/>
    <w:rsid w:val="005F0975"/>
    <w:rsid w:val="005F09BE"/>
    <w:rsid w:val="005F1BFE"/>
    <w:rsid w:val="005F1E2E"/>
    <w:rsid w:val="005F231C"/>
    <w:rsid w:val="005F25B6"/>
    <w:rsid w:val="005F2687"/>
    <w:rsid w:val="005F27DC"/>
    <w:rsid w:val="005F2A03"/>
    <w:rsid w:val="005F31EC"/>
    <w:rsid w:val="005F3A97"/>
    <w:rsid w:val="005F3FA4"/>
    <w:rsid w:val="005F490F"/>
    <w:rsid w:val="005F4BE8"/>
    <w:rsid w:val="005F56E9"/>
    <w:rsid w:val="005F5885"/>
    <w:rsid w:val="005F6B12"/>
    <w:rsid w:val="005F7078"/>
    <w:rsid w:val="005F71C9"/>
    <w:rsid w:val="005F7322"/>
    <w:rsid w:val="005F7B7E"/>
    <w:rsid w:val="005F7C4A"/>
    <w:rsid w:val="00601339"/>
    <w:rsid w:val="00601D66"/>
    <w:rsid w:val="006023C5"/>
    <w:rsid w:val="0060275F"/>
    <w:rsid w:val="00602885"/>
    <w:rsid w:val="00602CD1"/>
    <w:rsid w:val="00603E44"/>
    <w:rsid w:val="00604CB6"/>
    <w:rsid w:val="00604E65"/>
    <w:rsid w:val="00604F17"/>
    <w:rsid w:val="006054B4"/>
    <w:rsid w:val="006060AF"/>
    <w:rsid w:val="00606171"/>
    <w:rsid w:val="00606B5B"/>
    <w:rsid w:val="006078B5"/>
    <w:rsid w:val="00607F57"/>
    <w:rsid w:val="00611292"/>
    <w:rsid w:val="006113C9"/>
    <w:rsid w:val="00611AB3"/>
    <w:rsid w:val="00612052"/>
    <w:rsid w:val="006121C0"/>
    <w:rsid w:val="00612695"/>
    <w:rsid w:val="00612C2D"/>
    <w:rsid w:val="006130C8"/>
    <w:rsid w:val="0061346C"/>
    <w:rsid w:val="006134E9"/>
    <w:rsid w:val="00613B14"/>
    <w:rsid w:val="00613DFD"/>
    <w:rsid w:val="00613FD4"/>
    <w:rsid w:val="0061433F"/>
    <w:rsid w:val="00614550"/>
    <w:rsid w:val="00615ED6"/>
    <w:rsid w:val="00616759"/>
    <w:rsid w:val="00616820"/>
    <w:rsid w:val="00616834"/>
    <w:rsid w:val="00616B35"/>
    <w:rsid w:val="00616CEA"/>
    <w:rsid w:val="00616DE1"/>
    <w:rsid w:val="00616E7A"/>
    <w:rsid w:val="00617C74"/>
    <w:rsid w:val="00620434"/>
    <w:rsid w:val="0062149F"/>
    <w:rsid w:val="006218F1"/>
    <w:rsid w:val="00621F62"/>
    <w:rsid w:val="006221E3"/>
    <w:rsid w:val="00623C48"/>
    <w:rsid w:val="006242CD"/>
    <w:rsid w:val="006250DC"/>
    <w:rsid w:val="0062525B"/>
    <w:rsid w:val="00625646"/>
    <w:rsid w:val="0062581B"/>
    <w:rsid w:val="00625C82"/>
    <w:rsid w:val="00625ED5"/>
    <w:rsid w:val="00625EE9"/>
    <w:rsid w:val="00625EF8"/>
    <w:rsid w:val="0062703E"/>
    <w:rsid w:val="00627967"/>
    <w:rsid w:val="00627B33"/>
    <w:rsid w:val="00627C3D"/>
    <w:rsid w:val="00631049"/>
    <w:rsid w:val="00631058"/>
    <w:rsid w:val="006314B9"/>
    <w:rsid w:val="00631989"/>
    <w:rsid w:val="00632B95"/>
    <w:rsid w:val="00632BF0"/>
    <w:rsid w:val="00632E18"/>
    <w:rsid w:val="00632F71"/>
    <w:rsid w:val="00633BCB"/>
    <w:rsid w:val="00633FC7"/>
    <w:rsid w:val="006341B3"/>
    <w:rsid w:val="006345B7"/>
    <w:rsid w:val="00634645"/>
    <w:rsid w:val="0063470A"/>
    <w:rsid w:val="00634839"/>
    <w:rsid w:val="006349CE"/>
    <w:rsid w:val="0063543A"/>
    <w:rsid w:val="00636EDA"/>
    <w:rsid w:val="006371F9"/>
    <w:rsid w:val="00637A39"/>
    <w:rsid w:val="0064019E"/>
    <w:rsid w:val="006406D7"/>
    <w:rsid w:val="006407F5"/>
    <w:rsid w:val="00640843"/>
    <w:rsid w:val="006409CB"/>
    <w:rsid w:val="006410A5"/>
    <w:rsid w:val="00641225"/>
    <w:rsid w:val="00641497"/>
    <w:rsid w:val="006426C9"/>
    <w:rsid w:val="00643F08"/>
    <w:rsid w:val="006446D6"/>
    <w:rsid w:val="00644E90"/>
    <w:rsid w:val="0064507E"/>
    <w:rsid w:val="00645472"/>
    <w:rsid w:val="006461BB"/>
    <w:rsid w:val="00646762"/>
    <w:rsid w:val="00646842"/>
    <w:rsid w:val="00646A71"/>
    <w:rsid w:val="006479B8"/>
    <w:rsid w:val="006503B8"/>
    <w:rsid w:val="00650D90"/>
    <w:rsid w:val="0065116A"/>
    <w:rsid w:val="006513C2"/>
    <w:rsid w:val="00652A1C"/>
    <w:rsid w:val="006530D4"/>
    <w:rsid w:val="00653131"/>
    <w:rsid w:val="006547C9"/>
    <w:rsid w:val="00654C8D"/>
    <w:rsid w:val="00654F2D"/>
    <w:rsid w:val="006550BB"/>
    <w:rsid w:val="006551B7"/>
    <w:rsid w:val="006561BC"/>
    <w:rsid w:val="00656313"/>
    <w:rsid w:val="006567A3"/>
    <w:rsid w:val="006573BD"/>
    <w:rsid w:val="006573F4"/>
    <w:rsid w:val="00657BCF"/>
    <w:rsid w:val="00657D7B"/>
    <w:rsid w:val="00657E2E"/>
    <w:rsid w:val="006600E2"/>
    <w:rsid w:val="00660E2D"/>
    <w:rsid w:val="0066112A"/>
    <w:rsid w:val="0066182C"/>
    <w:rsid w:val="00661882"/>
    <w:rsid w:val="006618D9"/>
    <w:rsid w:val="00662DEA"/>
    <w:rsid w:val="006634AA"/>
    <w:rsid w:val="00663A8B"/>
    <w:rsid w:val="00663BDC"/>
    <w:rsid w:val="00663C1C"/>
    <w:rsid w:val="006642F6"/>
    <w:rsid w:val="00664B94"/>
    <w:rsid w:val="00664CF1"/>
    <w:rsid w:val="00665419"/>
    <w:rsid w:val="006657DA"/>
    <w:rsid w:val="006658BE"/>
    <w:rsid w:val="00665E74"/>
    <w:rsid w:val="00666258"/>
    <w:rsid w:val="00666550"/>
    <w:rsid w:val="0066690A"/>
    <w:rsid w:val="00666A88"/>
    <w:rsid w:val="00666EDF"/>
    <w:rsid w:val="0067022D"/>
    <w:rsid w:val="006702FC"/>
    <w:rsid w:val="006706F3"/>
    <w:rsid w:val="00670A98"/>
    <w:rsid w:val="00671169"/>
    <w:rsid w:val="0067118A"/>
    <w:rsid w:val="00671364"/>
    <w:rsid w:val="0067159E"/>
    <w:rsid w:val="00671910"/>
    <w:rsid w:val="00672234"/>
    <w:rsid w:val="00672774"/>
    <w:rsid w:val="0067412F"/>
    <w:rsid w:val="00674AE7"/>
    <w:rsid w:val="00674C29"/>
    <w:rsid w:val="0067629A"/>
    <w:rsid w:val="0067664D"/>
    <w:rsid w:val="00677241"/>
    <w:rsid w:val="00677B71"/>
    <w:rsid w:val="00680145"/>
    <w:rsid w:val="00680169"/>
    <w:rsid w:val="0068026E"/>
    <w:rsid w:val="0068109A"/>
    <w:rsid w:val="006815B8"/>
    <w:rsid w:val="00681FBC"/>
    <w:rsid w:val="006825C0"/>
    <w:rsid w:val="006829EC"/>
    <w:rsid w:val="00683EA9"/>
    <w:rsid w:val="006845AA"/>
    <w:rsid w:val="00684B36"/>
    <w:rsid w:val="00684C14"/>
    <w:rsid w:val="006851BC"/>
    <w:rsid w:val="00685BBE"/>
    <w:rsid w:val="00686289"/>
    <w:rsid w:val="0068667F"/>
    <w:rsid w:val="006867BB"/>
    <w:rsid w:val="00686889"/>
    <w:rsid w:val="00686DB9"/>
    <w:rsid w:val="0068765D"/>
    <w:rsid w:val="006878B4"/>
    <w:rsid w:val="00690343"/>
    <w:rsid w:val="006909C9"/>
    <w:rsid w:val="00690A30"/>
    <w:rsid w:val="00690B0F"/>
    <w:rsid w:val="00690C06"/>
    <w:rsid w:val="00690C99"/>
    <w:rsid w:val="00691E2B"/>
    <w:rsid w:val="0069217B"/>
    <w:rsid w:val="00692CE4"/>
    <w:rsid w:val="00692F08"/>
    <w:rsid w:val="0069479A"/>
    <w:rsid w:val="006949F3"/>
    <w:rsid w:val="00694EE6"/>
    <w:rsid w:val="00696095"/>
    <w:rsid w:val="00696724"/>
    <w:rsid w:val="0069746B"/>
    <w:rsid w:val="00697939"/>
    <w:rsid w:val="00697EC6"/>
    <w:rsid w:val="00697FDE"/>
    <w:rsid w:val="006A0203"/>
    <w:rsid w:val="006A1135"/>
    <w:rsid w:val="006A28F6"/>
    <w:rsid w:val="006A2AF0"/>
    <w:rsid w:val="006A2B7B"/>
    <w:rsid w:val="006A40A0"/>
    <w:rsid w:val="006A4AAD"/>
    <w:rsid w:val="006A5140"/>
    <w:rsid w:val="006A520A"/>
    <w:rsid w:val="006A56AE"/>
    <w:rsid w:val="006A5705"/>
    <w:rsid w:val="006A5C57"/>
    <w:rsid w:val="006A635B"/>
    <w:rsid w:val="006A63DE"/>
    <w:rsid w:val="006A7229"/>
    <w:rsid w:val="006A72AE"/>
    <w:rsid w:val="006A77A2"/>
    <w:rsid w:val="006A7E91"/>
    <w:rsid w:val="006B0785"/>
    <w:rsid w:val="006B08C4"/>
    <w:rsid w:val="006B19D9"/>
    <w:rsid w:val="006B250D"/>
    <w:rsid w:val="006B2DFA"/>
    <w:rsid w:val="006B3438"/>
    <w:rsid w:val="006B3F61"/>
    <w:rsid w:val="006B4393"/>
    <w:rsid w:val="006B48CD"/>
    <w:rsid w:val="006B4EE5"/>
    <w:rsid w:val="006B575D"/>
    <w:rsid w:val="006B5A35"/>
    <w:rsid w:val="006B710D"/>
    <w:rsid w:val="006B78DA"/>
    <w:rsid w:val="006C1368"/>
    <w:rsid w:val="006C173B"/>
    <w:rsid w:val="006C1E55"/>
    <w:rsid w:val="006C1E93"/>
    <w:rsid w:val="006C1EA9"/>
    <w:rsid w:val="006C1EBB"/>
    <w:rsid w:val="006C27FB"/>
    <w:rsid w:val="006C2A04"/>
    <w:rsid w:val="006C2A09"/>
    <w:rsid w:val="006C37A9"/>
    <w:rsid w:val="006C412D"/>
    <w:rsid w:val="006C4144"/>
    <w:rsid w:val="006C4721"/>
    <w:rsid w:val="006C4926"/>
    <w:rsid w:val="006C4B2D"/>
    <w:rsid w:val="006C4C04"/>
    <w:rsid w:val="006C4C9D"/>
    <w:rsid w:val="006C4E20"/>
    <w:rsid w:val="006C505F"/>
    <w:rsid w:val="006C5241"/>
    <w:rsid w:val="006C52B5"/>
    <w:rsid w:val="006C53F1"/>
    <w:rsid w:val="006C5895"/>
    <w:rsid w:val="006C5B3B"/>
    <w:rsid w:val="006C6522"/>
    <w:rsid w:val="006C657F"/>
    <w:rsid w:val="006C782C"/>
    <w:rsid w:val="006C7D50"/>
    <w:rsid w:val="006D045D"/>
    <w:rsid w:val="006D0960"/>
    <w:rsid w:val="006D2814"/>
    <w:rsid w:val="006D45D4"/>
    <w:rsid w:val="006D49C5"/>
    <w:rsid w:val="006D4D1E"/>
    <w:rsid w:val="006D5036"/>
    <w:rsid w:val="006D5485"/>
    <w:rsid w:val="006D60BE"/>
    <w:rsid w:val="006D61FD"/>
    <w:rsid w:val="006D66E5"/>
    <w:rsid w:val="006D67F5"/>
    <w:rsid w:val="006D722C"/>
    <w:rsid w:val="006D7459"/>
    <w:rsid w:val="006D78FD"/>
    <w:rsid w:val="006D796D"/>
    <w:rsid w:val="006E010E"/>
    <w:rsid w:val="006E1D8B"/>
    <w:rsid w:val="006E1E9C"/>
    <w:rsid w:val="006E28C7"/>
    <w:rsid w:val="006E2903"/>
    <w:rsid w:val="006E2FAF"/>
    <w:rsid w:val="006E3C88"/>
    <w:rsid w:val="006E45E7"/>
    <w:rsid w:val="006E490C"/>
    <w:rsid w:val="006E4994"/>
    <w:rsid w:val="006E535E"/>
    <w:rsid w:val="006E64A9"/>
    <w:rsid w:val="006E684B"/>
    <w:rsid w:val="006E6EA9"/>
    <w:rsid w:val="006E6EC9"/>
    <w:rsid w:val="006E795E"/>
    <w:rsid w:val="006E797A"/>
    <w:rsid w:val="006E7E84"/>
    <w:rsid w:val="006E7E90"/>
    <w:rsid w:val="006E7ED9"/>
    <w:rsid w:val="006E7F25"/>
    <w:rsid w:val="006F079A"/>
    <w:rsid w:val="006F1808"/>
    <w:rsid w:val="006F1C14"/>
    <w:rsid w:val="006F1D85"/>
    <w:rsid w:val="006F1DA1"/>
    <w:rsid w:val="006F1F8C"/>
    <w:rsid w:val="006F2C05"/>
    <w:rsid w:val="006F3439"/>
    <w:rsid w:val="006F4329"/>
    <w:rsid w:val="006F6406"/>
    <w:rsid w:val="006F6A45"/>
    <w:rsid w:val="006F6DD5"/>
    <w:rsid w:val="006F70FD"/>
    <w:rsid w:val="006F7144"/>
    <w:rsid w:val="006F717D"/>
    <w:rsid w:val="006F747A"/>
    <w:rsid w:val="006F7AB2"/>
    <w:rsid w:val="006F7B33"/>
    <w:rsid w:val="007000DB"/>
    <w:rsid w:val="00700649"/>
    <w:rsid w:val="0070087E"/>
    <w:rsid w:val="00700CF6"/>
    <w:rsid w:val="00700D9F"/>
    <w:rsid w:val="007014F8"/>
    <w:rsid w:val="00701BF4"/>
    <w:rsid w:val="00702320"/>
    <w:rsid w:val="007025AD"/>
    <w:rsid w:val="007035ED"/>
    <w:rsid w:val="007037AE"/>
    <w:rsid w:val="00703AB5"/>
    <w:rsid w:val="00703D25"/>
    <w:rsid w:val="0070480D"/>
    <w:rsid w:val="00704B72"/>
    <w:rsid w:val="00704D18"/>
    <w:rsid w:val="00705274"/>
    <w:rsid w:val="00705572"/>
    <w:rsid w:val="007056E3"/>
    <w:rsid w:val="00705772"/>
    <w:rsid w:val="007066DF"/>
    <w:rsid w:val="00707148"/>
    <w:rsid w:val="00707663"/>
    <w:rsid w:val="00707801"/>
    <w:rsid w:val="00710D6A"/>
    <w:rsid w:val="00711595"/>
    <w:rsid w:val="007121BF"/>
    <w:rsid w:val="00712A48"/>
    <w:rsid w:val="00712A79"/>
    <w:rsid w:val="00712AB3"/>
    <w:rsid w:val="00712BDF"/>
    <w:rsid w:val="007137FA"/>
    <w:rsid w:val="00714681"/>
    <w:rsid w:val="007149E5"/>
    <w:rsid w:val="00714BBB"/>
    <w:rsid w:val="00714CEC"/>
    <w:rsid w:val="00714D61"/>
    <w:rsid w:val="0071504D"/>
    <w:rsid w:val="00715092"/>
    <w:rsid w:val="00715CE1"/>
    <w:rsid w:val="007166C9"/>
    <w:rsid w:val="00720A62"/>
    <w:rsid w:val="00720D25"/>
    <w:rsid w:val="007212DB"/>
    <w:rsid w:val="00721359"/>
    <w:rsid w:val="00721B91"/>
    <w:rsid w:val="00721EB1"/>
    <w:rsid w:val="00721F10"/>
    <w:rsid w:val="00722704"/>
    <w:rsid w:val="00722F44"/>
    <w:rsid w:val="007230D9"/>
    <w:rsid w:val="00723CF5"/>
    <w:rsid w:val="00723F3A"/>
    <w:rsid w:val="00724958"/>
    <w:rsid w:val="00724B67"/>
    <w:rsid w:val="00724C4D"/>
    <w:rsid w:val="0072501E"/>
    <w:rsid w:val="007261C3"/>
    <w:rsid w:val="00726894"/>
    <w:rsid w:val="0072692C"/>
    <w:rsid w:val="00726D96"/>
    <w:rsid w:val="0072717A"/>
    <w:rsid w:val="007301E0"/>
    <w:rsid w:val="007304DE"/>
    <w:rsid w:val="0073079F"/>
    <w:rsid w:val="0073131A"/>
    <w:rsid w:val="00731EFF"/>
    <w:rsid w:val="0073231F"/>
    <w:rsid w:val="007329F4"/>
    <w:rsid w:val="007338DD"/>
    <w:rsid w:val="00733DE6"/>
    <w:rsid w:val="00733E0A"/>
    <w:rsid w:val="00733EA6"/>
    <w:rsid w:val="00733FDD"/>
    <w:rsid w:val="00734761"/>
    <w:rsid w:val="00735238"/>
    <w:rsid w:val="007359B0"/>
    <w:rsid w:val="00735FD8"/>
    <w:rsid w:val="00736E45"/>
    <w:rsid w:val="00740085"/>
    <w:rsid w:val="00740111"/>
    <w:rsid w:val="007401D0"/>
    <w:rsid w:val="00740458"/>
    <w:rsid w:val="00740A25"/>
    <w:rsid w:val="00740F5A"/>
    <w:rsid w:val="007413CA"/>
    <w:rsid w:val="0074182A"/>
    <w:rsid w:val="00742A82"/>
    <w:rsid w:val="00743947"/>
    <w:rsid w:val="00743AC1"/>
    <w:rsid w:val="0074486A"/>
    <w:rsid w:val="00745477"/>
    <w:rsid w:val="007457BA"/>
    <w:rsid w:val="007459B8"/>
    <w:rsid w:val="00745F05"/>
    <w:rsid w:val="007469ED"/>
    <w:rsid w:val="00746A5C"/>
    <w:rsid w:val="00746B59"/>
    <w:rsid w:val="00747502"/>
    <w:rsid w:val="00750063"/>
    <w:rsid w:val="00750146"/>
    <w:rsid w:val="007503B3"/>
    <w:rsid w:val="007504BC"/>
    <w:rsid w:val="00751456"/>
    <w:rsid w:val="0075164A"/>
    <w:rsid w:val="0075187A"/>
    <w:rsid w:val="00751ED0"/>
    <w:rsid w:val="00752A47"/>
    <w:rsid w:val="00753B28"/>
    <w:rsid w:val="00753C66"/>
    <w:rsid w:val="00753EA6"/>
    <w:rsid w:val="00754608"/>
    <w:rsid w:val="00754E7C"/>
    <w:rsid w:val="00755354"/>
    <w:rsid w:val="00755B3A"/>
    <w:rsid w:val="0075643B"/>
    <w:rsid w:val="00757261"/>
    <w:rsid w:val="00757D22"/>
    <w:rsid w:val="00760D59"/>
    <w:rsid w:val="007613E2"/>
    <w:rsid w:val="00761983"/>
    <w:rsid w:val="00761AB8"/>
    <w:rsid w:val="00761E14"/>
    <w:rsid w:val="0076278B"/>
    <w:rsid w:val="00762A24"/>
    <w:rsid w:val="00763BCB"/>
    <w:rsid w:val="007647A7"/>
    <w:rsid w:val="007654C1"/>
    <w:rsid w:val="00765874"/>
    <w:rsid w:val="00766171"/>
    <w:rsid w:val="00766A21"/>
    <w:rsid w:val="007672EC"/>
    <w:rsid w:val="007702D6"/>
    <w:rsid w:val="007705CE"/>
    <w:rsid w:val="00770A55"/>
    <w:rsid w:val="00771752"/>
    <w:rsid w:val="00772CAE"/>
    <w:rsid w:val="00772D87"/>
    <w:rsid w:val="007735B3"/>
    <w:rsid w:val="00773EFB"/>
    <w:rsid w:val="00773FE4"/>
    <w:rsid w:val="007745E3"/>
    <w:rsid w:val="00774A9E"/>
    <w:rsid w:val="00774CF5"/>
    <w:rsid w:val="00775194"/>
    <w:rsid w:val="00775933"/>
    <w:rsid w:val="00775F41"/>
    <w:rsid w:val="0077641C"/>
    <w:rsid w:val="00776A2C"/>
    <w:rsid w:val="007777E0"/>
    <w:rsid w:val="00777CB6"/>
    <w:rsid w:val="007805B8"/>
    <w:rsid w:val="00781FA1"/>
    <w:rsid w:val="007825DE"/>
    <w:rsid w:val="0078306C"/>
    <w:rsid w:val="00783101"/>
    <w:rsid w:val="0078465B"/>
    <w:rsid w:val="007848F8"/>
    <w:rsid w:val="00784B6A"/>
    <w:rsid w:val="00784C7F"/>
    <w:rsid w:val="00785233"/>
    <w:rsid w:val="007855CA"/>
    <w:rsid w:val="0078651E"/>
    <w:rsid w:val="0078668F"/>
    <w:rsid w:val="00786716"/>
    <w:rsid w:val="00786890"/>
    <w:rsid w:val="00786C81"/>
    <w:rsid w:val="00787394"/>
    <w:rsid w:val="00787CCF"/>
    <w:rsid w:val="00787F35"/>
    <w:rsid w:val="00790783"/>
    <w:rsid w:val="007909C0"/>
    <w:rsid w:val="00792AFD"/>
    <w:rsid w:val="00792E66"/>
    <w:rsid w:val="00793F12"/>
    <w:rsid w:val="00794085"/>
    <w:rsid w:val="00794744"/>
    <w:rsid w:val="00794F1B"/>
    <w:rsid w:val="0079610D"/>
    <w:rsid w:val="0079638B"/>
    <w:rsid w:val="00796587"/>
    <w:rsid w:val="007A1474"/>
    <w:rsid w:val="007A1EB2"/>
    <w:rsid w:val="007A233D"/>
    <w:rsid w:val="007A280B"/>
    <w:rsid w:val="007A37E8"/>
    <w:rsid w:val="007A489C"/>
    <w:rsid w:val="007A6222"/>
    <w:rsid w:val="007A6B30"/>
    <w:rsid w:val="007A73CA"/>
    <w:rsid w:val="007A76E9"/>
    <w:rsid w:val="007A7D1F"/>
    <w:rsid w:val="007A7FC0"/>
    <w:rsid w:val="007B026E"/>
    <w:rsid w:val="007B2996"/>
    <w:rsid w:val="007B30B7"/>
    <w:rsid w:val="007B3D23"/>
    <w:rsid w:val="007B41CD"/>
    <w:rsid w:val="007B4D71"/>
    <w:rsid w:val="007B4DA1"/>
    <w:rsid w:val="007B5091"/>
    <w:rsid w:val="007B539A"/>
    <w:rsid w:val="007B58DF"/>
    <w:rsid w:val="007B63DE"/>
    <w:rsid w:val="007B6678"/>
    <w:rsid w:val="007C03B2"/>
    <w:rsid w:val="007C05D9"/>
    <w:rsid w:val="007C0950"/>
    <w:rsid w:val="007C13E5"/>
    <w:rsid w:val="007C195F"/>
    <w:rsid w:val="007C1FBB"/>
    <w:rsid w:val="007C233D"/>
    <w:rsid w:val="007C23C2"/>
    <w:rsid w:val="007C2F6C"/>
    <w:rsid w:val="007C3044"/>
    <w:rsid w:val="007C3268"/>
    <w:rsid w:val="007C3EBF"/>
    <w:rsid w:val="007C48E4"/>
    <w:rsid w:val="007C4915"/>
    <w:rsid w:val="007C4DF7"/>
    <w:rsid w:val="007C4E08"/>
    <w:rsid w:val="007C673C"/>
    <w:rsid w:val="007C6E20"/>
    <w:rsid w:val="007C719A"/>
    <w:rsid w:val="007C7A1B"/>
    <w:rsid w:val="007C7A5C"/>
    <w:rsid w:val="007D01A4"/>
    <w:rsid w:val="007D0367"/>
    <w:rsid w:val="007D05EC"/>
    <w:rsid w:val="007D0835"/>
    <w:rsid w:val="007D0FDD"/>
    <w:rsid w:val="007D18AD"/>
    <w:rsid w:val="007D1B80"/>
    <w:rsid w:val="007D1CC5"/>
    <w:rsid w:val="007D323F"/>
    <w:rsid w:val="007D4811"/>
    <w:rsid w:val="007D4CC6"/>
    <w:rsid w:val="007D54BA"/>
    <w:rsid w:val="007D6579"/>
    <w:rsid w:val="007D6FAB"/>
    <w:rsid w:val="007D72DD"/>
    <w:rsid w:val="007D788A"/>
    <w:rsid w:val="007E0648"/>
    <w:rsid w:val="007E1633"/>
    <w:rsid w:val="007E1A62"/>
    <w:rsid w:val="007E2219"/>
    <w:rsid w:val="007E2499"/>
    <w:rsid w:val="007E24AE"/>
    <w:rsid w:val="007E3107"/>
    <w:rsid w:val="007E4386"/>
    <w:rsid w:val="007E49A0"/>
    <w:rsid w:val="007E4EB4"/>
    <w:rsid w:val="007E5157"/>
    <w:rsid w:val="007E5661"/>
    <w:rsid w:val="007E5C8D"/>
    <w:rsid w:val="007E6114"/>
    <w:rsid w:val="007E6C46"/>
    <w:rsid w:val="007E7607"/>
    <w:rsid w:val="007E7D52"/>
    <w:rsid w:val="007E7D70"/>
    <w:rsid w:val="007E7E71"/>
    <w:rsid w:val="007F0455"/>
    <w:rsid w:val="007F0BE2"/>
    <w:rsid w:val="007F3E57"/>
    <w:rsid w:val="007F44AB"/>
    <w:rsid w:val="007F460D"/>
    <w:rsid w:val="007F473B"/>
    <w:rsid w:val="007F4D16"/>
    <w:rsid w:val="007F5412"/>
    <w:rsid w:val="007F5575"/>
    <w:rsid w:val="007F6158"/>
    <w:rsid w:val="007F619C"/>
    <w:rsid w:val="007F628D"/>
    <w:rsid w:val="007F6499"/>
    <w:rsid w:val="007F65EF"/>
    <w:rsid w:val="007F665F"/>
    <w:rsid w:val="007F6FB2"/>
    <w:rsid w:val="007F73CF"/>
    <w:rsid w:val="00800B10"/>
    <w:rsid w:val="0080189F"/>
    <w:rsid w:val="00802896"/>
    <w:rsid w:val="008040E4"/>
    <w:rsid w:val="0080441B"/>
    <w:rsid w:val="008044A9"/>
    <w:rsid w:val="008048A1"/>
    <w:rsid w:val="00804D69"/>
    <w:rsid w:val="00805151"/>
    <w:rsid w:val="00805774"/>
    <w:rsid w:val="008058F4"/>
    <w:rsid w:val="00805FE1"/>
    <w:rsid w:val="0081002D"/>
    <w:rsid w:val="00810549"/>
    <w:rsid w:val="008106D8"/>
    <w:rsid w:val="00810BB8"/>
    <w:rsid w:val="00810D42"/>
    <w:rsid w:val="00811348"/>
    <w:rsid w:val="008118FA"/>
    <w:rsid w:val="008123D5"/>
    <w:rsid w:val="00812E09"/>
    <w:rsid w:val="008136AD"/>
    <w:rsid w:val="00813F80"/>
    <w:rsid w:val="008145A6"/>
    <w:rsid w:val="00815091"/>
    <w:rsid w:val="00815827"/>
    <w:rsid w:val="00815973"/>
    <w:rsid w:val="0081780D"/>
    <w:rsid w:val="00817877"/>
    <w:rsid w:val="00820856"/>
    <w:rsid w:val="00821FD9"/>
    <w:rsid w:val="00822316"/>
    <w:rsid w:val="00823155"/>
    <w:rsid w:val="008231A4"/>
    <w:rsid w:val="0082342F"/>
    <w:rsid w:val="00823771"/>
    <w:rsid w:val="00823C75"/>
    <w:rsid w:val="008242E0"/>
    <w:rsid w:val="0082469E"/>
    <w:rsid w:val="00824727"/>
    <w:rsid w:val="00824F5B"/>
    <w:rsid w:val="00824F8F"/>
    <w:rsid w:val="008251B1"/>
    <w:rsid w:val="00825215"/>
    <w:rsid w:val="00825327"/>
    <w:rsid w:val="00825830"/>
    <w:rsid w:val="00825A6A"/>
    <w:rsid w:val="00825EFE"/>
    <w:rsid w:val="0082635F"/>
    <w:rsid w:val="00826501"/>
    <w:rsid w:val="00826530"/>
    <w:rsid w:val="008274B6"/>
    <w:rsid w:val="0082750F"/>
    <w:rsid w:val="00830F5F"/>
    <w:rsid w:val="008313D9"/>
    <w:rsid w:val="008323E3"/>
    <w:rsid w:val="00832DCC"/>
    <w:rsid w:val="00832E39"/>
    <w:rsid w:val="0083363A"/>
    <w:rsid w:val="0083375C"/>
    <w:rsid w:val="0083535E"/>
    <w:rsid w:val="008357AD"/>
    <w:rsid w:val="00835B9D"/>
    <w:rsid w:val="00836153"/>
    <w:rsid w:val="0083627F"/>
    <w:rsid w:val="00836847"/>
    <w:rsid w:val="008371B2"/>
    <w:rsid w:val="0083756D"/>
    <w:rsid w:val="0084000B"/>
    <w:rsid w:val="008401C3"/>
    <w:rsid w:val="00840811"/>
    <w:rsid w:val="00840F29"/>
    <w:rsid w:val="008426ED"/>
    <w:rsid w:val="00842EE7"/>
    <w:rsid w:val="00843863"/>
    <w:rsid w:val="008441F0"/>
    <w:rsid w:val="00844AB2"/>
    <w:rsid w:val="008457A0"/>
    <w:rsid w:val="00845DAE"/>
    <w:rsid w:val="00845DF7"/>
    <w:rsid w:val="00846676"/>
    <w:rsid w:val="00846C9B"/>
    <w:rsid w:val="00847D60"/>
    <w:rsid w:val="00850A2A"/>
    <w:rsid w:val="00850F09"/>
    <w:rsid w:val="008512E2"/>
    <w:rsid w:val="00851503"/>
    <w:rsid w:val="00851743"/>
    <w:rsid w:val="00851E68"/>
    <w:rsid w:val="00852063"/>
    <w:rsid w:val="00852284"/>
    <w:rsid w:val="00852713"/>
    <w:rsid w:val="00852802"/>
    <w:rsid w:val="00852CC6"/>
    <w:rsid w:val="00853482"/>
    <w:rsid w:val="00853861"/>
    <w:rsid w:val="00853972"/>
    <w:rsid w:val="00853DA9"/>
    <w:rsid w:val="00854FAB"/>
    <w:rsid w:val="008554A3"/>
    <w:rsid w:val="0085601B"/>
    <w:rsid w:val="008560C8"/>
    <w:rsid w:val="008576F1"/>
    <w:rsid w:val="00857704"/>
    <w:rsid w:val="008577AB"/>
    <w:rsid w:val="008607D3"/>
    <w:rsid w:val="00860BF4"/>
    <w:rsid w:val="00860CAD"/>
    <w:rsid w:val="0086124E"/>
    <w:rsid w:val="00861530"/>
    <w:rsid w:val="00861794"/>
    <w:rsid w:val="00861D1A"/>
    <w:rsid w:val="0086281F"/>
    <w:rsid w:val="00862DB1"/>
    <w:rsid w:val="00863548"/>
    <w:rsid w:val="008637FC"/>
    <w:rsid w:val="00863E2A"/>
    <w:rsid w:val="008644E4"/>
    <w:rsid w:val="00865334"/>
    <w:rsid w:val="008659EA"/>
    <w:rsid w:val="00866E4D"/>
    <w:rsid w:val="008671EC"/>
    <w:rsid w:val="008677E6"/>
    <w:rsid w:val="00867852"/>
    <w:rsid w:val="00867975"/>
    <w:rsid w:val="008703B3"/>
    <w:rsid w:val="0087077E"/>
    <w:rsid w:val="00870CBA"/>
    <w:rsid w:val="00871E6F"/>
    <w:rsid w:val="008722AC"/>
    <w:rsid w:val="008723EA"/>
    <w:rsid w:val="0087397B"/>
    <w:rsid w:val="0087400F"/>
    <w:rsid w:val="00874335"/>
    <w:rsid w:val="008756D2"/>
    <w:rsid w:val="0087627C"/>
    <w:rsid w:val="00876524"/>
    <w:rsid w:val="008774BE"/>
    <w:rsid w:val="008776A6"/>
    <w:rsid w:val="00877AAA"/>
    <w:rsid w:val="00880068"/>
    <w:rsid w:val="0088093D"/>
    <w:rsid w:val="00880E96"/>
    <w:rsid w:val="008814E1"/>
    <w:rsid w:val="008815A4"/>
    <w:rsid w:val="00881DFB"/>
    <w:rsid w:val="00881FEF"/>
    <w:rsid w:val="008823EE"/>
    <w:rsid w:val="0088247D"/>
    <w:rsid w:val="0088277C"/>
    <w:rsid w:val="00883039"/>
    <w:rsid w:val="008832F1"/>
    <w:rsid w:val="00883464"/>
    <w:rsid w:val="00883499"/>
    <w:rsid w:val="008837AE"/>
    <w:rsid w:val="00883FDB"/>
    <w:rsid w:val="0088425A"/>
    <w:rsid w:val="008848F2"/>
    <w:rsid w:val="00884D81"/>
    <w:rsid w:val="00884E48"/>
    <w:rsid w:val="0088527C"/>
    <w:rsid w:val="0088572C"/>
    <w:rsid w:val="00885753"/>
    <w:rsid w:val="008858E2"/>
    <w:rsid w:val="008859D5"/>
    <w:rsid w:val="00885E63"/>
    <w:rsid w:val="00886335"/>
    <w:rsid w:val="00886A62"/>
    <w:rsid w:val="00887666"/>
    <w:rsid w:val="00887D10"/>
    <w:rsid w:val="00890218"/>
    <w:rsid w:val="008904AE"/>
    <w:rsid w:val="0089061A"/>
    <w:rsid w:val="008906DB"/>
    <w:rsid w:val="008906E1"/>
    <w:rsid w:val="00890BD4"/>
    <w:rsid w:val="00890CA5"/>
    <w:rsid w:val="008918B4"/>
    <w:rsid w:val="00891D77"/>
    <w:rsid w:val="00891FFD"/>
    <w:rsid w:val="0089207A"/>
    <w:rsid w:val="0089281C"/>
    <w:rsid w:val="00893243"/>
    <w:rsid w:val="0089361F"/>
    <w:rsid w:val="00893962"/>
    <w:rsid w:val="00893FBB"/>
    <w:rsid w:val="0089419D"/>
    <w:rsid w:val="00894DDE"/>
    <w:rsid w:val="00895294"/>
    <w:rsid w:val="0089659B"/>
    <w:rsid w:val="00896E50"/>
    <w:rsid w:val="008A0389"/>
    <w:rsid w:val="008A13D0"/>
    <w:rsid w:val="008A1D75"/>
    <w:rsid w:val="008A1FC0"/>
    <w:rsid w:val="008A2081"/>
    <w:rsid w:val="008A3C13"/>
    <w:rsid w:val="008A3C70"/>
    <w:rsid w:val="008A3D68"/>
    <w:rsid w:val="008A424F"/>
    <w:rsid w:val="008A5703"/>
    <w:rsid w:val="008A6774"/>
    <w:rsid w:val="008A6849"/>
    <w:rsid w:val="008A6A96"/>
    <w:rsid w:val="008A6AD0"/>
    <w:rsid w:val="008A6F77"/>
    <w:rsid w:val="008A7838"/>
    <w:rsid w:val="008B0121"/>
    <w:rsid w:val="008B01DF"/>
    <w:rsid w:val="008B067C"/>
    <w:rsid w:val="008B0792"/>
    <w:rsid w:val="008B17B6"/>
    <w:rsid w:val="008B1835"/>
    <w:rsid w:val="008B1FA2"/>
    <w:rsid w:val="008B2058"/>
    <w:rsid w:val="008B2BF9"/>
    <w:rsid w:val="008B333F"/>
    <w:rsid w:val="008B3B01"/>
    <w:rsid w:val="008B3B60"/>
    <w:rsid w:val="008B3F1E"/>
    <w:rsid w:val="008B52A8"/>
    <w:rsid w:val="008B5654"/>
    <w:rsid w:val="008B57DF"/>
    <w:rsid w:val="008B5E81"/>
    <w:rsid w:val="008B7BA6"/>
    <w:rsid w:val="008C0449"/>
    <w:rsid w:val="008C0929"/>
    <w:rsid w:val="008C0D9A"/>
    <w:rsid w:val="008C11AA"/>
    <w:rsid w:val="008C1D73"/>
    <w:rsid w:val="008C20A6"/>
    <w:rsid w:val="008C28FC"/>
    <w:rsid w:val="008C3157"/>
    <w:rsid w:val="008C3813"/>
    <w:rsid w:val="008C4658"/>
    <w:rsid w:val="008C4A75"/>
    <w:rsid w:val="008C5230"/>
    <w:rsid w:val="008C5791"/>
    <w:rsid w:val="008C5C6C"/>
    <w:rsid w:val="008C65CB"/>
    <w:rsid w:val="008C68A8"/>
    <w:rsid w:val="008C6A27"/>
    <w:rsid w:val="008C6F71"/>
    <w:rsid w:val="008C77AA"/>
    <w:rsid w:val="008C789B"/>
    <w:rsid w:val="008D034C"/>
    <w:rsid w:val="008D0F1E"/>
    <w:rsid w:val="008D120A"/>
    <w:rsid w:val="008D1AAA"/>
    <w:rsid w:val="008D1CEE"/>
    <w:rsid w:val="008D21A6"/>
    <w:rsid w:val="008D2CFC"/>
    <w:rsid w:val="008D3011"/>
    <w:rsid w:val="008D4519"/>
    <w:rsid w:val="008D4E6F"/>
    <w:rsid w:val="008D6E49"/>
    <w:rsid w:val="008D6F69"/>
    <w:rsid w:val="008D71F1"/>
    <w:rsid w:val="008D74E0"/>
    <w:rsid w:val="008D766C"/>
    <w:rsid w:val="008D7953"/>
    <w:rsid w:val="008E0064"/>
    <w:rsid w:val="008E0FEC"/>
    <w:rsid w:val="008E10CD"/>
    <w:rsid w:val="008E1DEA"/>
    <w:rsid w:val="008E2204"/>
    <w:rsid w:val="008E2957"/>
    <w:rsid w:val="008E29F2"/>
    <w:rsid w:val="008E431A"/>
    <w:rsid w:val="008E466A"/>
    <w:rsid w:val="008E4978"/>
    <w:rsid w:val="008E4FD8"/>
    <w:rsid w:val="008E51CC"/>
    <w:rsid w:val="008E51E1"/>
    <w:rsid w:val="008E52ED"/>
    <w:rsid w:val="008E56DD"/>
    <w:rsid w:val="008E56E6"/>
    <w:rsid w:val="008E6E88"/>
    <w:rsid w:val="008E705E"/>
    <w:rsid w:val="008E71F5"/>
    <w:rsid w:val="008F03DB"/>
    <w:rsid w:val="008F03F2"/>
    <w:rsid w:val="008F0556"/>
    <w:rsid w:val="008F075C"/>
    <w:rsid w:val="008F1D18"/>
    <w:rsid w:val="008F31E9"/>
    <w:rsid w:val="008F3C7D"/>
    <w:rsid w:val="008F3C89"/>
    <w:rsid w:val="008F3F86"/>
    <w:rsid w:val="008F4E03"/>
    <w:rsid w:val="008F4F2C"/>
    <w:rsid w:val="008F583F"/>
    <w:rsid w:val="008F6E83"/>
    <w:rsid w:val="008F75D0"/>
    <w:rsid w:val="008F7909"/>
    <w:rsid w:val="008F7E6B"/>
    <w:rsid w:val="00900767"/>
    <w:rsid w:val="0090076D"/>
    <w:rsid w:val="009014BC"/>
    <w:rsid w:val="00901AAF"/>
    <w:rsid w:val="009020B0"/>
    <w:rsid w:val="00902978"/>
    <w:rsid w:val="00902C4A"/>
    <w:rsid w:val="009030F5"/>
    <w:rsid w:val="0090357C"/>
    <w:rsid w:val="009039AC"/>
    <w:rsid w:val="00904D3D"/>
    <w:rsid w:val="00905BE5"/>
    <w:rsid w:val="00905D05"/>
    <w:rsid w:val="0090657D"/>
    <w:rsid w:val="00907632"/>
    <w:rsid w:val="00910EEA"/>
    <w:rsid w:val="00911586"/>
    <w:rsid w:val="00911CF3"/>
    <w:rsid w:val="00912927"/>
    <w:rsid w:val="00912985"/>
    <w:rsid w:val="00913A62"/>
    <w:rsid w:val="009141CE"/>
    <w:rsid w:val="00914239"/>
    <w:rsid w:val="009146D5"/>
    <w:rsid w:val="009152AD"/>
    <w:rsid w:val="009159CE"/>
    <w:rsid w:val="00915CD6"/>
    <w:rsid w:val="0091620B"/>
    <w:rsid w:val="009200DC"/>
    <w:rsid w:val="00920448"/>
    <w:rsid w:val="0092054B"/>
    <w:rsid w:val="009219E2"/>
    <w:rsid w:val="00921CD3"/>
    <w:rsid w:val="009237F9"/>
    <w:rsid w:val="00923A5D"/>
    <w:rsid w:val="00923BA3"/>
    <w:rsid w:val="00924C16"/>
    <w:rsid w:val="00924FF4"/>
    <w:rsid w:val="00925AB1"/>
    <w:rsid w:val="00925BB9"/>
    <w:rsid w:val="00926F1F"/>
    <w:rsid w:val="00927EC1"/>
    <w:rsid w:val="009301E1"/>
    <w:rsid w:val="00930DC8"/>
    <w:rsid w:val="00931160"/>
    <w:rsid w:val="00932772"/>
    <w:rsid w:val="0093361D"/>
    <w:rsid w:val="0093444E"/>
    <w:rsid w:val="00936052"/>
    <w:rsid w:val="00936595"/>
    <w:rsid w:val="00937491"/>
    <w:rsid w:val="00937849"/>
    <w:rsid w:val="00937BBB"/>
    <w:rsid w:val="0094090F"/>
    <w:rsid w:val="00940D5F"/>
    <w:rsid w:val="009410BB"/>
    <w:rsid w:val="0094197F"/>
    <w:rsid w:val="009430EF"/>
    <w:rsid w:val="009432F5"/>
    <w:rsid w:val="0094339D"/>
    <w:rsid w:val="00943644"/>
    <w:rsid w:val="0094376F"/>
    <w:rsid w:val="00944329"/>
    <w:rsid w:val="0094486F"/>
    <w:rsid w:val="00944989"/>
    <w:rsid w:val="00944E45"/>
    <w:rsid w:val="009452FD"/>
    <w:rsid w:val="0094572C"/>
    <w:rsid w:val="00945DE0"/>
    <w:rsid w:val="0094600C"/>
    <w:rsid w:val="00946F81"/>
    <w:rsid w:val="00947706"/>
    <w:rsid w:val="00947DE8"/>
    <w:rsid w:val="00950560"/>
    <w:rsid w:val="00950FE4"/>
    <w:rsid w:val="009513B8"/>
    <w:rsid w:val="00951869"/>
    <w:rsid w:val="009519D0"/>
    <w:rsid w:val="0095272B"/>
    <w:rsid w:val="00953CEC"/>
    <w:rsid w:val="00954361"/>
    <w:rsid w:val="009546F3"/>
    <w:rsid w:val="00954D6F"/>
    <w:rsid w:val="00954F5F"/>
    <w:rsid w:val="0095508D"/>
    <w:rsid w:val="0095528D"/>
    <w:rsid w:val="0095552E"/>
    <w:rsid w:val="00955624"/>
    <w:rsid w:val="00955B6B"/>
    <w:rsid w:val="00955C3C"/>
    <w:rsid w:val="00955D3A"/>
    <w:rsid w:val="009564C7"/>
    <w:rsid w:val="009564CE"/>
    <w:rsid w:val="0095673C"/>
    <w:rsid w:val="00956DE5"/>
    <w:rsid w:val="00956E51"/>
    <w:rsid w:val="00957744"/>
    <w:rsid w:val="00960387"/>
    <w:rsid w:val="009615E9"/>
    <w:rsid w:val="0096274D"/>
    <w:rsid w:val="00962C1D"/>
    <w:rsid w:val="00964650"/>
    <w:rsid w:val="00964960"/>
    <w:rsid w:val="00964ACB"/>
    <w:rsid w:val="00964B6D"/>
    <w:rsid w:val="0096580D"/>
    <w:rsid w:val="00966A82"/>
    <w:rsid w:val="00966AB2"/>
    <w:rsid w:val="00966C32"/>
    <w:rsid w:val="00967235"/>
    <w:rsid w:val="0096735D"/>
    <w:rsid w:val="009673FE"/>
    <w:rsid w:val="0096749D"/>
    <w:rsid w:val="009678B9"/>
    <w:rsid w:val="00967ABE"/>
    <w:rsid w:val="00970AF1"/>
    <w:rsid w:val="00970B83"/>
    <w:rsid w:val="00970FFB"/>
    <w:rsid w:val="00971729"/>
    <w:rsid w:val="00971C93"/>
    <w:rsid w:val="0097262A"/>
    <w:rsid w:val="00972A80"/>
    <w:rsid w:val="00973104"/>
    <w:rsid w:val="009733B1"/>
    <w:rsid w:val="00975080"/>
    <w:rsid w:val="009759B9"/>
    <w:rsid w:val="00976A6F"/>
    <w:rsid w:val="00976C95"/>
    <w:rsid w:val="00976DA9"/>
    <w:rsid w:val="00976F9E"/>
    <w:rsid w:val="009773F3"/>
    <w:rsid w:val="00977A2D"/>
    <w:rsid w:val="0098049E"/>
    <w:rsid w:val="00981052"/>
    <w:rsid w:val="00981419"/>
    <w:rsid w:val="009815A7"/>
    <w:rsid w:val="00981A48"/>
    <w:rsid w:val="00981A7F"/>
    <w:rsid w:val="00981DFF"/>
    <w:rsid w:val="00982696"/>
    <w:rsid w:val="0098409D"/>
    <w:rsid w:val="009842E2"/>
    <w:rsid w:val="00984750"/>
    <w:rsid w:val="00986458"/>
    <w:rsid w:val="00986EE8"/>
    <w:rsid w:val="00987765"/>
    <w:rsid w:val="00987933"/>
    <w:rsid w:val="00987EF4"/>
    <w:rsid w:val="00987F82"/>
    <w:rsid w:val="009902CE"/>
    <w:rsid w:val="0099072B"/>
    <w:rsid w:val="00990B0A"/>
    <w:rsid w:val="00991090"/>
    <w:rsid w:val="00992A98"/>
    <w:rsid w:val="00992C02"/>
    <w:rsid w:val="00992EE8"/>
    <w:rsid w:val="00993392"/>
    <w:rsid w:val="0099351A"/>
    <w:rsid w:val="009945DD"/>
    <w:rsid w:val="00996E59"/>
    <w:rsid w:val="00996FCA"/>
    <w:rsid w:val="00997668"/>
    <w:rsid w:val="009A02A8"/>
    <w:rsid w:val="009A0BAD"/>
    <w:rsid w:val="009A0C0A"/>
    <w:rsid w:val="009A1A52"/>
    <w:rsid w:val="009A1DB6"/>
    <w:rsid w:val="009A1EA6"/>
    <w:rsid w:val="009A2164"/>
    <w:rsid w:val="009A28C7"/>
    <w:rsid w:val="009A2EF5"/>
    <w:rsid w:val="009A464A"/>
    <w:rsid w:val="009A4829"/>
    <w:rsid w:val="009A4906"/>
    <w:rsid w:val="009A5B42"/>
    <w:rsid w:val="009A6747"/>
    <w:rsid w:val="009A6D30"/>
    <w:rsid w:val="009B0036"/>
    <w:rsid w:val="009B1156"/>
    <w:rsid w:val="009B17B8"/>
    <w:rsid w:val="009B1BF8"/>
    <w:rsid w:val="009B21D8"/>
    <w:rsid w:val="009B2A3B"/>
    <w:rsid w:val="009B328E"/>
    <w:rsid w:val="009B3799"/>
    <w:rsid w:val="009B4965"/>
    <w:rsid w:val="009B4ABF"/>
    <w:rsid w:val="009B4CE0"/>
    <w:rsid w:val="009B4EA3"/>
    <w:rsid w:val="009B503D"/>
    <w:rsid w:val="009B63F2"/>
    <w:rsid w:val="009B65F2"/>
    <w:rsid w:val="009B7188"/>
    <w:rsid w:val="009B7595"/>
    <w:rsid w:val="009B7B1E"/>
    <w:rsid w:val="009C0721"/>
    <w:rsid w:val="009C0927"/>
    <w:rsid w:val="009C0F10"/>
    <w:rsid w:val="009C192E"/>
    <w:rsid w:val="009C1BC1"/>
    <w:rsid w:val="009C30EA"/>
    <w:rsid w:val="009C3E89"/>
    <w:rsid w:val="009C4330"/>
    <w:rsid w:val="009C49AD"/>
    <w:rsid w:val="009C4AA2"/>
    <w:rsid w:val="009C5CF1"/>
    <w:rsid w:val="009C5D62"/>
    <w:rsid w:val="009C705F"/>
    <w:rsid w:val="009C7586"/>
    <w:rsid w:val="009C780A"/>
    <w:rsid w:val="009C7D59"/>
    <w:rsid w:val="009D098E"/>
    <w:rsid w:val="009D1C79"/>
    <w:rsid w:val="009D1D13"/>
    <w:rsid w:val="009D1ECC"/>
    <w:rsid w:val="009D1FA9"/>
    <w:rsid w:val="009D2CE6"/>
    <w:rsid w:val="009D2D7B"/>
    <w:rsid w:val="009D373D"/>
    <w:rsid w:val="009D3B58"/>
    <w:rsid w:val="009D3F6F"/>
    <w:rsid w:val="009D41D4"/>
    <w:rsid w:val="009D51C2"/>
    <w:rsid w:val="009D51E2"/>
    <w:rsid w:val="009D5278"/>
    <w:rsid w:val="009D6B4E"/>
    <w:rsid w:val="009D7085"/>
    <w:rsid w:val="009D742D"/>
    <w:rsid w:val="009E0021"/>
    <w:rsid w:val="009E0805"/>
    <w:rsid w:val="009E1F2A"/>
    <w:rsid w:val="009E2592"/>
    <w:rsid w:val="009E2EA9"/>
    <w:rsid w:val="009E309D"/>
    <w:rsid w:val="009E3A49"/>
    <w:rsid w:val="009E60CC"/>
    <w:rsid w:val="009E6240"/>
    <w:rsid w:val="009E6CD9"/>
    <w:rsid w:val="009E7884"/>
    <w:rsid w:val="009E7B8D"/>
    <w:rsid w:val="009F1BD2"/>
    <w:rsid w:val="009F2587"/>
    <w:rsid w:val="009F26F6"/>
    <w:rsid w:val="009F2A7E"/>
    <w:rsid w:val="009F2E85"/>
    <w:rsid w:val="009F3121"/>
    <w:rsid w:val="009F47BC"/>
    <w:rsid w:val="009F4DB1"/>
    <w:rsid w:val="009F5311"/>
    <w:rsid w:val="009F5401"/>
    <w:rsid w:val="009F5940"/>
    <w:rsid w:val="009F5B5C"/>
    <w:rsid w:val="009F5CF1"/>
    <w:rsid w:val="009F5E24"/>
    <w:rsid w:val="009F7040"/>
    <w:rsid w:val="009F70EB"/>
    <w:rsid w:val="009F7CE1"/>
    <w:rsid w:val="00A00AD8"/>
    <w:rsid w:val="00A0114D"/>
    <w:rsid w:val="00A01DFB"/>
    <w:rsid w:val="00A01E4B"/>
    <w:rsid w:val="00A03106"/>
    <w:rsid w:val="00A032DD"/>
    <w:rsid w:val="00A03C04"/>
    <w:rsid w:val="00A0472F"/>
    <w:rsid w:val="00A04BCA"/>
    <w:rsid w:val="00A051F8"/>
    <w:rsid w:val="00A05E1F"/>
    <w:rsid w:val="00A05FD1"/>
    <w:rsid w:val="00A0666E"/>
    <w:rsid w:val="00A06B6F"/>
    <w:rsid w:val="00A0766F"/>
    <w:rsid w:val="00A077B7"/>
    <w:rsid w:val="00A1065D"/>
    <w:rsid w:val="00A10E59"/>
    <w:rsid w:val="00A113A6"/>
    <w:rsid w:val="00A120F1"/>
    <w:rsid w:val="00A12C3E"/>
    <w:rsid w:val="00A12DAC"/>
    <w:rsid w:val="00A1393B"/>
    <w:rsid w:val="00A13997"/>
    <w:rsid w:val="00A14279"/>
    <w:rsid w:val="00A149A3"/>
    <w:rsid w:val="00A17340"/>
    <w:rsid w:val="00A17F94"/>
    <w:rsid w:val="00A203C2"/>
    <w:rsid w:val="00A2077F"/>
    <w:rsid w:val="00A20C1C"/>
    <w:rsid w:val="00A2123B"/>
    <w:rsid w:val="00A2217F"/>
    <w:rsid w:val="00A22F46"/>
    <w:rsid w:val="00A23AE9"/>
    <w:rsid w:val="00A23B22"/>
    <w:rsid w:val="00A2413B"/>
    <w:rsid w:val="00A2498E"/>
    <w:rsid w:val="00A24B04"/>
    <w:rsid w:val="00A25235"/>
    <w:rsid w:val="00A25DAD"/>
    <w:rsid w:val="00A2602A"/>
    <w:rsid w:val="00A26100"/>
    <w:rsid w:val="00A26AFD"/>
    <w:rsid w:val="00A26EDC"/>
    <w:rsid w:val="00A26FCE"/>
    <w:rsid w:val="00A309BB"/>
    <w:rsid w:val="00A3175F"/>
    <w:rsid w:val="00A329C4"/>
    <w:rsid w:val="00A331E4"/>
    <w:rsid w:val="00A33C8F"/>
    <w:rsid w:val="00A34E0D"/>
    <w:rsid w:val="00A34F8C"/>
    <w:rsid w:val="00A35276"/>
    <w:rsid w:val="00A35C55"/>
    <w:rsid w:val="00A35E32"/>
    <w:rsid w:val="00A3600D"/>
    <w:rsid w:val="00A36021"/>
    <w:rsid w:val="00A36181"/>
    <w:rsid w:val="00A3728E"/>
    <w:rsid w:val="00A37320"/>
    <w:rsid w:val="00A37AF8"/>
    <w:rsid w:val="00A4017A"/>
    <w:rsid w:val="00A406A2"/>
    <w:rsid w:val="00A407FE"/>
    <w:rsid w:val="00A40BB6"/>
    <w:rsid w:val="00A40DCD"/>
    <w:rsid w:val="00A40F00"/>
    <w:rsid w:val="00A40F9B"/>
    <w:rsid w:val="00A4100E"/>
    <w:rsid w:val="00A410D8"/>
    <w:rsid w:val="00A4172D"/>
    <w:rsid w:val="00A41EB7"/>
    <w:rsid w:val="00A423AC"/>
    <w:rsid w:val="00A42F99"/>
    <w:rsid w:val="00A436C6"/>
    <w:rsid w:val="00A439BF"/>
    <w:rsid w:val="00A43D92"/>
    <w:rsid w:val="00A43E80"/>
    <w:rsid w:val="00A4408B"/>
    <w:rsid w:val="00A44477"/>
    <w:rsid w:val="00A44886"/>
    <w:rsid w:val="00A4538B"/>
    <w:rsid w:val="00A4584F"/>
    <w:rsid w:val="00A45D1B"/>
    <w:rsid w:val="00A470EB"/>
    <w:rsid w:val="00A4722A"/>
    <w:rsid w:val="00A5007A"/>
    <w:rsid w:val="00A502B4"/>
    <w:rsid w:val="00A50E46"/>
    <w:rsid w:val="00A50F5C"/>
    <w:rsid w:val="00A5160A"/>
    <w:rsid w:val="00A51A7E"/>
    <w:rsid w:val="00A51DC4"/>
    <w:rsid w:val="00A52502"/>
    <w:rsid w:val="00A539DA"/>
    <w:rsid w:val="00A53FAF"/>
    <w:rsid w:val="00A5444E"/>
    <w:rsid w:val="00A554A4"/>
    <w:rsid w:val="00A56091"/>
    <w:rsid w:val="00A56969"/>
    <w:rsid w:val="00A57120"/>
    <w:rsid w:val="00A600F5"/>
    <w:rsid w:val="00A6036E"/>
    <w:rsid w:val="00A609D7"/>
    <w:rsid w:val="00A62123"/>
    <w:rsid w:val="00A62D37"/>
    <w:rsid w:val="00A62FF9"/>
    <w:rsid w:val="00A63998"/>
    <w:rsid w:val="00A63C38"/>
    <w:rsid w:val="00A643C3"/>
    <w:rsid w:val="00A658D2"/>
    <w:rsid w:val="00A66737"/>
    <w:rsid w:val="00A6682C"/>
    <w:rsid w:val="00A66871"/>
    <w:rsid w:val="00A67348"/>
    <w:rsid w:val="00A67618"/>
    <w:rsid w:val="00A67DAB"/>
    <w:rsid w:val="00A700A7"/>
    <w:rsid w:val="00A701F7"/>
    <w:rsid w:val="00A709EC"/>
    <w:rsid w:val="00A70DB8"/>
    <w:rsid w:val="00A717D7"/>
    <w:rsid w:val="00A72D86"/>
    <w:rsid w:val="00A7398E"/>
    <w:rsid w:val="00A73C40"/>
    <w:rsid w:val="00A73E09"/>
    <w:rsid w:val="00A74114"/>
    <w:rsid w:val="00A742FC"/>
    <w:rsid w:val="00A74313"/>
    <w:rsid w:val="00A74E77"/>
    <w:rsid w:val="00A75340"/>
    <w:rsid w:val="00A75402"/>
    <w:rsid w:val="00A75450"/>
    <w:rsid w:val="00A75875"/>
    <w:rsid w:val="00A761F7"/>
    <w:rsid w:val="00A76463"/>
    <w:rsid w:val="00A766C0"/>
    <w:rsid w:val="00A76A0B"/>
    <w:rsid w:val="00A77838"/>
    <w:rsid w:val="00A77FF5"/>
    <w:rsid w:val="00A80AD3"/>
    <w:rsid w:val="00A81B3D"/>
    <w:rsid w:val="00A81B4A"/>
    <w:rsid w:val="00A81C0B"/>
    <w:rsid w:val="00A82487"/>
    <w:rsid w:val="00A8295B"/>
    <w:rsid w:val="00A82D16"/>
    <w:rsid w:val="00A83481"/>
    <w:rsid w:val="00A837E1"/>
    <w:rsid w:val="00A83F67"/>
    <w:rsid w:val="00A845AB"/>
    <w:rsid w:val="00A84E9B"/>
    <w:rsid w:val="00A850E3"/>
    <w:rsid w:val="00A852AD"/>
    <w:rsid w:val="00A865D3"/>
    <w:rsid w:val="00A8748A"/>
    <w:rsid w:val="00A8790B"/>
    <w:rsid w:val="00A9015D"/>
    <w:rsid w:val="00A901FC"/>
    <w:rsid w:val="00A903DF"/>
    <w:rsid w:val="00A90605"/>
    <w:rsid w:val="00A90886"/>
    <w:rsid w:val="00A908E9"/>
    <w:rsid w:val="00A90B52"/>
    <w:rsid w:val="00A90D35"/>
    <w:rsid w:val="00A90FBD"/>
    <w:rsid w:val="00A92176"/>
    <w:rsid w:val="00A924BE"/>
    <w:rsid w:val="00A9337B"/>
    <w:rsid w:val="00A93E1C"/>
    <w:rsid w:val="00A946F8"/>
    <w:rsid w:val="00A95913"/>
    <w:rsid w:val="00A95FEE"/>
    <w:rsid w:val="00A960B2"/>
    <w:rsid w:val="00A97006"/>
    <w:rsid w:val="00A97738"/>
    <w:rsid w:val="00A9788E"/>
    <w:rsid w:val="00A97A8F"/>
    <w:rsid w:val="00AA0485"/>
    <w:rsid w:val="00AA1406"/>
    <w:rsid w:val="00AA1622"/>
    <w:rsid w:val="00AA1B5C"/>
    <w:rsid w:val="00AA1F72"/>
    <w:rsid w:val="00AA1F93"/>
    <w:rsid w:val="00AA36E0"/>
    <w:rsid w:val="00AA3F3D"/>
    <w:rsid w:val="00AA49C2"/>
    <w:rsid w:val="00AA4B17"/>
    <w:rsid w:val="00AA5DFE"/>
    <w:rsid w:val="00AA5E30"/>
    <w:rsid w:val="00AA67C3"/>
    <w:rsid w:val="00AA6D9A"/>
    <w:rsid w:val="00AB0472"/>
    <w:rsid w:val="00AB1089"/>
    <w:rsid w:val="00AB10FF"/>
    <w:rsid w:val="00AB16D8"/>
    <w:rsid w:val="00AB189C"/>
    <w:rsid w:val="00AB1C89"/>
    <w:rsid w:val="00AB1FE5"/>
    <w:rsid w:val="00AB2AD5"/>
    <w:rsid w:val="00AB2FB2"/>
    <w:rsid w:val="00AB3020"/>
    <w:rsid w:val="00AB33DB"/>
    <w:rsid w:val="00AB3623"/>
    <w:rsid w:val="00AB3F5A"/>
    <w:rsid w:val="00AB428E"/>
    <w:rsid w:val="00AB45F8"/>
    <w:rsid w:val="00AB4D8A"/>
    <w:rsid w:val="00AB4E0E"/>
    <w:rsid w:val="00AB5AB6"/>
    <w:rsid w:val="00AB5BAD"/>
    <w:rsid w:val="00AB60B6"/>
    <w:rsid w:val="00AB6A06"/>
    <w:rsid w:val="00AB78E7"/>
    <w:rsid w:val="00AB7A44"/>
    <w:rsid w:val="00AB7A75"/>
    <w:rsid w:val="00AB7C4D"/>
    <w:rsid w:val="00AB7E85"/>
    <w:rsid w:val="00AB7F91"/>
    <w:rsid w:val="00AC07B9"/>
    <w:rsid w:val="00AC07CC"/>
    <w:rsid w:val="00AC0C63"/>
    <w:rsid w:val="00AC26C4"/>
    <w:rsid w:val="00AC29C0"/>
    <w:rsid w:val="00AC2E64"/>
    <w:rsid w:val="00AC2FCF"/>
    <w:rsid w:val="00AC30FD"/>
    <w:rsid w:val="00AC356E"/>
    <w:rsid w:val="00AC39B8"/>
    <w:rsid w:val="00AC401B"/>
    <w:rsid w:val="00AC4D49"/>
    <w:rsid w:val="00AC64E8"/>
    <w:rsid w:val="00AC66CA"/>
    <w:rsid w:val="00AC6A30"/>
    <w:rsid w:val="00AC6AD0"/>
    <w:rsid w:val="00AC6B52"/>
    <w:rsid w:val="00AC6E06"/>
    <w:rsid w:val="00AC6E73"/>
    <w:rsid w:val="00AC717D"/>
    <w:rsid w:val="00AC766C"/>
    <w:rsid w:val="00AD04A4"/>
    <w:rsid w:val="00AD0F44"/>
    <w:rsid w:val="00AD1124"/>
    <w:rsid w:val="00AD17BB"/>
    <w:rsid w:val="00AD1A38"/>
    <w:rsid w:val="00AD1BEC"/>
    <w:rsid w:val="00AD2616"/>
    <w:rsid w:val="00AD2E03"/>
    <w:rsid w:val="00AD2EB3"/>
    <w:rsid w:val="00AD3773"/>
    <w:rsid w:val="00AD42C1"/>
    <w:rsid w:val="00AD4325"/>
    <w:rsid w:val="00AD4724"/>
    <w:rsid w:val="00AD4850"/>
    <w:rsid w:val="00AD541C"/>
    <w:rsid w:val="00AD654C"/>
    <w:rsid w:val="00AD66DB"/>
    <w:rsid w:val="00AD6D46"/>
    <w:rsid w:val="00AD6EDE"/>
    <w:rsid w:val="00AD70A5"/>
    <w:rsid w:val="00AD73F9"/>
    <w:rsid w:val="00AD7523"/>
    <w:rsid w:val="00AD77DF"/>
    <w:rsid w:val="00AE0701"/>
    <w:rsid w:val="00AE089C"/>
    <w:rsid w:val="00AE0A5D"/>
    <w:rsid w:val="00AE110F"/>
    <w:rsid w:val="00AE142D"/>
    <w:rsid w:val="00AE14AF"/>
    <w:rsid w:val="00AE1537"/>
    <w:rsid w:val="00AE15C1"/>
    <w:rsid w:val="00AE1B63"/>
    <w:rsid w:val="00AE1EE4"/>
    <w:rsid w:val="00AE1FF2"/>
    <w:rsid w:val="00AE2007"/>
    <w:rsid w:val="00AE3082"/>
    <w:rsid w:val="00AE377A"/>
    <w:rsid w:val="00AE38B4"/>
    <w:rsid w:val="00AE3E33"/>
    <w:rsid w:val="00AE3F78"/>
    <w:rsid w:val="00AE5726"/>
    <w:rsid w:val="00AE5769"/>
    <w:rsid w:val="00AE6070"/>
    <w:rsid w:val="00AE632F"/>
    <w:rsid w:val="00AE669D"/>
    <w:rsid w:val="00AE6705"/>
    <w:rsid w:val="00AE735B"/>
    <w:rsid w:val="00AE7932"/>
    <w:rsid w:val="00AE7C1B"/>
    <w:rsid w:val="00AF1267"/>
    <w:rsid w:val="00AF14F3"/>
    <w:rsid w:val="00AF1C48"/>
    <w:rsid w:val="00AF2628"/>
    <w:rsid w:val="00AF2CED"/>
    <w:rsid w:val="00AF36EF"/>
    <w:rsid w:val="00AF3763"/>
    <w:rsid w:val="00AF3BC6"/>
    <w:rsid w:val="00AF4DF7"/>
    <w:rsid w:val="00AF56FE"/>
    <w:rsid w:val="00AF58F2"/>
    <w:rsid w:val="00AF5D1C"/>
    <w:rsid w:val="00AF5DA8"/>
    <w:rsid w:val="00AF5EF0"/>
    <w:rsid w:val="00AF6D13"/>
    <w:rsid w:val="00AF728A"/>
    <w:rsid w:val="00AF76F5"/>
    <w:rsid w:val="00AF774D"/>
    <w:rsid w:val="00B008FB"/>
    <w:rsid w:val="00B00D20"/>
    <w:rsid w:val="00B00EFF"/>
    <w:rsid w:val="00B01512"/>
    <w:rsid w:val="00B0221B"/>
    <w:rsid w:val="00B02A7F"/>
    <w:rsid w:val="00B02AC4"/>
    <w:rsid w:val="00B02D2E"/>
    <w:rsid w:val="00B03088"/>
    <w:rsid w:val="00B0320B"/>
    <w:rsid w:val="00B032DB"/>
    <w:rsid w:val="00B0336B"/>
    <w:rsid w:val="00B03E4D"/>
    <w:rsid w:val="00B04082"/>
    <w:rsid w:val="00B04191"/>
    <w:rsid w:val="00B04F3C"/>
    <w:rsid w:val="00B053C5"/>
    <w:rsid w:val="00B05624"/>
    <w:rsid w:val="00B05E77"/>
    <w:rsid w:val="00B10E58"/>
    <w:rsid w:val="00B1145D"/>
    <w:rsid w:val="00B120BF"/>
    <w:rsid w:val="00B1243F"/>
    <w:rsid w:val="00B12479"/>
    <w:rsid w:val="00B12CAA"/>
    <w:rsid w:val="00B13307"/>
    <w:rsid w:val="00B1334F"/>
    <w:rsid w:val="00B13F1B"/>
    <w:rsid w:val="00B14098"/>
    <w:rsid w:val="00B14164"/>
    <w:rsid w:val="00B14790"/>
    <w:rsid w:val="00B1490F"/>
    <w:rsid w:val="00B15160"/>
    <w:rsid w:val="00B15592"/>
    <w:rsid w:val="00B15614"/>
    <w:rsid w:val="00B16553"/>
    <w:rsid w:val="00B169AF"/>
    <w:rsid w:val="00B169BA"/>
    <w:rsid w:val="00B16A2A"/>
    <w:rsid w:val="00B16C5F"/>
    <w:rsid w:val="00B171D6"/>
    <w:rsid w:val="00B201A3"/>
    <w:rsid w:val="00B20E0B"/>
    <w:rsid w:val="00B20E7D"/>
    <w:rsid w:val="00B20F9A"/>
    <w:rsid w:val="00B212C2"/>
    <w:rsid w:val="00B21CCF"/>
    <w:rsid w:val="00B227BD"/>
    <w:rsid w:val="00B23694"/>
    <w:rsid w:val="00B23CF5"/>
    <w:rsid w:val="00B23E84"/>
    <w:rsid w:val="00B24A1E"/>
    <w:rsid w:val="00B24B90"/>
    <w:rsid w:val="00B24BC5"/>
    <w:rsid w:val="00B251DC"/>
    <w:rsid w:val="00B25A96"/>
    <w:rsid w:val="00B26041"/>
    <w:rsid w:val="00B262E2"/>
    <w:rsid w:val="00B264A3"/>
    <w:rsid w:val="00B26969"/>
    <w:rsid w:val="00B321AC"/>
    <w:rsid w:val="00B32272"/>
    <w:rsid w:val="00B32605"/>
    <w:rsid w:val="00B32B74"/>
    <w:rsid w:val="00B34E15"/>
    <w:rsid w:val="00B36043"/>
    <w:rsid w:val="00B361F3"/>
    <w:rsid w:val="00B36959"/>
    <w:rsid w:val="00B369CA"/>
    <w:rsid w:val="00B36CB5"/>
    <w:rsid w:val="00B36E25"/>
    <w:rsid w:val="00B37422"/>
    <w:rsid w:val="00B40041"/>
    <w:rsid w:val="00B40364"/>
    <w:rsid w:val="00B405B2"/>
    <w:rsid w:val="00B40913"/>
    <w:rsid w:val="00B40DF1"/>
    <w:rsid w:val="00B40EF9"/>
    <w:rsid w:val="00B415F4"/>
    <w:rsid w:val="00B41C65"/>
    <w:rsid w:val="00B42E12"/>
    <w:rsid w:val="00B42F19"/>
    <w:rsid w:val="00B43721"/>
    <w:rsid w:val="00B44E99"/>
    <w:rsid w:val="00B45151"/>
    <w:rsid w:val="00B47236"/>
    <w:rsid w:val="00B4750D"/>
    <w:rsid w:val="00B507BC"/>
    <w:rsid w:val="00B5191F"/>
    <w:rsid w:val="00B51D48"/>
    <w:rsid w:val="00B522E4"/>
    <w:rsid w:val="00B52713"/>
    <w:rsid w:val="00B52764"/>
    <w:rsid w:val="00B52DC2"/>
    <w:rsid w:val="00B530A3"/>
    <w:rsid w:val="00B533FE"/>
    <w:rsid w:val="00B5348E"/>
    <w:rsid w:val="00B537EF"/>
    <w:rsid w:val="00B53D62"/>
    <w:rsid w:val="00B54217"/>
    <w:rsid w:val="00B5447C"/>
    <w:rsid w:val="00B5454E"/>
    <w:rsid w:val="00B545FC"/>
    <w:rsid w:val="00B54EA4"/>
    <w:rsid w:val="00B55023"/>
    <w:rsid w:val="00B55226"/>
    <w:rsid w:val="00B553D9"/>
    <w:rsid w:val="00B558EC"/>
    <w:rsid w:val="00B568D9"/>
    <w:rsid w:val="00B579E8"/>
    <w:rsid w:val="00B57C6F"/>
    <w:rsid w:val="00B57D37"/>
    <w:rsid w:val="00B57D88"/>
    <w:rsid w:val="00B57DEC"/>
    <w:rsid w:val="00B57F7E"/>
    <w:rsid w:val="00B60101"/>
    <w:rsid w:val="00B60E6B"/>
    <w:rsid w:val="00B61AAA"/>
    <w:rsid w:val="00B61D1D"/>
    <w:rsid w:val="00B62719"/>
    <w:rsid w:val="00B628DC"/>
    <w:rsid w:val="00B631FB"/>
    <w:rsid w:val="00B63F82"/>
    <w:rsid w:val="00B64333"/>
    <w:rsid w:val="00B648E8"/>
    <w:rsid w:val="00B64C3A"/>
    <w:rsid w:val="00B6513F"/>
    <w:rsid w:val="00B6685A"/>
    <w:rsid w:val="00B66F26"/>
    <w:rsid w:val="00B679FA"/>
    <w:rsid w:val="00B67B3A"/>
    <w:rsid w:val="00B70147"/>
    <w:rsid w:val="00B7032E"/>
    <w:rsid w:val="00B7141D"/>
    <w:rsid w:val="00B72222"/>
    <w:rsid w:val="00B7227B"/>
    <w:rsid w:val="00B729F2"/>
    <w:rsid w:val="00B72CED"/>
    <w:rsid w:val="00B72F6A"/>
    <w:rsid w:val="00B74BF9"/>
    <w:rsid w:val="00B74D74"/>
    <w:rsid w:val="00B75D1C"/>
    <w:rsid w:val="00B75E5F"/>
    <w:rsid w:val="00B75F21"/>
    <w:rsid w:val="00B768EE"/>
    <w:rsid w:val="00B7697B"/>
    <w:rsid w:val="00B76A22"/>
    <w:rsid w:val="00B770B2"/>
    <w:rsid w:val="00B77404"/>
    <w:rsid w:val="00B802B5"/>
    <w:rsid w:val="00B8109B"/>
    <w:rsid w:val="00B8132A"/>
    <w:rsid w:val="00B8154E"/>
    <w:rsid w:val="00B81A25"/>
    <w:rsid w:val="00B81DB9"/>
    <w:rsid w:val="00B81E2F"/>
    <w:rsid w:val="00B821AB"/>
    <w:rsid w:val="00B827CA"/>
    <w:rsid w:val="00B82BCA"/>
    <w:rsid w:val="00B83152"/>
    <w:rsid w:val="00B83C54"/>
    <w:rsid w:val="00B8423F"/>
    <w:rsid w:val="00B8558E"/>
    <w:rsid w:val="00B86162"/>
    <w:rsid w:val="00B86D3C"/>
    <w:rsid w:val="00B872DE"/>
    <w:rsid w:val="00B8779C"/>
    <w:rsid w:val="00B87C25"/>
    <w:rsid w:val="00B87EBC"/>
    <w:rsid w:val="00B905BA"/>
    <w:rsid w:val="00B90FF0"/>
    <w:rsid w:val="00B91219"/>
    <w:rsid w:val="00B917C5"/>
    <w:rsid w:val="00B927E2"/>
    <w:rsid w:val="00B92D8E"/>
    <w:rsid w:val="00B9372E"/>
    <w:rsid w:val="00B948FB"/>
    <w:rsid w:val="00B95264"/>
    <w:rsid w:val="00B95573"/>
    <w:rsid w:val="00B95BAA"/>
    <w:rsid w:val="00B95C29"/>
    <w:rsid w:val="00B95DF0"/>
    <w:rsid w:val="00B96B63"/>
    <w:rsid w:val="00B96E01"/>
    <w:rsid w:val="00B9767A"/>
    <w:rsid w:val="00B978EC"/>
    <w:rsid w:val="00B97E93"/>
    <w:rsid w:val="00BA0278"/>
    <w:rsid w:val="00BA0924"/>
    <w:rsid w:val="00BA09CA"/>
    <w:rsid w:val="00BA0D17"/>
    <w:rsid w:val="00BA101D"/>
    <w:rsid w:val="00BA1861"/>
    <w:rsid w:val="00BA19B8"/>
    <w:rsid w:val="00BA1C4A"/>
    <w:rsid w:val="00BA2975"/>
    <w:rsid w:val="00BA29F9"/>
    <w:rsid w:val="00BA2DFC"/>
    <w:rsid w:val="00BA3192"/>
    <w:rsid w:val="00BA3986"/>
    <w:rsid w:val="00BA3C43"/>
    <w:rsid w:val="00BA4194"/>
    <w:rsid w:val="00BA4C7B"/>
    <w:rsid w:val="00BA571F"/>
    <w:rsid w:val="00BA5E6D"/>
    <w:rsid w:val="00BA5FF0"/>
    <w:rsid w:val="00BA623B"/>
    <w:rsid w:val="00BA72B2"/>
    <w:rsid w:val="00BA7304"/>
    <w:rsid w:val="00BA7597"/>
    <w:rsid w:val="00BA761D"/>
    <w:rsid w:val="00BB0266"/>
    <w:rsid w:val="00BB0A50"/>
    <w:rsid w:val="00BB101A"/>
    <w:rsid w:val="00BB191D"/>
    <w:rsid w:val="00BB262D"/>
    <w:rsid w:val="00BB2837"/>
    <w:rsid w:val="00BB29B6"/>
    <w:rsid w:val="00BB3222"/>
    <w:rsid w:val="00BB3C94"/>
    <w:rsid w:val="00BB5122"/>
    <w:rsid w:val="00BB51D3"/>
    <w:rsid w:val="00BB53C2"/>
    <w:rsid w:val="00BB5564"/>
    <w:rsid w:val="00BB5B15"/>
    <w:rsid w:val="00BB6A5A"/>
    <w:rsid w:val="00BB6ABE"/>
    <w:rsid w:val="00BB7C68"/>
    <w:rsid w:val="00BB7DBE"/>
    <w:rsid w:val="00BC07CA"/>
    <w:rsid w:val="00BC1422"/>
    <w:rsid w:val="00BC1911"/>
    <w:rsid w:val="00BC1CCB"/>
    <w:rsid w:val="00BC1E88"/>
    <w:rsid w:val="00BC2A68"/>
    <w:rsid w:val="00BC31C8"/>
    <w:rsid w:val="00BC34C4"/>
    <w:rsid w:val="00BC34E7"/>
    <w:rsid w:val="00BC3CFB"/>
    <w:rsid w:val="00BC5B1F"/>
    <w:rsid w:val="00BC5EE1"/>
    <w:rsid w:val="00BC62CA"/>
    <w:rsid w:val="00BC65A3"/>
    <w:rsid w:val="00BC7DB1"/>
    <w:rsid w:val="00BD06CA"/>
    <w:rsid w:val="00BD1173"/>
    <w:rsid w:val="00BD14F9"/>
    <w:rsid w:val="00BD21FC"/>
    <w:rsid w:val="00BD2AEC"/>
    <w:rsid w:val="00BD346D"/>
    <w:rsid w:val="00BD54BE"/>
    <w:rsid w:val="00BD588B"/>
    <w:rsid w:val="00BD6BAB"/>
    <w:rsid w:val="00BD6EF5"/>
    <w:rsid w:val="00BD7261"/>
    <w:rsid w:val="00BD7859"/>
    <w:rsid w:val="00BE034D"/>
    <w:rsid w:val="00BE0513"/>
    <w:rsid w:val="00BE1100"/>
    <w:rsid w:val="00BE2535"/>
    <w:rsid w:val="00BE3774"/>
    <w:rsid w:val="00BE3BFC"/>
    <w:rsid w:val="00BE3EA9"/>
    <w:rsid w:val="00BE5076"/>
    <w:rsid w:val="00BE5E80"/>
    <w:rsid w:val="00BE61A8"/>
    <w:rsid w:val="00BE7025"/>
    <w:rsid w:val="00BE7B58"/>
    <w:rsid w:val="00BF0F50"/>
    <w:rsid w:val="00BF234C"/>
    <w:rsid w:val="00BF258C"/>
    <w:rsid w:val="00BF28D1"/>
    <w:rsid w:val="00BF30F0"/>
    <w:rsid w:val="00BF48B8"/>
    <w:rsid w:val="00BF4FAB"/>
    <w:rsid w:val="00BF50F2"/>
    <w:rsid w:val="00BF5699"/>
    <w:rsid w:val="00BF57C7"/>
    <w:rsid w:val="00BF625C"/>
    <w:rsid w:val="00BF6CE0"/>
    <w:rsid w:val="00BF6FCE"/>
    <w:rsid w:val="00BF7536"/>
    <w:rsid w:val="00BF76ED"/>
    <w:rsid w:val="00BF7AA2"/>
    <w:rsid w:val="00BF7B02"/>
    <w:rsid w:val="00C00011"/>
    <w:rsid w:val="00C00449"/>
    <w:rsid w:val="00C00B10"/>
    <w:rsid w:val="00C01637"/>
    <w:rsid w:val="00C0204E"/>
    <w:rsid w:val="00C03444"/>
    <w:rsid w:val="00C03B3C"/>
    <w:rsid w:val="00C03DFB"/>
    <w:rsid w:val="00C0451E"/>
    <w:rsid w:val="00C04A11"/>
    <w:rsid w:val="00C04E05"/>
    <w:rsid w:val="00C054FE"/>
    <w:rsid w:val="00C057E2"/>
    <w:rsid w:val="00C06A04"/>
    <w:rsid w:val="00C06BD4"/>
    <w:rsid w:val="00C06FD6"/>
    <w:rsid w:val="00C07119"/>
    <w:rsid w:val="00C074A3"/>
    <w:rsid w:val="00C07BAA"/>
    <w:rsid w:val="00C101BA"/>
    <w:rsid w:val="00C104D0"/>
    <w:rsid w:val="00C1102D"/>
    <w:rsid w:val="00C11708"/>
    <w:rsid w:val="00C11F9C"/>
    <w:rsid w:val="00C12A3C"/>
    <w:rsid w:val="00C12D1F"/>
    <w:rsid w:val="00C13189"/>
    <w:rsid w:val="00C1356B"/>
    <w:rsid w:val="00C1371F"/>
    <w:rsid w:val="00C13AAD"/>
    <w:rsid w:val="00C13FBF"/>
    <w:rsid w:val="00C144D0"/>
    <w:rsid w:val="00C14684"/>
    <w:rsid w:val="00C14F98"/>
    <w:rsid w:val="00C1567A"/>
    <w:rsid w:val="00C1600E"/>
    <w:rsid w:val="00C17054"/>
    <w:rsid w:val="00C176E4"/>
    <w:rsid w:val="00C17A1F"/>
    <w:rsid w:val="00C17C4D"/>
    <w:rsid w:val="00C17E18"/>
    <w:rsid w:val="00C203BB"/>
    <w:rsid w:val="00C20772"/>
    <w:rsid w:val="00C2095D"/>
    <w:rsid w:val="00C20A6C"/>
    <w:rsid w:val="00C20CA3"/>
    <w:rsid w:val="00C20E54"/>
    <w:rsid w:val="00C2165E"/>
    <w:rsid w:val="00C21741"/>
    <w:rsid w:val="00C218EB"/>
    <w:rsid w:val="00C224AE"/>
    <w:rsid w:val="00C2272C"/>
    <w:rsid w:val="00C231EA"/>
    <w:rsid w:val="00C2346A"/>
    <w:rsid w:val="00C23B4F"/>
    <w:rsid w:val="00C23F1D"/>
    <w:rsid w:val="00C244E9"/>
    <w:rsid w:val="00C2463A"/>
    <w:rsid w:val="00C24939"/>
    <w:rsid w:val="00C24D8A"/>
    <w:rsid w:val="00C24E14"/>
    <w:rsid w:val="00C25BC0"/>
    <w:rsid w:val="00C26AD8"/>
    <w:rsid w:val="00C26BC3"/>
    <w:rsid w:val="00C271A9"/>
    <w:rsid w:val="00C27274"/>
    <w:rsid w:val="00C30455"/>
    <w:rsid w:val="00C30C78"/>
    <w:rsid w:val="00C30E9D"/>
    <w:rsid w:val="00C318EB"/>
    <w:rsid w:val="00C31A13"/>
    <w:rsid w:val="00C31CEF"/>
    <w:rsid w:val="00C328D7"/>
    <w:rsid w:val="00C32ACF"/>
    <w:rsid w:val="00C3301A"/>
    <w:rsid w:val="00C334AD"/>
    <w:rsid w:val="00C3395D"/>
    <w:rsid w:val="00C339D0"/>
    <w:rsid w:val="00C33BE7"/>
    <w:rsid w:val="00C34056"/>
    <w:rsid w:val="00C351DC"/>
    <w:rsid w:val="00C353EA"/>
    <w:rsid w:val="00C35412"/>
    <w:rsid w:val="00C35B4D"/>
    <w:rsid w:val="00C36A3C"/>
    <w:rsid w:val="00C3712F"/>
    <w:rsid w:val="00C4020B"/>
    <w:rsid w:val="00C410FA"/>
    <w:rsid w:val="00C41CB4"/>
    <w:rsid w:val="00C420B1"/>
    <w:rsid w:val="00C420DE"/>
    <w:rsid w:val="00C42DB9"/>
    <w:rsid w:val="00C42F94"/>
    <w:rsid w:val="00C43147"/>
    <w:rsid w:val="00C43B0D"/>
    <w:rsid w:val="00C43BCF"/>
    <w:rsid w:val="00C43CB5"/>
    <w:rsid w:val="00C43EF4"/>
    <w:rsid w:val="00C43EFB"/>
    <w:rsid w:val="00C43FC1"/>
    <w:rsid w:val="00C440FA"/>
    <w:rsid w:val="00C44EEB"/>
    <w:rsid w:val="00C45803"/>
    <w:rsid w:val="00C45A51"/>
    <w:rsid w:val="00C4639D"/>
    <w:rsid w:val="00C46831"/>
    <w:rsid w:val="00C47E49"/>
    <w:rsid w:val="00C50692"/>
    <w:rsid w:val="00C50BBF"/>
    <w:rsid w:val="00C50D95"/>
    <w:rsid w:val="00C510BB"/>
    <w:rsid w:val="00C5125B"/>
    <w:rsid w:val="00C51779"/>
    <w:rsid w:val="00C51896"/>
    <w:rsid w:val="00C51EF3"/>
    <w:rsid w:val="00C5244F"/>
    <w:rsid w:val="00C5291A"/>
    <w:rsid w:val="00C52C3B"/>
    <w:rsid w:val="00C52EF7"/>
    <w:rsid w:val="00C530CE"/>
    <w:rsid w:val="00C534F3"/>
    <w:rsid w:val="00C536F7"/>
    <w:rsid w:val="00C538BE"/>
    <w:rsid w:val="00C544B1"/>
    <w:rsid w:val="00C546CF"/>
    <w:rsid w:val="00C54799"/>
    <w:rsid w:val="00C54F8E"/>
    <w:rsid w:val="00C554D7"/>
    <w:rsid w:val="00C5565F"/>
    <w:rsid w:val="00C5630E"/>
    <w:rsid w:val="00C569B7"/>
    <w:rsid w:val="00C573D1"/>
    <w:rsid w:val="00C5742C"/>
    <w:rsid w:val="00C5744D"/>
    <w:rsid w:val="00C57DB0"/>
    <w:rsid w:val="00C603D9"/>
    <w:rsid w:val="00C6179C"/>
    <w:rsid w:val="00C61DFE"/>
    <w:rsid w:val="00C62810"/>
    <w:rsid w:val="00C6303A"/>
    <w:rsid w:val="00C630C7"/>
    <w:rsid w:val="00C63C68"/>
    <w:rsid w:val="00C642EB"/>
    <w:rsid w:val="00C64B74"/>
    <w:rsid w:val="00C6561E"/>
    <w:rsid w:val="00C66D87"/>
    <w:rsid w:val="00C67C5D"/>
    <w:rsid w:val="00C67E75"/>
    <w:rsid w:val="00C71846"/>
    <w:rsid w:val="00C7248A"/>
    <w:rsid w:val="00C724C1"/>
    <w:rsid w:val="00C7289F"/>
    <w:rsid w:val="00C72A0B"/>
    <w:rsid w:val="00C74683"/>
    <w:rsid w:val="00C74B71"/>
    <w:rsid w:val="00C7512B"/>
    <w:rsid w:val="00C7599A"/>
    <w:rsid w:val="00C75ACF"/>
    <w:rsid w:val="00C76906"/>
    <w:rsid w:val="00C774E8"/>
    <w:rsid w:val="00C777CF"/>
    <w:rsid w:val="00C8027A"/>
    <w:rsid w:val="00C80BE6"/>
    <w:rsid w:val="00C81743"/>
    <w:rsid w:val="00C821B0"/>
    <w:rsid w:val="00C823BC"/>
    <w:rsid w:val="00C833C2"/>
    <w:rsid w:val="00C84009"/>
    <w:rsid w:val="00C845AC"/>
    <w:rsid w:val="00C859D3"/>
    <w:rsid w:val="00C8608A"/>
    <w:rsid w:val="00C861D5"/>
    <w:rsid w:val="00C863D5"/>
    <w:rsid w:val="00C87BD5"/>
    <w:rsid w:val="00C90BDF"/>
    <w:rsid w:val="00C9104C"/>
    <w:rsid w:val="00C92102"/>
    <w:rsid w:val="00C9290D"/>
    <w:rsid w:val="00C929A9"/>
    <w:rsid w:val="00C92BC2"/>
    <w:rsid w:val="00C92D54"/>
    <w:rsid w:val="00C92E19"/>
    <w:rsid w:val="00C93A0F"/>
    <w:rsid w:val="00C93D14"/>
    <w:rsid w:val="00C94CD1"/>
    <w:rsid w:val="00C96926"/>
    <w:rsid w:val="00C96CC9"/>
    <w:rsid w:val="00C97674"/>
    <w:rsid w:val="00C97C8F"/>
    <w:rsid w:val="00C97D0B"/>
    <w:rsid w:val="00CA0777"/>
    <w:rsid w:val="00CA081E"/>
    <w:rsid w:val="00CA17AA"/>
    <w:rsid w:val="00CA21D0"/>
    <w:rsid w:val="00CA2491"/>
    <w:rsid w:val="00CA27E6"/>
    <w:rsid w:val="00CA2AA2"/>
    <w:rsid w:val="00CA3490"/>
    <w:rsid w:val="00CA3BFC"/>
    <w:rsid w:val="00CA480A"/>
    <w:rsid w:val="00CA4950"/>
    <w:rsid w:val="00CA537A"/>
    <w:rsid w:val="00CA62B4"/>
    <w:rsid w:val="00CA6D06"/>
    <w:rsid w:val="00CA6E01"/>
    <w:rsid w:val="00CA7005"/>
    <w:rsid w:val="00CA7321"/>
    <w:rsid w:val="00CA7705"/>
    <w:rsid w:val="00CA7ABE"/>
    <w:rsid w:val="00CB0142"/>
    <w:rsid w:val="00CB049C"/>
    <w:rsid w:val="00CB0763"/>
    <w:rsid w:val="00CB076D"/>
    <w:rsid w:val="00CB0C5E"/>
    <w:rsid w:val="00CB0FE0"/>
    <w:rsid w:val="00CB16AB"/>
    <w:rsid w:val="00CB1801"/>
    <w:rsid w:val="00CB19F1"/>
    <w:rsid w:val="00CB1F9B"/>
    <w:rsid w:val="00CB3090"/>
    <w:rsid w:val="00CB3208"/>
    <w:rsid w:val="00CB3388"/>
    <w:rsid w:val="00CB381E"/>
    <w:rsid w:val="00CB3FA6"/>
    <w:rsid w:val="00CB4A17"/>
    <w:rsid w:val="00CB565B"/>
    <w:rsid w:val="00CB568F"/>
    <w:rsid w:val="00CB5B00"/>
    <w:rsid w:val="00CB5DA8"/>
    <w:rsid w:val="00CB6333"/>
    <w:rsid w:val="00CB660A"/>
    <w:rsid w:val="00CB6650"/>
    <w:rsid w:val="00CB7285"/>
    <w:rsid w:val="00CB729A"/>
    <w:rsid w:val="00CB7F6D"/>
    <w:rsid w:val="00CC0EAB"/>
    <w:rsid w:val="00CC1F8C"/>
    <w:rsid w:val="00CC214C"/>
    <w:rsid w:val="00CC25DC"/>
    <w:rsid w:val="00CC2C57"/>
    <w:rsid w:val="00CC3103"/>
    <w:rsid w:val="00CC32C4"/>
    <w:rsid w:val="00CC367A"/>
    <w:rsid w:val="00CC37C3"/>
    <w:rsid w:val="00CC3A8F"/>
    <w:rsid w:val="00CC4CF9"/>
    <w:rsid w:val="00CC4F24"/>
    <w:rsid w:val="00CC5D7A"/>
    <w:rsid w:val="00CC6109"/>
    <w:rsid w:val="00CC7A23"/>
    <w:rsid w:val="00CD0300"/>
    <w:rsid w:val="00CD0556"/>
    <w:rsid w:val="00CD06BE"/>
    <w:rsid w:val="00CD0AA0"/>
    <w:rsid w:val="00CD1275"/>
    <w:rsid w:val="00CD1F71"/>
    <w:rsid w:val="00CD266B"/>
    <w:rsid w:val="00CD45B8"/>
    <w:rsid w:val="00CD4EE0"/>
    <w:rsid w:val="00CD4F35"/>
    <w:rsid w:val="00CD5B00"/>
    <w:rsid w:val="00CD5C93"/>
    <w:rsid w:val="00CD5D68"/>
    <w:rsid w:val="00CD61CE"/>
    <w:rsid w:val="00CD7472"/>
    <w:rsid w:val="00CE0C6E"/>
    <w:rsid w:val="00CE0E5B"/>
    <w:rsid w:val="00CE14E0"/>
    <w:rsid w:val="00CE1C39"/>
    <w:rsid w:val="00CE2255"/>
    <w:rsid w:val="00CE2F7D"/>
    <w:rsid w:val="00CE3EC8"/>
    <w:rsid w:val="00CE47CE"/>
    <w:rsid w:val="00CE4AC7"/>
    <w:rsid w:val="00CE519C"/>
    <w:rsid w:val="00CE5317"/>
    <w:rsid w:val="00CE5604"/>
    <w:rsid w:val="00CE58BC"/>
    <w:rsid w:val="00CE59DD"/>
    <w:rsid w:val="00CE5A11"/>
    <w:rsid w:val="00CE5C84"/>
    <w:rsid w:val="00CE677B"/>
    <w:rsid w:val="00CE70C3"/>
    <w:rsid w:val="00CE7E59"/>
    <w:rsid w:val="00CF00F0"/>
    <w:rsid w:val="00CF0415"/>
    <w:rsid w:val="00CF0C95"/>
    <w:rsid w:val="00CF22D6"/>
    <w:rsid w:val="00CF269F"/>
    <w:rsid w:val="00CF2AFE"/>
    <w:rsid w:val="00CF30CE"/>
    <w:rsid w:val="00CF5631"/>
    <w:rsid w:val="00CF5C44"/>
    <w:rsid w:val="00CF6451"/>
    <w:rsid w:val="00CF7521"/>
    <w:rsid w:val="00CF76CD"/>
    <w:rsid w:val="00CF7BCF"/>
    <w:rsid w:val="00D0108F"/>
    <w:rsid w:val="00D012B9"/>
    <w:rsid w:val="00D01CC6"/>
    <w:rsid w:val="00D01F3C"/>
    <w:rsid w:val="00D02EEF"/>
    <w:rsid w:val="00D032EF"/>
    <w:rsid w:val="00D034A6"/>
    <w:rsid w:val="00D0454A"/>
    <w:rsid w:val="00D060C4"/>
    <w:rsid w:val="00D06219"/>
    <w:rsid w:val="00D06225"/>
    <w:rsid w:val="00D06B2C"/>
    <w:rsid w:val="00D104F5"/>
    <w:rsid w:val="00D10876"/>
    <w:rsid w:val="00D11304"/>
    <w:rsid w:val="00D11D08"/>
    <w:rsid w:val="00D12138"/>
    <w:rsid w:val="00D12220"/>
    <w:rsid w:val="00D128FA"/>
    <w:rsid w:val="00D1303A"/>
    <w:rsid w:val="00D130DC"/>
    <w:rsid w:val="00D13A3F"/>
    <w:rsid w:val="00D14866"/>
    <w:rsid w:val="00D148AD"/>
    <w:rsid w:val="00D149BE"/>
    <w:rsid w:val="00D14CEB"/>
    <w:rsid w:val="00D1524E"/>
    <w:rsid w:val="00D15DF1"/>
    <w:rsid w:val="00D16755"/>
    <w:rsid w:val="00D16D80"/>
    <w:rsid w:val="00D172C7"/>
    <w:rsid w:val="00D17578"/>
    <w:rsid w:val="00D2090E"/>
    <w:rsid w:val="00D21C39"/>
    <w:rsid w:val="00D21C94"/>
    <w:rsid w:val="00D22AB3"/>
    <w:rsid w:val="00D24467"/>
    <w:rsid w:val="00D24D9D"/>
    <w:rsid w:val="00D24FE1"/>
    <w:rsid w:val="00D25157"/>
    <w:rsid w:val="00D25BEF"/>
    <w:rsid w:val="00D25C64"/>
    <w:rsid w:val="00D25ED4"/>
    <w:rsid w:val="00D26033"/>
    <w:rsid w:val="00D26862"/>
    <w:rsid w:val="00D26954"/>
    <w:rsid w:val="00D278C7"/>
    <w:rsid w:val="00D27BDB"/>
    <w:rsid w:val="00D27E87"/>
    <w:rsid w:val="00D303A5"/>
    <w:rsid w:val="00D30D99"/>
    <w:rsid w:val="00D31547"/>
    <w:rsid w:val="00D31F8A"/>
    <w:rsid w:val="00D322EC"/>
    <w:rsid w:val="00D32E4A"/>
    <w:rsid w:val="00D404DC"/>
    <w:rsid w:val="00D4062C"/>
    <w:rsid w:val="00D406A4"/>
    <w:rsid w:val="00D408CC"/>
    <w:rsid w:val="00D40998"/>
    <w:rsid w:val="00D40E7B"/>
    <w:rsid w:val="00D40F6A"/>
    <w:rsid w:val="00D41B5B"/>
    <w:rsid w:val="00D42469"/>
    <w:rsid w:val="00D42641"/>
    <w:rsid w:val="00D43910"/>
    <w:rsid w:val="00D44220"/>
    <w:rsid w:val="00D44373"/>
    <w:rsid w:val="00D446E2"/>
    <w:rsid w:val="00D4521F"/>
    <w:rsid w:val="00D45CC7"/>
    <w:rsid w:val="00D45E65"/>
    <w:rsid w:val="00D46637"/>
    <w:rsid w:val="00D47D1B"/>
    <w:rsid w:val="00D50319"/>
    <w:rsid w:val="00D50EE2"/>
    <w:rsid w:val="00D510E1"/>
    <w:rsid w:val="00D51600"/>
    <w:rsid w:val="00D51748"/>
    <w:rsid w:val="00D52A62"/>
    <w:rsid w:val="00D53360"/>
    <w:rsid w:val="00D53F4A"/>
    <w:rsid w:val="00D546F2"/>
    <w:rsid w:val="00D55000"/>
    <w:rsid w:val="00D55296"/>
    <w:rsid w:val="00D5560A"/>
    <w:rsid w:val="00D55674"/>
    <w:rsid w:val="00D55909"/>
    <w:rsid w:val="00D56605"/>
    <w:rsid w:val="00D56862"/>
    <w:rsid w:val="00D56FD7"/>
    <w:rsid w:val="00D57789"/>
    <w:rsid w:val="00D579FD"/>
    <w:rsid w:val="00D61101"/>
    <w:rsid w:val="00D61A83"/>
    <w:rsid w:val="00D62D2E"/>
    <w:rsid w:val="00D62DF8"/>
    <w:rsid w:val="00D6397F"/>
    <w:rsid w:val="00D63996"/>
    <w:rsid w:val="00D63A44"/>
    <w:rsid w:val="00D64008"/>
    <w:rsid w:val="00D64495"/>
    <w:rsid w:val="00D64AF8"/>
    <w:rsid w:val="00D64BD2"/>
    <w:rsid w:val="00D650A4"/>
    <w:rsid w:val="00D651F1"/>
    <w:rsid w:val="00D65705"/>
    <w:rsid w:val="00D65D97"/>
    <w:rsid w:val="00D663D0"/>
    <w:rsid w:val="00D66B3D"/>
    <w:rsid w:val="00D67255"/>
    <w:rsid w:val="00D6751D"/>
    <w:rsid w:val="00D67671"/>
    <w:rsid w:val="00D7075F"/>
    <w:rsid w:val="00D70809"/>
    <w:rsid w:val="00D70D28"/>
    <w:rsid w:val="00D71A49"/>
    <w:rsid w:val="00D71CEB"/>
    <w:rsid w:val="00D71D4C"/>
    <w:rsid w:val="00D7295E"/>
    <w:rsid w:val="00D72E8E"/>
    <w:rsid w:val="00D72FB2"/>
    <w:rsid w:val="00D74147"/>
    <w:rsid w:val="00D7455E"/>
    <w:rsid w:val="00D75082"/>
    <w:rsid w:val="00D754BD"/>
    <w:rsid w:val="00D77014"/>
    <w:rsid w:val="00D771A2"/>
    <w:rsid w:val="00D771BC"/>
    <w:rsid w:val="00D804E3"/>
    <w:rsid w:val="00D81267"/>
    <w:rsid w:val="00D822FC"/>
    <w:rsid w:val="00D82AD7"/>
    <w:rsid w:val="00D8305C"/>
    <w:rsid w:val="00D83250"/>
    <w:rsid w:val="00D83823"/>
    <w:rsid w:val="00D83DB1"/>
    <w:rsid w:val="00D842DF"/>
    <w:rsid w:val="00D84462"/>
    <w:rsid w:val="00D857CE"/>
    <w:rsid w:val="00D8643F"/>
    <w:rsid w:val="00D86C89"/>
    <w:rsid w:val="00D87993"/>
    <w:rsid w:val="00D9022E"/>
    <w:rsid w:val="00D91A15"/>
    <w:rsid w:val="00D920B7"/>
    <w:rsid w:val="00D92548"/>
    <w:rsid w:val="00D929E7"/>
    <w:rsid w:val="00D936AC"/>
    <w:rsid w:val="00D94E4C"/>
    <w:rsid w:val="00D962B5"/>
    <w:rsid w:val="00D9669C"/>
    <w:rsid w:val="00D96D6C"/>
    <w:rsid w:val="00DA0AD6"/>
    <w:rsid w:val="00DA0F43"/>
    <w:rsid w:val="00DA1651"/>
    <w:rsid w:val="00DA1756"/>
    <w:rsid w:val="00DA2AF8"/>
    <w:rsid w:val="00DA2E49"/>
    <w:rsid w:val="00DA2EF1"/>
    <w:rsid w:val="00DA30A0"/>
    <w:rsid w:val="00DA3608"/>
    <w:rsid w:val="00DA3CA4"/>
    <w:rsid w:val="00DA4478"/>
    <w:rsid w:val="00DA558E"/>
    <w:rsid w:val="00DA5602"/>
    <w:rsid w:val="00DA60D4"/>
    <w:rsid w:val="00DA6815"/>
    <w:rsid w:val="00DA6F4C"/>
    <w:rsid w:val="00DA77AA"/>
    <w:rsid w:val="00DA78A4"/>
    <w:rsid w:val="00DB0155"/>
    <w:rsid w:val="00DB026B"/>
    <w:rsid w:val="00DB0371"/>
    <w:rsid w:val="00DB1E70"/>
    <w:rsid w:val="00DB2FB4"/>
    <w:rsid w:val="00DB3403"/>
    <w:rsid w:val="00DB3640"/>
    <w:rsid w:val="00DB39AA"/>
    <w:rsid w:val="00DB529B"/>
    <w:rsid w:val="00DB692C"/>
    <w:rsid w:val="00DB7500"/>
    <w:rsid w:val="00DC064C"/>
    <w:rsid w:val="00DC0688"/>
    <w:rsid w:val="00DC0BD6"/>
    <w:rsid w:val="00DC0D63"/>
    <w:rsid w:val="00DC0F85"/>
    <w:rsid w:val="00DC1EC0"/>
    <w:rsid w:val="00DC2338"/>
    <w:rsid w:val="00DC273C"/>
    <w:rsid w:val="00DC37AB"/>
    <w:rsid w:val="00DC3BE2"/>
    <w:rsid w:val="00DC57D9"/>
    <w:rsid w:val="00DC5D67"/>
    <w:rsid w:val="00DC6A58"/>
    <w:rsid w:val="00DC6C48"/>
    <w:rsid w:val="00DC7196"/>
    <w:rsid w:val="00DC7A2E"/>
    <w:rsid w:val="00DC7E08"/>
    <w:rsid w:val="00DD0205"/>
    <w:rsid w:val="00DD04FC"/>
    <w:rsid w:val="00DD07E2"/>
    <w:rsid w:val="00DD1A4B"/>
    <w:rsid w:val="00DD1F04"/>
    <w:rsid w:val="00DD2C2D"/>
    <w:rsid w:val="00DD30F6"/>
    <w:rsid w:val="00DD3338"/>
    <w:rsid w:val="00DD53EA"/>
    <w:rsid w:val="00DD58D9"/>
    <w:rsid w:val="00DD63C4"/>
    <w:rsid w:val="00DD656E"/>
    <w:rsid w:val="00DD6E0F"/>
    <w:rsid w:val="00DD7565"/>
    <w:rsid w:val="00DE0350"/>
    <w:rsid w:val="00DE0E7A"/>
    <w:rsid w:val="00DE1CC9"/>
    <w:rsid w:val="00DE1D04"/>
    <w:rsid w:val="00DE1DCF"/>
    <w:rsid w:val="00DE1F44"/>
    <w:rsid w:val="00DE22AE"/>
    <w:rsid w:val="00DE2BC7"/>
    <w:rsid w:val="00DE349D"/>
    <w:rsid w:val="00DE3512"/>
    <w:rsid w:val="00DE41BD"/>
    <w:rsid w:val="00DE4237"/>
    <w:rsid w:val="00DE50B9"/>
    <w:rsid w:val="00DE5184"/>
    <w:rsid w:val="00DE54F0"/>
    <w:rsid w:val="00DE5608"/>
    <w:rsid w:val="00DE5701"/>
    <w:rsid w:val="00DE58A6"/>
    <w:rsid w:val="00DE5CB2"/>
    <w:rsid w:val="00DE5E31"/>
    <w:rsid w:val="00DE76A1"/>
    <w:rsid w:val="00DE7AB7"/>
    <w:rsid w:val="00DE7B87"/>
    <w:rsid w:val="00DE7DD6"/>
    <w:rsid w:val="00DF02E2"/>
    <w:rsid w:val="00DF0A50"/>
    <w:rsid w:val="00DF12AA"/>
    <w:rsid w:val="00DF1AB6"/>
    <w:rsid w:val="00DF2192"/>
    <w:rsid w:val="00DF2861"/>
    <w:rsid w:val="00DF2F52"/>
    <w:rsid w:val="00DF3478"/>
    <w:rsid w:val="00DF38C1"/>
    <w:rsid w:val="00DF64AB"/>
    <w:rsid w:val="00DF6AF7"/>
    <w:rsid w:val="00DF72DB"/>
    <w:rsid w:val="00E029E6"/>
    <w:rsid w:val="00E030CD"/>
    <w:rsid w:val="00E03A48"/>
    <w:rsid w:val="00E03C7D"/>
    <w:rsid w:val="00E04EEA"/>
    <w:rsid w:val="00E05B6F"/>
    <w:rsid w:val="00E0608B"/>
    <w:rsid w:val="00E07712"/>
    <w:rsid w:val="00E1066E"/>
    <w:rsid w:val="00E10B4D"/>
    <w:rsid w:val="00E10C9E"/>
    <w:rsid w:val="00E10F25"/>
    <w:rsid w:val="00E10F2A"/>
    <w:rsid w:val="00E11061"/>
    <w:rsid w:val="00E113A7"/>
    <w:rsid w:val="00E119A3"/>
    <w:rsid w:val="00E11C5B"/>
    <w:rsid w:val="00E13506"/>
    <w:rsid w:val="00E13526"/>
    <w:rsid w:val="00E1467F"/>
    <w:rsid w:val="00E148EC"/>
    <w:rsid w:val="00E14B51"/>
    <w:rsid w:val="00E15B92"/>
    <w:rsid w:val="00E15F13"/>
    <w:rsid w:val="00E1617F"/>
    <w:rsid w:val="00E163C2"/>
    <w:rsid w:val="00E1641F"/>
    <w:rsid w:val="00E16619"/>
    <w:rsid w:val="00E1671A"/>
    <w:rsid w:val="00E17B87"/>
    <w:rsid w:val="00E206F6"/>
    <w:rsid w:val="00E20E15"/>
    <w:rsid w:val="00E21F58"/>
    <w:rsid w:val="00E21F8A"/>
    <w:rsid w:val="00E21FC8"/>
    <w:rsid w:val="00E223F9"/>
    <w:rsid w:val="00E22A2D"/>
    <w:rsid w:val="00E22DE4"/>
    <w:rsid w:val="00E23396"/>
    <w:rsid w:val="00E237CE"/>
    <w:rsid w:val="00E2402D"/>
    <w:rsid w:val="00E24912"/>
    <w:rsid w:val="00E24BD6"/>
    <w:rsid w:val="00E25748"/>
    <w:rsid w:val="00E25C72"/>
    <w:rsid w:val="00E26B02"/>
    <w:rsid w:val="00E26DCE"/>
    <w:rsid w:val="00E27A21"/>
    <w:rsid w:val="00E27D9B"/>
    <w:rsid w:val="00E3008D"/>
    <w:rsid w:val="00E30339"/>
    <w:rsid w:val="00E304B3"/>
    <w:rsid w:val="00E30B2B"/>
    <w:rsid w:val="00E312E2"/>
    <w:rsid w:val="00E31AA4"/>
    <w:rsid w:val="00E327AC"/>
    <w:rsid w:val="00E32963"/>
    <w:rsid w:val="00E32A27"/>
    <w:rsid w:val="00E33D1F"/>
    <w:rsid w:val="00E341CB"/>
    <w:rsid w:val="00E34B2E"/>
    <w:rsid w:val="00E34E5B"/>
    <w:rsid w:val="00E3547B"/>
    <w:rsid w:val="00E3570B"/>
    <w:rsid w:val="00E358F3"/>
    <w:rsid w:val="00E35A51"/>
    <w:rsid w:val="00E36DED"/>
    <w:rsid w:val="00E3782F"/>
    <w:rsid w:val="00E37F51"/>
    <w:rsid w:val="00E40E6C"/>
    <w:rsid w:val="00E41505"/>
    <w:rsid w:val="00E41E43"/>
    <w:rsid w:val="00E42127"/>
    <w:rsid w:val="00E42511"/>
    <w:rsid w:val="00E428E2"/>
    <w:rsid w:val="00E42920"/>
    <w:rsid w:val="00E42E32"/>
    <w:rsid w:val="00E4358F"/>
    <w:rsid w:val="00E43A71"/>
    <w:rsid w:val="00E43E26"/>
    <w:rsid w:val="00E43EF3"/>
    <w:rsid w:val="00E44B60"/>
    <w:rsid w:val="00E45C35"/>
    <w:rsid w:val="00E46118"/>
    <w:rsid w:val="00E461F4"/>
    <w:rsid w:val="00E46428"/>
    <w:rsid w:val="00E466A7"/>
    <w:rsid w:val="00E4738E"/>
    <w:rsid w:val="00E47B1E"/>
    <w:rsid w:val="00E50611"/>
    <w:rsid w:val="00E50AAD"/>
    <w:rsid w:val="00E5133E"/>
    <w:rsid w:val="00E5161F"/>
    <w:rsid w:val="00E516C5"/>
    <w:rsid w:val="00E528CF"/>
    <w:rsid w:val="00E52B7E"/>
    <w:rsid w:val="00E52BC1"/>
    <w:rsid w:val="00E52D45"/>
    <w:rsid w:val="00E53413"/>
    <w:rsid w:val="00E5364F"/>
    <w:rsid w:val="00E537DB"/>
    <w:rsid w:val="00E54323"/>
    <w:rsid w:val="00E5435C"/>
    <w:rsid w:val="00E5490F"/>
    <w:rsid w:val="00E549AE"/>
    <w:rsid w:val="00E55121"/>
    <w:rsid w:val="00E55644"/>
    <w:rsid w:val="00E56668"/>
    <w:rsid w:val="00E5682B"/>
    <w:rsid w:val="00E57B56"/>
    <w:rsid w:val="00E57DCE"/>
    <w:rsid w:val="00E60258"/>
    <w:rsid w:val="00E60C50"/>
    <w:rsid w:val="00E6158B"/>
    <w:rsid w:val="00E61600"/>
    <w:rsid w:val="00E62B54"/>
    <w:rsid w:val="00E62C5F"/>
    <w:rsid w:val="00E64232"/>
    <w:rsid w:val="00E6425D"/>
    <w:rsid w:val="00E64745"/>
    <w:rsid w:val="00E64D2B"/>
    <w:rsid w:val="00E66A6B"/>
    <w:rsid w:val="00E66A9E"/>
    <w:rsid w:val="00E6765B"/>
    <w:rsid w:val="00E67B45"/>
    <w:rsid w:val="00E70AF7"/>
    <w:rsid w:val="00E70D37"/>
    <w:rsid w:val="00E70F12"/>
    <w:rsid w:val="00E71196"/>
    <w:rsid w:val="00E71B56"/>
    <w:rsid w:val="00E723A9"/>
    <w:rsid w:val="00E725DC"/>
    <w:rsid w:val="00E72733"/>
    <w:rsid w:val="00E72823"/>
    <w:rsid w:val="00E728E9"/>
    <w:rsid w:val="00E7295E"/>
    <w:rsid w:val="00E72A88"/>
    <w:rsid w:val="00E72B3F"/>
    <w:rsid w:val="00E735B9"/>
    <w:rsid w:val="00E736A4"/>
    <w:rsid w:val="00E756E0"/>
    <w:rsid w:val="00E76FA3"/>
    <w:rsid w:val="00E776A5"/>
    <w:rsid w:val="00E77C33"/>
    <w:rsid w:val="00E80744"/>
    <w:rsid w:val="00E8098E"/>
    <w:rsid w:val="00E80C5D"/>
    <w:rsid w:val="00E81506"/>
    <w:rsid w:val="00E81582"/>
    <w:rsid w:val="00E81969"/>
    <w:rsid w:val="00E828C6"/>
    <w:rsid w:val="00E829AE"/>
    <w:rsid w:val="00E82BFB"/>
    <w:rsid w:val="00E844C9"/>
    <w:rsid w:val="00E84BA8"/>
    <w:rsid w:val="00E84C45"/>
    <w:rsid w:val="00E85179"/>
    <w:rsid w:val="00E85ECF"/>
    <w:rsid w:val="00E86184"/>
    <w:rsid w:val="00E86E05"/>
    <w:rsid w:val="00E873AC"/>
    <w:rsid w:val="00E91973"/>
    <w:rsid w:val="00E929EC"/>
    <w:rsid w:val="00E92E9E"/>
    <w:rsid w:val="00E93144"/>
    <w:rsid w:val="00E9425D"/>
    <w:rsid w:val="00E94C5C"/>
    <w:rsid w:val="00E94D82"/>
    <w:rsid w:val="00E95009"/>
    <w:rsid w:val="00E95389"/>
    <w:rsid w:val="00E95C9E"/>
    <w:rsid w:val="00E96CB8"/>
    <w:rsid w:val="00E97913"/>
    <w:rsid w:val="00E979A6"/>
    <w:rsid w:val="00E97EFA"/>
    <w:rsid w:val="00EA0615"/>
    <w:rsid w:val="00EA0C42"/>
    <w:rsid w:val="00EA0FDF"/>
    <w:rsid w:val="00EA130B"/>
    <w:rsid w:val="00EA1602"/>
    <w:rsid w:val="00EA19AE"/>
    <w:rsid w:val="00EA1F2B"/>
    <w:rsid w:val="00EA29EC"/>
    <w:rsid w:val="00EA3569"/>
    <w:rsid w:val="00EA3E15"/>
    <w:rsid w:val="00EA468E"/>
    <w:rsid w:val="00EA5D5E"/>
    <w:rsid w:val="00EA6121"/>
    <w:rsid w:val="00EA6306"/>
    <w:rsid w:val="00EA719F"/>
    <w:rsid w:val="00EA72F2"/>
    <w:rsid w:val="00EB0268"/>
    <w:rsid w:val="00EB05AF"/>
    <w:rsid w:val="00EB063D"/>
    <w:rsid w:val="00EB0824"/>
    <w:rsid w:val="00EB1B6A"/>
    <w:rsid w:val="00EB1CC4"/>
    <w:rsid w:val="00EB1E81"/>
    <w:rsid w:val="00EB246C"/>
    <w:rsid w:val="00EB4CB4"/>
    <w:rsid w:val="00EB4E4C"/>
    <w:rsid w:val="00EB53AF"/>
    <w:rsid w:val="00EB53B1"/>
    <w:rsid w:val="00EB5439"/>
    <w:rsid w:val="00EB5601"/>
    <w:rsid w:val="00EB68AA"/>
    <w:rsid w:val="00EB6A85"/>
    <w:rsid w:val="00EB6DEC"/>
    <w:rsid w:val="00EB75CC"/>
    <w:rsid w:val="00EB79AB"/>
    <w:rsid w:val="00EB7AD3"/>
    <w:rsid w:val="00EC0BA3"/>
    <w:rsid w:val="00EC1D3A"/>
    <w:rsid w:val="00EC24C4"/>
    <w:rsid w:val="00EC2C90"/>
    <w:rsid w:val="00EC3103"/>
    <w:rsid w:val="00EC36C3"/>
    <w:rsid w:val="00EC49F3"/>
    <w:rsid w:val="00EC4DD4"/>
    <w:rsid w:val="00EC50ED"/>
    <w:rsid w:val="00EC62F1"/>
    <w:rsid w:val="00EC67DB"/>
    <w:rsid w:val="00EC6CFD"/>
    <w:rsid w:val="00EC6E42"/>
    <w:rsid w:val="00EC6F93"/>
    <w:rsid w:val="00ED075F"/>
    <w:rsid w:val="00ED088D"/>
    <w:rsid w:val="00ED0963"/>
    <w:rsid w:val="00ED09C0"/>
    <w:rsid w:val="00ED0F7D"/>
    <w:rsid w:val="00ED17BF"/>
    <w:rsid w:val="00ED226C"/>
    <w:rsid w:val="00ED2294"/>
    <w:rsid w:val="00ED243F"/>
    <w:rsid w:val="00ED2496"/>
    <w:rsid w:val="00ED2AC7"/>
    <w:rsid w:val="00ED2E62"/>
    <w:rsid w:val="00ED2F20"/>
    <w:rsid w:val="00ED2FF9"/>
    <w:rsid w:val="00ED385E"/>
    <w:rsid w:val="00ED3A8C"/>
    <w:rsid w:val="00ED42E9"/>
    <w:rsid w:val="00ED4BE3"/>
    <w:rsid w:val="00ED54EF"/>
    <w:rsid w:val="00ED592D"/>
    <w:rsid w:val="00ED5B19"/>
    <w:rsid w:val="00ED5B69"/>
    <w:rsid w:val="00ED5CFB"/>
    <w:rsid w:val="00ED5D7A"/>
    <w:rsid w:val="00ED77EB"/>
    <w:rsid w:val="00ED7929"/>
    <w:rsid w:val="00ED79BE"/>
    <w:rsid w:val="00EE057B"/>
    <w:rsid w:val="00EE0597"/>
    <w:rsid w:val="00EE1361"/>
    <w:rsid w:val="00EE19D4"/>
    <w:rsid w:val="00EE19E9"/>
    <w:rsid w:val="00EE19F0"/>
    <w:rsid w:val="00EE1F74"/>
    <w:rsid w:val="00EE2542"/>
    <w:rsid w:val="00EE4285"/>
    <w:rsid w:val="00EE480E"/>
    <w:rsid w:val="00EE644F"/>
    <w:rsid w:val="00EE704F"/>
    <w:rsid w:val="00EE75AE"/>
    <w:rsid w:val="00EF17B0"/>
    <w:rsid w:val="00EF271D"/>
    <w:rsid w:val="00EF2767"/>
    <w:rsid w:val="00EF2AF2"/>
    <w:rsid w:val="00EF2EB7"/>
    <w:rsid w:val="00EF2F00"/>
    <w:rsid w:val="00EF4043"/>
    <w:rsid w:val="00EF4B3C"/>
    <w:rsid w:val="00EF4D90"/>
    <w:rsid w:val="00EF53FA"/>
    <w:rsid w:val="00EF5D68"/>
    <w:rsid w:val="00EF61BE"/>
    <w:rsid w:val="00EF62C9"/>
    <w:rsid w:val="00EF6A47"/>
    <w:rsid w:val="00F000D6"/>
    <w:rsid w:val="00F0028C"/>
    <w:rsid w:val="00F00EC2"/>
    <w:rsid w:val="00F017CD"/>
    <w:rsid w:val="00F027BA"/>
    <w:rsid w:val="00F02BE6"/>
    <w:rsid w:val="00F02CF0"/>
    <w:rsid w:val="00F03745"/>
    <w:rsid w:val="00F048CD"/>
    <w:rsid w:val="00F048EA"/>
    <w:rsid w:val="00F04EB3"/>
    <w:rsid w:val="00F0578A"/>
    <w:rsid w:val="00F05C63"/>
    <w:rsid w:val="00F06577"/>
    <w:rsid w:val="00F06841"/>
    <w:rsid w:val="00F06B4E"/>
    <w:rsid w:val="00F0717E"/>
    <w:rsid w:val="00F07E49"/>
    <w:rsid w:val="00F105C6"/>
    <w:rsid w:val="00F1068E"/>
    <w:rsid w:val="00F10848"/>
    <w:rsid w:val="00F11553"/>
    <w:rsid w:val="00F11684"/>
    <w:rsid w:val="00F129D0"/>
    <w:rsid w:val="00F13C07"/>
    <w:rsid w:val="00F13FF1"/>
    <w:rsid w:val="00F1593A"/>
    <w:rsid w:val="00F15EC5"/>
    <w:rsid w:val="00F165E6"/>
    <w:rsid w:val="00F20957"/>
    <w:rsid w:val="00F20E25"/>
    <w:rsid w:val="00F214FA"/>
    <w:rsid w:val="00F215A2"/>
    <w:rsid w:val="00F21D6E"/>
    <w:rsid w:val="00F226D8"/>
    <w:rsid w:val="00F22B2B"/>
    <w:rsid w:val="00F23FB3"/>
    <w:rsid w:val="00F24335"/>
    <w:rsid w:val="00F24A57"/>
    <w:rsid w:val="00F253F7"/>
    <w:rsid w:val="00F2557F"/>
    <w:rsid w:val="00F25874"/>
    <w:rsid w:val="00F25C1B"/>
    <w:rsid w:val="00F2659B"/>
    <w:rsid w:val="00F26ABC"/>
    <w:rsid w:val="00F27093"/>
    <w:rsid w:val="00F275C6"/>
    <w:rsid w:val="00F27B84"/>
    <w:rsid w:val="00F30427"/>
    <w:rsid w:val="00F3075A"/>
    <w:rsid w:val="00F30764"/>
    <w:rsid w:val="00F31029"/>
    <w:rsid w:val="00F31AF1"/>
    <w:rsid w:val="00F321F8"/>
    <w:rsid w:val="00F323FA"/>
    <w:rsid w:val="00F33734"/>
    <w:rsid w:val="00F337B2"/>
    <w:rsid w:val="00F33F97"/>
    <w:rsid w:val="00F350E3"/>
    <w:rsid w:val="00F355C6"/>
    <w:rsid w:val="00F356CB"/>
    <w:rsid w:val="00F362FA"/>
    <w:rsid w:val="00F363D6"/>
    <w:rsid w:val="00F36A39"/>
    <w:rsid w:val="00F37233"/>
    <w:rsid w:val="00F37AB5"/>
    <w:rsid w:val="00F37BE8"/>
    <w:rsid w:val="00F403D5"/>
    <w:rsid w:val="00F40D30"/>
    <w:rsid w:val="00F41C8A"/>
    <w:rsid w:val="00F41E00"/>
    <w:rsid w:val="00F41E43"/>
    <w:rsid w:val="00F426CD"/>
    <w:rsid w:val="00F42AC3"/>
    <w:rsid w:val="00F42AEA"/>
    <w:rsid w:val="00F438D2"/>
    <w:rsid w:val="00F4397D"/>
    <w:rsid w:val="00F4450B"/>
    <w:rsid w:val="00F44C1B"/>
    <w:rsid w:val="00F4530C"/>
    <w:rsid w:val="00F455DF"/>
    <w:rsid w:val="00F47288"/>
    <w:rsid w:val="00F50507"/>
    <w:rsid w:val="00F505FB"/>
    <w:rsid w:val="00F51C1D"/>
    <w:rsid w:val="00F51EC2"/>
    <w:rsid w:val="00F533FD"/>
    <w:rsid w:val="00F53C41"/>
    <w:rsid w:val="00F541FA"/>
    <w:rsid w:val="00F543E8"/>
    <w:rsid w:val="00F55436"/>
    <w:rsid w:val="00F555BF"/>
    <w:rsid w:val="00F55BD0"/>
    <w:rsid w:val="00F55D57"/>
    <w:rsid w:val="00F5606F"/>
    <w:rsid w:val="00F5612B"/>
    <w:rsid w:val="00F56206"/>
    <w:rsid w:val="00F564A8"/>
    <w:rsid w:val="00F564D6"/>
    <w:rsid w:val="00F601FD"/>
    <w:rsid w:val="00F6021F"/>
    <w:rsid w:val="00F60759"/>
    <w:rsid w:val="00F60ADC"/>
    <w:rsid w:val="00F60F62"/>
    <w:rsid w:val="00F61306"/>
    <w:rsid w:val="00F61494"/>
    <w:rsid w:val="00F618CF"/>
    <w:rsid w:val="00F62823"/>
    <w:rsid w:val="00F62A84"/>
    <w:rsid w:val="00F63166"/>
    <w:rsid w:val="00F63CCB"/>
    <w:rsid w:val="00F63FA9"/>
    <w:rsid w:val="00F6414E"/>
    <w:rsid w:val="00F643A1"/>
    <w:rsid w:val="00F6449A"/>
    <w:rsid w:val="00F64732"/>
    <w:rsid w:val="00F652DF"/>
    <w:rsid w:val="00F67139"/>
    <w:rsid w:val="00F6741B"/>
    <w:rsid w:val="00F67554"/>
    <w:rsid w:val="00F67651"/>
    <w:rsid w:val="00F707E6"/>
    <w:rsid w:val="00F708BA"/>
    <w:rsid w:val="00F7099E"/>
    <w:rsid w:val="00F70BEA"/>
    <w:rsid w:val="00F71774"/>
    <w:rsid w:val="00F71CD0"/>
    <w:rsid w:val="00F71F76"/>
    <w:rsid w:val="00F72CC8"/>
    <w:rsid w:val="00F72EED"/>
    <w:rsid w:val="00F73B90"/>
    <w:rsid w:val="00F74773"/>
    <w:rsid w:val="00F749D6"/>
    <w:rsid w:val="00F7501E"/>
    <w:rsid w:val="00F75516"/>
    <w:rsid w:val="00F75A70"/>
    <w:rsid w:val="00F760F5"/>
    <w:rsid w:val="00F76660"/>
    <w:rsid w:val="00F76964"/>
    <w:rsid w:val="00F7757A"/>
    <w:rsid w:val="00F7795F"/>
    <w:rsid w:val="00F8009E"/>
    <w:rsid w:val="00F80360"/>
    <w:rsid w:val="00F80925"/>
    <w:rsid w:val="00F80BCE"/>
    <w:rsid w:val="00F80EA1"/>
    <w:rsid w:val="00F81A42"/>
    <w:rsid w:val="00F8249E"/>
    <w:rsid w:val="00F8284E"/>
    <w:rsid w:val="00F82B0D"/>
    <w:rsid w:val="00F84493"/>
    <w:rsid w:val="00F846F8"/>
    <w:rsid w:val="00F84A0F"/>
    <w:rsid w:val="00F85A8C"/>
    <w:rsid w:val="00F86671"/>
    <w:rsid w:val="00F86968"/>
    <w:rsid w:val="00F86A0B"/>
    <w:rsid w:val="00F8762A"/>
    <w:rsid w:val="00F9022F"/>
    <w:rsid w:val="00F9038F"/>
    <w:rsid w:val="00F9063B"/>
    <w:rsid w:val="00F90AAB"/>
    <w:rsid w:val="00F918C2"/>
    <w:rsid w:val="00F918F2"/>
    <w:rsid w:val="00F91AB5"/>
    <w:rsid w:val="00F91E9C"/>
    <w:rsid w:val="00F91F1B"/>
    <w:rsid w:val="00F92FB2"/>
    <w:rsid w:val="00F932B5"/>
    <w:rsid w:val="00F93803"/>
    <w:rsid w:val="00F9404C"/>
    <w:rsid w:val="00F94503"/>
    <w:rsid w:val="00F94C96"/>
    <w:rsid w:val="00F95901"/>
    <w:rsid w:val="00F95C87"/>
    <w:rsid w:val="00F97861"/>
    <w:rsid w:val="00F97934"/>
    <w:rsid w:val="00F97D6F"/>
    <w:rsid w:val="00FA0E95"/>
    <w:rsid w:val="00FA105C"/>
    <w:rsid w:val="00FA138B"/>
    <w:rsid w:val="00FA158D"/>
    <w:rsid w:val="00FA2000"/>
    <w:rsid w:val="00FA23BB"/>
    <w:rsid w:val="00FA2434"/>
    <w:rsid w:val="00FA3150"/>
    <w:rsid w:val="00FA4484"/>
    <w:rsid w:val="00FA47D9"/>
    <w:rsid w:val="00FA5479"/>
    <w:rsid w:val="00FA559C"/>
    <w:rsid w:val="00FA5DD3"/>
    <w:rsid w:val="00FA7681"/>
    <w:rsid w:val="00FA7C83"/>
    <w:rsid w:val="00FA7E73"/>
    <w:rsid w:val="00FB0270"/>
    <w:rsid w:val="00FB033E"/>
    <w:rsid w:val="00FB04B1"/>
    <w:rsid w:val="00FB06DA"/>
    <w:rsid w:val="00FB173C"/>
    <w:rsid w:val="00FB1D95"/>
    <w:rsid w:val="00FB1FC3"/>
    <w:rsid w:val="00FB276F"/>
    <w:rsid w:val="00FB2F40"/>
    <w:rsid w:val="00FB31CA"/>
    <w:rsid w:val="00FB3C2C"/>
    <w:rsid w:val="00FB3C78"/>
    <w:rsid w:val="00FB49D1"/>
    <w:rsid w:val="00FB5413"/>
    <w:rsid w:val="00FB59E5"/>
    <w:rsid w:val="00FB5CF2"/>
    <w:rsid w:val="00FB5F41"/>
    <w:rsid w:val="00FB60D9"/>
    <w:rsid w:val="00FB6762"/>
    <w:rsid w:val="00FB6EF4"/>
    <w:rsid w:val="00FB704C"/>
    <w:rsid w:val="00FB7E1B"/>
    <w:rsid w:val="00FC048D"/>
    <w:rsid w:val="00FC0802"/>
    <w:rsid w:val="00FC0980"/>
    <w:rsid w:val="00FC0FE7"/>
    <w:rsid w:val="00FC1456"/>
    <w:rsid w:val="00FC2614"/>
    <w:rsid w:val="00FC334F"/>
    <w:rsid w:val="00FC3403"/>
    <w:rsid w:val="00FC3CB4"/>
    <w:rsid w:val="00FC4233"/>
    <w:rsid w:val="00FC5746"/>
    <w:rsid w:val="00FC674C"/>
    <w:rsid w:val="00FC6E2E"/>
    <w:rsid w:val="00FC7EBE"/>
    <w:rsid w:val="00FD0781"/>
    <w:rsid w:val="00FD094D"/>
    <w:rsid w:val="00FD0AE2"/>
    <w:rsid w:val="00FD1826"/>
    <w:rsid w:val="00FD1E6D"/>
    <w:rsid w:val="00FD2460"/>
    <w:rsid w:val="00FD3FAD"/>
    <w:rsid w:val="00FD4422"/>
    <w:rsid w:val="00FD4860"/>
    <w:rsid w:val="00FD4988"/>
    <w:rsid w:val="00FD4B32"/>
    <w:rsid w:val="00FD4EB7"/>
    <w:rsid w:val="00FD4FA4"/>
    <w:rsid w:val="00FD548E"/>
    <w:rsid w:val="00FD5E21"/>
    <w:rsid w:val="00FD6060"/>
    <w:rsid w:val="00FD6D77"/>
    <w:rsid w:val="00FD7205"/>
    <w:rsid w:val="00FD794C"/>
    <w:rsid w:val="00FD7D3C"/>
    <w:rsid w:val="00FD7DDE"/>
    <w:rsid w:val="00FE019C"/>
    <w:rsid w:val="00FE02D0"/>
    <w:rsid w:val="00FE0652"/>
    <w:rsid w:val="00FE0A0F"/>
    <w:rsid w:val="00FE15A7"/>
    <w:rsid w:val="00FE1ED9"/>
    <w:rsid w:val="00FE20A1"/>
    <w:rsid w:val="00FE274F"/>
    <w:rsid w:val="00FE2E05"/>
    <w:rsid w:val="00FE476C"/>
    <w:rsid w:val="00FE4F60"/>
    <w:rsid w:val="00FE5099"/>
    <w:rsid w:val="00FE5589"/>
    <w:rsid w:val="00FE5B86"/>
    <w:rsid w:val="00FE5C69"/>
    <w:rsid w:val="00FE6220"/>
    <w:rsid w:val="00FE7E11"/>
    <w:rsid w:val="00FF1219"/>
    <w:rsid w:val="00FF184F"/>
    <w:rsid w:val="00FF21E8"/>
    <w:rsid w:val="00FF4AC6"/>
    <w:rsid w:val="00FF4CCB"/>
    <w:rsid w:val="00FF5094"/>
    <w:rsid w:val="00FF5437"/>
    <w:rsid w:val="00FF575B"/>
    <w:rsid w:val="00FF5B7D"/>
    <w:rsid w:val="00FF6D0D"/>
    <w:rsid w:val="00FF6E67"/>
    <w:rsid w:val="00FF6EF8"/>
    <w:rsid w:val="00FF747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6"/>
    <o:shapelayout v:ext="edit">
      <o:idmap v:ext="edit" data="1"/>
    </o:shapelayout>
  </w:shapeDefaults>
  <w:decimalSymbol w:val=","/>
  <w:listSeparator w:val=";"/>
  <w14:docId w14:val="2D5EEE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atang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07EF"/>
    <w:pPr>
      <w:spacing w:after="200" w:line="276" w:lineRule="auto"/>
    </w:pPr>
    <w:rPr>
      <w:rFonts w:cs="Calibr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80189F"/>
    <w:pPr>
      <w:keepNext/>
      <w:numPr>
        <w:numId w:val="8"/>
      </w:numPr>
      <w:spacing w:before="240" w:after="0"/>
      <w:outlineLvl w:val="0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Nadpis2">
    <w:name w:val="heading 2"/>
    <w:aliases w:val="Text 2"/>
    <w:basedOn w:val="Normln"/>
    <w:next w:val="Normln"/>
    <w:link w:val="Nadpis2Char"/>
    <w:uiPriority w:val="99"/>
    <w:qFormat/>
    <w:rsid w:val="00E86E05"/>
    <w:pPr>
      <w:outlineLvl w:val="1"/>
    </w:pPr>
    <w:rPr>
      <w:rFonts w:ascii="Times New Roman" w:hAnsi="Times New Roman" w:cs="Times New Roman"/>
      <w:bCs/>
      <w:color w:val="000000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BE2535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Nadpis4">
    <w:name w:val="heading 4"/>
    <w:aliases w:val="text 2"/>
    <w:basedOn w:val="Normln"/>
    <w:next w:val="Normln"/>
    <w:link w:val="Nadpis4Char"/>
    <w:unhideWhenUsed/>
    <w:qFormat/>
    <w:locked/>
    <w:rsid w:val="008E6E88"/>
    <w:pPr>
      <w:ind w:left="993"/>
      <w:outlineLvl w:val="3"/>
    </w:pPr>
    <w:rPr>
      <w:rFonts w:ascii="Times New Roman" w:hAnsi="Times New Roman" w:cs="Times New Roman"/>
      <w:bCs/>
      <w:color w:val="000000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F75516"/>
    <w:pPr>
      <w:spacing w:before="240" w:after="60" w:line="240" w:lineRule="auto"/>
      <w:ind w:left="1008" w:hanging="1008"/>
      <w:outlineLvl w:val="4"/>
    </w:pPr>
    <w:rPr>
      <w:rFonts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locked/>
    <w:rsid w:val="00F75516"/>
    <w:pPr>
      <w:spacing w:before="240" w:after="60" w:line="240" w:lineRule="auto"/>
      <w:ind w:left="1152" w:hanging="1152"/>
      <w:outlineLvl w:val="5"/>
    </w:pPr>
    <w:rPr>
      <w:rFonts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locked/>
    <w:rsid w:val="00F75516"/>
    <w:pPr>
      <w:spacing w:before="240" w:after="60" w:line="240" w:lineRule="auto"/>
      <w:ind w:left="1296" w:hanging="1296"/>
      <w:outlineLvl w:val="6"/>
    </w:pPr>
    <w:rPr>
      <w:rFonts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locked/>
    <w:rsid w:val="00F75516"/>
    <w:pPr>
      <w:spacing w:before="240" w:after="60" w:line="240" w:lineRule="auto"/>
      <w:ind w:left="1440" w:hanging="1440"/>
      <w:outlineLvl w:val="7"/>
    </w:pPr>
    <w:rPr>
      <w:rFonts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locked/>
    <w:rsid w:val="00F75516"/>
    <w:pPr>
      <w:spacing w:before="240" w:after="60" w:line="240" w:lineRule="auto"/>
      <w:ind w:left="1584" w:hanging="1584"/>
      <w:outlineLvl w:val="8"/>
    </w:pPr>
    <w:rPr>
      <w:rFonts w:ascii="Calibri Light" w:hAnsi="Calibri Light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189F"/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Nadpis2Char">
    <w:name w:val="Nadpis 2 Char"/>
    <w:aliases w:val="Text 2 Char"/>
    <w:link w:val="Nadpis2"/>
    <w:uiPriority w:val="99"/>
    <w:locked/>
    <w:rsid w:val="00E86E05"/>
    <w:rPr>
      <w:rFonts w:ascii="Times New Roman" w:hAnsi="Times New Roman"/>
      <w:bCs/>
      <w:color w:val="000000"/>
      <w:sz w:val="24"/>
      <w:szCs w:val="24"/>
    </w:rPr>
  </w:style>
  <w:style w:type="character" w:customStyle="1" w:styleId="Nadpis3Char">
    <w:name w:val="Nadpis 3 Char"/>
    <w:link w:val="Nadpis3"/>
    <w:locked/>
    <w:rsid w:val="00BE2535"/>
    <w:rPr>
      <w:rFonts w:ascii="Arial" w:hAnsi="Arial"/>
      <w:b/>
      <w:b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733DE6"/>
    <w:pPr>
      <w:ind w:left="720"/>
      <w:contextualSpacing/>
    </w:pPr>
  </w:style>
  <w:style w:type="paragraph" w:styleId="Zhlav">
    <w:name w:val="header"/>
    <w:basedOn w:val="Normln"/>
    <w:link w:val="ZhlavChar"/>
    <w:rsid w:val="00BE253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ZhlavChar">
    <w:name w:val="Záhlaví Char"/>
    <w:link w:val="Zhlav"/>
    <w:locked/>
    <w:rsid w:val="00BE2535"/>
    <w:rPr>
      <w:rFonts w:ascii="Arial" w:hAnsi="Arial" w:cs="Arial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E2535"/>
    <w:pPr>
      <w:spacing w:after="0" w:line="240" w:lineRule="auto"/>
      <w:jc w:val="center"/>
    </w:pPr>
    <w:rPr>
      <w:rFonts w:ascii="Arial" w:hAnsi="Arial" w:cs="Times New Roman"/>
      <w:b/>
      <w:bCs/>
      <w:caps/>
      <w:sz w:val="24"/>
      <w:szCs w:val="24"/>
    </w:rPr>
  </w:style>
  <w:style w:type="character" w:customStyle="1" w:styleId="NzevChar">
    <w:name w:val="Název Char"/>
    <w:link w:val="Nzev"/>
    <w:uiPriority w:val="99"/>
    <w:locked/>
    <w:rsid w:val="00BE2535"/>
    <w:rPr>
      <w:rFonts w:ascii="Arial" w:hAnsi="Arial" w:cs="Arial"/>
      <w:b/>
      <w:bCs/>
      <w:caps/>
      <w:sz w:val="24"/>
      <w:szCs w:val="24"/>
      <w:lang w:eastAsia="cs-CZ"/>
    </w:rPr>
  </w:style>
  <w:style w:type="paragraph" w:customStyle="1" w:styleId="Odrka1">
    <w:name w:val="Odrážka 1"/>
    <w:basedOn w:val="Zkladntextodsazen"/>
    <w:uiPriority w:val="99"/>
    <w:rsid w:val="00BE2535"/>
    <w:pPr>
      <w:numPr>
        <w:numId w:val="3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Odrka2">
    <w:name w:val="Odrážka 2"/>
    <w:basedOn w:val="Normln"/>
    <w:uiPriority w:val="99"/>
    <w:rsid w:val="00BE2535"/>
    <w:pPr>
      <w:numPr>
        <w:numId w:val="2"/>
      </w:numPr>
      <w:spacing w:after="0" w:line="240" w:lineRule="auto"/>
      <w:jc w:val="both"/>
    </w:pPr>
    <w:rPr>
      <w:rFonts w:ascii="Arial" w:hAnsi="Arial" w:cs="Arial"/>
    </w:rPr>
  </w:style>
  <w:style w:type="paragraph" w:customStyle="1" w:styleId="StylNadpis3nenTunPed0bZa0b">
    <w:name w:val="Styl Nadpis 3 + není Tučné Před:  0 b. Za:  0 b."/>
    <w:basedOn w:val="Nadpis3"/>
    <w:uiPriority w:val="99"/>
    <w:rsid w:val="00BE2535"/>
    <w:pPr>
      <w:numPr>
        <w:ilvl w:val="0"/>
      </w:numPr>
      <w:spacing w:before="0" w:after="0"/>
    </w:pPr>
    <w:rPr>
      <w:b w:val="0"/>
      <w:bCs w:val="0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BE2535"/>
    <w:pPr>
      <w:spacing w:after="0" w:line="240" w:lineRule="auto"/>
      <w:ind w:left="680"/>
      <w:jc w:val="both"/>
    </w:pPr>
    <w:rPr>
      <w:rFonts w:ascii="Arial" w:hAnsi="Arial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locked/>
    <w:rsid w:val="00BE2535"/>
    <w:rPr>
      <w:rFonts w:ascii="Arial" w:hAnsi="Arial" w:cs="Arial"/>
      <w:lang w:eastAsia="cs-CZ"/>
    </w:rPr>
  </w:style>
  <w:style w:type="paragraph" w:styleId="slovanseznam">
    <w:name w:val="List Number"/>
    <w:basedOn w:val="Normln"/>
    <w:uiPriority w:val="99"/>
    <w:rsid w:val="00BE2535"/>
    <w:pPr>
      <w:tabs>
        <w:tab w:val="num" w:pos="1077"/>
      </w:tabs>
      <w:spacing w:after="0" w:line="240" w:lineRule="auto"/>
      <w:ind w:left="1077" w:hanging="397"/>
      <w:jc w:val="both"/>
    </w:pPr>
    <w:rPr>
      <w:rFonts w:ascii="Arial" w:hAnsi="Arial" w:cs="Arial"/>
    </w:rPr>
  </w:style>
  <w:style w:type="character" w:styleId="Hypertextovodkaz">
    <w:name w:val="Hyperlink"/>
    <w:uiPriority w:val="99"/>
    <w:rsid w:val="00BE2535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BE2535"/>
    <w:pPr>
      <w:spacing w:after="120" w:line="240" w:lineRule="auto"/>
      <w:jc w:val="both"/>
    </w:pPr>
    <w:rPr>
      <w:rFonts w:ascii="Arial" w:hAnsi="Arial" w:cs="Times New Roman"/>
      <w:sz w:val="24"/>
      <w:szCs w:val="24"/>
    </w:rPr>
  </w:style>
  <w:style w:type="character" w:customStyle="1" w:styleId="ZkladntextChar">
    <w:name w:val="Základní text Char"/>
    <w:link w:val="Zkladntext"/>
    <w:uiPriority w:val="99"/>
    <w:locked/>
    <w:rsid w:val="00BE2535"/>
    <w:rPr>
      <w:rFonts w:ascii="Arial" w:hAnsi="Arial" w:cs="Arial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E2535"/>
    <w:pPr>
      <w:spacing w:after="120"/>
      <w:ind w:left="283"/>
    </w:pPr>
    <w:rPr>
      <w:rFonts w:cs="Times New Roman"/>
      <w:sz w:val="20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BE2535"/>
    <w:rPr>
      <w:rFonts w:cs="Times New Roman"/>
    </w:rPr>
  </w:style>
  <w:style w:type="paragraph" w:styleId="Zpat">
    <w:name w:val="footer"/>
    <w:basedOn w:val="Normln"/>
    <w:link w:val="ZpatChar"/>
    <w:uiPriority w:val="99"/>
    <w:rsid w:val="001A27EC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1A27EC"/>
    <w:rPr>
      <w:rFonts w:cs="Times New Roman"/>
    </w:rPr>
  </w:style>
  <w:style w:type="paragraph" w:customStyle="1" w:styleId="BodyText21">
    <w:name w:val="Body Text 21"/>
    <w:basedOn w:val="Normln"/>
    <w:uiPriority w:val="99"/>
    <w:rsid w:val="000747EA"/>
    <w:pPr>
      <w:spacing w:after="0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rsid w:val="000747EA"/>
    <w:pPr>
      <w:spacing w:after="0" w:line="240" w:lineRule="auto"/>
      <w:ind w:left="708"/>
    </w:pPr>
    <w:rPr>
      <w:sz w:val="24"/>
      <w:szCs w:val="24"/>
    </w:rPr>
  </w:style>
  <w:style w:type="character" w:styleId="Odkaznakoment">
    <w:name w:val="annotation reference"/>
    <w:uiPriority w:val="99"/>
    <w:rsid w:val="006C782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C782C"/>
    <w:pPr>
      <w:spacing w:line="240" w:lineRule="auto"/>
    </w:pPr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6C782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C78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6C782C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6C782C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C782C"/>
    <w:rPr>
      <w:rFonts w:ascii="Tahoma" w:hAnsi="Tahoma" w:cs="Tahoma"/>
      <w:sz w:val="16"/>
      <w:szCs w:val="16"/>
    </w:rPr>
  </w:style>
  <w:style w:type="paragraph" w:customStyle="1" w:styleId="slovnnormlnhotextu">
    <w:name w:val="číslování normálního textu"/>
    <w:basedOn w:val="Normln"/>
    <w:uiPriority w:val="99"/>
    <w:rsid w:val="00CB5DA8"/>
    <w:pPr>
      <w:keepNext/>
      <w:keepLines/>
      <w:numPr>
        <w:numId w:val="5"/>
      </w:numPr>
      <w:spacing w:after="120"/>
      <w:ind w:left="425" w:hanging="425"/>
      <w:jc w:val="both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2236E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 1"/>
    <w:basedOn w:val="Normln"/>
    <w:rsid w:val="005C026E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Revize">
    <w:name w:val="Revision"/>
    <w:hidden/>
    <w:uiPriority w:val="99"/>
    <w:semiHidden/>
    <w:rsid w:val="0048797A"/>
    <w:rPr>
      <w:rFonts w:cs="Calibri"/>
      <w:sz w:val="22"/>
      <w:szCs w:val="22"/>
    </w:rPr>
  </w:style>
  <w:style w:type="paragraph" w:customStyle="1" w:styleId="Textpsmene">
    <w:name w:val="Text písmene"/>
    <w:basedOn w:val="Normln"/>
    <w:uiPriority w:val="99"/>
    <w:rsid w:val="000503F2"/>
    <w:pPr>
      <w:numPr>
        <w:ilvl w:val="1"/>
        <w:numId w:val="6"/>
      </w:numPr>
      <w:spacing w:after="0" w:line="240" w:lineRule="auto"/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uiPriority w:val="99"/>
    <w:rsid w:val="000503F2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sz w:val="24"/>
      <w:szCs w:val="24"/>
    </w:rPr>
  </w:style>
  <w:style w:type="paragraph" w:customStyle="1" w:styleId="Odstavecseseznamem2">
    <w:name w:val="Odstavec se seznamem2"/>
    <w:basedOn w:val="Normln"/>
    <w:uiPriority w:val="99"/>
    <w:rsid w:val="008C4A75"/>
    <w:pPr>
      <w:ind w:left="720"/>
    </w:pPr>
  </w:style>
  <w:style w:type="paragraph" w:styleId="Bezmezer">
    <w:name w:val="No Spacing"/>
    <w:aliases w:val="Text 1."/>
    <w:basedOn w:val="Nadpis2"/>
    <w:uiPriority w:val="1"/>
    <w:qFormat/>
    <w:rsid w:val="00E86E05"/>
    <w:pPr>
      <w:spacing w:before="60" w:after="60"/>
      <w:jc w:val="both"/>
    </w:pPr>
  </w:style>
  <w:style w:type="character" w:customStyle="1" w:styleId="Nadpis4Char">
    <w:name w:val="Nadpis 4 Char"/>
    <w:aliases w:val="text 2 Char"/>
    <w:link w:val="Nadpis4"/>
    <w:uiPriority w:val="9"/>
    <w:rsid w:val="008E6E88"/>
    <w:rPr>
      <w:rFonts w:ascii="Times New Roman" w:hAnsi="Times New Roman"/>
      <w:bCs/>
      <w:color w:val="000000"/>
      <w:sz w:val="24"/>
      <w:szCs w:val="24"/>
    </w:rPr>
  </w:style>
  <w:style w:type="paragraph" w:styleId="Podnadpis">
    <w:name w:val="Subtitle"/>
    <w:aliases w:val="Odrážka text 1."/>
    <w:basedOn w:val="Odstavecseseznamem"/>
    <w:next w:val="Normln"/>
    <w:link w:val="PodnadpisChar"/>
    <w:uiPriority w:val="11"/>
    <w:qFormat/>
    <w:locked/>
    <w:rsid w:val="006C1368"/>
    <w:pPr>
      <w:numPr>
        <w:numId w:val="4"/>
      </w:numPr>
      <w:spacing w:before="60" w:after="6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PodnadpisChar">
    <w:name w:val="Podnadpis Char"/>
    <w:aliases w:val="Odrážka text 1. Char"/>
    <w:link w:val="Podnadpis"/>
    <w:uiPriority w:val="11"/>
    <w:rsid w:val="006C1368"/>
    <w:rPr>
      <w:rFonts w:ascii="Times New Roman" w:hAnsi="Times New Roman"/>
      <w:sz w:val="24"/>
      <w:szCs w:val="24"/>
    </w:rPr>
  </w:style>
  <w:style w:type="character" w:styleId="Zdraznnjemn">
    <w:name w:val="Subtle Emphasis"/>
    <w:aliases w:val="Název části"/>
    <w:uiPriority w:val="19"/>
    <w:qFormat/>
    <w:rsid w:val="002724C9"/>
  </w:style>
  <w:style w:type="character" w:customStyle="1" w:styleId="apple-converted-space">
    <w:name w:val="apple-converted-space"/>
    <w:rsid w:val="00DE1F44"/>
  </w:style>
  <w:style w:type="character" w:styleId="Sledovanodkaz">
    <w:name w:val="FollowedHyperlink"/>
    <w:uiPriority w:val="99"/>
    <w:semiHidden/>
    <w:unhideWhenUsed/>
    <w:locked/>
    <w:rsid w:val="00F81A42"/>
    <w:rPr>
      <w:color w:val="800080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75516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75516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75516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75516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75516"/>
    <w:rPr>
      <w:rFonts w:ascii="Calibri Light" w:hAnsi="Calibri Light"/>
      <w:sz w:val="22"/>
      <w:szCs w:val="22"/>
    </w:rPr>
  </w:style>
  <w:style w:type="character" w:styleId="slostrnky">
    <w:name w:val="page number"/>
    <w:basedOn w:val="Standardnpsmoodstavce"/>
    <w:locked/>
    <w:rsid w:val="00F75516"/>
  </w:style>
  <w:style w:type="paragraph" w:styleId="Zkladntextodsazen2">
    <w:name w:val="Body Text Indent 2"/>
    <w:basedOn w:val="Normln"/>
    <w:link w:val="Zkladntextodsazen2Char"/>
    <w:locked/>
    <w:rsid w:val="00F75516"/>
    <w:pPr>
      <w:spacing w:after="0" w:line="240" w:lineRule="auto"/>
      <w:ind w:left="1416"/>
      <w:jc w:val="both"/>
    </w:pPr>
    <w:rPr>
      <w:rFonts w:ascii="Times New Roman" w:hAnsi="Times New Roman" w:cs="Times New Roman"/>
      <w:sz w:val="26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5516"/>
    <w:rPr>
      <w:rFonts w:ascii="Times New Roman" w:hAnsi="Times New Roman"/>
      <w:sz w:val="26"/>
    </w:rPr>
  </w:style>
  <w:style w:type="paragraph" w:styleId="Zkladntextodsazen3">
    <w:name w:val="Body Text Indent 3"/>
    <w:basedOn w:val="Normln"/>
    <w:link w:val="Zkladntextodsazen3Char"/>
    <w:locked/>
    <w:rsid w:val="00F75516"/>
    <w:pPr>
      <w:spacing w:after="0" w:line="240" w:lineRule="auto"/>
      <w:ind w:left="705" w:hanging="705"/>
      <w:jc w:val="both"/>
    </w:pPr>
    <w:rPr>
      <w:rFonts w:ascii="Times New Roman" w:hAnsi="Times New Roman" w:cs="Times New Roman"/>
      <w:sz w:val="2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F75516"/>
    <w:rPr>
      <w:rFonts w:ascii="Times New Roman" w:hAnsi="Times New Roman"/>
      <w:sz w:val="26"/>
    </w:rPr>
  </w:style>
  <w:style w:type="paragraph" w:styleId="Zkladntext2">
    <w:name w:val="Body Text 2"/>
    <w:basedOn w:val="Normln"/>
    <w:link w:val="Zkladntext2Char"/>
    <w:locked/>
    <w:rsid w:val="00F75516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F75516"/>
    <w:rPr>
      <w:rFonts w:ascii="Times New Roman" w:hAnsi="Times New Roman"/>
      <w:sz w:val="24"/>
    </w:rPr>
  </w:style>
  <w:style w:type="paragraph" w:customStyle="1" w:styleId="xmsonormal">
    <w:name w:val="x_msonormal"/>
    <w:basedOn w:val="Normln"/>
    <w:rsid w:val="00F7551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SCodrka1">
    <w:name w:val="FSCodrážka1"/>
    <w:basedOn w:val="Normln"/>
    <w:next w:val="Normln"/>
    <w:link w:val="FSCodrka1Char"/>
    <w:qFormat/>
    <w:rsid w:val="00F75516"/>
    <w:pPr>
      <w:numPr>
        <w:numId w:val="10"/>
      </w:numPr>
      <w:tabs>
        <w:tab w:val="left" w:pos="641"/>
      </w:tabs>
      <w:spacing w:after="120" w:line="300" w:lineRule="atLeast"/>
      <w:jc w:val="both"/>
    </w:pPr>
    <w:rPr>
      <w:rFonts w:ascii="Tahoma" w:hAnsi="Tahoma" w:cs="Times New Roman"/>
      <w:sz w:val="20"/>
      <w:szCs w:val="20"/>
    </w:rPr>
  </w:style>
  <w:style w:type="paragraph" w:customStyle="1" w:styleId="FSCodrka3">
    <w:name w:val="FSCodrážka3"/>
    <w:basedOn w:val="Normln"/>
    <w:next w:val="Normln"/>
    <w:qFormat/>
    <w:rsid w:val="00F75516"/>
    <w:pPr>
      <w:numPr>
        <w:numId w:val="11"/>
      </w:numPr>
      <w:tabs>
        <w:tab w:val="left" w:pos="1775"/>
      </w:tabs>
      <w:spacing w:after="120" w:line="240" w:lineRule="auto"/>
      <w:contextualSpacing/>
      <w:jc w:val="both"/>
    </w:pPr>
    <w:rPr>
      <w:rFonts w:ascii="Tahoma" w:hAnsi="Tahoma" w:cs="Times New Roman"/>
      <w:sz w:val="20"/>
      <w:szCs w:val="20"/>
    </w:rPr>
  </w:style>
  <w:style w:type="paragraph" w:customStyle="1" w:styleId="FSCtabulkovtext">
    <w:name w:val="FSCtabulkový text"/>
    <w:basedOn w:val="Normln"/>
    <w:rsid w:val="00F75516"/>
    <w:pPr>
      <w:spacing w:after="0" w:line="200" w:lineRule="atLeast"/>
      <w:jc w:val="both"/>
    </w:pPr>
    <w:rPr>
      <w:rFonts w:ascii="Tahoma" w:hAnsi="Tahoma" w:cs="Times New Roman"/>
      <w:sz w:val="16"/>
      <w:szCs w:val="20"/>
    </w:rPr>
  </w:style>
  <w:style w:type="paragraph" w:customStyle="1" w:styleId="FSCNormal">
    <w:name w:val="FSCNormal"/>
    <w:link w:val="FSCNormalChar"/>
    <w:qFormat/>
    <w:rsid w:val="00F75516"/>
    <w:pPr>
      <w:spacing w:after="120" w:line="300" w:lineRule="atLeast"/>
      <w:jc w:val="both"/>
    </w:pPr>
    <w:rPr>
      <w:rFonts w:ascii="Tahoma" w:hAnsi="Tahoma"/>
    </w:rPr>
  </w:style>
  <w:style w:type="character" w:customStyle="1" w:styleId="FSCNormalChar">
    <w:name w:val="FSCNormal Char"/>
    <w:link w:val="FSCNormal"/>
    <w:rsid w:val="00F75516"/>
    <w:rPr>
      <w:rFonts w:ascii="Tahoma" w:hAnsi="Tahoma"/>
    </w:rPr>
  </w:style>
  <w:style w:type="paragraph" w:customStyle="1" w:styleId="FSCodrka2">
    <w:name w:val="FSCodrážka2"/>
    <w:basedOn w:val="FSCNormal"/>
    <w:next w:val="FSCNormal"/>
    <w:rsid w:val="00F75516"/>
    <w:pPr>
      <w:numPr>
        <w:numId w:val="13"/>
      </w:numPr>
      <w:tabs>
        <w:tab w:val="left" w:pos="1208"/>
      </w:tabs>
      <w:spacing w:after="60"/>
      <w:ind w:left="720" w:hanging="397"/>
    </w:pPr>
  </w:style>
  <w:style w:type="paragraph" w:customStyle="1" w:styleId="RLTextlnkuslovan">
    <w:name w:val="RL Text článku číslovaný"/>
    <w:basedOn w:val="Normln"/>
    <w:link w:val="RLTextlnkuslovanChar"/>
    <w:qFormat/>
    <w:rsid w:val="00F75516"/>
    <w:pPr>
      <w:numPr>
        <w:ilvl w:val="1"/>
        <w:numId w:val="14"/>
      </w:numPr>
      <w:spacing w:after="120" w:line="280" w:lineRule="exact"/>
      <w:jc w:val="both"/>
    </w:pPr>
    <w:rPr>
      <w:rFonts w:ascii="Garamond" w:hAnsi="Garamond" w:cs="Times New Roman"/>
      <w:sz w:val="24"/>
      <w:szCs w:val="24"/>
    </w:rPr>
  </w:style>
  <w:style w:type="paragraph" w:customStyle="1" w:styleId="RLlneksmlouvy">
    <w:name w:val="RL Článek smlouvy"/>
    <w:basedOn w:val="Normln"/>
    <w:next w:val="RLTextlnkuslovan"/>
    <w:uiPriority w:val="99"/>
    <w:rsid w:val="00F75516"/>
    <w:pPr>
      <w:keepNext/>
      <w:numPr>
        <w:numId w:val="14"/>
      </w:numPr>
      <w:suppressAutoHyphens/>
      <w:spacing w:before="360" w:after="120" w:line="280" w:lineRule="exact"/>
      <w:jc w:val="both"/>
      <w:outlineLvl w:val="0"/>
    </w:pPr>
    <w:rPr>
      <w:rFonts w:ascii="Garamond" w:hAnsi="Garamond" w:cs="Times New Roman"/>
      <w:b/>
      <w:sz w:val="24"/>
      <w:szCs w:val="24"/>
      <w:lang w:eastAsia="en-US"/>
    </w:rPr>
  </w:style>
  <w:style w:type="paragraph" w:customStyle="1" w:styleId="Odstavec2">
    <w:name w:val="Odstavec2"/>
    <w:basedOn w:val="Normln"/>
    <w:qFormat/>
    <w:rsid w:val="00F75516"/>
    <w:pPr>
      <w:numPr>
        <w:ilvl w:val="1"/>
        <w:numId w:val="15"/>
      </w:numPr>
      <w:tabs>
        <w:tab w:val="left" w:pos="567"/>
      </w:tabs>
      <w:spacing w:after="120" w:line="240" w:lineRule="auto"/>
      <w:jc w:val="both"/>
    </w:pPr>
    <w:rPr>
      <w:rFonts w:ascii="Arial" w:hAnsi="Arial" w:cs="Times New Roman"/>
      <w:sz w:val="20"/>
      <w:szCs w:val="20"/>
    </w:rPr>
  </w:style>
  <w:style w:type="paragraph" w:customStyle="1" w:styleId="Odstavec3">
    <w:name w:val="Odstavec3"/>
    <w:basedOn w:val="Odstavec2"/>
    <w:qFormat/>
    <w:rsid w:val="00F7551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F75516"/>
    <w:pPr>
      <w:numPr>
        <w:numId w:val="15"/>
      </w:numPr>
      <w:spacing w:before="600" w:after="120" w:line="240" w:lineRule="auto"/>
      <w:jc w:val="center"/>
    </w:pPr>
    <w:rPr>
      <w:rFonts w:ascii="Arial" w:hAnsi="Arial" w:cs="Times New Roman"/>
      <w:b/>
      <w:bCs/>
      <w:sz w:val="24"/>
      <w:szCs w:val="20"/>
    </w:rPr>
  </w:style>
  <w:style w:type="paragraph" w:customStyle="1" w:styleId="Odstavec4">
    <w:name w:val="Odstavec4"/>
    <w:basedOn w:val="Odstavec3"/>
    <w:qFormat/>
    <w:rsid w:val="00F75516"/>
    <w:pPr>
      <w:numPr>
        <w:ilvl w:val="3"/>
      </w:numPr>
      <w:tabs>
        <w:tab w:val="left" w:pos="1701"/>
      </w:tabs>
    </w:pPr>
  </w:style>
  <w:style w:type="table" w:customStyle="1" w:styleId="Mkatabulky1">
    <w:name w:val="Mřížka tabulky1"/>
    <w:basedOn w:val="Normlntabulka"/>
    <w:next w:val="Mkatabulky"/>
    <w:uiPriority w:val="59"/>
    <w:rsid w:val="00F7551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F7551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11">
    <w:name w:val="Odstavec 1.1"/>
    <w:rsid w:val="00F75516"/>
    <w:pPr>
      <w:tabs>
        <w:tab w:val="num" w:pos="792"/>
      </w:tabs>
      <w:spacing w:before="120"/>
      <w:ind w:left="792" w:hanging="432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F75516"/>
    <w:pPr>
      <w:tabs>
        <w:tab w:val="clear" w:pos="792"/>
        <w:tab w:val="num" w:pos="504"/>
      </w:tabs>
      <w:ind w:left="504" w:hanging="504"/>
    </w:pPr>
  </w:style>
  <w:style w:type="character" w:customStyle="1" w:styleId="RLTextlnkuslovanChar">
    <w:name w:val="RL Text článku číslovaný Char"/>
    <w:link w:val="RLTextlnkuslovan"/>
    <w:locked/>
    <w:rsid w:val="00CF0C95"/>
    <w:rPr>
      <w:rFonts w:ascii="Garamond" w:hAnsi="Garamond"/>
      <w:sz w:val="24"/>
      <w:szCs w:val="24"/>
    </w:rPr>
  </w:style>
  <w:style w:type="paragraph" w:customStyle="1" w:styleId="Default">
    <w:name w:val="Default"/>
    <w:qFormat/>
    <w:rsid w:val="003E77E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3E77E0"/>
    <w:pPr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3E77E0"/>
    <w:pPr>
      <w:spacing w:after="100"/>
    </w:pPr>
  </w:style>
  <w:style w:type="paragraph" w:customStyle="1" w:styleId="FSCodrkaslovan">
    <w:name w:val="FSCodrážka číslovaná"/>
    <w:basedOn w:val="FSCNormal"/>
    <w:qFormat/>
    <w:rsid w:val="003E77E0"/>
    <w:pPr>
      <w:numPr>
        <w:numId w:val="23"/>
      </w:numPr>
      <w:tabs>
        <w:tab w:val="left" w:pos="357"/>
      </w:tabs>
      <w:spacing w:after="200"/>
    </w:pPr>
  </w:style>
  <w:style w:type="character" w:customStyle="1" w:styleId="FSCodrka1Char">
    <w:name w:val="FSCodrážka1 Char"/>
    <w:link w:val="FSCodrka1"/>
    <w:rsid w:val="003E77E0"/>
    <w:rPr>
      <w:rFonts w:ascii="Tahoma" w:hAnsi="Tahoma"/>
    </w:rPr>
  </w:style>
  <w:style w:type="paragraph" w:styleId="Normlnweb">
    <w:name w:val="Normal (Web)"/>
    <w:basedOn w:val="Normln"/>
    <w:uiPriority w:val="99"/>
    <w:semiHidden/>
    <w:unhideWhenUsed/>
    <w:locked/>
    <w:rsid w:val="00FA315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Zkladntext20">
    <w:name w:val="Základní text (2)_"/>
    <w:link w:val="Zkladntext21"/>
    <w:rsid w:val="00F06577"/>
    <w:rPr>
      <w:rFonts w:ascii="Arial" w:eastAsia="Arial" w:hAnsi="Arial" w:cs="Arial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F06577"/>
    <w:pPr>
      <w:widowControl w:val="0"/>
      <w:shd w:val="clear" w:color="auto" w:fill="FFFFFF"/>
      <w:spacing w:after="60" w:line="0" w:lineRule="atLeast"/>
      <w:ind w:hanging="1800"/>
      <w:jc w:val="both"/>
    </w:pPr>
    <w:rPr>
      <w:rFonts w:ascii="Arial" w:eastAsia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locked/>
    <w:rsid w:val="000F3E4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3E49"/>
    <w:rPr>
      <w:rFonts w:cs="Calibri"/>
    </w:rPr>
  </w:style>
  <w:style w:type="character" w:styleId="Znakapoznpodarou">
    <w:name w:val="footnote reference"/>
    <w:basedOn w:val="Standardnpsmoodstavce"/>
    <w:uiPriority w:val="99"/>
    <w:semiHidden/>
    <w:unhideWhenUsed/>
    <w:locked/>
    <w:rsid w:val="000F3E49"/>
    <w:rPr>
      <w:vertAlign w:val="superscript"/>
    </w:rPr>
  </w:style>
  <w:style w:type="character" w:styleId="Siln">
    <w:name w:val="Strong"/>
    <w:basedOn w:val="Standardnpsmoodstavce"/>
    <w:uiPriority w:val="22"/>
    <w:qFormat/>
    <w:locked/>
    <w:rsid w:val="00F95901"/>
    <w:rPr>
      <w:b/>
      <w:bCs/>
    </w:rPr>
  </w:style>
  <w:style w:type="character" w:customStyle="1" w:styleId="Nadpis30">
    <w:name w:val="Nadpis #3_"/>
    <w:basedOn w:val="Standardnpsmoodstavce"/>
    <w:link w:val="Nadpis31"/>
    <w:rsid w:val="00A67348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dpis31">
    <w:name w:val="Nadpis #3"/>
    <w:basedOn w:val="Normln"/>
    <w:link w:val="Nadpis30"/>
    <w:rsid w:val="00A67348"/>
    <w:pPr>
      <w:widowControl w:val="0"/>
      <w:shd w:val="clear" w:color="auto" w:fill="FFFFFF"/>
      <w:spacing w:before="180" w:after="0" w:line="317" w:lineRule="exact"/>
      <w:jc w:val="both"/>
      <w:outlineLvl w:val="2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adpis10">
    <w:name w:val="Nadpis1"/>
    <w:basedOn w:val="Odstavecseseznamem"/>
    <w:qFormat/>
    <w:rsid w:val="00715092"/>
    <w:pPr>
      <w:numPr>
        <w:numId w:val="52"/>
      </w:numPr>
      <w:spacing w:before="240" w:after="240" w:line="240" w:lineRule="auto"/>
      <w:contextualSpacing w:val="0"/>
    </w:pPr>
    <w:rPr>
      <w:rFonts w:ascii="Arial" w:hAnsi="Arial" w:cs="Arial"/>
      <w:b/>
      <w:caps/>
    </w:rPr>
  </w:style>
  <w:style w:type="paragraph" w:customStyle="1" w:styleId="Odstavec1">
    <w:name w:val="Odstavec1"/>
    <w:basedOn w:val="Normln"/>
    <w:link w:val="Odstavec1Char"/>
    <w:qFormat/>
    <w:rsid w:val="00715092"/>
    <w:pPr>
      <w:numPr>
        <w:ilvl w:val="1"/>
        <w:numId w:val="52"/>
      </w:numPr>
      <w:spacing w:after="240" w:line="240" w:lineRule="auto"/>
      <w:jc w:val="both"/>
    </w:pPr>
    <w:rPr>
      <w:rFonts w:ascii="Arial" w:eastAsia="Times New Roman" w:hAnsi="Arial" w:cs="Arial"/>
    </w:rPr>
  </w:style>
  <w:style w:type="character" w:customStyle="1" w:styleId="Odstavec1Char">
    <w:name w:val="Odstavec1 Char"/>
    <w:basedOn w:val="Standardnpsmoodstavce"/>
    <w:link w:val="Odstavec1"/>
    <w:rsid w:val="00715092"/>
    <w:rPr>
      <w:rFonts w:ascii="Arial" w:eastAsia="Times New Roman" w:hAnsi="Arial" w:cs="Arial"/>
      <w:sz w:val="22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B1457"/>
    <w:rPr>
      <w:color w:val="605E5C"/>
      <w:shd w:val="clear" w:color="auto" w:fill="E1DFDD"/>
    </w:rPr>
  </w:style>
  <w:style w:type="character" w:customStyle="1" w:styleId="cf01">
    <w:name w:val="cf01"/>
    <w:basedOn w:val="Standardnpsmoodstavce"/>
    <w:rsid w:val="002C1459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Standardnpsmoodstavce"/>
    <w:rsid w:val="002C1459"/>
    <w:rPr>
      <w:rFonts w:ascii="Segoe UI" w:hAnsi="Segoe UI" w:cs="Segoe UI" w:hint="default"/>
      <w:color w:val="444444"/>
      <w:sz w:val="18"/>
      <w:szCs w:val="18"/>
      <w:shd w:val="clear" w:color="auto" w:fill="FFFFFF"/>
    </w:rPr>
  </w:style>
  <w:style w:type="paragraph" w:customStyle="1" w:styleId="Normlnlnek">
    <w:name w:val="Normální článek"/>
    <w:basedOn w:val="Nadpis1"/>
    <w:next w:val="Normlnodstavec"/>
    <w:qFormat/>
    <w:rsid w:val="00E15B92"/>
    <w:pPr>
      <w:keepLines/>
      <w:numPr>
        <w:numId w:val="82"/>
      </w:numPr>
      <w:spacing w:line="264" w:lineRule="auto"/>
    </w:pPr>
    <w:rPr>
      <w:rFonts w:ascii="Verdana" w:eastAsia="Times New Roman" w:hAnsi="Verdana"/>
      <w:iCs/>
      <w:color w:val="auto"/>
      <w:sz w:val="18"/>
      <w:szCs w:val="18"/>
      <w:lang w:eastAsia="en-US"/>
    </w:rPr>
  </w:style>
  <w:style w:type="paragraph" w:customStyle="1" w:styleId="Normlnodstavec">
    <w:name w:val="Normální odstavec"/>
    <w:basedOn w:val="Nadpis2"/>
    <w:qFormat/>
    <w:rsid w:val="00E15B92"/>
    <w:pPr>
      <w:keepNext/>
      <w:keepLines/>
      <w:numPr>
        <w:ilvl w:val="1"/>
        <w:numId w:val="82"/>
      </w:numPr>
      <w:tabs>
        <w:tab w:val="left" w:pos="1361"/>
      </w:tabs>
      <w:spacing w:before="240" w:after="0"/>
    </w:pPr>
    <w:rPr>
      <w:rFonts w:ascii="Verdana" w:eastAsia="Verdana" w:hAnsi="Verdana" w:cstheme="majorBidi"/>
      <w:noProof/>
      <w:color w:val="auto"/>
      <w:sz w:val="18"/>
      <w:szCs w:val="26"/>
      <w:lang w:eastAsia="en-US"/>
    </w:rPr>
  </w:style>
  <w:style w:type="paragraph" w:customStyle="1" w:styleId="podlnek">
    <w:name w:val="podčlánek"/>
    <w:basedOn w:val="Nadpis3"/>
    <w:qFormat/>
    <w:rsid w:val="00E15B92"/>
    <w:pPr>
      <w:keepLines/>
      <w:numPr>
        <w:numId w:val="82"/>
      </w:numPr>
      <w:spacing w:before="200" w:after="0" w:line="276" w:lineRule="auto"/>
      <w:jc w:val="left"/>
    </w:pPr>
    <w:rPr>
      <w:rFonts w:ascii="Verdana" w:eastAsiaTheme="majorEastAsia" w:hAnsi="Verdana" w:cstheme="majorBidi"/>
      <w:b w:val="0"/>
      <w:sz w:val="18"/>
      <w:szCs w:val="22"/>
      <w:lang w:eastAsia="en-US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33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5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6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8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14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2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97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74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77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8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8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4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8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8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129BF-0369-45F4-B260-C47D22A19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15631</Words>
  <Characters>94312</Characters>
  <Application>Microsoft Office Word</Application>
  <DocSecurity>0</DocSecurity>
  <Lines>785</Lines>
  <Paragraphs>219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2023-05-23T11:38:00Z</dcterms:created>
  <dcterms:modified xsi:type="dcterms:W3CDTF">2023-05-25T05:11:00Z</dcterms:modified>
</cp:coreProperties>
</file>