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7A67F6D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06D28" w:rsidRPr="004A3F84">
        <w:rPr>
          <w:b/>
          <w:bCs/>
          <w:sz w:val="18"/>
          <w:szCs w:val="18"/>
        </w:rPr>
        <w:t>„Cyklická údržba trati v úseku Třebovice v Čechách – Hoštejn</w:t>
      </w:r>
      <w:proofErr w:type="gramStart"/>
      <w:r w:rsidR="00506D28" w:rsidRPr="004A3F84">
        <w:rPr>
          <w:b/>
          <w:bCs/>
          <w:sz w:val="18"/>
          <w:szCs w:val="18"/>
        </w:rPr>
        <w:t>“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proofErr w:type="gramEnd"/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3727EC"/>
    <w:rsid w:val="00506D28"/>
    <w:rsid w:val="005333BD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2022-09-06T11:02:00Z</dcterms:created>
  <dcterms:modified xsi:type="dcterms:W3CDTF">2023-04-19T08:14:00Z</dcterms:modified>
</cp:coreProperties>
</file>