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7DC0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14:paraId="2F180093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46DAC85D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458421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EAD8DA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8E0E7D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CED5D0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24ED3E8B" w14:textId="77777777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5A621B" w:rsidRPr="005A621B">
        <w:rPr>
          <w:rFonts w:ascii="Verdana" w:hAnsi="Verdana"/>
          <w:b/>
          <w:sz w:val="18"/>
          <w:szCs w:val="18"/>
        </w:rPr>
        <w:t>„</w:t>
      </w:r>
      <w:r w:rsidR="00101656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101656" w:rsidRPr="00BE7DCE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53F8B">
        <w:rPr>
          <w:rFonts w:ascii="Verdana" w:hAnsi="Verdana"/>
          <w:sz w:val="18"/>
          <w:szCs w:val="18"/>
        </w:rPr>
        <w:t>poslední</w:t>
      </w:r>
      <w:r w:rsidR="0082080C" w:rsidRPr="00D53F8B">
        <w:rPr>
          <w:rFonts w:ascii="Verdana" w:hAnsi="Verdana"/>
          <w:sz w:val="18"/>
          <w:szCs w:val="18"/>
        </w:rPr>
        <w:t xml:space="preserve"> </w:t>
      </w:r>
      <w:r w:rsidR="001D7580" w:rsidRPr="00D53F8B">
        <w:rPr>
          <w:rFonts w:ascii="Verdana" w:hAnsi="Verdana"/>
          <w:sz w:val="18"/>
          <w:szCs w:val="18"/>
        </w:rPr>
        <w:t>3 roky</w:t>
      </w:r>
      <w:r w:rsidR="00D54281" w:rsidRPr="00D53F8B">
        <w:rPr>
          <w:rFonts w:ascii="Verdana" w:hAnsi="Verdana"/>
          <w:sz w:val="18"/>
          <w:szCs w:val="18"/>
        </w:rPr>
        <w:t xml:space="preserve"> </w:t>
      </w:r>
      <w:r w:rsidR="0082080C" w:rsidRPr="00D53F8B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D53F8B">
        <w:rPr>
          <w:rFonts w:ascii="Verdana" w:hAnsi="Verdana"/>
          <w:sz w:val="18"/>
          <w:szCs w:val="18"/>
        </w:rPr>
        <w:t xml:space="preserve">významné </w:t>
      </w:r>
      <w:r w:rsidR="00D54281" w:rsidRPr="00D53F8B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14:paraId="3C8513E4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5858F0E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tbl>
      <w:tblPr>
        <w:tblW w:w="0" w:type="auto"/>
        <w:tblInd w:w="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8"/>
        <w:gridCol w:w="3479"/>
        <w:gridCol w:w="1995"/>
        <w:gridCol w:w="1345"/>
      </w:tblGrid>
      <w:tr w:rsidR="00C02DBC" w:rsidRPr="00C96A5A" w14:paraId="2A996622" w14:textId="202A643F" w:rsidTr="00695CFD">
        <w:trPr>
          <w:trHeight w:val="20"/>
        </w:trPr>
        <w:tc>
          <w:tcPr>
            <w:tcW w:w="23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1F07BD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Objednatel služby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br/>
            </w:r>
            <w:r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t>IČO, sídlo, místo podnikaní, nebo jiné obdobné údaje</w:t>
            </w:r>
            <w:r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br/>
              <w:t>(</w:t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včetně kont. osoby objednatele, telefon, e-mail)</w:t>
            </w:r>
          </w:p>
        </w:tc>
        <w:tc>
          <w:tcPr>
            <w:tcW w:w="34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78C97C" w14:textId="7645EBFA" w:rsidR="00C02DBC" w:rsidRPr="00695CFD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695CFD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Název služeb a předmět služby</w:t>
            </w:r>
            <w:r w:rsidRPr="00695CFD">
              <w:rPr>
                <w:rFonts w:ascii="Verdana" w:hAnsi="Verdana" w:cs="Calibri"/>
                <w:b/>
                <w:bCs/>
                <w:color w:val="000000"/>
                <w:spacing w:val="-6"/>
                <w:sz w:val="16"/>
                <w:szCs w:val="16"/>
              </w:rPr>
              <w:br/>
            </w:r>
            <w:r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(základní popis předmětu plnění služby</w:t>
            </w:r>
            <w:r w:rsidR="00695CFD"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 xml:space="preserve"> </w:t>
            </w:r>
            <w:r w:rsidR="00695CFD" w:rsidRPr="00695CFD">
              <w:rPr>
                <w:rFonts w:ascii="Verdana" w:hAnsi="Verdana" w:cstheme="minorHAnsi"/>
                <w:sz w:val="16"/>
                <w:szCs w:val="16"/>
              </w:rPr>
              <w:t>v detailu potřebném pro ověření splnění požadavků</w:t>
            </w:r>
            <w:r w:rsidRPr="00695CFD"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9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D65C23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Doba poskytnutí služby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br/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>(datum od-do</w:t>
            </w:r>
            <w:r>
              <w:rPr>
                <w:rStyle w:val="Znakapoznpodarou"/>
                <w:rFonts w:ascii="Verdana" w:hAnsi="Verdana" w:cs="Calibri"/>
                <w:color w:val="000000"/>
                <w:spacing w:val="-6"/>
                <w:sz w:val="16"/>
                <w:szCs w:val="16"/>
              </w:rPr>
              <w:footnoteReference w:id="1"/>
            </w:r>
            <w:r>
              <w:rPr>
                <w:rFonts w:ascii="Verdana" w:hAnsi="Verdana" w:cs="Calibri"/>
                <w:color w:val="000000"/>
                <w:spacing w:val="-6"/>
                <w:sz w:val="16"/>
                <w:szCs w:val="16"/>
              </w:rPr>
              <w:t xml:space="preserve"> v rámci 3 let nazpět před zahájením zadávacího řízení)</w:t>
            </w:r>
          </w:p>
        </w:tc>
        <w:tc>
          <w:tcPr>
            <w:tcW w:w="134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3494FB5" w14:textId="77777777" w:rsidR="00C02DBC" w:rsidRDefault="00C02DBC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</w:p>
          <w:p w14:paraId="15547C90" w14:textId="377D2E16" w:rsidR="00C02DBC" w:rsidRDefault="00695CFD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(Kč bez DPH)</w:t>
            </w:r>
          </w:p>
        </w:tc>
      </w:tr>
      <w:tr w:rsidR="00695CFD" w:rsidRPr="00C96A5A" w14:paraId="678086C1" w14:textId="653B5236" w:rsidTr="00695CFD">
        <w:trPr>
          <w:trHeight w:val="686"/>
        </w:trPr>
        <w:tc>
          <w:tcPr>
            <w:tcW w:w="91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1F889D1" w14:textId="77777777" w:rsidR="00695CFD" w:rsidRPr="00C96A5A" w:rsidRDefault="00695CFD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dle bodu 5.1.4.2 pod písm. a), první odrážka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- </w:t>
            </w:r>
          </w:p>
          <w:p w14:paraId="39E0A61B" w14:textId="77777777" w:rsidR="00695CFD" w:rsidRDefault="00695CFD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servisní služby UTZ/D – pohyblivých schodů a pohyblivých chodníků </w:t>
            </w:r>
          </w:p>
          <w:p w14:paraId="2FCDE0C6" w14:textId="42F1308F" w:rsidR="00695CFD" w:rsidRPr="00C96A5A" w:rsidRDefault="00695CFD" w:rsidP="00E15B97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C96A5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(tj. servis, údržba, opravy a revize UTZ/D)</w:t>
            </w:r>
          </w:p>
        </w:tc>
      </w:tr>
      <w:tr w:rsidR="00C02DBC" w:rsidRPr="00C96A5A" w14:paraId="64787FCF" w14:textId="678851DC" w:rsidTr="00695CFD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9D87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9B6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3A04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B96220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695CFD" w:rsidRPr="00C96A5A" w14:paraId="29EE6494" w14:textId="29F65379" w:rsidTr="00695CFD">
        <w:trPr>
          <w:trHeight w:val="676"/>
        </w:trPr>
        <w:tc>
          <w:tcPr>
            <w:tcW w:w="912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09511" w14:textId="77777777" w:rsidR="00695CFD" w:rsidRPr="00C96A5A" w:rsidRDefault="00695CFD" w:rsidP="00C96A5A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z</w:t>
            </w:r>
            <w:r w:rsidRPr="00C02DBC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toho </w:t>
            </w:r>
            <w:r w:rsidRPr="00C96A5A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Významné služby dle bodu 5.1.4.2 pod písm. a), první </w:t>
            </w:r>
            <w:r w:rsidRPr="00C96A5A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odrážka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-</w:t>
            </w:r>
          </w:p>
          <w:p w14:paraId="69ED0785" w14:textId="71E388E3" w:rsidR="00695CFD" w:rsidRDefault="00695CFD" w:rsidP="00C02DBC">
            <w:pPr>
              <w:pStyle w:val="Odstavecseseznamem"/>
              <w:jc w:val="center"/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</w:pPr>
            <w:r w:rsidRPr="00C02DBC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servisní služby na UTZ/</w:t>
            </w:r>
            <w:proofErr w:type="gramStart"/>
            <w:r w:rsidRPr="00C02DBC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D - pohyblivé</w:t>
            </w:r>
            <w:proofErr w:type="gramEnd"/>
            <w:r w:rsidRPr="00C02DBC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schody a pohyblivé chodníky, </w:t>
            </w:r>
            <w:r w:rsidRPr="00C02DBC">
              <w:rPr>
                <w:rFonts w:ascii="Verdana" w:hAnsi="Verdana" w:cs="Calibri"/>
                <w:color w:val="000000"/>
                <w:spacing w:val="-6"/>
                <w:sz w:val="18"/>
                <w:szCs w:val="18"/>
              </w:rPr>
              <w:t>které jsou</w:t>
            </w:r>
            <w:r w:rsidRPr="00C02DBC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</w:t>
            </w:r>
            <w:r w:rsidRPr="00C02DBC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součástí veřejné infrastruktury a systémů</w:t>
            </w:r>
          </w:p>
        </w:tc>
      </w:tr>
      <w:tr w:rsidR="00C02DBC" w:rsidRPr="00C96A5A" w14:paraId="10E2C73F" w14:textId="38A03FC7" w:rsidTr="00695CFD">
        <w:trPr>
          <w:trHeight w:val="20"/>
        </w:trPr>
        <w:tc>
          <w:tcPr>
            <w:tcW w:w="23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86EF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547A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AC0CA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BB90E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43EF4528" w14:textId="14B3D9EC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88C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5889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DED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BBF618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695CFD" w:rsidRPr="00C96A5A" w14:paraId="3208D342" w14:textId="0FDCDBE0" w:rsidTr="00EA0061">
        <w:trPr>
          <w:trHeight w:val="20"/>
        </w:trPr>
        <w:tc>
          <w:tcPr>
            <w:tcW w:w="912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BDC18" w14:textId="3E1034A5" w:rsidR="00695CFD" w:rsidRDefault="00695CFD" w:rsidP="00C96A5A">
            <w:pPr>
              <w:jc w:val="center"/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z</w:t>
            </w:r>
            <w:r w:rsidRPr="00C02DBC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toho </w:t>
            </w:r>
            <w:r w:rsidRPr="00C96A5A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Významné služby dle bodu 5.1.4.2 pod písm. a), 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první </w:t>
            </w:r>
            <w:r w:rsidRPr="00C96A5A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odrážka</w:t>
            </w:r>
          </w:p>
        </w:tc>
      </w:tr>
      <w:tr w:rsidR="00695CFD" w:rsidRPr="00C96A5A" w14:paraId="0A0F502C" w14:textId="416755A4" w:rsidTr="006E416C">
        <w:trPr>
          <w:trHeight w:val="295"/>
        </w:trPr>
        <w:tc>
          <w:tcPr>
            <w:tcW w:w="912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5503" w14:textId="28788CD4" w:rsidR="00695CFD" w:rsidRPr="00C96A5A" w:rsidRDefault="00695CFD" w:rsidP="00C96A5A">
            <w:pPr>
              <w:jc w:val="center"/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</w:pPr>
            <w:r w:rsidRPr="00C96A5A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(servisní služby na UTZ/D – pohyblivé schody a pohyblivé chodníky </w:t>
            </w:r>
            <w:r w:rsidRPr="00C02DBC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umístěné ve vnějším prostředí</w:t>
            </w:r>
          </w:p>
        </w:tc>
      </w:tr>
      <w:tr w:rsidR="00C02DBC" w:rsidRPr="00C96A5A" w14:paraId="2B441E45" w14:textId="15C3252A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6AC0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2F528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3DC37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758443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0773A425" w14:textId="095FED89" w:rsidTr="00695CFD">
        <w:trPr>
          <w:trHeight w:val="20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A134E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39A2A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F66D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  <w:r w:rsidRPr="00C96A5A">
              <w:rPr>
                <w:rFonts w:ascii="Verdana" w:hAnsi="Verdana" w:cs="Calibri"/>
                <w:color w:val="808080"/>
                <w:sz w:val="18"/>
                <w:szCs w:val="18"/>
              </w:rPr>
              <w:t>Klikněte sem a zadejte text.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286986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</w:tr>
      <w:tr w:rsidR="00C02DBC" w:rsidRPr="00C96A5A" w14:paraId="71F1BFF0" w14:textId="696521D4" w:rsidTr="00695CFD">
        <w:trPr>
          <w:trHeight w:val="2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CC2C" w14:textId="77777777" w:rsidR="00C02DBC" w:rsidRPr="00C96A5A" w:rsidRDefault="00C02DBC" w:rsidP="00C96A5A">
            <w:pPr>
              <w:rPr>
                <w:rFonts w:ascii="Verdana" w:hAnsi="Verdana" w:cs="Calibri"/>
                <w:color w:val="808080"/>
                <w:sz w:val="18"/>
                <w:szCs w:val="18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9EAF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6C39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67CFAE49" w14:textId="77777777" w:rsidR="00C02DBC" w:rsidRPr="00C96A5A" w:rsidRDefault="00C02DBC" w:rsidP="00C96A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2DBC" w:rsidRPr="00C96A5A" w14:paraId="31CC06CD" w14:textId="255E126B" w:rsidTr="00695CFD">
        <w:trPr>
          <w:trHeight w:val="20"/>
        </w:trPr>
        <w:tc>
          <w:tcPr>
            <w:tcW w:w="7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567E" w14:textId="77777777" w:rsidR="00C02DBC" w:rsidRPr="00C96A5A" w:rsidRDefault="00C02DBC" w:rsidP="00C96A5A">
            <w:pPr>
              <w:rPr>
                <w:rFonts w:ascii="Calibri" w:hAnsi="Calibri" w:cs="Calibri"/>
                <w:color w:val="0563C1"/>
                <w:szCs w:val="22"/>
                <w:u w:val="single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14:paraId="24F55BEE" w14:textId="77777777" w:rsidR="00C02DBC" w:rsidRPr="00C96A5A" w:rsidRDefault="00C02DBC" w:rsidP="00C96A5A">
            <w:pPr>
              <w:rPr>
                <w:rFonts w:ascii="Calibri" w:hAnsi="Calibri" w:cs="Calibri"/>
                <w:color w:val="0563C1"/>
                <w:szCs w:val="22"/>
                <w:u w:val="single"/>
              </w:rPr>
            </w:pPr>
          </w:p>
        </w:tc>
      </w:tr>
    </w:tbl>
    <w:p w14:paraId="7B2DB6F1" w14:textId="77777777" w:rsidR="00D059E1" w:rsidRDefault="00D059E1" w:rsidP="00E15B9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D059E1" w:rsidSect="00E15B97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63F7" w14:textId="77777777" w:rsidR="00DC08E9" w:rsidRDefault="00DC08E9">
      <w:r>
        <w:separator/>
      </w:r>
    </w:p>
  </w:endnote>
  <w:endnote w:type="continuationSeparator" w:id="0">
    <w:p w14:paraId="2CCE373B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F16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8C0E5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15B9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9F5E0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5B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5B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D3A786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3EE7" w14:textId="77777777" w:rsidR="00DC08E9" w:rsidRDefault="00DC08E9">
      <w:r>
        <w:separator/>
      </w:r>
    </w:p>
  </w:footnote>
  <w:footnote w:type="continuationSeparator" w:id="0">
    <w:p w14:paraId="220033B1" w14:textId="77777777" w:rsidR="00DC08E9" w:rsidRDefault="00DC08E9">
      <w:r>
        <w:continuationSeparator/>
      </w:r>
    </w:p>
  </w:footnote>
  <w:footnote w:id="1">
    <w:p w14:paraId="0BC861BB" w14:textId="106D8005" w:rsidR="00C02DBC" w:rsidRPr="00E15B97" w:rsidRDefault="00C02D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5B97">
        <w:rPr>
          <w:rFonts w:ascii="Verdana" w:hAnsi="Verdana"/>
          <w:sz w:val="16"/>
          <w:szCs w:val="16"/>
        </w:rPr>
        <w:t>Datum „od-do“ uvádět ve formátu MM/RR-MM</w:t>
      </w:r>
      <w:r>
        <w:rPr>
          <w:rFonts w:ascii="Verdana" w:hAnsi="Verdana"/>
          <w:sz w:val="16"/>
          <w:szCs w:val="16"/>
        </w:rPr>
        <w:t>/</w:t>
      </w:r>
      <w:r w:rsidRPr="00E15B97">
        <w:rPr>
          <w:rFonts w:ascii="Verdana" w:hAnsi="Verdana"/>
          <w:sz w:val="16"/>
          <w:szCs w:val="16"/>
        </w:rPr>
        <w:t>RR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B3D879" w14:textId="77777777" w:rsidTr="00575A5C">
      <w:trPr>
        <w:trHeight w:val="925"/>
      </w:trPr>
      <w:tc>
        <w:tcPr>
          <w:tcW w:w="5041" w:type="dxa"/>
          <w:vAlign w:val="center"/>
        </w:tcPr>
        <w:p w14:paraId="52FDEC67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72631DE8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14:paraId="5F7F3C1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2F317DC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68459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67006"/>
    <w:multiLevelType w:val="hybridMultilevel"/>
    <w:tmpl w:val="EC02A074"/>
    <w:lvl w:ilvl="0" w:tplc="FDFC655C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C7A80"/>
    <w:rsid w:val="000E1CC0"/>
    <w:rsid w:val="000E2CCA"/>
    <w:rsid w:val="000E4C87"/>
    <w:rsid w:val="000F2CF3"/>
    <w:rsid w:val="0010165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3A4C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A621B"/>
    <w:rsid w:val="005B1740"/>
    <w:rsid w:val="005B4BA5"/>
    <w:rsid w:val="00605B3C"/>
    <w:rsid w:val="00605E5C"/>
    <w:rsid w:val="0061111B"/>
    <w:rsid w:val="00651A5C"/>
    <w:rsid w:val="0065482C"/>
    <w:rsid w:val="00671BDD"/>
    <w:rsid w:val="00695CF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18B"/>
    <w:rsid w:val="008333D3"/>
    <w:rsid w:val="00847D54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2147"/>
    <w:rsid w:val="009F321F"/>
    <w:rsid w:val="00A15109"/>
    <w:rsid w:val="00A17DCD"/>
    <w:rsid w:val="00A217AF"/>
    <w:rsid w:val="00A26AB5"/>
    <w:rsid w:val="00A52FEC"/>
    <w:rsid w:val="00A55423"/>
    <w:rsid w:val="00A558DE"/>
    <w:rsid w:val="00A55BE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2DBC"/>
    <w:rsid w:val="00C07425"/>
    <w:rsid w:val="00C31013"/>
    <w:rsid w:val="00C44701"/>
    <w:rsid w:val="00C91776"/>
    <w:rsid w:val="00C96A5A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9E1"/>
    <w:rsid w:val="00D12124"/>
    <w:rsid w:val="00D23AE7"/>
    <w:rsid w:val="00D53F8B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5B9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93DA2CC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F214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D059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059E1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059E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2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F5E55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AB03DA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5E5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D8686E-6342-46D5-BAF6-9026577CD4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2018-12-07T16:22:00Z</dcterms:created>
  <dcterms:modified xsi:type="dcterms:W3CDTF">2023-03-06T12:17:00Z</dcterms:modified>
</cp:coreProperties>
</file>