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88E2E2E" w:rsidR="0035531B" w:rsidRDefault="0035531B" w:rsidP="00EB46E5">
      <w:pPr>
        <w:pStyle w:val="Titul2"/>
      </w:pPr>
      <w:r w:rsidRPr="00D866CC">
        <w:t>„</w:t>
      </w:r>
      <w:r w:rsidR="00D866CC" w:rsidRPr="00D866CC">
        <w:t>Rekonstrukce mostu v km 18,582 trati Ústí nad Labem - Most</w:t>
      </w:r>
      <w:r w:rsidRPr="00D866CC">
        <w:t>“</w:t>
      </w:r>
    </w:p>
    <w:p w14:paraId="152849FF" w14:textId="77777777" w:rsidR="00AD0C7B" w:rsidRPr="006C2343" w:rsidRDefault="00AD0C7B" w:rsidP="00EB46E5">
      <w:pPr>
        <w:pStyle w:val="Titul2"/>
      </w:pPr>
    </w:p>
    <w:p w14:paraId="45AB7781" w14:textId="5E951632" w:rsidR="00F46EA7" w:rsidRDefault="00F46EA7" w:rsidP="00F46EA7">
      <w:pPr>
        <w:pStyle w:val="Text1-1"/>
        <w:numPr>
          <w:ilvl w:val="0"/>
          <w:numId w:val="0"/>
        </w:numPr>
        <w:tabs>
          <w:tab w:val="left" w:pos="708"/>
        </w:tabs>
        <w:ind w:left="737" w:hanging="737"/>
      </w:pPr>
      <w:r w:rsidRPr="00D866CC">
        <w:t xml:space="preserve">Č.j. </w:t>
      </w:r>
      <w:r w:rsidR="00D866CC" w:rsidRPr="00D866CC">
        <w:t>1005/2023-SŽ-SSZ-OVZ</w:t>
      </w:r>
    </w:p>
    <w:p w14:paraId="5E146EB9" w14:textId="00B15FCD" w:rsidR="00826B7B" w:rsidRDefault="00826B7B" w:rsidP="006C2343">
      <w:pPr>
        <w:pStyle w:val="Titul2"/>
      </w:pPr>
    </w:p>
    <w:p w14:paraId="2FB4F817" w14:textId="4C9E622C" w:rsidR="00D866CC" w:rsidRDefault="00D866CC" w:rsidP="006C2343">
      <w:pPr>
        <w:pStyle w:val="Titul2"/>
      </w:pPr>
    </w:p>
    <w:p w14:paraId="732912D4" w14:textId="77777777" w:rsidR="00D866CC" w:rsidRDefault="00D866CC"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4485A089"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6A188A">
          <w:rPr>
            <w:noProof/>
            <w:webHidden/>
          </w:rPr>
          <w:t>3</w:t>
        </w:r>
        <w:r w:rsidR="00AF151D">
          <w:rPr>
            <w:noProof/>
            <w:webHidden/>
          </w:rPr>
          <w:fldChar w:fldCharType="end"/>
        </w:r>
      </w:hyperlink>
    </w:p>
    <w:p w14:paraId="27235CD7" w14:textId="30E69033" w:rsidR="00AF151D" w:rsidRDefault="006A188A">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005A0046" w:rsidR="00AF151D" w:rsidRDefault="00EF6ECC">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6A188A">
          <w:rPr>
            <w:noProof/>
            <w:webHidden/>
          </w:rPr>
          <w:t>4</w:t>
        </w:r>
        <w:r w:rsidR="00AF151D">
          <w:rPr>
            <w:noProof/>
            <w:webHidden/>
          </w:rPr>
          <w:fldChar w:fldCharType="end"/>
        </w:r>
      </w:hyperlink>
    </w:p>
    <w:p w14:paraId="21AC2248" w14:textId="192D0B13" w:rsidR="00AF151D" w:rsidRDefault="00EF6ECC">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6A188A">
          <w:rPr>
            <w:noProof/>
            <w:webHidden/>
          </w:rPr>
          <w:t>4</w:t>
        </w:r>
        <w:r w:rsidR="00AF151D">
          <w:rPr>
            <w:noProof/>
            <w:webHidden/>
          </w:rPr>
          <w:fldChar w:fldCharType="end"/>
        </w:r>
      </w:hyperlink>
    </w:p>
    <w:p w14:paraId="63ABF00F" w14:textId="1836BF4F" w:rsidR="00AF151D" w:rsidRDefault="006A188A">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5625495D" w14:textId="7A2EF1D4" w:rsidR="00AF151D" w:rsidRDefault="00EF6ECC">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6A188A">
          <w:rPr>
            <w:noProof/>
            <w:webHidden/>
          </w:rPr>
          <w:t>5</w:t>
        </w:r>
        <w:r w:rsidR="00AF151D">
          <w:rPr>
            <w:noProof/>
            <w:webHidden/>
          </w:rPr>
          <w:fldChar w:fldCharType="end"/>
        </w:r>
      </w:hyperlink>
    </w:p>
    <w:p w14:paraId="6F7C4D6C" w14:textId="0755F7D2" w:rsidR="00AF151D" w:rsidRDefault="006A188A">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513F81D5" w:rsidR="00AF151D" w:rsidRDefault="006A188A">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0C64B062" w:rsidR="00AF151D" w:rsidRDefault="006A188A">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16</w:t>
        </w:r>
        <w:r w:rsidR="00AF151D">
          <w:rPr>
            <w:noProof/>
            <w:webHidden/>
          </w:rPr>
          <w:fldChar w:fldCharType="end"/>
        </w:r>
      </w:hyperlink>
    </w:p>
    <w:p w14:paraId="3A288139" w14:textId="0DCF5794" w:rsidR="00AF151D" w:rsidRDefault="006A188A">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3EF23D33" w14:textId="665F702D" w:rsidR="00AF151D" w:rsidRDefault="006A188A">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6E22B108" w14:textId="765F5D04" w:rsidR="00AF151D" w:rsidRDefault="006A188A">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43EE6223" w14:textId="43804728" w:rsidR="00AF151D" w:rsidRDefault="006A188A">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2B37B7A7" w14:textId="2B36A82B" w:rsidR="00AF151D" w:rsidRDefault="006A188A">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138D3A77" w14:textId="6ADE3CE8" w:rsidR="00AF151D" w:rsidRDefault="006A188A">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2C08B4EF" w14:textId="6AD36E77" w:rsidR="00AF151D" w:rsidRDefault="006A188A">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6511F629" w14:textId="4C41B182" w:rsidR="00AF151D" w:rsidRDefault="006A188A">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7D1D6BB7" w14:textId="0F439FD2" w:rsidR="00AF151D" w:rsidRDefault="006A188A">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6CBA501A" w14:textId="3056FBBB" w:rsidR="00AF151D" w:rsidRDefault="006A188A">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429FE2C4" w14:textId="1403F081" w:rsidR="00AF151D" w:rsidRDefault="006A188A">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26</w:t>
        </w:r>
        <w:r w:rsidR="00AF151D">
          <w:rPr>
            <w:noProof/>
            <w:webHidden/>
          </w:rPr>
          <w:fldChar w:fldCharType="end"/>
        </w:r>
      </w:hyperlink>
    </w:p>
    <w:p w14:paraId="0ACB53A5" w14:textId="762E47D9" w:rsidR="00AF151D" w:rsidRDefault="006A188A">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35549DA2" w14:textId="68873881" w:rsidR="00AF151D" w:rsidRDefault="006A188A">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0A302EA4" w14:textId="268FA3A0" w:rsidR="00AF151D" w:rsidRDefault="006A188A">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1D3647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AADFA63" w:rsidR="0035531B" w:rsidRDefault="0035531B" w:rsidP="0035531B">
      <w:pPr>
        <w:pStyle w:val="Text1-1"/>
      </w:pPr>
      <w:r>
        <w:t xml:space="preserve">Kontaktní osobou zadavatele pro </w:t>
      </w:r>
      <w:r w:rsidR="009531C1">
        <w:t xml:space="preserve">výběrové </w:t>
      </w:r>
      <w:r>
        <w:t xml:space="preserve">řízení je: </w:t>
      </w:r>
      <w:r w:rsidR="00090A57">
        <w:t xml:space="preserve">Ing. Michael Dobrý </w:t>
      </w:r>
    </w:p>
    <w:p w14:paraId="6304B547" w14:textId="25FEFBD3" w:rsidR="0035531B" w:rsidRDefault="0035531B" w:rsidP="0035531B">
      <w:pPr>
        <w:pStyle w:val="Textbezslovn"/>
        <w:spacing w:after="0"/>
      </w:pPr>
      <w:r>
        <w:t xml:space="preserve">telefon: </w:t>
      </w:r>
      <w:r>
        <w:tab/>
      </w:r>
      <w:r w:rsidR="00090A57">
        <w:t xml:space="preserve">+420 727 876 075 </w:t>
      </w:r>
    </w:p>
    <w:p w14:paraId="46AB406E" w14:textId="0133A4F0" w:rsidR="0035531B" w:rsidRDefault="0035531B" w:rsidP="0035531B">
      <w:pPr>
        <w:pStyle w:val="Textbezslovn"/>
        <w:spacing w:after="0"/>
      </w:pPr>
      <w:r>
        <w:t xml:space="preserve">e-mail: </w:t>
      </w:r>
      <w:r>
        <w:tab/>
      </w:r>
      <w:hyperlink r:id="rId13" w:history="1">
        <w:r w:rsidR="00090A57" w:rsidRPr="009D1FA1">
          <w:rPr>
            <w:rStyle w:val="Hypertextovodkaz"/>
            <w:noProof w:val="0"/>
          </w:rPr>
          <w:t>dobry@spravazeleznic.cz</w:t>
        </w:r>
      </w:hyperlink>
    </w:p>
    <w:p w14:paraId="54867BF9" w14:textId="77777777" w:rsidR="00090A57" w:rsidRDefault="0035531B" w:rsidP="00090A57">
      <w:pPr>
        <w:pStyle w:val="Textbezslovn"/>
        <w:spacing w:after="0"/>
      </w:pPr>
      <w:r>
        <w:t xml:space="preserve">adresa: </w:t>
      </w:r>
      <w:r>
        <w:tab/>
      </w:r>
      <w:r w:rsidR="00090A57" w:rsidRPr="009B6F3E">
        <w:t xml:space="preserve">Správa </w:t>
      </w:r>
      <w:r w:rsidR="00090A57">
        <w:t>železnic</w:t>
      </w:r>
      <w:r w:rsidR="00090A57" w:rsidRPr="009B6F3E">
        <w:t>, státní organizace</w:t>
      </w:r>
    </w:p>
    <w:p w14:paraId="464EF4A5" w14:textId="0186F75E" w:rsidR="00090A57" w:rsidRDefault="00090A57" w:rsidP="00090A57">
      <w:pPr>
        <w:pStyle w:val="Textbezslovn"/>
        <w:spacing w:after="0"/>
      </w:pPr>
      <w:r>
        <w:tab/>
      </w:r>
      <w:r>
        <w:tab/>
      </w:r>
      <w:r w:rsidRPr="00233EB0">
        <w:t>Stavební správa západ</w:t>
      </w:r>
    </w:p>
    <w:p w14:paraId="31CC7F4E" w14:textId="1A10655F" w:rsidR="00090A57" w:rsidRDefault="00090A57" w:rsidP="00090A57">
      <w:pPr>
        <w:pStyle w:val="Textbezslovn"/>
        <w:spacing w:after="0"/>
      </w:pPr>
      <w:r>
        <w:tab/>
      </w:r>
      <w:r>
        <w:tab/>
        <w:t>Ke Štvanici 656/3</w:t>
      </w:r>
    </w:p>
    <w:p w14:paraId="020DAFAD" w14:textId="15E69422" w:rsidR="00090A57" w:rsidRDefault="00090A57" w:rsidP="00090A57">
      <w:pPr>
        <w:pStyle w:val="Textbezslovn"/>
        <w:spacing w:after="0"/>
      </w:pPr>
      <w:r>
        <w:tab/>
      </w:r>
      <w:r>
        <w:tab/>
        <w:t>186 00 Praha 8</w:t>
      </w:r>
    </w:p>
    <w:p w14:paraId="32D39B6C" w14:textId="49CD8FC1" w:rsidR="0035531B" w:rsidRDefault="00090A57" w:rsidP="0035531B">
      <w:pPr>
        <w:pStyle w:val="Textbezslovn"/>
      </w:pPr>
      <w:r>
        <w:rPr>
          <w:highlight w:val="green"/>
        </w:rPr>
        <w:t xml:space="preserve"> </w:t>
      </w:r>
    </w:p>
    <w:p w14:paraId="7AFE4171" w14:textId="77777777"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9987632" w:rsidR="0035531B" w:rsidRDefault="00D521CB" w:rsidP="0035531B">
      <w:pPr>
        <w:pStyle w:val="Textbezslovn"/>
      </w:pPr>
      <w:r w:rsidRPr="00D521CB">
        <w:t xml:space="preserve">Po rekonstrukci </w:t>
      </w:r>
      <w:r w:rsidRPr="00D521CB">
        <w:rPr>
          <w:rFonts w:cs="Arial"/>
        </w:rPr>
        <w:t>bude</w:t>
      </w:r>
      <w:r w:rsidRPr="002E0793">
        <w:rPr>
          <w:rFonts w:cs="Arial"/>
        </w:rPr>
        <w:t xml:space="preserve"> mostní objekt splňovat požadavky na prostorovou průchodnost dle ČSN 73 6201, VMP </w:t>
      </w:r>
      <w:r>
        <w:rPr>
          <w:rFonts w:cs="Arial"/>
        </w:rPr>
        <w:t>3,0</w:t>
      </w:r>
      <w:r w:rsidRPr="002E0793">
        <w:rPr>
          <w:rFonts w:cs="Arial"/>
        </w:rPr>
        <w:t xml:space="preserve">, dále požadavek na přechodnost traťové třídy zatížení </w:t>
      </w:r>
      <w:r>
        <w:rPr>
          <w:rFonts w:cs="Arial"/>
        </w:rPr>
        <w:t>D4 s přidruženou rychlostí 100 km/h</w:t>
      </w:r>
      <w:r w:rsidRPr="002E0793">
        <w:rPr>
          <w:rFonts w:cs="Arial"/>
        </w:rPr>
        <w:t>, nový mostní objekt bude navržen na zatížení LM-71</w:t>
      </w:r>
      <w:r>
        <w:rPr>
          <w:rFonts w:cs="Arial"/>
        </w:rPr>
        <w:t>+SW/0</w:t>
      </w:r>
      <w:r w:rsidRPr="002E0793">
        <w:rPr>
          <w:rFonts w:cs="Arial"/>
        </w:rPr>
        <w:t xml:space="preserve"> dle ČSN EN 1991-2, </w:t>
      </w:r>
      <w:r w:rsidRPr="002E0793">
        <w:rPr>
          <w:rFonts w:ascii="Symbol" w:hAnsi="Symbol" w:cs="Arial"/>
        </w:rPr>
        <w:t></w:t>
      </w:r>
      <w:r w:rsidRPr="002E0793">
        <w:rPr>
          <w:rFonts w:cs="Arial"/>
        </w:rPr>
        <w:t>=1,</w:t>
      </w:r>
      <w:r>
        <w:rPr>
          <w:rFonts w:cs="Arial"/>
        </w:rPr>
        <w:t>2</w:t>
      </w:r>
      <w:r w:rsidRPr="002E0793">
        <w:rPr>
          <w:rFonts w:cs="Arial"/>
        </w:rPr>
        <w:t>1. Nový mostní objekt bude splňovat požadavky na bezpečnost železniční dopravy</w:t>
      </w:r>
      <w:r>
        <w:rPr>
          <w:rFonts w:cs="Arial"/>
        </w:rPr>
        <w:t>.</w:t>
      </w:r>
    </w:p>
    <w:p w14:paraId="09962EBD" w14:textId="77777777" w:rsidR="0035531B" w:rsidRDefault="0035531B" w:rsidP="0035531B">
      <w:pPr>
        <w:pStyle w:val="Text1-1"/>
      </w:pPr>
      <w:r>
        <w:t>Předmět plnění veřejné zakázky</w:t>
      </w:r>
    </w:p>
    <w:p w14:paraId="618BC9C5" w14:textId="419C723C" w:rsidR="0035531B" w:rsidRDefault="00D521CB" w:rsidP="0035531B">
      <w:pPr>
        <w:pStyle w:val="Textbezslovn"/>
      </w:pPr>
      <w:r w:rsidRPr="00D521CB">
        <w:t>Předmětem díla je</w:t>
      </w:r>
      <w:r>
        <w:t xml:space="preserve"> zhotovení stavby „Rekonstrukce mostu v km 18,582 trati Ústí nad Labem </w:t>
      </w:r>
      <w:r w:rsidR="00E91A41">
        <w:t>-</w:t>
      </w:r>
      <w:r>
        <w:t xml:space="preserve"> Most“, jejímž cílem je </w:t>
      </w:r>
      <w:r w:rsidRPr="005468DC">
        <w:t>výměna stávající</w:t>
      </w:r>
      <w:r>
        <w:t>ch</w:t>
      </w:r>
      <w:r w:rsidRPr="005468DC">
        <w:t xml:space="preserve"> </w:t>
      </w:r>
      <w:r>
        <w:t xml:space="preserve">ocelových </w:t>
      </w:r>
      <w:r w:rsidRPr="005468DC">
        <w:t>nosn</w:t>
      </w:r>
      <w:r>
        <w:t>ých</w:t>
      </w:r>
      <w:r w:rsidRPr="005468DC">
        <w:t xml:space="preserve"> konstrukc</w:t>
      </w:r>
      <w:r>
        <w:t>í</w:t>
      </w:r>
      <w:r w:rsidRPr="005468DC">
        <w:t xml:space="preserve"> mostu</w:t>
      </w:r>
      <w:r w:rsidRPr="00541850">
        <w:t xml:space="preserve">. Součástí </w:t>
      </w:r>
      <w:r>
        <w:t xml:space="preserve">stavby </w:t>
      </w:r>
      <w:r w:rsidRPr="00541850">
        <w:t xml:space="preserve">je </w:t>
      </w:r>
      <w:r>
        <w:t>rekonstrukce</w:t>
      </w:r>
      <w:r w:rsidRPr="00541850">
        <w:t xml:space="preserve"> železničního svršku</w:t>
      </w:r>
      <w: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46B32FCF" w14:textId="77777777" w:rsidR="00F0634D" w:rsidRPr="00006798" w:rsidRDefault="00F0634D" w:rsidP="00F0634D">
      <w:pPr>
        <w:pStyle w:val="Textbezslovn"/>
        <w:spacing w:after="0"/>
        <w:rPr>
          <w:highlight w:val="green"/>
        </w:rPr>
      </w:pPr>
      <w:r w:rsidRPr="00C72B8B">
        <w:t>CPV kód  45221112-0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6FD40A8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7B6D715" w:rsidR="007354E9" w:rsidRDefault="007354E9" w:rsidP="00337143">
      <w:pPr>
        <w:pStyle w:val="Text1-1"/>
        <w:spacing w:after="0"/>
      </w:pPr>
      <w:r w:rsidRPr="004F70A1">
        <w:t xml:space="preserve">Předpokládaná hodnota veřejné zakázky činí </w:t>
      </w:r>
      <w:r w:rsidR="00C72B8B">
        <w:rPr>
          <w:b/>
        </w:rPr>
        <w:t>57 904 978,-</w:t>
      </w:r>
      <w:r w:rsidRPr="007354E9">
        <w:rPr>
          <w:b/>
        </w:rPr>
        <w:t xml:space="preserve"> Kč </w:t>
      </w:r>
      <w:r w:rsidRPr="004F70A1">
        <w:t>(bez DPH).</w:t>
      </w:r>
    </w:p>
    <w:p w14:paraId="2E09EFB3" w14:textId="28340FAD" w:rsidR="00EE50B6" w:rsidRPr="00EE50B6" w:rsidRDefault="00EE50B6" w:rsidP="00EE50B6">
      <w:pPr>
        <w:pStyle w:val="Text1-1"/>
        <w:numPr>
          <w:ilvl w:val="0"/>
          <w:numId w:val="0"/>
        </w:numPr>
        <w:spacing w:after="0"/>
        <w:ind w:left="737"/>
        <w:rPr>
          <w:b/>
          <w:highlight w:val="green"/>
        </w:rPr>
      </w:pPr>
    </w:p>
    <w:p w14:paraId="041DE93A" w14:textId="77777777" w:rsidR="0035531B" w:rsidRDefault="0035531B" w:rsidP="006F6B09">
      <w:pPr>
        <w:pStyle w:val="Nadpis1-1"/>
      </w:pPr>
      <w:bookmarkStart w:id="10" w:name="_Toc111200990"/>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5370377" w14:textId="197D3D25" w:rsidR="003B65B8" w:rsidRDefault="003B65B8" w:rsidP="00FD39DE">
      <w:pPr>
        <w:pStyle w:val="Textbezslovn"/>
        <w:tabs>
          <w:tab w:val="left" w:pos="1701"/>
        </w:tabs>
        <w:spacing w:after="0"/>
        <w:ind w:left="1701" w:hanging="964"/>
      </w:pPr>
      <w:r>
        <w:t>Část 1</w:t>
      </w:r>
      <w:r>
        <w:tab/>
        <w:t>Komentář k soupisu prací</w:t>
      </w:r>
    </w:p>
    <w:p w14:paraId="3C37596B" w14:textId="2398E614" w:rsidR="00FD39DE" w:rsidRPr="005D4470" w:rsidRDefault="00FD39DE" w:rsidP="00FD39DE">
      <w:pPr>
        <w:pStyle w:val="Textbezslovn"/>
        <w:tabs>
          <w:tab w:val="left" w:pos="1701"/>
        </w:tabs>
        <w:spacing w:after="0"/>
        <w:ind w:left="1701" w:hanging="964"/>
      </w:pPr>
      <w:r w:rsidRPr="005D4470">
        <w:t xml:space="preserve">Část </w:t>
      </w:r>
      <w:r w:rsidR="003B65B8">
        <w:t>2</w:t>
      </w:r>
      <w:r w:rsidRPr="005D4470">
        <w:tab/>
        <w:t xml:space="preserve">Rekapitulace ceny dle </w:t>
      </w:r>
      <w:r w:rsidR="00263CBA" w:rsidRPr="005D4470">
        <w:t>SO a PS</w:t>
      </w:r>
      <w:r w:rsidR="00192880" w:rsidRPr="005D4470">
        <w:t xml:space="preserve"> </w:t>
      </w:r>
      <w:r w:rsidR="00D245DF" w:rsidRPr="005D4470">
        <w:t>(pouze u formátu XLSX)</w:t>
      </w:r>
    </w:p>
    <w:p w14:paraId="326E3C95" w14:textId="356270D5" w:rsidR="0035531B" w:rsidRDefault="00FD39DE" w:rsidP="00FD39DE">
      <w:pPr>
        <w:pStyle w:val="Textbezslovn"/>
        <w:tabs>
          <w:tab w:val="left" w:pos="1701"/>
        </w:tabs>
        <w:ind w:left="1701" w:hanging="964"/>
      </w:pPr>
      <w:r w:rsidRPr="005D4470">
        <w:t xml:space="preserve">Část </w:t>
      </w:r>
      <w:r w:rsidR="003B65B8">
        <w:t>3</w:t>
      </w:r>
      <w:r w:rsidRPr="005D4470">
        <w:tab/>
        <w:t xml:space="preserve">Soupis prací členěný dle </w:t>
      </w:r>
      <w:r w:rsidR="00263CBA" w:rsidRPr="005D4470">
        <w:t>SO a PS</w:t>
      </w:r>
      <w:r w:rsidR="0035531B">
        <w:t xml:space="preserve"> </w:t>
      </w:r>
    </w:p>
    <w:p w14:paraId="6C2A8BAA" w14:textId="74517B7B" w:rsidR="0035531B" w:rsidRDefault="00FD39DE" w:rsidP="00E0181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6DD58A0C" w14:textId="74FB1857" w:rsidR="00470B77" w:rsidRDefault="00470B77" w:rsidP="00470B77">
      <w:pPr>
        <w:pStyle w:val="Textbezslovn"/>
      </w:pPr>
      <w:r>
        <w:t xml:space="preserve"> </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22AE46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E91A41">
        <w:t xml:space="preserve"> Projektová dokumentace</w:t>
      </w:r>
      <w:r w:rsidR="00E91A41" w:rsidRPr="00997023">
        <w:t xml:space="preserve"> </w:t>
      </w:r>
      <w:r w:rsidR="00E91A41">
        <w:t xml:space="preserve">pro stavební povolení (DUSP) a pro provádění stavby (PDPS) „Rekonstrukce mostu v km 18,582 trati Ústí nad Labem - Most“, zpracovatel </w:t>
      </w:r>
      <w:proofErr w:type="spellStart"/>
      <w:r w:rsidR="00E91A41">
        <w:t>TopCon</w:t>
      </w:r>
      <w:proofErr w:type="spellEnd"/>
      <w:r w:rsidR="00E91A41">
        <w:t xml:space="preserve"> servis,</w:t>
      </w:r>
      <w:r w:rsidR="00E91A41">
        <w:rPr>
          <w:rFonts w:cs="Arial"/>
        </w:rPr>
        <w:t xml:space="preserve"> s.r.o., Ke Stírce 1824/56, 182 00 Praha 8</w:t>
      </w:r>
      <w:r w:rsidR="00E91A41">
        <w:t>, 11</w:t>
      </w:r>
      <w:r w:rsidR="00E91A41" w:rsidRPr="002E0793">
        <w:t>/2021</w:t>
      </w:r>
      <w:r w:rsidR="00906F91">
        <w:t>, IČO: 452 74 983.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3D1303E" w14:textId="64ACA902" w:rsidR="0035531B" w:rsidRDefault="0035531B" w:rsidP="00FD39DE">
      <w:pPr>
        <w:pStyle w:val="Textbezslovn"/>
      </w:pPr>
      <w:r>
        <w:t xml:space="preserve"> </w:t>
      </w: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3C62C690"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5D4470">
        <w:rPr>
          <w:b/>
        </w:rPr>
        <w:t xml:space="preserve">nejpozději </w:t>
      </w:r>
      <w:r w:rsidR="00B07880" w:rsidRPr="005D4470">
        <w:rPr>
          <w:b/>
        </w:rPr>
        <w:t>6 pracovních dnů</w:t>
      </w:r>
      <w:r w:rsidR="00B07880">
        <w:t xml:space="preserve"> </w:t>
      </w:r>
      <w:r w:rsidRPr="00FD39DE">
        <w:t>před uplynutím lhůty pro podání nabídek</w:t>
      </w:r>
      <w:r w:rsidR="00693188">
        <w:t>, jinak zadavatel není povinen vysvětlení poskytnout</w:t>
      </w:r>
      <w:r w:rsidRPr="00FD39DE">
        <w:t>.</w:t>
      </w:r>
    </w:p>
    <w:p w14:paraId="04E7F2E9" w14:textId="3187784A" w:rsidR="0035531B" w:rsidRDefault="00FD39DE" w:rsidP="00FD39DE">
      <w:pPr>
        <w:pStyle w:val="Text1-1"/>
      </w:pPr>
      <w:r w:rsidRPr="00FD39DE">
        <w:t xml:space="preserve">Zadavatel poskytne vysvětlení zadávací dokumentace </w:t>
      </w:r>
      <w:r w:rsidRPr="005D4470">
        <w:t xml:space="preserve">nejpozději </w:t>
      </w:r>
      <w:r w:rsidRPr="005D4470">
        <w:rPr>
          <w:b/>
        </w:rPr>
        <w:t xml:space="preserve">do </w:t>
      </w:r>
      <w:r w:rsidR="00B07880" w:rsidRPr="005D4470">
        <w:rPr>
          <w:b/>
        </w:rPr>
        <w:t xml:space="preserve">3 </w:t>
      </w:r>
      <w:r w:rsidRPr="005D4470">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5D4470">
        <w:t xml:space="preserve">nejméně </w:t>
      </w:r>
      <w:r w:rsidR="00CE5F6A" w:rsidRPr="005D4470">
        <w:t xml:space="preserve">3 </w:t>
      </w:r>
      <w:r w:rsidR="00693188" w:rsidRPr="005D4470">
        <w:t>pracovní</w:t>
      </w:r>
      <w:r w:rsidR="00693188">
        <w:t xml:space="preserve"> dny před uplynutím lhůty pro podání nabídek.</w:t>
      </w:r>
    </w:p>
    <w:p w14:paraId="515E8E43" w14:textId="4EA780CC" w:rsidR="00FD39DE" w:rsidRDefault="005D4470" w:rsidP="00FD39DE">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Pr="00A6336E">
          <w:rPr>
            <w:rStyle w:val="Hypertextovodkaz"/>
            <w:noProof w:val="0"/>
          </w:rPr>
          <w:t>https://zakazky.spravazeleznic.cz/</w:t>
        </w:r>
      </w:hyperlink>
      <w:r>
        <w:t>. Vysvětlení je považováno za doručené okamžikem uveřejnění.</w:t>
      </w:r>
    </w:p>
    <w:p w14:paraId="33849454" w14:textId="563BA231" w:rsidR="0035531B" w:rsidRDefault="0035531B" w:rsidP="00FD39DE">
      <w:pPr>
        <w:pStyle w:val="Text1-1"/>
        <w:numPr>
          <w:ilvl w:val="0"/>
          <w:numId w:val="0"/>
        </w:numPr>
        <w:ind w:left="737"/>
      </w:pP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0A3323FF" w:rsidR="0021225E" w:rsidRDefault="0021225E" w:rsidP="005D4470">
      <w:pPr>
        <w:pStyle w:val="Text1-1"/>
        <w:numPr>
          <w:ilvl w:val="0"/>
          <w:numId w:val="0"/>
        </w:numPr>
        <w:ind w:left="737"/>
      </w:pP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583A17B4" w:rsidR="0035531B" w:rsidRDefault="0035531B" w:rsidP="00CC4380">
      <w:pPr>
        <w:pStyle w:val="Textbezslovn"/>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5D4470" w:rsidRDefault="0035531B" w:rsidP="00CC4380">
      <w:pPr>
        <w:pStyle w:val="Odrka1-2-"/>
      </w:pPr>
      <w:r w:rsidRPr="005D4470">
        <w:t>Revize, prohlídky</w:t>
      </w:r>
      <w:r w:rsidR="00845C50" w:rsidRPr="005D4470">
        <w:t xml:space="preserve"> a </w:t>
      </w:r>
      <w:r w:rsidRPr="005D4470">
        <w:t>zkoušky určených technických zařízení</w:t>
      </w:r>
      <w:r w:rsidR="00092CC9" w:rsidRPr="005D4470">
        <w:t xml:space="preserve"> v </w:t>
      </w:r>
      <w:r w:rsidRPr="005D4470">
        <w:t>provozu,</w:t>
      </w:r>
    </w:p>
    <w:p w14:paraId="04F4E806" w14:textId="77777777" w:rsidR="0035531B" w:rsidRPr="005D4470" w:rsidRDefault="0035531B" w:rsidP="00CC4380">
      <w:pPr>
        <w:pStyle w:val="Odrka1-2-"/>
      </w:pPr>
      <w:r w:rsidRPr="005D4470">
        <w:t>Podnikání</w:t>
      </w:r>
      <w:r w:rsidR="00092CC9" w:rsidRPr="005D4470">
        <w:t xml:space="preserve"> v </w:t>
      </w:r>
      <w:r w:rsidRPr="005D4470">
        <w:t>oblasti nakládání</w:t>
      </w:r>
      <w:r w:rsidR="00845C50" w:rsidRPr="005D4470">
        <w:t xml:space="preserve"> s </w:t>
      </w:r>
      <w:r w:rsidRPr="005D4470">
        <w:t>nebezpečnými odpady.</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5D4470" w:rsidRDefault="00344A9C" w:rsidP="00344A9C">
      <w:pPr>
        <w:pStyle w:val="Odrka1-1"/>
        <w:numPr>
          <w:ilvl w:val="0"/>
          <w:numId w:val="0"/>
        </w:numPr>
        <w:ind w:left="1190" w:firstLine="341"/>
        <w:rPr>
          <w:b/>
        </w:rPr>
      </w:pPr>
      <w:r w:rsidRPr="005D4470">
        <w:rPr>
          <w:b/>
        </w:rPr>
        <w:t xml:space="preserve">b) </w:t>
      </w:r>
      <w:r w:rsidRPr="005D4470">
        <w:t>dopravní stavby</w:t>
      </w:r>
    </w:p>
    <w:p w14:paraId="24972CBD" w14:textId="77777777" w:rsidR="00344A9C" w:rsidRPr="005D4470" w:rsidRDefault="00344A9C" w:rsidP="00344A9C">
      <w:pPr>
        <w:pStyle w:val="Odrka1-1"/>
        <w:numPr>
          <w:ilvl w:val="0"/>
          <w:numId w:val="0"/>
        </w:numPr>
        <w:ind w:left="1190" w:firstLine="341"/>
        <w:rPr>
          <w:b/>
        </w:rPr>
      </w:pPr>
      <w:r w:rsidRPr="005D4470">
        <w:rPr>
          <w:b/>
        </w:rPr>
        <w:t xml:space="preserve">d) </w:t>
      </w:r>
      <w:r w:rsidRPr="005D4470">
        <w:t>mosty a inženýrské konstrukce</w:t>
      </w:r>
    </w:p>
    <w:p w14:paraId="24EC45AC" w14:textId="03D984D7" w:rsidR="009F3EC9" w:rsidRPr="00BD497B" w:rsidRDefault="00BD497B" w:rsidP="00344A9C">
      <w:pPr>
        <w:pStyle w:val="Odrka1-1"/>
        <w:numPr>
          <w:ilvl w:val="0"/>
          <w:numId w:val="0"/>
        </w:numPr>
        <w:ind w:left="1190" w:firstLine="341"/>
        <w:rPr>
          <w:b/>
        </w:rPr>
      </w:pPr>
      <w:r w:rsidRPr="00BD497B">
        <w:rPr>
          <w:b/>
        </w:rPr>
        <w:t xml:space="preserve">i) </w:t>
      </w:r>
      <w:r w:rsidRPr="00E01813">
        <w:t>geotechnika</w:t>
      </w:r>
    </w:p>
    <w:p w14:paraId="3D40E566" w14:textId="34FE3112"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6AD4813" w14:textId="0D7F7417" w:rsidR="00FC5BE0" w:rsidRDefault="00FC5BE0" w:rsidP="00FC5BE0">
      <w:pPr>
        <w:pStyle w:val="Odrka1-2-"/>
      </w:pPr>
      <w:r>
        <w:t xml:space="preserve">Zadavatel požaduje předložení úředního oprávnění pro ověřování výsledků zeměměřických činností v rozsahu dle § 13 odst. 1 písm. </w:t>
      </w:r>
      <w:r w:rsidRPr="00F950B1">
        <w:rPr>
          <w:rStyle w:val="Tun9b"/>
        </w:rPr>
        <w:t xml:space="preserve">a) </w:t>
      </w:r>
      <w:r w:rsidRPr="00186234">
        <w:rPr>
          <w:rStyle w:val="Tun9b"/>
          <w:b w:val="0"/>
        </w:rPr>
        <w:t>a</w:t>
      </w:r>
      <w:r w:rsidRPr="00F950B1">
        <w:rPr>
          <w:rStyle w:val="Tun9b"/>
        </w:rPr>
        <w:t> c)</w:t>
      </w:r>
      <w:r w:rsidRPr="00F950B1">
        <w:t xml:space="preserve"> </w:t>
      </w:r>
      <w:r>
        <w:t xml:space="preserve">zákona č. 200/1994 Sb., o zeměměřictví a o změně a doplnění některých zákonů souvisejících s jeho zavedením, ve znění pozdějších předpisů.  </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6DA7ECB" w:rsidR="00F95A2C" w:rsidRPr="00F32BBE" w:rsidRDefault="00F95A2C" w:rsidP="00F95A2C">
      <w:pPr>
        <w:pStyle w:val="Textbezslovn"/>
      </w:pPr>
      <w:r w:rsidRPr="00F32BBE">
        <w:t xml:space="preserve">Zadavatel požaduje předložení </w:t>
      </w:r>
      <w:r w:rsidRPr="00F32BBE">
        <w:rPr>
          <w:b/>
        </w:rPr>
        <w:t>seznamu</w:t>
      </w:r>
      <w:r w:rsidRPr="00F32BBE">
        <w:t xml:space="preserve"> stavebních prací </w:t>
      </w:r>
      <w:r w:rsidR="00F6113F" w:rsidRPr="00F32BBE">
        <w:t>spočívajících v provedení novostavby</w:t>
      </w:r>
      <w:r w:rsidR="00385740" w:rsidRPr="00F32BBE">
        <w:t>,</w:t>
      </w:r>
      <w:r w:rsidR="00F6113F" w:rsidRPr="00F32BBE">
        <w:t xml:space="preserve"> rekonstrukce </w:t>
      </w:r>
      <w:r w:rsidR="00385740" w:rsidRPr="00F32BBE">
        <w:t xml:space="preserve">nebo opravy </w:t>
      </w:r>
      <w:r w:rsidRPr="00F32BBE">
        <w:t>na stavbách železničních drah, jak jsou vymezeny v § 5 odst. 1 a v § 3 odst. 1 zákona č. 266/1994 Sb., o dráhách, ve znění pozdějších předpisů,</w:t>
      </w:r>
      <w:r w:rsidR="00F6113F" w:rsidRPr="00F32BBE">
        <w:t xml:space="preserve"> </w:t>
      </w:r>
      <w:r w:rsidR="00373447" w:rsidRPr="00F32BBE">
        <w:t xml:space="preserve">poskytnutých dodavatelem </w:t>
      </w:r>
      <w:r w:rsidRPr="00F32BBE">
        <w:t>za posledních 5 let před zahájením výběrového řízení (dále jako „</w:t>
      </w:r>
      <w:r w:rsidRPr="00F32BBE">
        <w:rPr>
          <w:b/>
        </w:rPr>
        <w:t>stavební práce</w:t>
      </w:r>
      <w:r w:rsidRPr="00F32BBE">
        <w:t xml:space="preserve">“). </w:t>
      </w:r>
    </w:p>
    <w:p w14:paraId="3D4CF4EA" w14:textId="1EB6EEAE" w:rsidR="00F95A2C" w:rsidRDefault="00F95A2C" w:rsidP="00F95A2C">
      <w:pPr>
        <w:pStyle w:val="Textbezslovn"/>
      </w:pPr>
      <w:r w:rsidRPr="00F32BBE">
        <w:t xml:space="preserve">Zadavatel požaduje, aby dodavatel předložil i </w:t>
      </w:r>
      <w:r w:rsidRPr="00F32BBE">
        <w:rPr>
          <w:b/>
        </w:rPr>
        <w:t>osvědčení</w:t>
      </w:r>
      <w:r w:rsidRPr="00F32BBE">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F32BBE">
        <w:rPr>
          <w:b/>
        </w:rPr>
        <w:t>dvě</w:t>
      </w:r>
      <w:r w:rsidRPr="00F32BBE">
        <w:t xml:space="preserve"> stavební práce</w:t>
      </w:r>
      <w:r w:rsidR="000C2608">
        <w:t xml:space="preserve">, </w:t>
      </w:r>
      <w:r w:rsidR="000C2608" w:rsidRPr="00251D75">
        <w:t xml:space="preserve">jejichž předmětem byla novostavba, </w:t>
      </w:r>
      <w:r w:rsidR="000C2608" w:rsidRPr="00251D75">
        <w:lastRenderedPageBreak/>
        <w:t>rekonstrukce nebo oprava železničního mostu, která zahrnovala železobetonovou nosnou konstrukci se zabetonovanými ocelovými nosníky, o délce jednoho pole nejméně 10 m</w:t>
      </w:r>
      <w:r w:rsidR="000C2608">
        <w:t>, a to</w:t>
      </w:r>
      <w:r w:rsidRPr="00F32BBE">
        <w:t xml:space="preserve"> v celkové hodnotě v součtu, včetně případných </w:t>
      </w:r>
      <w:r w:rsidRPr="00251D75">
        <w:t xml:space="preserve">poddodávek, alespoň ve výši </w:t>
      </w:r>
      <w:r w:rsidR="00695558" w:rsidRPr="00251D75">
        <w:rPr>
          <w:b/>
        </w:rPr>
        <w:t>57 mil.</w:t>
      </w:r>
      <w:r w:rsidRPr="00251D75">
        <w:t xml:space="preserve"> </w:t>
      </w:r>
      <w:r w:rsidRPr="00251D75">
        <w:rPr>
          <w:b/>
        </w:rPr>
        <w:t>Kč</w:t>
      </w:r>
      <w:r w:rsidRPr="00251D75">
        <w:t xml:space="preserve"> bez DPH</w:t>
      </w:r>
      <w:r w:rsidR="00F861C0" w:rsidRPr="00251D75">
        <w:t xml:space="preserve"> (částka </w:t>
      </w:r>
      <w:r w:rsidR="00B74AA1" w:rsidRPr="00251D75">
        <w:t>57 mil. Kč bez DPH se vztahuje k hodnotě novostavby, rekonstrukce nebo opravy železničního mostu</w:t>
      </w:r>
      <w:r w:rsidR="000C2608">
        <w:t xml:space="preserve">, </w:t>
      </w:r>
      <w:r w:rsidR="000C2608" w:rsidRPr="0031698A">
        <w:t>která zahrnovala železobetonovou nosnou konstrukci</w:t>
      </w:r>
      <w:r w:rsidR="000C2608">
        <w:t xml:space="preserve"> </w:t>
      </w:r>
      <w:r w:rsidR="000C2608" w:rsidRPr="009D4880">
        <w:t>se zabetonovanými ocelovými nosníky, o délce jednoho pole nejméně 10 m</w:t>
      </w:r>
      <w:r w:rsidR="00F32BBE" w:rsidRPr="00251D75">
        <w:t>)</w:t>
      </w:r>
      <w:r w:rsidRPr="00251D75">
        <w:t>, přičemž celková hodnota alespoň jedné provedené stavební práce musí, včetně případných poddodávek</w:t>
      </w:r>
      <w:r w:rsidRPr="00930B76">
        <w:t xml:space="preserve">, činit alespoň </w:t>
      </w:r>
      <w:r w:rsidR="00695558">
        <w:rPr>
          <w:b/>
        </w:rPr>
        <w:t>28,5 mil</w:t>
      </w:r>
      <w:r w:rsidR="007732A8">
        <w:rPr>
          <w:b/>
        </w:rPr>
        <w:t xml:space="preserve"> </w:t>
      </w:r>
      <w:r w:rsidRPr="00930B76">
        <w:rPr>
          <w:b/>
        </w:rPr>
        <w:t xml:space="preserve">Kč </w:t>
      </w:r>
      <w:r w:rsidRPr="00930B76">
        <w:t>bez DPH</w:t>
      </w:r>
      <w:r w:rsidR="00D35019">
        <w:t xml:space="preserve"> </w:t>
      </w:r>
      <w:r w:rsidR="00D35019" w:rsidRPr="0031698A">
        <w:t>(částka 28,5 mil. Kč bez DPH se vztahuje k hodnotě novostavby</w:t>
      </w:r>
      <w:r w:rsidR="00C270D0">
        <w:t xml:space="preserve">, </w:t>
      </w:r>
      <w:r w:rsidR="00D35019" w:rsidRPr="0031698A">
        <w:t>rekonstrukce</w:t>
      </w:r>
      <w:r w:rsidR="00C270D0">
        <w:t xml:space="preserve"> nebo opravy</w:t>
      </w:r>
      <w:r w:rsidR="00D35019" w:rsidRPr="0031698A">
        <w:t xml:space="preserve"> železničního mostu, která zahrnovala železobetonovou nosnou konstrukci</w:t>
      </w:r>
      <w:r w:rsidR="000B2E89">
        <w:t xml:space="preserve"> </w:t>
      </w:r>
      <w:r w:rsidR="000B2E89" w:rsidRPr="009D4880">
        <w:t>se zabetonovanými ocelovými nosníky, o délce jednoho pole nejméně 10 m</w:t>
      </w:r>
      <w:r w:rsidR="00D35019" w:rsidRPr="0031698A">
        <w:t>)</w:t>
      </w:r>
      <w:r w:rsidRPr="0031698A">
        <w:t xml:space="preserve">. </w:t>
      </w:r>
      <w:r w:rsidR="005E33AB" w:rsidRPr="0031698A">
        <w:t>Hodnotou</w:t>
      </w:r>
      <w:r w:rsidR="005E33AB">
        <w:t xml:space="preserve">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8BB28E9"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w:t>
      </w:r>
      <w:r w:rsidRPr="00F95A2C">
        <w:lastRenderedPageBreak/>
        <w:t>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1813">
        <w:t xml:space="preserve">Doba </w:t>
      </w:r>
      <w:r w:rsidR="0087311C" w:rsidRPr="00E01813">
        <w:t xml:space="preserve">posledních </w:t>
      </w:r>
      <w:r w:rsidRPr="00E01813">
        <w:t xml:space="preserve">5 let </w:t>
      </w:r>
      <w:r w:rsidR="0087311C" w:rsidRPr="00E01813">
        <w:t xml:space="preserve">před zahájením výběrového řízení </w:t>
      </w:r>
      <w:r w:rsidRPr="00E01813">
        <w:t xml:space="preserve">se </w:t>
      </w:r>
      <w:r w:rsidR="0087311C" w:rsidRPr="00E01813">
        <w:t xml:space="preserve">pro účely prokázání technické kvalifikace ohledně referenčních zakázek </w:t>
      </w:r>
      <w:r w:rsidRPr="00E01813">
        <w:t xml:space="preserve">považuje za splněnou, pokud byly stavební práce </w:t>
      </w:r>
      <w:r w:rsidR="0087311C" w:rsidRPr="00E01813">
        <w:t xml:space="preserve">dokončeny </w:t>
      </w:r>
      <w:r w:rsidRPr="00E01813">
        <w:t>v průběhu této doby</w:t>
      </w:r>
      <w:r w:rsidR="0087311C" w:rsidRPr="00E01813">
        <w:t xml:space="preserve"> nebo kdykoli po zahájení výběrového řízení, včetně doby po podání nabídek, a to nejpozději do doby zadavatelem případně stanovené k předložení údajů a dokladů dle bodu 16.3 této Výzvy. P</w:t>
      </w:r>
      <w:r w:rsidRPr="00E0181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1813">
        <w:t xml:space="preserve">pro účely prokázání technické kvalifikace v tomto výběrovém řízení </w:t>
      </w:r>
      <w:r w:rsidRPr="00E01813">
        <w:t xml:space="preserve">rozumí </w:t>
      </w:r>
      <w:r w:rsidR="000E15C8" w:rsidRPr="00E01813">
        <w:t xml:space="preserve">i </w:t>
      </w:r>
      <w:r w:rsidRPr="00E01813">
        <w:t>uvedení díla</w:t>
      </w:r>
      <w:r w:rsidR="000E15C8" w:rsidRPr="00E01813">
        <w:t>, resp. poslední části</w:t>
      </w:r>
      <w:r w:rsidR="00560665" w:rsidRPr="00E01813">
        <w:t xml:space="preserve"> stavební práce</w:t>
      </w:r>
      <w:r w:rsidR="000E15C8" w:rsidRPr="00E01813">
        <w:t>,</w:t>
      </w:r>
      <w:r w:rsidRPr="00E01813">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1D2DE2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53743885" w14:textId="2CA92973" w:rsidR="009D4880"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2B6EFC" w:rsidRDefault="0035531B" w:rsidP="00EF4DAC">
      <w:pPr>
        <w:pStyle w:val="Odstavec1-1a"/>
        <w:numPr>
          <w:ilvl w:val="0"/>
          <w:numId w:val="11"/>
        </w:numPr>
        <w:rPr>
          <w:rStyle w:val="Tun9b"/>
        </w:rPr>
      </w:pPr>
      <w:r w:rsidRPr="002B6EFC">
        <w:rPr>
          <w:rStyle w:val="Tun9b"/>
        </w:rPr>
        <w:t>stavbyvedoucí</w:t>
      </w:r>
    </w:p>
    <w:p w14:paraId="5D013D3E" w14:textId="77777777" w:rsidR="0035531B" w:rsidRPr="0031698A" w:rsidRDefault="0035531B" w:rsidP="00930B79">
      <w:pPr>
        <w:pStyle w:val="Odrka1-2-"/>
      </w:pPr>
      <w:r w:rsidRPr="0031698A">
        <w:t>nejméně 5 let praxe</w:t>
      </w:r>
      <w:r w:rsidR="00092CC9" w:rsidRPr="0031698A">
        <w:t xml:space="preserve"> v </w:t>
      </w:r>
      <w:r w:rsidRPr="0031698A">
        <w:t xml:space="preserve">řízení provádění staveb železničních drah; </w:t>
      </w:r>
    </w:p>
    <w:p w14:paraId="13976A36" w14:textId="0C8A6A04" w:rsidR="0035531B" w:rsidRPr="0031698A" w:rsidRDefault="00AF4A09" w:rsidP="00AF4A09">
      <w:pPr>
        <w:pStyle w:val="Odrka1-2-"/>
      </w:pPr>
      <w:r w:rsidRPr="0031698A">
        <w:t xml:space="preserve">zkušenost s řízením realizace alespoň jedné zakázky </w:t>
      </w:r>
      <w:r w:rsidR="00642162" w:rsidRPr="0031698A">
        <w:t>na stavební práce, jež zahrnovala</w:t>
      </w:r>
      <w:r w:rsidR="00642162" w:rsidRPr="007C27E0">
        <w:t xml:space="preserve"> novostavbu, rekonstrukci nebo opravu</w:t>
      </w:r>
      <w:r w:rsidRPr="007C27E0">
        <w:t xml:space="preserve"> stavby železničních drah v hodnotě nejméně</w:t>
      </w:r>
      <w:r w:rsidRPr="002B6EFC">
        <w:t xml:space="preserve"> </w:t>
      </w:r>
      <w:r w:rsidR="002B6EFC" w:rsidRPr="002B6EFC">
        <w:rPr>
          <w:b/>
        </w:rPr>
        <w:t>28,5 mil.</w:t>
      </w:r>
      <w:r w:rsidRPr="002B6EFC">
        <w:t xml:space="preserve"> </w:t>
      </w:r>
      <w:r w:rsidRPr="002B6EFC">
        <w:rPr>
          <w:b/>
        </w:rPr>
        <w:t xml:space="preserve">Kč </w:t>
      </w:r>
      <w:r w:rsidRPr="002B6EFC">
        <w:t xml:space="preserve">bez DPH, a to v posledních 10 letech před </w:t>
      </w:r>
      <w:r w:rsidRPr="009D4880">
        <w:t>zahájením výběrového řízení</w:t>
      </w:r>
      <w:r w:rsidR="0031698A" w:rsidRPr="009D4880">
        <w:t>, jejímž předmětem byla novostavba, rekonstrukce</w:t>
      </w:r>
      <w:r w:rsidR="00C270D0">
        <w:t xml:space="preserve"> nebo oprava</w:t>
      </w:r>
      <w:r w:rsidR="0031698A" w:rsidRPr="009D4880">
        <w:t xml:space="preserve"> železničního mostu, která zahrnovala železobetonovou nosnou konstrukci se zabetonovanými ocelovými nosníky, o délce jednoho pole nejméně 10 m</w:t>
      </w:r>
      <w:r w:rsidR="000B2E89">
        <w:t xml:space="preserve"> </w:t>
      </w:r>
      <w:r w:rsidR="000B2E89" w:rsidRPr="0031698A">
        <w:t>(částka 28,5 mil. Kč bez DPH se vztahuje k hodnotě novostavby</w:t>
      </w:r>
      <w:r w:rsidR="00C270D0">
        <w:t>,</w:t>
      </w:r>
      <w:r w:rsidR="000B2E89">
        <w:t xml:space="preserve"> </w:t>
      </w:r>
      <w:r w:rsidR="000B2E89" w:rsidRPr="0031698A">
        <w:t>rekonstrukce</w:t>
      </w:r>
      <w:r w:rsidR="00C270D0">
        <w:t xml:space="preserve"> nebo opravy</w:t>
      </w:r>
      <w:r w:rsidR="000B2E89" w:rsidRPr="0031698A">
        <w:t xml:space="preserve"> železničního mostu, která zahrnovala železobetonovou nosnou konstrukci</w:t>
      </w:r>
      <w:r w:rsidR="000B2E89">
        <w:t xml:space="preserve"> </w:t>
      </w:r>
      <w:r w:rsidR="000B2E89" w:rsidRPr="009D4880">
        <w:t>se zabetonovanými ocelovými nosníky, o délce jednoho pole nejméně 10 m</w:t>
      </w:r>
      <w:r w:rsidR="000B2E89" w:rsidRPr="0031698A">
        <w:t>)</w:t>
      </w:r>
      <w:r w:rsidR="0035531B" w:rsidRPr="009D4880">
        <w:t>;</w:t>
      </w:r>
    </w:p>
    <w:p w14:paraId="32D268AB" w14:textId="78DCAFE5" w:rsidR="0035531B" w:rsidRPr="007C27E0" w:rsidRDefault="0035531B" w:rsidP="00AD1771">
      <w:pPr>
        <w:pStyle w:val="Odrka1-2-"/>
      </w:pPr>
      <w:r w:rsidRPr="002B6EFC">
        <w:t>musí předložit doklad</w:t>
      </w:r>
      <w:r w:rsidR="00092CC9" w:rsidRPr="002B6EFC">
        <w:t xml:space="preserve"> o </w:t>
      </w:r>
      <w:r w:rsidRPr="002B6EFC">
        <w:t>autorizaci</w:t>
      </w:r>
      <w:r w:rsidR="00092CC9" w:rsidRPr="002B6EFC">
        <w:t xml:space="preserve"> v </w:t>
      </w:r>
      <w:r w:rsidRPr="002B6EFC">
        <w:t xml:space="preserve">rozsahu dle § 5 odst. 3 </w:t>
      </w:r>
      <w:r w:rsidR="000B2E89">
        <w:t>p</w:t>
      </w:r>
      <w:r w:rsidRPr="002B6EFC">
        <w:t xml:space="preserve">ísm. </w:t>
      </w:r>
      <w:r w:rsidRPr="002B6EFC">
        <w:rPr>
          <w:b/>
        </w:rPr>
        <w:t>b)</w:t>
      </w:r>
      <w:r w:rsidRPr="002B6EFC">
        <w:t xml:space="preserve"> </w:t>
      </w:r>
      <w:r w:rsidR="007476A8" w:rsidRPr="007C27E0">
        <w:t xml:space="preserve">autorizačního </w:t>
      </w:r>
      <w:r w:rsidRPr="007C27E0">
        <w:t>zákona, tedy</w:t>
      </w:r>
      <w:r w:rsidR="00092CC9" w:rsidRPr="007C27E0">
        <w:t xml:space="preserve"> v </w:t>
      </w:r>
      <w:r w:rsidRPr="007C27E0">
        <w:t>oboru dopravní stavby;</w:t>
      </w:r>
    </w:p>
    <w:p w14:paraId="6BFB38C9" w14:textId="77777777" w:rsidR="0035531B" w:rsidRPr="007C27E0" w:rsidRDefault="0035531B" w:rsidP="00930B79">
      <w:pPr>
        <w:pStyle w:val="Odstavec1-1a"/>
        <w:rPr>
          <w:rStyle w:val="Tun9b"/>
        </w:rPr>
      </w:pPr>
      <w:r w:rsidRPr="007C27E0">
        <w:rPr>
          <w:rStyle w:val="Tun9b"/>
        </w:rPr>
        <w:t>specialista (vedoucí prací) na železniční svršek</w:t>
      </w:r>
      <w:r w:rsidR="00AF4A09" w:rsidRPr="007C27E0">
        <w:rPr>
          <w:rStyle w:val="Tun9b"/>
        </w:rPr>
        <w:t xml:space="preserve"> a spodek</w:t>
      </w:r>
      <w:r w:rsidRPr="007C27E0">
        <w:rPr>
          <w:rStyle w:val="Tun9b"/>
        </w:rPr>
        <w:t xml:space="preserve"> </w:t>
      </w:r>
    </w:p>
    <w:p w14:paraId="662C075E" w14:textId="77777777" w:rsidR="0035531B" w:rsidRPr="007C27E0" w:rsidRDefault="0035531B" w:rsidP="00930B79">
      <w:pPr>
        <w:pStyle w:val="Odrka1-2-"/>
      </w:pPr>
      <w:r w:rsidRPr="007C27E0">
        <w:t>nejméně 5 let praxe</w:t>
      </w:r>
      <w:r w:rsidR="00092CC9" w:rsidRPr="007C27E0">
        <w:t xml:space="preserve"> v </w:t>
      </w:r>
      <w:r w:rsidRPr="007C27E0">
        <w:t xml:space="preserve">oboru své specializace </w:t>
      </w:r>
      <w:r w:rsidR="00B07880" w:rsidRPr="007C27E0">
        <w:t xml:space="preserve">(železniční svršek a spodek) </w:t>
      </w:r>
      <w:r w:rsidRPr="007C27E0">
        <w:t>při provádění staveb;</w:t>
      </w:r>
    </w:p>
    <w:p w14:paraId="42239763" w14:textId="7798C0C7" w:rsidR="0035531B" w:rsidRPr="007C27E0" w:rsidRDefault="00F23ECA" w:rsidP="00AF4A09">
      <w:pPr>
        <w:pStyle w:val="Odrka1-2-"/>
      </w:pPr>
      <w:r w:rsidRPr="007C27E0">
        <w:lastRenderedPageBreak/>
        <w:t xml:space="preserve">musí předložit doklad o autorizaci v rozsahu dle § 5 odst. 3 písm. </w:t>
      </w:r>
      <w:r w:rsidRPr="007C27E0">
        <w:rPr>
          <w:b/>
        </w:rPr>
        <w:t>b)</w:t>
      </w:r>
      <w:r w:rsidRPr="007C27E0">
        <w:t xml:space="preserve"> autorizačního zákona, tedy v oboru dopravní stavby</w:t>
      </w:r>
      <w:r w:rsidR="0035531B" w:rsidRPr="007C27E0">
        <w:t>;</w:t>
      </w:r>
    </w:p>
    <w:p w14:paraId="2AE48AB7" w14:textId="77777777" w:rsidR="0035531B" w:rsidRPr="007C27E0" w:rsidRDefault="0035531B" w:rsidP="008B2021">
      <w:pPr>
        <w:pStyle w:val="Odstavec1-1a"/>
        <w:rPr>
          <w:b/>
        </w:rPr>
      </w:pPr>
      <w:r w:rsidRPr="007C27E0">
        <w:rPr>
          <w:b/>
        </w:rPr>
        <w:t>specialista (vedoucí prací) na mosty</w:t>
      </w:r>
      <w:r w:rsidR="00845C50" w:rsidRPr="007C27E0">
        <w:rPr>
          <w:b/>
        </w:rPr>
        <w:t xml:space="preserve"> a </w:t>
      </w:r>
      <w:r w:rsidRPr="007C27E0">
        <w:rPr>
          <w:b/>
        </w:rPr>
        <w:t>inženýrské konstrukce</w:t>
      </w:r>
    </w:p>
    <w:p w14:paraId="4F15131C" w14:textId="77777777" w:rsidR="0035531B" w:rsidRPr="007C27E0" w:rsidRDefault="0035531B" w:rsidP="008B2021">
      <w:pPr>
        <w:pStyle w:val="Odrka1-2-"/>
      </w:pPr>
      <w:r w:rsidRPr="007C27E0">
        <w:t>nejméně 5 let praxe</w:t>
      </w:r>
      <w:r w:rsidR="00092CC9" w:rsidRPr="007C27E0">
        <w:t xml:space="preserve"> v </w:t>
      </w:r>
      <w:r w:rsidRPr="007C27E0">
        <w:t xml:space="preserve">oboru své specializace </w:t>
      </w:r>
      <w:r w:rsidR="00B07880" w:rsidRPr="007C27E0">
        <w:t xml:space="preserve">(mosty a inženýrské konstrukce) </w:t>
      </w:r>
      <w:r w:rsidRPr="007C27E0">
        <w:t>při provádění staveb;</w:t>
      </w:r>
    </w:p>
    <w:p w14:paraId="768AF27C" w14:textId="3E726760" w:rsidR="0035531B" w:rsidRDefault="0035531B" w:rsidP="008B2021">
      <w:pPr>
        <w:pStyle w:val="Odrka1-2-"/>
      </w:pPr>
      <w:r w:rsidRPr="007C27E0">
        <w:t>musí předložit doklad</w:t>
      </w:r>
      <w:r w:rsidR="00092CC9" w:rsidRPr="007C27E0">
        <w:t xml:space="preserve"> o </w:t>
      </w:r>
      <w:r w:rsidRPr="007C27E0">
        <w:t>autorizaci</w:t>
      </w:r>
      <w:r w:rsidR="00092CC9" w:rsidRPr="007C27E0">
        <w:t xml:space="preserve"> v </w:t>
      </w:r>
      <w:r w:rsidRPr="007C27E0">
        <w:t xml:space="preserve">rozsahu dle § 5 odst. 3 písm. </w:t>
      </w:r>
      <w:r w:rsidRPr="007C27E0">
        <w:rPr>
          <w:b/>
        </w:rPr>
        <w:t>d)</w:t>
      </w:r>
      <w:r w:rsidRPr="007C27E0">
        <w:t xml:space="preserve"> autorizačního zákona, tedy</w:t>
      </w:r>
      <w:r w:rsidR="00092CC9" w:rsidRPr="007C27E0">
        <w:t xml:space="preserve"> v </w:t>
      </w:r>
      <w:r w:rsidRPr="007C27E0">
        <w:t>oboru mosty</w:t>
      </w:r>
      <w:r w:rsidR="00845C50" w:rsidRPr="007C27E0">
        <w:t xml:space="preserve"> a </w:t>
      </w:r>
      <w:r w:rsidRPr="007C27E0">
        <w:t>inženýrské konstrukce;</w:t>
      </w:r>
    </w:p>
    <w:p w14:paraId="4B856CAB" w14:textId="77777777" w:rsidR="0035531B" w:rsidRPr="007C27E0" w:rsidRDefault="0035531B" w:rsidP="008B2021">
      <w:pPr>
        <w:pStyle w:val="Odstavec1-1a"/>
        <w:rPr>
          <w:rStyle w:val="Tun9b"/>
        </w:rPr>
      </w:pPr>
      <w:r w:rsidRPr="007C27E0">
        <w:rPr>
          <w:rStyle w:val="Tun9b"/>
        </w:rPr>
        <w:t xml:space="preserve">specialista (vedoucí prací) na </w:t>
      </w:r>
      <w:r w:rsidR="00AF4A09" w:rsidRPr="007C27E0">
        <w:rPr>
          <w:rStyle w:val="Tun9b"/>
        </w:rPr>
        <w:t xml:space="preserve">sdělovací a </w:t>
      </w:r>
      <w:r w:rsidRPr="007C27E0">
        <w:rPr>
          <w:rStyle w:val="Tun9b"/>
        </w:rPr>
        <w:t>zabezpečovací zařízení</w:t>
      </w:r>
    </w:p>
    <w:p w14:paraId="0D24011D" w14:textId="77777777" w:rsidR="0035531B" w:rsidRPr="007C27E0" w:rsidRDefault="0035531B" w:rsidP="008B2021">
      <w:pPr>
        <w:pStyle w:val="Odrka1-2-"/>
      </w:pPr>
      <w:r w:rsidRPr="007C27E0">
        <w:t>nejméně 5 let praxe</w:t>
      </w:r>
      <w:r w:rsidR="00092CC9" w:rsidRPr="007C27E0">
        <w:t xml:space="preserve"> v </w:t>
      </w:r>
      <w:r w:rsidRPr="007C27E0">
        <w:t xml:space="preserve">oboru své specializace </w:t>
      </w:r>
      <w:r w:rsidR="00B07880" w:rsidRPr="007C27E0">
        <w:t xml:space="preserve">(sdělovací a zabezpečovací zařízení) </w:t>
      </w:r>
      <w:r w:rsidRPr="007C27E0">
        <w:t>při provádění staveb;</w:t>
      </w:r>
    </w:p>
    <w:p w14:paraId="394B6F75" w14:textId="29F56C72" w:rsidR="0035531B" w:rsidRPr="007C27E0" w:rsidRDefault="0035531B" w:rsidP="008B2021">
      <w:pPr>
        <w:pStyle w:val="Odrka1-2-"/>
      </w:pPr>
      <w:r w:rsidRPr="007C27E0">
        <w:t>musí předložit doklad</w:t>
      </w:r>
      <w:r w:rsidR="00092CC9" w:rsidRPr="007C27E0">
        <w:t xml:space="preserve"> o </w:t>
      </w:r>
      <w:r w:rsidRPr="007C27E0">
        <w:t>autorizaci</w:t>
      </w:r>
      <w:r w:rsidR="00092CC9" w:rsidRPr="007C27E0">
        <w:t xml:space="preserve"> v </w:t>
      </w:r>
      <w:r w:rsidRPr="007C27E0">
        <w:t xml:space="preserve">rozsahu dle § 5 odst. 3 písm. </w:t>
      </w:r>
      <w:r w:rsidRPr="007C27E0">
        <w:rPr>
          <w:b/>
        </w:rPr>
        <w:t>e)</w:t>
      </w:r>
      <w:r w:rsidRPr="007C27E0">
        <w:t xml:space="preserve"> autorizačního zákona, tedy</w:t>
      </w:r>
      <w:r w:rsidR="00092CC9" w:rsidRPr="007C27E0">
        <w:t xml:space="preserve"> v </w:t>
      </w:r>
      <w:r w:rsidRPr="007C27E0">
        <w:t>oboru technologická zařízení staveb;</w:t>
      </w:r>
    </w:p>
    <w:p w14:paraId="1DFF9EA4" w14:textId="77777777" w:rsidR="0035531B" w:rsidRPr="007C27E0" w:rsidRDefault="0035531B" w:rsidP="008B2021">
      <w:pPr>
        <w:pStyle w:val="Odstavec1-1a"/>
        <w:rPr>
          <w:rStyle w:val="Tun9b"/>
        </w:rPr>
      </w:pPr>
      <w:r w:rsidRPr="007C27E0">
        <w:rPr>
          <w:rStyle w:val="Tun9b"/>
        </w:rPr>
        <w:t>specialista (vedoucí prací) na trakční vedení</w:t>
      </w:r>
      <w:r w:rsidR="00AF4A09" w:rsidRPr="007C27E0">
        <w:rPr>
          <w:rStyle w:val="Tun9b"/>
        </w:rPr>
        <w:t xml:space="preserve"> a silnoproud</w:t>
      </w:r>
      <w:r w:rsidRPr="007C27E0">
        <w:rPr>
          <w:rStyle w:val="Tun9b"/>
        </w:rPr>
        <w:t xml:space="preserve"> </w:t>
      </w:r>
    </w:p>
    <w:p w14:paraId="2BCC9219" w14:textId="77777777" w:rsidR="0035531B" w:rsidRPr="007C27E0" w:rsidRDefault="0035531B" w:rsidP="008B2021">
      <w:pPr>
        <w:pStyle w:val="Odrka1-2-"/>
      </w:pPr>
      <w:r w:rsidRPr="007C27E0">
        <w:t>nejméně 5 let praxe</w:t>
      </w:r>
      <w:r w:rsidR="00092CC9" w:rsidRPr="007C27E0">
        <w:t xml:space="preserve"> v </w:t>
      </w:r>
      <w:r w:rsidRPr="007C27E0">
        <w:t xml:space="preserve">oboru své specializace </w:t>
      </w:r>
      <w:r w:rsidR="00B07880" w:rsidRPr="007C27E0">
        <w:t xml:space="preserve">(trakční vedení a silnoproud) </w:t>
      </w:r>
      <w:r w:rsidRPr="007C27E0">
        <w:t>při provádění staveb;</w:t>
      </w:r>
    </w:p>
    <w:p w14:paraId="620D9907" w14:textId="474E26D5" w:rsidR="0035531B" w:rsidRPr="007C27E0" w:rsidRDefault="0035531B" w:rsidP="008B2021">
      <w:pPr>
        <w:pStyle w:val="Odrka1-2-"/>
      </w:pPr>
      <w:r w:rsidRPr="007C27E0">
        <w:t>musí předložit doklad</w:t>
      </w:r>
      <w:r w:rsidR="00092CC9" w:rsidRPr="007C27E0">
        <w:t xml:space="preserve"> o </w:t>
      </w:r>
      <w:r w:rsidRPr="007C27E0">
        <w:t>autorizaci</w:t>
      </w:r>
      <w:r w:rsidR="00092CC9" w:rsidRPr="007C27E0">
        <w:t xml:space="preserve"> v </w:t>
      </w:r>
      <w:r w:rsidRPr="007C27E0">
        <w:t xml:space="preserve">rozsahu dle § 5 odst. 3 písm. </w:t>
      </w:r>
      <w:r w:rsidRPr="007C27E0">
        <w:rPr>
          <w:b/>
        </w:rPr>
        <w:t>e)</w:t>
      </w:r>
      <w:r w:rsidRPr="007C27E0">
        <w:t xml:space="preserve"> autorizačního zákona, tedy</w:t>
      </w:r>
      <w:r w:rsidR="00092CC9" w:rsidRPr="007C27E0">
        <w:t xml:space="preserve"> v </w:t>
      </w:r>
      <w:r w:rsidRPr="007C27E0">
        <w:t>oboru technologická zařízení staveb;</w:t>
      </w:r>
    </w:p>
    <w:p w14:paraId="3EB49A7A" w14:textId="77777777" w:rsidR="0035531B" w:rsidRPr="007C27E0" w:rsidRDefault="0035531B" w:rsidP="008B2021">
      <w:pPr>
        <w:pStyle w:val="Odstavec1-1a"/>
        <w:rPr>
          <w:rStyle w:val="Tun9b"/>
        </w:rPr>
      </w:pPr>
      <w:r w:rsidRPr="007C27E0">
        <w:rPr>
          <w:rStyle w:val="Tun9b"/>
        </w:rPr>
        <w:t>specialista (vedoucí prací) na geotechniku</w:t>
      </w:r>
    </w:p>
    <w:p w14:paraId="0CE46F73" w14:textId="77777777" w:rsidR="0035531B" w:rsidRPr="007C27E0" w:rsidRDefault="0035531B" w:rsidP="008B2021">
      <w:pPr>
        <w:pStyle w:val="Odrka1-2-"/>
      </w:pPr>
      <w:r w:rsidRPr="007C27E0">
        <w:t>nejméně 5 let praxe</w:t>
      </w:r>
      <w:r w:rsidR="00092CC9" w:rsidRPr="007C27E0">
        <w:t xml:space="preserve"> v </w:t>
      </w:r>
      <w:r w:rsidRPr="007C27E0">
        <w:t xml:space="preserve">oboru své specializace </w:t>
      </w:r>
      <w:r w:rsidR="00B07880" w:rsidRPr="007C27E0">
        <w:t xml:space="preserve">(geotechnika) </w:t>
      </w:r>
      <w:r w:rsidRPr="007C27E0">
        <w:t>při provádění staveb;</w:t>
      </w:r>
    </w:p>
    <w:p w14:paraId="329438AA" w14:textId="3511D586" w:rsidR="0035531B" w:rsidRPr="007C27E0" w:rsidRDefault="0035531B" w:rsidP="0035531B">
      <w:pPr>
        <w:pStyle w:val="Odrka1-2-"/>
      </w:pPr>
      <w:r w:rsidRPr="007C27E0">
        <w:t>musí předložit doklad</w:t>
      </w:r>
      <w:r w:rsidR="00092CC9" w:rsidRPr="007C27E0">
        <w:t xml:space="preserve"> o </w:t>
      </w:r>
      <w:r w:rsidRPr="007C27E0">
        <w:t>autorizaci</w:t>
      </w:r>
      <w:r w:rsidR="00092CC9" w:rsidRPr="007C27E0">
        <w:t xml:space="preserve"> v </w:t>
      </w:r>
      <w:r w:rsidRPr="007C27E0">
        <w:t xml:space="preserve">rozsahu dle § 5 odst. 3 písm. </w:t>
      </w:r>
      <w:r w:rsidRPr="007C27E0">
        <w:rPr>
          <w:b/>
        </w:rPr>
        <w:t>i)</w:t>
      </w:r>
      <w:r w:rsidRPr="007C27E0">
        <w:t xml:space="preserve"> autorizačního zákona, tedy</w:t>
      </w:r>
      <w:r w:rsidR="00092CC9" w:rsidRPr="007C27E0">
        <w:t xml:space="preserve"> v </w:t>
      </w:r>
      <w:r w:rsidRPr="007C27E0">
        <w:t>oboru geotechnika;</w:t>
      </w:r>
    </w:p>
    <w:p w14:paraId="7B4E99D6" w14:textId="77777777" w:rsidR="0035531B" w:rsidRPr="007C27E0" w:rsidRDefault="0035531B" w:rsidP="008B2021">
      <w:pPr>
        <w:pStyle w:val="Odstavec1-1a"/>
        <w:rPr>
          <w:rStyle w:val="Tun9b"/>
        </w:rPr>
      </w:pPr>
      <w:r w:rsidRPr="007C27E0">
        <w:rPr>
          <w:rStyle w:val="Tun9b"/>
        </w:rPr>
        <w:t>osoba odpovědná za kontrolu kvality</w:t>
      </w:r>
    </w:p>
    <w:p w14:paraId="284034FE" w14:textId="77777777" w:rsidR="0035531B" w:rsidRPr="007C27E0" w:rsidRDefault="0035531B" w:rsidP="0035531B">
      <w:pPr>
        <w:pStyle w:val="Odrka1-2-"/>
      </w:pPr>
      <w:r w:rsidRPr="007C27E0">
        <w:t>nejméně 5 let praxe</w:t>
      </w:r>
      <w:r w:rsidR="00092CC9" w:rsidRPr="007C27E0">
        <w:t xml:space="preserve"> v </w:t>
      </w:r>
      <w:r w:rsidRPr="007C27E0">
        <w:t>oboru kontroly kvality, se znalostí ověřování kvality stavebních materiálů;</w:t>
      </w:r>
    </w:p>
    <w:p w14:paraId="423DBD67" w14:textId="77777777" w:rsidR="0035531B" w:rsidRPr="007C27E0" w:rsidRDefault="0035531B" w:rsidP="008B2021">
      <w:pPr>
        <w:pStyle w:val="Odstavec1-1a"/>
        <w:rPr>
          <w:rStyle w:val="Tun9b"/>
        </w:rPr>
      </w:pPr>
      <w:r w:rsidRPr="007C27E0">
        <w:rPr>
          <w:rStyle w:val="Tun9b"/>
        </w:rPr>
        <w:t>osoba odpovědná za bezpečnost</w:t>
      </w:r>
      <w:r w:rsidR="00845C50" w:rsidRPr="007C27E0">
        <w:rPr>
          <w:rStyle w:val="Tun9b"/>
        </w:rPr>
        <w:t xml:space="preserve"> a </w:t>
      </w:r>
      <w:r w:rsidRPr="007C27E0">
        <w:rPr>
          <w:rStyle w:val="Tun9b"/>
        </w:rPr>
        <w:t>ochranu zdraví při práci</w:t>
      </w:r>
    </w:p>
    <w:p w14:paraId="42D38D07" w14:textId="77777777" w:rsidR="0035531B" w:rsidRPr="007C27E0" w:rsidRDefault="0035531B" w:rsidP="008B2021">
      <w:pPr>
        <w:pStyle w:val="Odrka1-2-"/>
      </w:pPr>
      <w:r w:rsidRPr="007C27E0">
        <w:t>nejméně 5 let praxe</w:t>
      </w:r>
      <w:r w:rsidR="00092CC9" w:rsidRPr="007C27E0">
        <w:t xml:space="preserve"> v </w:t>
      </w:r>
      <w:r w:rsidRPr="007C27E0">
        <w:t>oboru bezpečnosti</w:t>
      </w:r>
      <w:r w:rsidR="00845C50" w:rsidRPr="007C27E0">
        <w:t xml:space="preserve"> a </w:t>
      </w:r>
      <w:r w:rsidRPr="007C27E0">
        <w:t>ochrany zdraví při práci;</w:t>
      </w:r>
    </w:p>
    <w:p w14:paraId="48D60CF3" w14:textId="77777777" w:rsidR="0035531B" w:rsidRPr="007C27E0" w:rsidRDefault="0035531B" w:rsidP="008B2021">
      <w:pPr>
        <w:pStyle w:val="Odstavec1-1a"/>
        <w:rPr>
          <w:rStyle w:val="Tun9b"/>
        </w:rPr>
      </w:pPr>
      <w:r w:rsidRPr="007C27E0">
        <w:rPr>
          <w:rStyle w:val="Tun9b"/>
        </w:rPr>
        <w:t>osoba odpovědná za ochranu životního prostředí</w:t>
      </w:r>
    </w:p>
    <w:p w14:paraId="7792C9B7" w14:textId="77777777" w:rsidR="0035531B" w:rsidRPr="007C27E0" w:rsidRDefault="0035531B" w:rsidP="008B2021">
      <w:pPr>
        <w:pStyle w:val="Odrka1-2-"/>
      </w:pPr>
      <w:r w:rsidRPr="007C27E0">
        <w:t>nejméně 5 let praxe</w:t>
      </w:r>
      <w:r w:rsidR="00092CC9" w:rsidRPr="007C27E0">
        <w:t xml:space="preserve"> v </w:t>
      </w:r>
      <w:r w:rsidRPr="007C27E0">
        <w:t>oboru ochrany životního prostředí;</w:t>
      </w:r>
    </w:p>
    <w:p w14:paraId="555156A2" w14:textId="77777777" w:rsidR="0035531B" w:rsidRPr="007C27E0" w:rsidRDefault="0035531B" w:rsidP="008B2021">
      <w:pPr>
        <w:pStyle w:val="Odstavec1-1a"/>
        <w:rPr>
          <w:rStyle w:val="Tun9b"/>
        </w:rPr>
      </w:pPr>
      <w:r w:rsidRPr="007C27E0">
        <w:rPr>
          <w:rStyle w:val="Tun9b"/>
        </w:rPr>
        <w:t>osoba odpovědná za odpadové hospodářství</w:t>
      </w:r>
    </w:p>
    <w:p w14:paraId="2F006F7D" w14:textId="77777777" w:rsidR="0035531B" w:rsidRPr="007C27E0" w:rsidRDefault="0035531B" w:rsidP="008B2021">
      <w:pPr>
        <w:pStyle w:val="Odrka1-2-"/>
      </w:pPr>
      <w:r w:rsidRPr="007C27E0">
        <w:t>nejméně 5 let praxe</w:t>
      </w:r>
      <w:r w:rsidR="00092CC9" w:rsidRPr="007C27E0">
        <w:t xml:space="preserve"> v </w:t>
      </w:r>
      <w:r w:rsidRPr="007C27E0">
        <w:t>oboru odpadového hospodářství;</w:t>
      </w:r>
    </w:p>
    <w:p w14:paraId="3EC1E69A" w14:textId="77777777" w:rsidR="0035531B" w:rsidRPr="007C27E0" w:rsidRDefault="0035531B" w:rsidP="008B2021">
      <w:pPr>
        <w:pStyle w:val="Odstavec1-1a"/>
        <w:rPr>
          <w:rStyle w:val="Tun9b"/>
        </w:rPr>
      </w:pPr>
      <w:r w:rsidRPr="007C27E0">
        <w:rPr>
          <w:rStyle w:val="Tun9b"/>
        </w:rPr>
        <w:t>úředně oprávněný zeměměřický inženýr</w:t>
      </w:r>
    </w:p>
    <w:p w14:paraId="2FB873C5" w14:textId="1C3495EB" w:rsidR="0035531B" w:rsidRPr="007C27E0" w:rsidRDefault="0035531B" w:rsidP="008B2021">
      <w:pPr>
        <w:pStyle w:val="Odrka1-2-"/>
      </w:pPr>
      <w:r w:rsidRPr="007C27E0">
        <w:t>oprávnění pro ověřování výsledků zeměměřických činností</w:t>
      </w:r>
      <w:r w:rsidR="00092CC9" w:rsidRPr="007C27E0">
        <w:t xml:space="preserve"> v </w:t>
      </w:r>
      <w:r w:rsidRPr="007C27E0">
        <w:t>rozsahu dle § 13 odst. 1 písm. a)</w:t>
      </w:r>
      <w:r w:rsidR="00845C50" w:rsidRPr="007C27E0">
        <w:t xml:space="preserve"> a </w:t>
      </w:r>
      <w:r w:rsidRPr="007C27E0">
        <w:t>c) zákona č. 200/1994 Sb.,</w:t>
      </w:r>
      <w:r w:rsidR="00092CC9" w:rsidRPr="007C27E0">
        <w:t xml:space="preserve"> o </w:t>
      </w:r>
      <w:r w:rsidRPr="007C27E0">
        <w:t>zeměměřictví</w:t>
      </w:r>
      <w:r w:rsidR="00845C50" w:rsidRPr="007C27E0">
        <w:t xml:space="preserve"> a</w:t>
      </w:r>
      <w:r w:rsidR="00092CC9" w:rsidRPr="007C27E0">
        <w:t xml:space="preserve"> o </w:t>
      </w:r>
      <w:r w:rsidRPr="007C27E0">
        <w:t>změně</w:t>
      </w:r>
      <w:r w:rsidR="00845C50" w:rsidRPr="007C27E0">
        <w:t xml:space="preserve"> a </w:t>
      </w:r>
      <w:r w:rsidRPr="007C27E0">
        <w:t>doplnění některých zákonů souvisejících</w:t>
      </w:r>
      <w:r w:rsidR="00845C50" w:rsidRPr="007C27E0">
        <w:t xml:space="preserve"> s </w:t>
      </w:r>
      <w:r w:rsidRPr="007C27E0">
        <w:t>jeho zavedením, ve znění pozdějších předpisů</w:t>
      </w:r>
      <w:r w:rsidR="00F62556" w:rsidRPr="007C27E0">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w:t>
      </w:r>
      <w:r w:rsidR="000D0DE7">
        <w:lastRenderedPageBreak/>
        <w:t>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7D96F563" w:rsidR="0035531B" w:rsidRPr="009D4880" w:rsidRDefault="00225BCB" w:rsidP="0006499F">
      <w:pPr>
        <w:pStyle w:val="Textbezslovn"/>
      </w:pPr>
      <w:r w:rsidRPr="009D4880">
        <w:t xml:space="preserve">Ve smyslu TKP 19 (Ocelové mosty a konstrukce, tabulka č.1) </w:t>
      </w:r>
      <w:r w:rsidRPr="009D4880">
        <w:rPr>
          <w:b/>
        </w:rPr>
        <w:t>výrobce konstrukčních ocelových dílců</w:t>
      </w:r>
      <w:r w:rsidRPr="009D4880">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p>
    <w:p w14:paraId="7FAF6B40" w14:textId="0FACE331" w:rsidR="0035531B" w:rsidRPr="009D4880" w:rsidRDefault="0035531B" w:rsidP="0006499F">
      <w:pPr>
        <w:pStyle w:val="Textbezslovn"/>
        <w:rPr>
          <w:rStyle w:val="Tun9b"/>
        </w:rPr>
      </w:pPr>
      <w:r w:rsidRPr="009D4880">
        <w:rPr>
          <w:rStyle w:val="Tun9b"/>
        </w:rPr>
        <w:t xml:space="preserve">Montáž OK  </w:t>
      </w:r>
    </w:p>
    <w:p w14:paraId="07B26CDE" w14:textId="5F19A564" w:rsidR="0035531B" w:rsidRPr="009D4880" w:rsidRDefault="00C00AA0" w:rsidP="0006499F">
      <w:pPr>
        <w:pStyle w:val="Textbezslovn"/>
      </w:pPr>
      <w:r w:rsidRPr="009D4880">
        <w:t xml:space="preserve">Ve smyslu TKP 19 (Ocelové mosty a konstrukce, tabulka č.1) </w:t>
      </w:r>
      <w:r w:rsidRPr="009D4880">
        <w:rPr>
          <w:b/>
        </w:rPr>
        <w:t xml:space="preserve">Zhotovitel prokazuje oprávnění k montáži ocelových konstrukcí </w:t>
      </w:r>
      <w:r w:rsidRPr="009D4880">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rsidRPr="009D4880">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 xml:space="preserve">Pokud není dodavatel schopen prokázat určitou část technické kvalifikace nebo profesní způsobilosti s výjimkou kritéria podle bodu 8.3 první odrážka této Výzvy požadované </w:t>
      </w:r>
      <w:r>
        <w:lastRenderedPageBreak/>
        <w:t>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3F4F4A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w:t>
      </w:r>
      <w:r w:rsidRPr="00AA257A">
        <w:lastRenderedPageBreak/>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20681">
        <w:rPr>
          <w:rFonts w:cs="Arial"/>
          <w:b/>
        </w:rPr>
        <w:t>Nabídky lze podat v termínu, který je uveden na profilu zadavatele:</w:t>
      </w:r>
      <w:r w:rsidRPr="00020681">
        <w:rPr>
          <w:rFonts w:cs="Arial"/>
        </w:rPr>
        <w:t xml:space="preserve"> </w:t>
      </w:r>
      <w:hyperlink r:id="rId21" w:history="1">
        <w:r w:rsidRPr="00020681">
          <w:rPr>
            <w:rStyle w:val="Hypertextovodkaz"/>
            <w:rFonts w:cs="Arial"/>
            <w:b/>
            <w:bCs/>
            <w:lang w:eastAsia="cs-CZ"/>
          </w:rPr>
          <w:t>https://zakazky.spravazeleznic.cz/</w:t>
        </w:r>
      </w:hyperlink>
      <w:r w:rsidRPr="0002068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20B2CAF0" w:rsidR="003A0E3D" w:rsidRDefault="003A0E3D" w:rsidP="00883142">
      <w:pPr>
        <w:pStyle w:val="Text1-1"/>
      </w:pPr>
      <w: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w:t>
      </w:r>
      <w:r w:rsidRPr="001867B7">
        <w:t xml:space="preserve">formátu XML. Soupis prací ve formátu XML má strukturu dat dle datového předpisu </w:t>
      </w:r>
      <w:r w:rsidR="0003198B" w:rsidRPr="001867B7">
        <w:t xml:space="preserve">XDC (popis datového předpisu viz </w:t>
      </w:r>
      <w:hyperlink r:id="rId23" w:history="1">
        <w:r w:rsidR="00B9303C" w:rsidRPr="00EA2128">
          <w:rPr>
            <w:rStyle w:val="Hypertextovodkaz"/>
            <w:noProof w:val="0"/>
          </w:rPr>
          <w:t>https://xdc.spravazeleznic.cz</w:t>
        </w:r>
      </w:hyperlink>
      <w:r w:rsidR="0003198B" w:rsidRPr="001867B7">
        <w:t>)</w:t>
      </w:r>
      <w:r w:rsidRPr="001867B7">
        <w:t xml:space="preserve">. </w:t>
      </w:r>
      <w:r w:rsidRPr="001867B7">
        <w:rPr>
          <w:b/>
        </w:rPr>
        <w:t xml:space="preserve">Oceněný Soupis prací bude dodavatelem v nabídce předložen pouze ve formátu XML (datový předpis </w:t>
      </w:r>
      <w:r w:rsidR="0003198B" w:rsidRPr="001867B7">
        <w:rPr>
          <w:b/>
        </w:rPr>
        <w:t>XDC</w:t>
      </w:r>
      <w:r w:rsidR="001867B7" w:rsidRPr="001867B7">
        <w:rPr>
          <w:b/>
        </w:rPr>
        <w:t>)</w:t>
      </w:r>
      <w:r w:rsidRPr="001867B7">
        <w:rPr>
          <w:b/>
        </w:rPr>
        <w:t>.</w:t>
      </w:r>
      <w:r w:rsidRPr="001867B7">
        <w:t xml:space="preserve"> V případě </w:t>
      </w:r>
      <w:r w:rsidRPr="00324AE8">
        <w:t xml:space="preserve">změn a doplnění zadávací dokumentace budou případné změny či úpravy Soupisu prací zadavatelem prováděny ve formátu XML </w:t>
      </w:r>
      <w:r w:rsidRPr="00324AE8">
        <w:rPr>
          <w:rFonts w:ascii="Verdana" w:hAnsi="Verdana"/>
        </w:rPr>
        <w:t xml:space="preserve">a </w:t>
      </w:r>
      <w:r w:rsidR="0003198B" w:rsidRPr="00324AE8">
        <w:rPr>
          <w:rFonts w:ascii="Verdana" w:hAnsi="Verdana"/>
        </w:rPr>
        <w:t>XLSX</w:t>
      </w:r>
      <w:r w:rsidR="001867B7">
        <w:rPr>
          <w:rFonts w:ascii="Verdana" w:hAnsi="Verdana"/>
        </w:rPr>
        <w:t>.</w:t>
      </w:r>
      <w:r w:rsidR="00B9303C">
        <w:rPr>
          <w:rFonts w:ascii="Verdana" w:hAnsi="Verdana"/>
        </w:rPr>
        <w:t xml:space="preserve"> </w:t>
      </w:r>
      <w:r w:rsidR="00B9303C" w:rsidRPr="00700034">
        <w:t xml:space="preserve">Soupis prací ve formátu XML (datový předpis XDC) může dodavatel také vyplnit v modulu pro ocenění nabídkové ceny na zabezpečeném serveru </w:t>
      </w:r>
      <w:r w:rsidR="00B9303C">
        <w:rPr>
          <w:rStyle w:val="Hypertextovodkaz"/>
          <w:noProof w:val="0"/>
        </w:rPr>
        <w:t xml:space="preserve"> </w:t>
      </w:r>
      <w:hyperlink r:id="rId24" w:history="1">
        <w:r w:rsidR="00B9303C" w:rsidRPr="003157CD">
          <w:rPr>
            <w:rStyle w:val="Hypertextovodkaz"/>
            <w:noProof w:val="0"/>
          </w:rPr>
          <w:t>https://xdc.</w:t>
        </w:r>
        <w:r w:rsidR="00B9303C">
          <w:rPr>
            <w:rStyle w:val="Hypertextovodkaz"/>
            <w:noProof w:val="0"/>
          </w:rPr>
          <w:t>spravazeleznic</w:t>
        </w:r>
        <w:r w:rsidR="00B9303C" w:rsidRPr="003157CD">
          <w:rPr>
            <w:rStyle w:val="Hypertextovodkaz"/>
            <w:noProof w:val="0"/>
          </w:rPr>
          <w:t>.cz</w:t>
        </w:r>
      </w:hyperlink>
      <w:r w:rsidR="00B9303C" w:rsidRPr="00700034">
        <w:t>.</w:t>
      </w:r>
      <w:r w:rsidR="00B9303C">
        <w:t xml:space="preserve">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F78D1E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w:t>
      </w:r>
      <w:r w:rsidRPr="003C2C4F">
        <w:t>požadovaných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A0B5C1A" w:rsidR="0035531B" w:rsidRPr="00883142" w:rsidRDefault="00695DAA" w:rsidP="00695DAA">
      <w:pPr>
        <w:pStyle w:val="Odrka1-1"/>
      </w:pPr>
      <w:r w:rsidRPr="00883142">
        <w:t xml:space="preserve">Oceněný Soupis prací </w:t>
      </w:r>
      <w:r w:rsidR="00BB0379" w:rsidRPr="00883142">
        <w:t>obsažený</w:t>
      </w:r>
      <w:r w:rsidRPr="00883142">
        <w:t xml:space="preserve"> v Dílu 4 zadávací dokumentace</w:t>
      </w:r>
      <w:r w:rsidR="00BB0379" w:rsidRPr="00883142">
        <w:t>, včetně Rekapitulace ceny dle SO a PS</w:t>
      </w:r>
      <w:r w:rsidR="00883142" w:rsidRPr="00883142">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w:t>
      </w:r>
      <w:r w:rsidRPr="004C086E">
        <w:lastRenderedPageBreak/>
        <w:t>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0724D5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B22618">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B22618">
        <w:t xml:space="preserve">či pojistné </w:t>
      </w:r>
      <w:r w:rsidRPr="00B22618">
        <w:t>záruky k zajištění plnění Smlouvy (</w:t>
      </w:r>
      <w:r w:rsidR="00C01E17" w:rsidRPr="00B22618">
        <w:t>Bankovní záruka za provedení Díla a Pojistná záruka za provedení Díla</w:t>
      </w:r>
      <w:r w:rsidRPr="00B22618">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lastRenderedPageBreak/>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EC42451"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0D90C5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7B3D4D">
        <w:lastRenderedPageBreak/>
        <w:t xml:space="preserve">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w:t>
      </w:r>
      <w:r w:rsidRPr="00883142">
        <w:t>zadavatel preferuje komunikaci prostřednictvím elektronického nástroje E-ZAK)</w:t>
      </w:r>
      <w:r w:rsidR="002952C6" w:rsidRPr="00883142">
        <w:t>,</w:t>
      </w:r>
      <w:r w:rsidRPr="00883142">
        <w:t xml:space="preserve"> dokumenty uvedené v článku 19.3</w:t>
      </w:r>
      <w:r w:rsidR="00611407" w:rsidRPr="00883142">
        <w:t xml:space="preserve"> (s výjimkou bankovní </w:t>
      </w:r>
      <w:r w:rsidR="00D1751A" w:rsidRPr="00883142">
        <w:t xml:space="preserve">či pojistné </w:t>
      </w:r>
      <w:r w:rsidR="00611407" w:rsidRPr="00883142">
        <w:t>záruky)</w:t>
      </w:r>
      <w:r w:rsidRPr="00883142">
        <w:t xml:space="preserve">, resp. v článku 19.4 </w:t>
      </w:r>
      <w:r w:rsidR="005909AC" w:rsidRPr="00883142">
        <w:t xml:space="preserve">až 19.8 </w:t>
      </w:r>
      <w:r w:rsidRPr="00883142">
        <w:t>Výzvy</w:t>
      </w:r>
      <w:r w:rsidR="002952C6" w:rsidRPr="00883142">
        <w:t>, dopadají-li na vybraného dodavatele.</w:t>
      </w:r>
      <w:r w:rsidRPr="00883142">
        <w:t xml:space="preserve"> Zadavatel vyzve vybraného dodavatele k</w:t>
      </w:r>
      <w:r w:rsidRPr="007B3D4D">
        <w:t xml:space="preserve">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59772C1A"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64DAB510" w14:textId="7C243F36"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w:t>
      </w:r>
      <w:r w:rsidRPr="00AF20AA">
        <w:lastRenderedPageBreak/>
        <w:t>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185C221F"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C270D0">
        <w:t>0</w:t>
      </w:r>
      <w:r>
        <w:t>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35E491A8" w:rsidR="004F6CAF" w:rsidRDefault="004F6CAF" w:rsidP="004F6CAF">
      <w:pPr>
        <w:pStyle w:val="Odrka1-1"/>
      </w:pPr>
      <w:r>
        <w:t>studentské exkurze</w:t>
      </w:r>
      <w:r w:rsidR="001E44AA">
        <w:t>.</w:t>
      </w:r>
    </w:p>
    <w:p w14:paraId="49F0953E" w14:textId="6A6CF7D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83142">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DE1B48" w:rsidRDefault="0035531B" w:rsidP="00564DDD">
      <w:pPr>
        <w:pStyle w:val="Textbezslovn"/>
        <w:spacing w:after="0"/>
      </w:pPr>
      <w:r w:rsidRPr="00DE1B48">
        <w:t>V</w:t>
      </w:r>
      <w:r w:rsidR="00B36181" w:rsidRPr="00DE1B48">
        <w:t> </w:t>
      </w:r>
      <w:r w:rsidRPr="00DE1B48">
        <w:t>Praze dne ……………………</w:t>
      </w:r>
    </w:p>
    <w:p w14:paraId="26A13A79" w14:textId="77777777" w:rsidR="0035531B" w:rsidRPr="00DE1B48" w:rsidRDefault="0035531B" w:rsidP="00564DDD">
      <w:pPr>
        <w:pStyle w:val="Textbezslovn"/>
        <w:spacing w:after="0"/>
      </w:pPr>
    </w:p>
    <w:p w14:paraId="124D0D46" w14:textId="77777777" w:rsidR="0035531B" w:rsidRPr="00DE1B48" w:rsidRDefault="0035531B" w:rsidP="00564DDD">
      <w:pPr>
        <w:pStyle w:val="Textbezslovn"/>
        <w:spacing w:after="0"/>
      </w:pPr>
    </w:p>
    <w:p w14:paraId="3102FDB0" w14:textId="77777777" w:rsidR="0035531B" w:rsidRPr="00DE1B48" w:rsidRDefault="0035531B" w:rsidP="00564DDD">
      <w:pPr>
        <w:pStyle w:val="Textbezslovn"/>
        <w:spacing w:after="0"/>
      </w:pPr>
    </w:p>
    <w:p w14:paraId="5ACB18CF" w14:textId="77777777" w:rsidR="0035531B" w:rsidRPr="00DE1B48" w:rsidRDefault="0035531B" w:rsidP="00564DDD">
      <w:pPr>
        <w:pStyle w:val="Textbezslovn"/>
        <w:spacing w:after="0"/>
      </w:pPr>
      <w:r w:rsidRPr="00DE1B48">
        <w:t>…………………………………………….</w:t>
      </w:r>
    </w:p>
    <w:p w14:paraId="3C83AF2A" w14:textId="77777777" w:rsidR="0035531B" w:rsidRPr="00DE1B48" w:rsidRDefault="0035531B" w:rsidP="00564DDD">
      <w:pPr>
        <w:pStyle w:val="Textbezslovn"/>
        <w:spacing w:after="0"/>
      </w:pPr>
      <w:r w:rsidRPr="00DE1B48">
        <w:t>Ing. Mojmír Nejezchleb</w:t>
      </w:r>
    </w:p>
    <w:p w14:paraId="22E3C2AA" w14:textId="77777777" w:rsidR="0035531B" w:rsidRPr="00DE1B48" w:rsidRDefault="0035531B" w:rsidP="00564DDD">
      <w:pPr>
        <w:pStyle w:val="Textbezslovn"/>
        <w:spacing w:after="0"/>
      </w:pPr>
      <w:r w:rsidRPr="00DE1B48">
        <w:t>náměstek generálního ředitele pro modernizaci dráhy</w:t>
      </w:r>
    </w:p>
    <w:p w14:paraId="16AFB686" w14:textId="77777777" w:rsidR="00564DDD" w:rsidRDefault="0035531B" w:rsidP="00B36181">
      <w:pPr>
        <w:pStyle w:val="Textbezslovn"/>
        <w:spacing w:after="0"/>
      </w:pPr>
      <w:r w:rsidRPr="00DE1B48">
        <w:t>Správa železni</w:t>
      </w:r>
      <w:r w:rsidR="00B277ED" w:rsidRPr="00DE1B48">
        <w:t>c</w:t>
      </w:r>
      <w:r w:rsidRPr="00DE1B48">
        <w:t>,</w:t>
      </w:r>
      <w:r w:rsidR="00B277ED" w:rsidRPr="00DE1B48">
        <w:t xml:space="preserve"> </w:t>
      </w:r>
      <w:r w:rsidRPr="00DE1B48">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9010201" w:rsidR="008C65E0" w:rsidRDefault="006A6AF2" w:rsidP="006A6AF2">
      <w:pPr>
        <w:pStyle w:val="Textbezslovn"/>
        <w:ind w:left="0"/>
      </w:pPr>
      <w:r w:rsidRPr="006A6AF2">
        <w:t xml:space="preserve">Řádně jsme se seznámili se zněním zadávacích podmínek veřejné zakázky s názvem </w:t>
      </w:r>
      <w:r w:rsidR="00763B22">
        <w:t>„</w:t>
      </w:r>
      <w:r w:rsidR="00763B22" w:rsidRPr="00763B22">
        <w:rPr>
          <w:b/>
        </w:rPr>
        <w:t>Rekonstrukce mostu v km 18,582 trati Ústí nad Labem – Most</w:t>
      </w:r>
      <w:r w:rsidR="00763B22">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63B2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19AB2E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165E4">
        <w:t>„</w:t>
      </w:r>
      <w:r w:rsidR="00D165E4" w:rsidRPr="00763B22">
        <w:rPr>
          <w:b/>
        </w:rPr>
        <w:t>Rekonstrukce mostu v km 18,582 trati Ústí nad Labem – Most</w:t>
      </w:r>
      <w:r w:rsidR="00D165E4">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r w:rsidR="00D165E4">
        <w:rPr>
          <w:rFonts w:eastAsia="Times New Roman" w:cs="Times New Roman"/>
          <w:lang w:eastAsia="cs-CZ"/>
        </w:rPr>
        <w:t xml:space="preserve"> </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BC1B1" w14:textId="77777777" w:rsidR="00EF6ECC" w:rsidRDefault="00EF6ECC" w:rsidP="00962258">
      <w:pPr>
        <w:spacing w:after="0" w:line="240" w:lineRule="auto"/>
      </w:pPr>
      <w:r>
        <w:separator/>
      </w:r>
    </w:p>
  </w:endnote>
  <w:endnote w:type="continuationSeparator" w:id="0">
    <w:p w14:paraId="31960982" w14:textId="77777777" w:rsidR="00EF6ECC" w:rsidRDefault="00EF6E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6ECC" w14:paraId="43E6FD8A" w14:textId="77777777" w:rsidTr="00EB46E5">
      <w:tc>
        <w:tcPr>
          <w:tcW w:w="1361" w:type="dxa"/>
          <w:tcMar>
            <w:left w:w="0" w:type="dxa"/>
            <w:right w:w="0" w:type="dxa"/>
          </w:tcMar>
          <w:vAlign w:val="bottom"/>
        </w:tcPr>
        <w:p w14:paraId="016FBFAA" w14:textId="6B8D9478" w:rsidR="00EF6ECC" w:rsidRPr="00B8518B" w:rsidRDefault="00EF6EC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EF6ECC" w:rsidRDefault="00EF6ECC" w:rsidP="00B8518B">
          <w:pPr>
            <w:pStyle w:val="Zpat"/>
          </w:pPr>
        </w:p>
      </w:tc>
      <w:tc>
        <w:tcPr>
          <w:tcW w:w="425" w:type="dxa"/>
          <w:shd w:val="clear" w:color="auto" w:fill="auto"/>
          <w:tcMar>
            <w:left w:w="0" w:type="dxa"/>
            <w:right w:w="0" w:type="dxa"/>
          </w:tcMar>
        </w:tcPr>
        <w:p w14:paraId="45F1B8FE" w14:textId="77777777" w:rsidR="00EF6ECC" w:rsidRDefault="00EF6ECC" w:rsidP="00B8518B">
          <w:pPr>
            <w:pStyle w:val="Zpat"/>
          </w:pPr>
        </w:p>
      </w:tc>
      <w:tc>
        <w:tcPr>
          <w:tcW w:w="8505" w:type="dxa"/>
        </w:tcPr>
        <w:p w14:paraId="6552BBF7" w14:textId="11CC9DEE" w:rsidR="00EF6ECC" w:rsidRPr="00090A57" w:rsidRDefault="00EF6ECC" w:rsidP="00EB46E5">
          <w:pPr>
            <w:pStyle w:val="Zpat0"/>
          </w:pPr>
          <w:r w:rsidRPr="00090A57">
            <w:t>„Rekonstrukce mostu v km 18,582 trati Ústí nad Labem - Most“</w:t>
          </w:r>
        </w:p>
        <w:p w14:paraId="3201EED0" w14:textId="77777777" w:rsidR="00EF6ECC" w:rsidRDefault="00EF6ECC" w:rsidP="00EB46E5">
          <w:pPr>
            <w:pStyle w:val="Zpat0"/>
          </w:pPr>
          <w:r w:rsidRPr="00090A57">
            <w:t>Díl 1 – VÝZVA K PODÁNÍ NABÍDKY</w:t>
          </w:r>
        </w:p>
        <w:p w14:paraId="0F33739D" w14:textId="77777777" w:rsidR="00EF6ECC" w:rsidRDefault="00EF6ECC" w:rsidP="0035531B">
          <w:pPr>
            <w:pStyle w:val="Zpat0"/>
          </w:pPr>
        </w:p>
      </w:tc>
    </w:tr>
  </w:tbl>
  <w:p w14:paraId="0F99771F" w14:textId="77777777" w:rsidR="00EF6ECC" w:rsidRPr="00B8518B" w:rsidRDefault="00EF6E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EF6ECC" w:rsidRPr="00B8518B" w:rsidRDefault="00EF6ECC" w:rsidP="00460660">
    <w:pPr>
      <w:pStyle w:val="Zpat"/>
      <w:rPr>
        <w:sz w:val="2"/>
        <w:szCs w:val="2"/>
      </w:rPr>
    </w:pPr>
  </w:p>
  <w:p w14:paraId="542534AD" w14:textId="77777777" w:rsidR="00EF6ECC" w:rsidRPr="00460660" w:rsidRDefault="00EF6EC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E30BA" w14:textId="77777777" w:rsidR="00EF6ECC" w:rsidRDefault="00EF6ECC" w:rsidP="00962258">
      <w:pPr>
        <w:spacing w:after="0" w:line="240" w:lineRule="auto"/>
      </w:pPr>
      <w:r>
        <w:separator/>
      </w:r>
    </w:p>
  </w:footnote>
  <w:footnote w:type="continuationSeparator" w:id="0">
    <w:p w14:paraId="0C7C54D1" w14:textId="77777777" w:rsidR="00EF6ECC" w:rsidRDefault="00EF6ECC" w:rsidP="00962258">
      <w:pPr>
        <w:spacing w:after="0" w:line="240" w:lineRule="auto"/>
      </w:pPr>
      <w:r>
        <w:continuationSeparator/>
      </w:r>
    </w:p>
  </w:footnote>
  <w:footnote w:id="1">
    <w:p w14:paraId="6D9839BF" w14:textId="77777777" w:rsidR="00EF6ECC" w:rsidRDefault="00EF6EC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F6ECC" w:rsidRDefault="00EF6EC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F6ECC" w:rsidRDefault="00EF6EC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F6ECC" w:rsidRDefault="00EF6EC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F6ECC" w:rsidRDefault="00EF6EC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F6ECC" w:rsidRDefault="00EF6E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F6ECC" w:rsidRDefault="00EF6E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F6ECC" w:rsidRDefault="00EF6EC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F6ECC" w:rsidRDefault="00EF6EC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F6ECC" w:rsidRDefault="00EF6EC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6ECC" w14:paraId="79A2CDDF" w14:textId="77777777" w:rsidTr="00C02D0A">
      <w:trPr>
        <w:trHeight w:hRule="exact" w:val="454"/>
      </w:trPr>
      <w:tc>
        <w:tcPr>
          <w:tcW w:w="1361" w:type="dxa"/>
          <w:tcMar>
            <w:top w:w="57" w:type="dxa"/>
            <w:left w:w="0" w:type="dxa"/>
            <w:right w:w="0" w:type="dxa"/>
          </w:tcMar>
        </w:tcPr>
        <w:p w14:paraId="6F56E93F" w14:textId="77777777" w:rsidR="00EF6ECC" w:rsidRPr="00B8518B" w:rsidRDefault="00EF6ECC" w:rsidP="00523EA7">
          <w:pPr>
            <w:pStyle w:val="Zpat"/>
            <w:rPr>
              <w:rStyle w:val="slostrnky"/>
            </w:rPr>
          </w:pPr>
        </w:p>
      </w:tc>
      <w:tc>
        <w:tcPr>
          <w:tcW w:w="3458" w:type="dxa"/>
          <w:shd w:val="clear" w:color="auto" w:fill="auto"/>
          <w:tcMar>
            <w:top w:w="57" w:type="dxa"/>
            <w:left w:w="0" w:type="dxa"/>
            <w:right w:w="0" w:type="dxa"/>
          </w:tcMar>
        </w:tcPr>
        <w:p w14:paraId="743F0C7F" w14:textId="77777777" w:rsidR="00EF6ECC" w:rsidRDefault="00EF6ECC" w:rsidP="00523EA7">
          <w:pPr>
            <w:pStyle w:val="Zpat"/>
          </w:pPr>
        </w:p>
      </w:tc>
      <w:tc>
        <w:tcPr>
          <w:tcW w:w="5698" w:type="dxa"/>
          <w:shd w:val="clear" w:color="auto" w:fill="auto"/>
          <w:tcMar>
            <w:top w:w="57" w:type="dxa"/>
            <w:left w:w="0" w:type="dxa"/>
            <w:right w:w="0" w:type="dxa"/>
          </w:tcMar>
        </w:tcPr>
        <w:p w14:paraId="31CF52A8" w14:textId="77777777" w:rsidR="00EF6ECC" w:rsidRPr="00D6163D" w:rsidRDefault="00EF6ECC" w:rsidP="00D6163D">
          <w:pPr>
            <w:pStyle w:val="Druhdokumentu"/>
          </w:pPr>
        </w:p>
      </w:tc>
    </w:tr>
  </w:tbl>
  <w:p w14:paraId="75C0D1DB" w14:textId="77777777" w:rsidR="00EF6ECC" w:rsidRPr="00D6163D" w:rsidRDefault="00EF6E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6ECC" w14:paraId="305FD5DB" w14:textId="77777777" w:rsidTr="00B22106">
      <w:trPr>
        <w:trHeight w:hRule="exact" w:val="936"/>
      </w:trPr>
      <w:tc>
        <w:tcPr>
          <w:tcW w:w="1361" w:type="dxa"/>
          <w:tcMar>
            <w:left w:w="0" w:type="dxa"/>
            <w:right w:w="0" w:type="dxa"/>
          </w:tcMar>
        </w:tcPr>
        <w:p w14:paraId="570B0069" w14:textId="77777777" w:rsidR="00EF6ECC" w:rsidRPr="00B8518B" w:rsidRDefault="00EF6ECC" w:rsidP="00FC6389">
          <w:pPr>
            <w:pStyle w:val="Zpat"/>
            <w:rPr>
              <w:rStyle w:val="slostrnky"/>
            </w:rPr>
          </w:pPr>
        </w:p>
      </w:tc>
      <w:tc>
        <w:tcPr>
          <w:tcW w:w="3458" w:type="dxa"/>
          <w:shd w:val="clear" w:color="auto" w:fill="auto"/>
          <w:tcMar>
            <w:left w:w="0" w:type="dxa"/>
            <w:right w:w="0" w:type="dxa"/>
          </w:tcMar>
        </w:tcPr>
        <w:p w14:paraId="5C1BA917" w14:textId="77777777" w:rsidR="00EF6ECC" w:rsidRDefault="00EF6ECC" w:rsidP="00FC6389">
          <w:pPr>
            <w:pStyle w:val="Zpat"/>
          </w:pPr>
        </w:p>
      </w:tc>
      <w:tc>
        <w:tcPr>
          <w:tcW w:w="5756" w:type="dxa"/>
          <w:shd w:val="clear" w:color="auto" w:fill="auto"/>
          <w:tcMar>
            <w:left w:w="0" w:type="dxa"/>
            <w:right w:w="0" w:type="dxa"/>
          </w:tcMar>
        </w:tcPr>
        <w:p w14:paraId="2C32B53E" w14:textId="77777777" w:rsidR="00EF6ECC" w:rsidRPr="00D6163D" w:rsidRDefault="00EF6ECC" w:rsidP="00FC6389">
          <w:pPr>
            <w:pStyle w:val="Druhdokumentu"/>
          </w:pPr>
        </w:p>
      </w:tc>
    </w:tr>
    <w:tr w:rsidR="00EF6ECC" w14:paraId="69F8D53D" w14:textId="77777777" w:rsidTr="00B22106">
      <w:trPr>
        <w:trHeight w:hRule="exact" w:val="936"/>
      </w:trPr>
      <w:tc>
        <w:tcPr>
          <w:tcW w:w="1361" w:type="dxa"/>
          <w:tcMar>
            <w:left w:w="0" w:type="dxa"/>
            <w:right w:w="0" w:type="dxa"/>
          </w:tcMar>
        </w:tcPr>
        <w:p w14:paraId="679BED3A" w14:textId="77777777" w:rsidR="00EF6ECC" w:rsidRPr="00B8518B" w:rsidRDefault="00EF6ECC" w:rsidP="00FC6389">
          <w:pPr>
            <w:pStyle w:val="Zpat"/>
            <w:rPr>
              <w:rStyle w:val="slostrnky"/>
            </w:rPr>
          </w:pPr>
        </w:p>
      </w:tc>
      <w:tc>
        <w:tcPr>
          <w:tcW w:w="3458" w:type="dxa"/>
          <w:shd w:val="clear" w:color="auto" w:fill="auto"/>
          <w:tcMar>
            <w:left w:w="0" w:type="dxa"/>
            <w:right w:w="0" w:type="dxa"/>
          </w:tcMar>
        </w:tcPr>
        <w:p w14:paraId="63E8AC86" w14:textId="77777777" w:rsidR="00EF6ECC" w:rsidRDefault="00EF6ECC" w:rsidP="00FC6389">
          <w:pPr>
            <w:pStyle w:val="Zpat"/>
          </w:pPr>
        </w:p>
      </w:tc>
      <w:tc>
        <w:tcPr>
          <w:tcW w:w="5756" w:type="dxa"/>
          <w:shd w:val="clear" w:color="auto" w:fill="auto"/>
          <w:tcMar>
            <w:left w:w="0" w:type="dxa"/>
            <w:right w:w="0" w:type="dxa"/>
          </w:tcMar>
        </w:tcPr>
        <w:p w14:paraId="702F8471" w14:textId="77777777" w:rsidR="00EF6ECC" w:rsidRPr="00D6163D" w:rsidRDefault="00EF6ECC" w:rsidP="00FC6389">
          <w:pPr>
            <w:pStyle w:val="Druhdokumentu"/>
          </w:pPr>
        </w:p>
      </w:tc>
    </w:tr>
  </w:tbl>
  <w:p w14:paraId="0A197E79" w14:textId="77777777" w:rsidR="00EF6ECC" w:rsidRPr="00D6163D" w:rsidRDefault="00EF6EC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F6ECC" w:rsidRPr="00460660" w:rsidRDefault="00EF6E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0681"/>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0A57"/>
    <w:rsid w:val="00091CD6"/>
    <w:rsid w:val="00092CC9"/>
    <w:rsid w:val="000961B4"/>
    <w:rsid w:val="000B12B0"/>
    <w:rsid w:val="000B20AE"/>
    <w:rsid w:val="000B2E89"/>
    <w:rsid w:val="000B4C49"/>
    <w:rsid w:val="000B4EB8"/>
    <w:rsid w:val="000C2072"/>
    <w:rsid w:val="000C2608"/>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3CD8"/>
    <w:rsid w:val="001747C1"/>
    <w:rsid w:val="00177199"/>
    <w:rsid w:val="00177D6B"/>
    <w:rsid w:val="0018364C"/>
    <w:rsid w:val="001867B7"/>
    <w:rsid w:val="001902D3"/>
    <w:rsid w:val="00191F90"/>
    <w:rsid w:val="00192880"/>
    <w:rsid w:val="0019345F"/>
    <w:rsid w:val="00193D8F"/>
    <w:rsid w:val="001950C2"/>
    <w:rsid w:val="0019527B"/>
    <w:rsid w:val="00196E81"/>
    <w:rsid w:val="001B23A1"/>
    <w:rsid w:val="001B4E74"/>
    <w:rsid w:val="001B5ED5"/>
    <w:rsid w:val="001C3945"/>
    <w:rsid w:val="001C645F"/>
    <w:rsid w:val="001C7D0E"/>
    <w:rsid w:val="001D0D67"/>
    <w:rsid w:val="001D4B4A"/>
    <w:rsid w:val="001D5DE6"/>
    <w:rsid w:val="001E03BE"/>
    <w:rsid w:val="001E08F5"/>
    <w:rsid w:val="001E1A3D"/>
    <w:rsid w:val="001E44AA"/>
    <w:rsid w:val="001E5391"/>
    <w:rsid w:val="001E651D"/>
    <w:rsid w:val="001E678E"/>
    <w:rsid w:val="001F0B6F"/>
    <w:rsid w:val="001F39FF"/>
    <w:rsid w:val="001F601F"/>
    <w:rsid w:val="00202B5D"/>
    <w:rsid w:val="00204A00"/>
    <w:rsid w:val="0020586C"/>
    <w:rsid w:val="0020719F"/>
    <w:rsid w:val="002071BB"/>
    <w:rsid w:val="00207DF5"/>
    <w:rsid w:val="0021225E"/>
    <w:rsid w:val="002222C1"/>
    <w:rsid w:val="00225BCB"/>
    <w:rsid w:val="00233A30"/>
    <w:rsid w:val="00233A53"/>
    <w:rsid w:val="00235EB5"/>
    <w:rsid w:val="002369BD"/>
    <w:rsid w:val="00240B81"/>
    <w:rsid w:val="00241322"/>
    <w:rsid w:val="00243A80"/>
    <w:rsid w:val="0024699F"/>
    <w:rsid w:val="00247D01"/>
    <w:rsid w:val="0025030F"/>
    <w:rsid w:val="00251D75"/>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B6EFC"/>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698A"/>
    <w:rsid w:val="00317F7D"/>
    <w:rsid w:val="00321E17"/>
    <w:rsid w:val="00322072"/>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1A6"/>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65B8"/>
    <w:rsid w:val="003C00AA"/>
    <w:rsid w:val="003C103D"/>
    <w:rsid w:val="003C2C4F"/>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3FD5"/>
    <w:rsid w:val="00474F4D"/>
    <w:rsid w:val="0048094F"/>
    <w:rsid w:val="00480CA0"/>
    <w:rsid w:val="00481047"/>
    <w:rsid w:val="004833D9"/>
    <w:rsid w:val="00483969"/>
    <w:rsid w:val="00484026"/>
    <w:rsid w:val="00485EAD"/>
    <w:rsid w:val="00486107"/>
    <w:rsid w:val="00491827"/>
    <w:rsid w:val="00492B24"/>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4B00"/>
    <w:rsid w:val="00540293"/>
    <w:rsid w:val="005406EB"/>
    <w:rsid w:val="00542A90"/>
    <w:rsid w:val="00544A85"/>
    <w:rsid w:val="00545FE2"/>
    <w:rsid w:val="00546FFB"/>
    <w:rsid w:val="00551E4C"/>
    <w:rsid w:val="00553375"/>
    <w:rsid w:val="00555884"/>
    <w:rsid w:val="00560665"/>
    <w:rsid w:val="00564DDD"/>
    <w:rsid w:val="00565F22"/>
    <w:rsid w:val="0056655E"/>
    <w:rsid w:val="00571E6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41B2"/>
    <w:rsid w:val="005C55AA"/>
    <w:rsid w:val="005D0321"/>
    <w:rsid w:val="005D3C39"/>
    <w:rsid w:val="005D4470"/>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558"/>
    <w:rsid w:val="00695DAA"/>
    <w:rsid w:val="006A0713"/>
    <w:rsid w:val="006A188A"/>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3B22"/>
    <w:rsid w:val="00766846"/>
    <w:rsid w:val="0076790E"/>
    <w:rsid w:val="0077218F"/>
    <w:rsid w:val="007732A8"/>
    <w:rsid w:val="00773DC0"/>
    <w:rsid w:val="0077427F"/>
    <w:rsid w:val="00775796"/>
    <w:rsid w:val="0077673A"/>
    <w:rsid w:val="00776A8A"/>
    <w:rsid w:val="007774B6"/>
    <w:rsid w:val="007846E1"/>
    <w:rsid w:val="007847D6"/>
    <w:rsid w:val="00792824"/>
    <w:rsid w:val="00797E05"/>
    <w:rsid w:val="007A0923"/>
    <w:rsid w:val="007A2107"/>
    <w:rsid w:val="007A5172"/>
    <w:rsid w:val="007A67A0"/>
    <w:rsid w:val="007B3D4D"/>
    <w:rsid w:val="007B570C"/>
    <w:rsid w:val="007B6941"/>
    <w:rsid w:val="007C21AA"/>
    <w:rsid w:val="007C27E0"/>
    <w:rsid w:val="007C2BEC"/>
    <w:rsid w:val="007D0559"/>
    <w:rsid w:val="007D4F89"/>
    <w:rsid w:val="007D5A8D"/>
    <w:rsid w:val="007E1529"/>
    <w:rsid w:val="007E2234"/>
    <w:rsid w:val="007E4A6E"/>
    <w:rsid w:val="007E6028"/>
    <w:rsid w:val="007F0310"/>
    <w:rsid w:val="007F063F"/>
    <w:rsid w:val="007F1CE2"/>
    <w:rsid w:val="007F56A7"/>
    <w:rsid w:val="00800851"/>
    <w:rsid w:val="008008A3"/>
    <w:rsid w:val="0080282D"/>
    <w:rsid w:val="008032C7"/>
    <w:rsid w:val="00806B1C"/>
    <w:rsid w:val="00807DD0"/>
    <w:rsid w:val="00812B53"/>
    <w:rsid w:val="0082049A"/>
    <w:rsid w:val="0082088E"/>
    <w:rsid w:val="00821D01"/>
    <w:rsid w:val="00822B88"/>
    <w:rsid w:val="00825555"/>
    <w:rsid w:val="00826B7B"/>
    <w:rsid w:val="00831B18"/>
    <w:rsid w:val="00831DE9"/>
    <w:rsid w:val="00833899"/>
    <w:rsid w:val="00840ED6"/>
    <w:rsid w:val="0084108D"/>
    <w:rsid w:val="00841C44"/>
    <w:rsid w:val="00844BC3"/>
    <w:rsid w:val="00845C0B"/>
    <w:rsid w:val="00845C50"/>
    <w:rsid w:val="00846789"/>
    <w:rsid w:val="00846B1E"/>
    <w:rsid w:val="008513D8"/>
    <w:rsid w:val="00851585"/>
    <w:rsid w:val="008578BC"/>
    <w:rsid w:val="008645EE"/>
    <w:rsid w:val="008716A2"/>
    <w:rsid w:val="00872044"/>
    <w:rsid w:val="0087311C"/>
    <w:rsid w:val="0087316A"/>
    <w:rsid w:val="00876D73"/>
    <w:rsid w:val="00883142"/>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06F91"/>
    <w:rsid w:val="009175C9"/>
    <w:rsid w:val="00917DF8"/>
    <w:rsid w:val="00920DEB"/>
    <w:rsid w:val="00922385"/>
    <w:rsid w:val="009223DF"/>
    <w:rsid w:val="00925FE8"/>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0F95"/>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4880"/>
    <w:rsid w:val="009D77D0"/>
    <w:rsid w:val="009E07F4"/>
    <w:rsid w:val="009E4912"/>
    <w:rsid w:val="009E7247"/>
    <w:rsid w:val="009F2042"/>
    <w:rsid w:val="009F2770"/>
    <w:rsid w:val="009F309B"/>
    <w:rsid w:val="009F392E"/>
    <w:rsid w:val="009F3EC9"/>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0C74"/>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3B8D"/>
    <w:rsid w:val="00AF4A09"/>
    <w:rsid w:val="00B008D5"/>
    <w:rsid w:val="00B02F73"/>
    <w:rsid w:val="00B0619F"/>
    <w:rsid w:val="00B07880"/>
    <w:rsid w:val="00B134D6"/>
    <w:rsid w:val="00B13A26"/>
    <w:rsid w:val="00B13C5A"/>
    <w:rsid w:val="00B15D0D"/>
    <w:rsid w:val="00B22106"/>
    <w:rsid w:val="00B22618"/>
    <w:rsid w:val="00B277ED"/>
    <w:rsid w:val="00B36181"/>
    <w:rsid w:val="00B37552"/>
    <w:rsid w:val="00B429CF"/>
    <w:rsid w:val="00B42A1E"/>
    <w:rsid w:val="00B477DA"/>
    <w:rsid w:val="00B52819"/>
    <w:rsid w:val="00B5431A"/>
    <w:rsid w:val="00B60046"/>
    <w:rsid w:val="00B60CFA"/>
    <w:rsid w:val="00B61530"/>
    <w:rsid w:val="00B70120"/>
    <w:rsid w:val="00B71CC3"/>
    <w:rsid w:val="00B74AA1"/>
    <w:rsid w:val="00B75EE1"/>
    <w:rsid w:val="00B77481"/>
    <w:rsid w:val="00B77C6D"/>
    <w:rsid w:val="00B8009C"/>
    <w:rsid w:val="00B802C0"/>
    <w:rsid w:val="00B80D2D"/>
    <w:rsid w:val="00B80E53"/>
    <w:rsid w:val="00B8518B"/>
    <w:rsid w:val="00B86933"/>
    <w:rsid w:val="00B9303C"/>
    <w:rsid w:val="00B94197"/>
    <w:rsid w:val="00B971BD"/>
    <w:rsid w:val="00B97CC3"/>
    <w:rsid w:val="00BA1D4F"/>
    <w:rsid w:val="00BA3937"/>
    <w:rsid w:val="00BB0379"/>
    <w:rsid w:val="00BB22DE"/>
    <w:rsid w:val="00BB3CA7"/>
    <w:rsid w:val="00BB4AF2"/>
    <w:rsid w:val="00BB7F53"/>
    <w:rsid w:val="00BC06C4"/>
    <w:rsid w:val="00BC12B5"/>
    <w:rsid w:val="00BC376A"/>
    <w:rsid w:val="00BC6D2B"/>
    <w:rsid w:val="00BD11CE"/>
    <w:rsid w:val="00BD497B"/>
    <w:rsid w:val="00BD51C4"/>
    <w:rsid w:val="00BD7498"/>
    <w:rsid w:val="00BD7E91"/>
    <w:rsid w:val="00BD7F0D"/>
    <w:rsid w:val="00BE3236"/>
    <w:rsid w:val="00BE49F4"/>
    <w:rsid w:val="00BF0C8A"/>
    <w:rsid w:val="00BF2F6F"/>
    <w:rsid w:val="00BF57D9"/>
    <w:rsid w:val="00C00AA0"/>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D11"/>
    <w:rsid w:val="00C270D0"/>
    <w:rsid w:val="00C370EE"/>
    <w:rsid w:val="00C4078E"/>
    <w:rsid w:val="00C411AF"/>
    <w:rsid w:val="00C42FE6"/>
    <w:rsid w:val="00C43A07"/>
    <w:rsid w:val="00C44F6A"/>
    <w:rsid w:val="00C546C9"/>
    <w:rsid w:val="00C6198E"/>
    <w:rsid w:val="00C62E4B"/>
    <w:rsid w:val="00C708EA"/>
    <w:rsid w:val="00C72B26"/>
    <w:rsid w:val="00C72B8B"/>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4505"/>
    <w:rsid w:val="00CE5F6A"/>
    <w:rsid w:val="00CF73A4"/>
    <w:rsid w:val="00CF78C2"/>
    <w:rsid w:val="00D019D7"/>
    <w:rsid w:val="00D034A0"/>
    <w:rsid w:val="00D0362E"/>
    <w:rsid w:val="00D03AC3"/>
    <w:rsid w:val="00D03C1F"/>
    <w:rsid w:val="00D04CD7"/>
    <w:rsid w:val="00D10A2D"/>
    <w:rsid w:val="00D139AC"/>
    <w:rsid w:val="00D165E4"/>
    <w:rsid w:val="00D16891"/>
    <w:rsid w:val="00D1696D"/>
    <w:rsid w:val="00D1751A"/>
    <w:rsid w:val="00D21061"/>
    <w:rsid w:val="00D218E6"/>
    <w:rsid w:val="00D221E1"/>
    <w:rsid w:val="00D245DF"/>
    <w:rsid w:val="00D25D67"/>
    <w:rsid w:val="00D26838"/>
    <w:rsid w:val="00D302E5"/>
    <w:rsid w:val="00D35019"/>
    <w:rsid w:val="00D36C50"/>
    <w:rsid w:val="00D37B14"/>
    <w:rsid w:val="00D4108E"/>
    <w:rsid w:val="00D500B1"/>
    <w:rsid w:val="00D521CB"/>
    <w:rsid w:val="00D52BA7"/>
    <w:rsid w:val="00D57321"/>
    <w:rsid w:val="00D5757D"/>
    <w:rsid w:val="00D6163D"/>
    <w:rsid w:val="00D6259C"/>
    <w:rsid w:val="00D65443"/>
    <w:rsid w:val="00D7784F"/>
    <w:rsid w:val="00D831A3"/>
    <w:rsid w:val="00D84986"/>
    <w:rsid w:val="00D866CC"/>
    <w:rsid w:val="00D91145"/>
    <w:rsid w:val="00D91EA6"/>
    <w:rsid w:val="00D97BE3"/>
    <w:rsid w:val="00DA3711"/>
    <w:rsid w:val="00DA7205"/>
    <w:rsid w:val="00DB619A"/>
    <w:rsid w:val="00DC3174"/>
    <w:rsid w:val="00DD0C7C"/>
    <w:rsid w:val="00DD0FDA"/>
    <w:rsid w:val="00DD46F3"/>
    <w:rsid w:val="00DD63D8"/>
    <w:rsid w:val="00DD7A41"/>
    <w:rsid w:val="00DD7F02"/>
    <w:rsid w:val="00DE0C9E"/>
    <w:rsid w:val="00DE1B48"/>
    <w:rsid w:val="00DE51A5"/>
    <w:rsid w:val="00DE56F2"/>
    <w:rsid w:val="00DF0B72"/>
    <w:rsid w:val="00DF116D"/>
    <w:rsid w:val="00DF2665"/>
    <w:rsid w:val="00DF651A"/>
    <w:rsid w:val="00DF7C21"/>
    <w:rsid w:val="00E00CA5"/>
    <w:rsid w:val="00E01813"/>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505D"/>
    <w:rsid w:val="00E37347"/>
    <w:rsid w:val="00E437B0"/>
    <w:rsid w:val="00E44045"/>
    <w:rsid w:val="00E45358"/>
    <w:rsid w:val="00E50858"/>
    <w:rsid w:val="00E53B34"/>
    <w:rsid w:val="00E57AD8"/>
    <w:rsid w:val="00E60C4A"/>
    <w:rsid w:val="00E618C4"/>
    <w:rsid w:val="00E64245"/>
    <w:rsid w:val="00E67713"/>
    <w:rsid w:val="00E67D40"/>
    <w:rsid w:val="00E7218A"/>
    <w:rsid w:val="00E77054"/>
    <w:rsid w:val="00E8058C"/>
    <w:rsid w:val="00E8187E"/>
    <w:rsid w:val="00E84F3D"/>
    <w:rsid w:val="00E878EE"/>
    <w:rsid w:val="00E91A41"/>
    <w:rsid w:val="00E948C0"/>
    <w:rsid w:val="00EA6EC7"/>
    <w:rsid w:val="00EA7F3A"/>
    <w:rsid w:val="00EB104F"/>
    <w:rsid w:val="00EB152B"/>
    <w:rsid w:val="00EB46E5"/>
    <w:rsid w:val="00EB4E02"/>
    <w:rsid w:val="00EB4ECA"/>
    <w:rsid w:val="00EB5D4D"/>
    <w:rsid w:val="00EB6E2F"/>
    <w:rsid w:val="00EC03BD"/>
    <w:rsid w:val="00EC10AE"/>
    <w:rsid w:val="00EC1CEA"/>
    <w:rsid w:val="00EC2B14"/>
    <w:rsid w:val="00EC3176"/>
    <w:rsid w:val="00EC6347"/>
    <w:rsid w:val="00EC6FFD"/>
    <w:rsid w:val="00ED0703"/>
    <w:rsid w:val="00ED14BD"/>
    <w:rsid w:val="00ED6360"/>
    <w:rsid w:val="00EE1399"/>
    <w:rsid w:val="00EE2244"/>
    <w:rsid w:val="00EE3C5F"/>
    <w:rsid w:val="00EE4422"/>
    <w:rsid w:val="00EE4F05"/>
    <w:rsid w:val="00EE50B6"/>
    <w:rsid w:val="00EE7882"/>
    <w:rsid w:val="00EF2058"/>
    <w:rsid w:val="00EF4DAC"/>
    <w:rsid w:val="00EF6C46"/>
    <w:rsid w:val="00EF6ECC"/>
    <w:rsid w:val="00EF7C8E"/>
    <w:rsid w:val="00F016C7"/>
    <w:rsid w:val="00F01CF1"/>
    <w:rsid w:val="00F024AB"/>
    <w:rsid w:val="00F02AAB"/>
    <w:rsid w:val="00F05F09"/>
    <w:rsid w:val="00F0634D"/>
    <w:rsid w:val="00F124F6"/>
    <w:rsid w:val="00F12DEC"/>
    <w:rsid w:val="00F1715C"/>
    <w:rsid w:val="00F23ECA"/>
    <w:rsid w:val="00F279D0"/>
    <w:rsid w:val="00F27A26"/>
    <w:rsid w:val="00F30EB4"/>
    <w:rsid w:val="00F310F8"/>
    <w:rsid w:val="00F32148"/>
    <w:rsid w:val="00F32BBE"/>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1C0"/>
    <w:rsid w:val="00F86205"/>
    <w:rsid w:val="00F86BA6"/>
    <w:rsid w:val="00F911D1"/>
    <w:rsid w:val="00F92641"/>
    <w:rsid w:val="00F92F06"/>
    <w:rsid w:val="00F95A2C"/>
    <w:rsid w:val="00F966F7"/>
    <w:rsid w:val="00FA64F2"/>
    <w:rsid w:val="00FB4C0F"/>
    <w:rsid w:val="00FB6342"/>
    <w:rsid w:val="00FC280A"/>
    <w:rsid w:val="00FC5BE0"/>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B93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br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schemas.microsoft.com/sharepoint/v3"/>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A5E97A-7C5E-4B57-B7B2-91BA05F26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39</Pages>
  <Words>16547</Words>
  <Characters>97631</Characters>
  <Application>Microsoft Office Word</Application>
  <DocSecurity>0</DocSecurity>
  <Lines>813</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Dobrý Michael, Ing.</cp:lastModifiedBy>
  <cp:revision>2</cp:revision>
  <cp:lastPrinted>2023-02-10T10:41:00Z</cp:lastPrinted>
  <dcterms:created xsi:type="dcterms:W3CDTF">2023-02-15T14:04:00Z</dcterms:created>
  <dcterms:modified xsi:type="dcterms:W3CDTF">2023-02-15T14:04:00Z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