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C45ABF" w14:textId="77777777" w:rsidR="00912A58" w:rsidRPr="00141EC6" w:rsidRDefault="00912A58" w:rsidP="00912A58">
      <w:pPr>
        <w:pStyle w:val="Titul2"/>
        <w:rPr>
          <w:rFonts w:ascii="Arial" w:hAnsi="Arial" w:cs="Arial"/>
          <w:sz w:val="48"/>
          <w:szCs w:val="48"/>
        </w:rPr>
      </w:pPr>
      <w:r w:rsidRPr="00141EC6">
        <w:rPr>
          <w:rFonts w:ascii="Arial" w:hAnsi="Arial" w:cs="Arial"/>
          <w:sz w:val="48"/>
          <w:szCs w:val="48"/>
        </w:rPr>
        <w:t>Díl 2</w:t>
      </w:r>
    </w:p>
    <w:p w14:paraId="6DDA1B90" w14:textId="77777777" w:rsidR="00912A58" w:rsidRPr="00141EC6" w:rsidRDefault="00912A58" w:rsidP="00912A58">
      <w:pPr>
        <w:pStyle w:val="Titul2"/>
        <w:rPr>
          <w:rFonts w:ascii="Arial" w:hAnsi="Arial" w:cs="Arial"/>
          <w:sz w:val="48"/>
          <w:szCs w:val="48"/>
        </w:rPr>
      </w:pPr>
      <w:r w:rsidRPr="00141EC6">
        <w:rPr>
          <w:rFonts w:ascii="Arial" w:hAnsi="Arial" w:cs="Arial"/>
          <w:sz w:val="48"/>
          <w:szCs w:val="48"/>
        </w:rPr>
        <w:t xml:space="preserve">Rámcová dohoda </w:t>
      </w:r>
    </w:p>
    <w:p w14:paraId="63605CC5" w14:textId="77777777" w:rsidR="00912A58" w:rsidRPr="00141EC6" w:rsidRDefault="00912A58" w:rsidP="00912A58">
      <w:pPr>
        <w:pStyle w:val="Titul2"/>
        <w:rPr>
          <w:rFonts w:ascii="Arial" w:hAnsi="Arial" w:cs="Arial"/>
          <w:sz w:val="48"/>
          <w:szCs w:val="48"/>
        </w:rPr>
      </w:pPr>
    </w:p>
    <w:p w14:paraId="02D3DC58" w14:textId="6C4DF7F4" w:rsidR="00912A58" w:rsidRPr="00141EC6" w:rsidRDefault="00912A58" w:rsidP="00912A58">
      <w:pPr>
        <w:pStyle w:val="Titul2"/>
        <w:rPr>
          <w:rFonts w:ascii="Arial" w:hAnsi="Arial" w:cs="Arial"/>
        </w:rPr>
      </w:pPr>
      <w:r w:rsidRPr="00141EC6">
        <w:rPr>
          <w:rFonts w:ascii="Arial" w:hAnsi="Arial" w:cs="Arial"/>
        </w:rPr>
        <w:t xml:space="preserve">Část </w:t>
      </w:r>
      <w:r w:rsidR="009C49AD">
        <w:rPr>
          <w:rFonts w:ascii="Arial" w:hAnsi="Arial" w:cs="Arial"/>
        </w:rPr>
        <w:t>2</w:t>
      </w:r>
    </w:p>
    <w:p w14:paraId="6ECE7459" w14:textId="77777777" w:rsidR="003254A3" w:rsidRDefault="003254A3" w:rsidP="00AD0C7B">
      <w:pPr>
        <w:pStyle w:val="Titul2"/>
      </w:pPr>
    </w:p>
    <w:p w14:paraId="01527990" w14:textId="77777777" w:rsidR="00AD0C7B" w:rsidRDefault="00FD501F" w:rsidP="006C2343">
      <w:pPr>
        <w:pStyle w:val="Titul1"/>
      </w:pPr>
      <w:r>
        <w:t xml:space="preserve">Zvláštní </w:t>
      </w:r>
      <w:r w:rsidR="00AD0C7B">
        <w:t>technické podmínky</w:t>
      </w:r>
    </w:p>
    <w:p w14:paraId="43B7469B" w14:textId="77777777" w:rsidR="00FD501F" w:rsidRPr="007218BD" w:rsidRDefault="00B748FE" w:rsidP="00B748FE">
      <w:pPr>
        <w:pStyle w:val="Tituldatum"/>
        <w:rPr>
          <w:b/>
          <w:sz w:val="32"/>
          <w:szCs w:val="32"/>
        </w:rPr>
      </w:pPr>
      <w:r w:rsidRPr="00B748FE">
        <w:rPr>
          <w:b/>
          <w:sz w:val="32"/>
          <w:szCs w:val="32"/>
        </w:rPr>
        <w:t>na zhotovení geotechnického průzkumu</w:t>
      </w:r>
      <w:r w:rsidR="007218BD" w:rsidRPr="007218BD">
        <w:rPr>
          <w:b/>
          <w:sz w:val="32"/>
          <w:szCs w:val="32"/>
          <w:highlight w:val="green"/>
        </w:rPr>
        <w:br/>
      </w:r>
    </w:p>
    <w:p w14:paraId="691C74E2" w14:textId="77777777" w:rsidR="00BF07F6" w:rsidRDefault="00BF07F6" w:rsidP="00FD501F">
      <w:pPr>
        <w:pStyle w:val="Titul2"/>
      </w:pPr>
    </w:p>
    <w:p w14:paraId="03BCF45F" w14:textId="77777777" w:rsidR="00FD501F" w:rsidRDefault="00FD501F" w:rsidP="00FD501F">
      <w:pPr>
        <w:pStyle w:val="Titul2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1269DE887FC14AD5A1532B80D22651D7"/>
        </w:placeholder>
        <w:text w:multiLine="1"/>
      </w:sdtPr>
      <w:sdtEndPr>
        <w:rPr>
          <w:rStyle w:val="Nzevakce"/>
        </w:rPr>
      </w:sdtEndPr>
      <w:sdtContent>
        <w:p w14:paraId="02F79411" w14:textId="467556E2" w:rsidR="00DB6CED" w:rsidRDefault="005249CB" w:rsidP="00DB6CED">
          <w:pPr>
            <w:pStyle w:val="Tituldatum"/>
          </w:pPr>
          <w:r w:rsidRPr="00B748FE">
            <w:rPr>
              <w:rStyle w:val="Nzevakce"/>
            </w:rPr>
            <w:t xml:space="preserve">„Novostavba trati Praha-Smíchov – Beroun: Zhotovení </w:t>
          </w:r>
          <w:r>
            <w:rPr>
              <w:rStyle w:val="Nzevakce"/>
            </w:rPr>
            <w:t xml:space="preserve">podrobného </w:t>
          </w:r>
          <w:r w:rsidRPr="00B748FE">
            <w:rPr>
              <w:rStyle w:val="Nzevakce"/>
            </w:rPr>
            <w:t>geotechnického průzkumu“</w:t>
          </w:r>
        </w:p>
      </w:sdtContent>
    </w:sdt>
    <w:p w14:paraId="6EF80273" w14:textId="77777777" w:rsidR="006B2318" w:rsidRDefault="006B2318" w:rsidP="007218BD">
      <w:pPr>
        <w:pStyle w:val="Tituldatum"/>
      </w:pPr>
    </w:p>
    <w:p w14:paraId="3B82F169" w14:textId="77777777" w:rsidR="00807E58" w:rsidRDefault="00807E58" w:rsidP="007218BD">
      <w:pPr>
        <w:pStyle w:val="Tituldatum"/>
      </w:pPr>
    </w:p>
    <w:p w14:paraId="29742ED3" w14:textId="77777777" w:rsidR="0006702B" w:rsidRDefault="0006702B" w:rsidP="007218BD">
      <w:pPr>
        <w:pStyle w:val="Tituldatum"/>
      </w:pPr>
    </w:p>
    <w:p w14:paraId="69351AC8" w14:textId="77777777" w:rsidR="00807E58" w:rsidRPr="006C2343" w:rsidRDefault="00807E58" w:rsidP="007218BD">
      <w:pPr>
        <w:pStyle w:val="Tituldatum"/>
      </w:pPr>
    </w:p>
    <w:p w14:paraId="35516B75" w14:textId="0332C9EA" w:rsidR="00B507F3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FC0F80">
        <w:t>2</w:t>
      </w:r>
      <w:r w:rsidRPr="00B748FE">
        <w:t xml:space="preserve">. </w:t>
      </w:r>
      <w:r w:rsidR="00FC0F80">
        <w:t>12</w:t>
      </w:r>
      <w:r w:rsidRPr="00B748FE">
        <w:t>. 20</w:t>
      </w:r>
      <w:r w:rsidR="00BF26F4" w:rsidRPr="00B748FE">
        <w:t>2</w:t>
      </w:r>
      <w:r w:rsidR="00E958F0" w:rsidRPr="00B748FE">
        <w:t>2</w:t>
      </w:r>
    </w:p>
    <w:p w14:paraId="0F944A90" w14:textId="77777777" w:rsidR="00DB0562" w:rsidRPr="008118AA" w:rsidRDefault="00826B7B" w:rsidP="00B748FE">
      <w:pPr>
        <w:pStyle w:val="Titul1"/>
      </w:pPr>
      <w:r>
        <w:br w:type="page"/>
      </w:r>
    </w:p>
    <w:p w14:paraId="46FD2EBC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7F3BDE80" w14:textId="2EDA3398" w:rsidR="00446B8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98523350" w:history="1">
        <w:r w:rsidR="00446B8A" w:rsidRPr="00C549B8">
          <w:rPr>
            <w:rStyle w:val="Hypertextovodkaz"/>
          </w:rPr>
          <w:t>1.</w:t>
        </w:r>
        <w:r w:rsidR="00446B8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46B8A" w:rsidRPr="00C549B8">
          <w:rPr>
            <w:rStyle w:val="Hypertextovodkaz"/>
          </w:rPr>
          <w:t>SPECIFIKACE PŘEDMĚTU DÍLA</w:t>
        </w:r>
        <w:r w:rsidR="00446B8A">
          <w:rPr>
            <w:noProof/>
            <w:webHidden/>
          </w:rPr>
          <w:tab/>
        </w:r>
        <w:r w:rsidR="00446B8A">
          <w:rPr>
            <w:noProof/>
            <w:webHidden/>
          </w:rPr>
          <w:fldChar w:fldCharType="begin"/>
        </w:r>
        <w:r w:rsidR="00446B8A">
          <w:rPr>
            <w:noProof/>
            <w:webHidden/>
          </w:rPr>
          <w:instrText xml:space="preserve"> PAGEREF _Toc98523350 \h </w:instrText>
        </w:r>
        <w:r w:rsidR="00446B8A">
          <w:rPr>
            <w:noProof/>
            <w:webHidden/>
          </w:rPr>
        </w:r>
        <w:r w:rsidR="00446B8A">
          <w:rPr>
            <w:noProof/>
            <w:webHidden/>
          </w:rPr>
          <w:fldChar w:fldCharType="separate"/>
        </w:r>
        <w:r w:rsidR="00446B8A">
          <w:rPr>
            <w:noProof/>
            <w:webHidden/>
          </w:rPr>
          <w:t>3</w:t>
        </w:r>
        <w:r w:rsidR="00446B8A">
          <w:rPr>
            <w:noProof/>
            <w:webHidden/>
          </w:rPr>
          <w:fldChar w:fldCharType="end"/>
        </w:r>
      </w:hyperlink>
    </w:p>
    <w:p w14:paraId="36D3D261" w14:textId="13A06D69" w:rsidR="00446B8A" w:rsidRDefault="00297B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98523351" w:history="1">
        <w:r w:rsidR="00446B8A" w:rsidRPr="00C549B8">
          <w:rPr>
            <w:rStyle w:val="Hypertextovodkaz"/>
          </w:rPr>
          <w:t>1.1</w:t>
        </w:r>
        <w:r w:rsidR="00446B8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46B8A" w:rsidRPr="00C549B8">
          <w:rPr>
            <w:rStyle w:val="Hypertextovodkaz"/>
          </w:rPr>
          <w:t>Předmět díla</w:t>
        </w:r>
        <w:r w:rsidR="00446B8A">
          <w:rPr>
            <w:noProof/>
            <w:webHidden/>
          </w:rPr>
          <w:tab/>
        </w:r>
        <w:r w:rsidR="00446B8A">
          <w:rPr>
            <w:noProof/>
            <w:webHidden/>
          </w:rPr>
          <w:fldChar w:fldCharType="begin"/>
        </w:r>
        <w:r w:rsidR="00446B8A">
          <w:rPr>
            <w:noProof/>
            <w:webHidden/>
          </w:rPr>
          <w:instrText xml:space="preserve"> PAGEREF _Toc98523351 \h </w:instrText>
        </w:r>
        <w:r w:rsidR="00446B8A">
          <w:rPr>
            <w:noProof/>
            <w:webHidden/>
          </w:rPr>
        </w:r>
        <w:r w:rsidR="00446B8A">
          <w:rPr>
            <w:noProof/>
            <w:webHidden/>
          </w:rPr>
          <w:fldChar w:fldCharType="separate"/>
        </w:r>
        <w:r w:rsidR="00446B8A">
          <w:rPr>
            <w:noProof/>
            <w:webHidden/>
          </w:rPr>
          <w:t>3</w:t>
        </w:r>
        <w:r w:rsidR="00446B8A">
          <w:rPr>
            <w:noProof/>
            <w:webHidden/>
          </w:rPr>
          <w:fldChar w:fldCharType="end"/>
        </w:r>
      </w:hyperlink>
    </w:p>
    <w:p w14:paraId="773AB312" w14:textId="2810D0DF" w:rsidR="00446B8A" w:rsidRDefault="00297B7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8523352" w:history="1">
        <w:r w:rsidR="00446B8A" w:rsidRPr="00C549B8">
          <w:rPr>
            <w:rStyle w:val="Hypertextovodkaz"/>
          </w:rPr>
          <w:t>2.</w:t>
        </w:r>
        <w:r w:rsidR="00446B8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46B8A" w:rsidRPr="00C549B8">
          <w:rPr>
            <w:rStyle w:val="Hypertextovodkaz"/>
          </w:rPr>
          <w:t>POŽADAVKY NA TECHNICKÉ ŘEŠENÍ A PROVEDENÍ DÍLA</w:t>
        </w:r>
        <w:r w:rsidR="00446B8A">
          <w:rPr>
            <w:noProof/>
            <w:webHidden/>
          </w:rPr>
          <w:tab/>
        </w:r>
        <w:r w:rsidR="00446B8A">
          <w:rPr>
            <w:noProof/>
            <w:webHidden/>
          </w:rPr>
          <w:fldChar w:fldCharType="begin"/>
        </w:r>
        <w:r w:rsidR="00446B8A">
          <w:rPr>
            <w:noProof/>
            <w:webHidden/>
          </w:rPr>
          <w:instrText xml:space="preserve"> PAGEREF _Toc98523352 \h </w:instrText>
        </w:r>
        <w:r w:rsidR="00446B8A">
          <w:rPr>
            <w:noProof/>
            <w:webHidden/>
          </w:rPr>
        </w:r>
        <w:r w:rsidR="00446B8A">
          <w:rPr>
            <w:noProof/>
            <w:webHidden/>
          </w:rPr>
          <w:fldChar w:fldCharType="separate"/>
        </w:r>
        <w:r w:rsidR="00446B8A">
          <w:rPr>
            <w:noProof/>
            <w:webHidden/>
          </w:rPr>
          <w:t>3</w:t>
        </w:r>
        <w:r w:rsidR="00446B8A">
          <w:rPr>
            <w:noProof/>
            <w:webHidden/>
          </w:rPr>
          <w:fldChar w:fldCharType="end"/>
        </w:r>
      </w:hyperlink>
    </w:p>
    <w:p w14:paraId="21F49F98" w14:textId="21484B90" w:rsidR="00446B8A" w:rsidRDefault="00297B7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8523353" w:history="1">
        <w:r w:rsidR="00446B8A" w:rsidRPr="00C549B8">
          <w:rPr>
            <w:rStyle w:val="Hypertextovodkaz"/>
          </w:rPr>
          <w:t>3.</w:t>
        </w:r>
        <w:r w:rsidR="00446B8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46B8A" w:rsidRPr="00C549B8">
          <w:rPr>
            <w:rStyle w:val="Hypertextovodkaz"/>
          </w:rPr>
          <w:t>Smluvní zajištění užívání pozemků třetích osob</w:t>
        </w:r>
        <w:r w:rsidR="00446B8A">
          <w:rPr>
            <w:noProof/>
            <w:webHidden/>
          </w:rPr>
          <w:tab/>
        </w:r>
        <w:r w:rsidR="00446B8A">
          <w:rPr>
            <w:noProof/>
            <w:webHidden/>
          </w:rPr>
          <w:fldChar w:fldCharType="begin"/>
        </w:r>
        <w:r w:rsidR="00446B8A">
          <w:rPr>
            <w:noProof/>
            <w:webHidden/>
          </w:rPr>
          <w:instrText xml:space="preserve"> PAGEREF _Toc98523353 \h </w:instrText>
        </w:r>
        <w:r w:rsidR="00446B8A">
          <w:rPr>
            <w:noProof/>
            <w:webHidden/>
          </w:rPr>
        </w:r>
        <w:r w:rsidR="00446B8A">
          <w:rPr>
            <w:noProof/>
            <w:webHidden/>
          </w:rPr>
          <w:fldChar w:fldCharType="separate"/>
        </w:r>
        <w:r w:rsidR="00446B8A">
          <w:rPr>
            <w:noProof/>
            <w:webHidden/>
          </w:rPr>
          <w:t>3</w:t>
        </w:r>
        <w:r w:rsidR="00446B8A">
          <w:rPr>
            <w:noProof/>
            <w:webHidden/>
          </w:rPr>
          <w:fldChar w:fldCharType="end"/>
        </w:r>
      </w:hyperlink>
    </w:p>
    <w:p w14:paraId="409B4CFB" w14:textId="6939ABF9" w:rsidR="00446B8A" w:rsidRDefault="00297B7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8523354" w:history="1">
        <w:r w:rsidR="00446B8A" w:rsidRPr="00C549B8">
          <w:rPr>
            <w:rStyle w:val="Hypertextovodkaz"/>
          </w:rPr>
          <w:t>4.</w:t>
        </w:r>
        <w:r w:rsidR="00446B8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46B8A" w:rsidRPr="00C549B8">
          <w:rPr>
            <w:rStyle w:val="Hypertextovodkaz"/>
          </w:rPr>
          <w:t>Způsob informování o průběhu plnění díla</w:t>
        </w:r>
        <w:r w:rsidR="00446B8A">
          <w:rPr>
            <w:noProof/>
            <w:webHidden/>
          </w:rPr>
          <w:tab/>
        </w:r>
        <w:r w:rsidR="00446B8A">
          <w:rPr>
            <w:noProof/>
            <w:webHidden/>
          </w:rPr>
          <w:fldChar w:fldCharType="begin"/>
        </w:r>
        <w:r w:rsidR="00446B8A">
          <w:rPr>
            <w:noProof/>
            <w:webHidden/>
          </w:rPr>
          <w:instrText xml:space="preserve"> PAGEREF _Toc98523354 \h </w:instrText>
        </w:r>
        <w:r w:rsidR="00446B8A">
          <w:rPr>
            <w:noProof/>
            <w:webHidden/>
          </w:rPr>
        </w:r>
        <w:r w:rsidR="00446B8A">
          <w:rPr>
            <w:noProof/>
            <w:webHidden/>
          </w:rPr>
          <w:fldChar w:fldCharType="separate"/>
        </w:r>
        <w:r w:rsidR="00446B8A">
          <w:rPr>
            <w:noProof/>
            <w:webHidden/>
          </w:rPr>
          <w:t>4</w:t>
        </w:r>
        <w:r w:rsidR="00446B8A">
          <w:rPr>
            <w:noProof/>
            <w:webHidden/>
          </w:rPr>
          <w:fldChar w:fldCharType="end"/>
        </w:r>
      </w:hyperlink>
    </w:p>
    <w:p w14:paraId="20E50CF5" w14:textId="6C153D57" w:rsidR="00446B8A" w:rsidRDefault="00297B7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8523355" w:history="1">
        <w:r w:rsidR="00446B8A" w:rsidRPr="00C549B8">
          <w:rPr>
            <w:rStyle w:val="Hypertextovodkaz"/>
          </w:rPr>
          <w:t>5.</w:t>
        </w:r>
        <w:r w:rsidR="00446B8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46B8A" w:rsidRPr="00C549B8">
          <w:rPr>
            <w:rStyle w:val="Hypertextovodkaz"/>
          </w:rPr>
          <w:t>Geodetické práce</w:t>
        </w:r>
        <w:r w:rsidR="00446B8A">
          <w:rPr>
            <w:noProof/>
            <w:webHidden/>
          </w:rPr>
          <w:tab/>
        </w:r>
        <w:r w:rsidR="00446B8A">
          <w:rPr>
            <w:noProof/>
            <w:webHidden/>
          </w:rPr>
          <w:fldChar w:fldCharType="begin"/>
        </w:r>
        <w:r w:rsidR="00446B8A">
          <w:rPr>
            <w:noProof/>
            <w:webHidden/>
          </w:rPr>
          <w:instrText xml:space="preserve"> PAGEREF _Toc98523355 \h </w:instrText>
        </w:r>
        <w:r w:rsidR="00446B8A">
          <w:rPr>
            <w:noProof/>
            <w:webHidden/>
          </w:rPr>
        </w:r>
        <w:r w:rsidR="00446B8A">
          <w:rPr>
            <w:noProof/>
            <w:webHidden/>
          </w:rPr>
          <w:fldChar w:fldCharType="separate"/>
        </w:r>
        <w:r w:rsidR="00446B8A">
          <w:rPr>
            <w:noProof/>
            <w:webHidden/>
          </w:rPr>
          <w:t>5</w:t>
        </w:r>
        <w:r w:rsidR="00446B8A">
          <w:rPr>
            <w:noProof/>
            <w:webHidden/>
          </w:rPr>
          <w:fldChar w:fldCharType="end"/>
        </w:r>
      </w:hyperlink>
    </w:p>
    <w:p w14:paraId="0E2EC955" w14:textId="30FE5D6E" w:rsidR="00446B8A" w:rsidRDefault="00297B7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8523356" w:history="1">
        <w:r w:rsidR="00446B8A" w:rsidRPr="00C549B8">
          <w:rPr>
            <w:rStyle w:val="Hypertextovodkaz"/>
          </w:rPr>
          <w:t>6.</w:t>
        </w:r>
        <w:r w:rsidR="00446B8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46B8A" w:rsidRPr="00C549B8">
          <w:rPr>
            <w:rStyle w:val="Hypertextovodkaz"/>
          </w:rPr>
          <w:t>SOUVISEJÍCÍ DOKUMENTY A PŘEDPISY</w:t>
        </w:r>
        <w:r w:rsidR="00446B8A">
          <w:rPr>
            <w:noProof/>
            <w:webHidden/>
          </w:rPr>
          <w:tab/>
        </w:r>
        <w:r w:rsidR="00446B8A">
          <w:rPr>
            <w:noProof/>
            <w:webHidden/>
          </w:rPr>
          <w:fldChar w:fldCharType="begin"/>
        </w:r>
        <w:r w:rsidR="00446B8A">
          <w:rPr>
            <w:noProof/>
            <w:webHidden/>
          </w:rPr>
          <w:instrText xml:space="preserve"> PAGEREF _Toc98523356 \h </w:instrText>
        </w:r>
        <w:r w:rsidR="00446B8A">
          <w:rPr>
            <w:noProof/>
            <w:webHidden/>
          </w:rPr>
        </w:r>
        <w:r w:rsidR="00446B8A">
          <w:rPr>
            <w:noProof/>
            <w:webHidden/>
          </w:rPr>
          <w:fldChar w:fldCharType="separate"/>
        </w:r>
        <w:r w:rsidR="00446B8A">
          <w:rPr>
            <w:noProof/>
            <w:webHidden/>
          </w:rPr>
          <w:t>5</w:t>
        </w:r>
        <w:r w:rsidR="00446B8A">
          <w:rPr>
            <w:noProof/>
            <w:webHidden/>
          </w:rPr>
          <w:fldChar w:fldCharType="end"/>
        </w:r>
      </w:hyperlink>
    </w:p>
    <w:p w14:paraId="33EE6971" w14:textId="3768FC27" w:rsidR="00446B8A" w:rsidRDefault="00297B7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8523357" w:history="1">
        <w:r w:rsidR="00446B8A" w:rsidRPr="00C549B8">
          <w:rPr>
            <w:rStyle w:val="Hypertextovodkaz"/>
          </w:rPr>
          <w:t>7.</w:t>
        </w:r>
        <w:r w:rsidR="00446B8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46B8A" w:rsidRPr="00C549B8">
          <w:rPr>
            <w:rStyle w:val="Hypertextovodkaz"/>
          </w:rPr>
          <w:t>PŘÍLOHY</w:t>
        </w:r>
        <w:r w:rsidR="00446B8A">
          <w:rPr>
            <w:noProof/>
            <w:webHidden/>
          </w:rPr>
          <w:tab/>
        </w:r>
        <w:r w:rsidR="00446B8A">
          <w:rPr>
            <w:noProof/>
            <w:webHidden/>
          </w:rPr>
          <w:fldChar w:fldCharType="begin"/>
        </w:r>
        <w:r w:rsidR="00446B8A">
          <w:rPr>
            <w:noProof/>
            <w:webHidden/>
          </w:rPr>
          <w:instrText xml:space="preserve"> PAGEREF _Toc98523357 \h </w:instrText>
        </w:r>
        <w:r w:rsidR="00446B8A">
          <w:rPr>
            <w:noProof/>
            <w:webHidden/>
          </w:rPr>
        </w:r>
        <w:r w:rsidR="00446B8A">
          <w:rPr>
            <w:noProof/>
            <w:webHidden/>
          </w:rPr>
          <w:fldChar w:fldCharType="separate"/>
        </w:r>
        <w:r w:rsidR="00446B8A">
          <w:rPr>
            <w:noProof/>
            <w:webHidden/>
          </w:rPr>
          <w:t>5</w:t>
        </w:r>
        <w:r w:rsidR="00446B8A">
          <w:rPr>
            <w:noProof/>
            <w:webHidden/>
          </w:rPr>
          <w:fldChar w:fldCharType="end"/>
        </w:r>
      </w:hyperlink>
    </w:p>
    <w:p w14:paraId="6C455D45" w14:textId="6637A182" w:rsidR="00AD0C7B" w:rsidRDefault="00BD7E91" w:rsidP="008D03B9">
      <w:r>
        <w:fldChar w:fldCharType="end"/>
      </w:r>
    </w:p>
    <w:p w14:paraId="3C17FE07" w14:textId="77777777" w:rsidR="00826B7B" w:rsidRDefault="00826B7B">
      <w:r>
        <w:br w:type="page"/>
      </w:r>
    </w:p>
    <w:p w14:paraId="7F7923FD" w14:textId="77777777" w:rsidR="00FD501F" w:rsidRPr="00FD501F" w:rsidRDefault="00FD501F" w:rsidP="00A134F8">
      <w:pPr>
        <w:pStyle w:val="Nadpis2-1"/>
      </w:pPr>
      <w:bookmarkStart w:id="0" w:name="_Toc98523350"/>
      <w:bookmarkStart w:id="1" w:name="_Toc389559699"/>
      <w:bookmarkStart w:id="2" w:name="_Toc397429847"/>
      <w:bookmarkStart w:id="3" w:name="_Ref433028040"/>
      <w:bookmarkStart w:id="4" w:name="_Toc1048197"/>
      <w:r w:rsidRPr="00FD501F">
        <w:lastRenderedPageBreak/>
        <w:t>SPECIFIKACE PŘEDMĚTU DÍLA</w:t>
      </w:r>
      <w:bookmarkEnd w:id="0"/>
    </w:p>
    <w:p w14:paraId="65668BC2" w14:textId="77777777" w:rsidR="00FD501F" w:rsidRPr="00FD501F" w:rsidRDefault="00A836EC" w:rsidP="00DB0562">
      <w:pPr>
        <w:pStyle w:val="Nadpis2-2"/>
      </w:pPr>
      <w:bookmarkStart w:id="5" w:name="_Toc98523351"/>
      <w:r>
        <w:t xml:space="preserve">Předmět </w:t>
      </w:r>
      <w:r w:rsidR="00FD501F" w:rsidRPr="00FD501F">
        <w:t>díla</w:t>
      </w:r>
      <w:bookmarkEnd w:id="5"/>
    </w:p>
    <w:p w14:paraId="7F71DD75" w14:textId="3FDD7ACA" w:rsidR="005249CB" w:rsidRDefault="3E2C1B83" w:rsidP="005249CB">
      <w:pPr>
        <w:pStyle w:val="Text2-1"/>
      </w:pPr>
      <w:r>
        <w:t>Předmětem Díla „</w:t>
      </w:r>
      <w:r w:rsidRPr="3E2C1B83">
        <w:rPr>
          <w:rStyle w:val="Tun"/>
        </w:rPr>
        <w:t>Novostavba trati Praha-Smíchov – Beroun: Zhotovení podrobného geotechnického průzkumu</w:t>
      </w:r>
      <w:r>
        <w:t>“ je zhotovení podrobného geotechnického průzkumu pro projekt „Novostavba trati Praha-Smíchov – Beroun“. Práce zahrnují zejména zhotovení vrtných prací, hydrogeologických vrtů, polních zkoušek, laboratorních zkoušek a geofyzikálního průzkumu a vyhodnocení provedeného geotechnického průzkumu. Účelem díla je získání potřebných informací o geologické stavbě a geotechnických vlastnostech horninového prostředí v místech budoucí stavby „Novostavba trati Praha-Smíchov – Beroun“ za účelem získání co možná nejpřesnějších podkladů pro účely zpracování projektové dokumentace na stavební povolení a realizační dokumentace a snížení geotechnických rizik spojených s výstavbou. Všechny tyto informace budou součástí textového zpracování tzv. Závěrečné zprávy z realizace díla.</w:t>
      </w:r>
    </w:p>
    <w:p w14:paraId="6095949C" w14:textId="2BADBF8D" w:rsidR="00801E19" w:rsidRDefault="3E2C1B83" w:rsidP="00801E19">
      <w:pPr>
        <w:pStyle w:val="Text2-1"/>
      </w:pPr>
      <w:r>
        <w:t xml:space="preserve">Rozsah podrobného geotechnického průzkumu je specifikován v Projektu podrobného geotechnického průzkumu (Část 3 Rámcové dohody) a  neoceněném Soupisu prací (Část </w:t>
      </w:r>
      <w:r w:rsidR="00801E19">
        <w:t>4</w:t>
      </w:r>
      <w:r>
        <w:t xml:space="preserve"> Rámcové dohody). </w:t>
      </w:r>
    </w:p>
    <w:p w14:paraId="03B0045A" w14:textId="37A6BB6F" w:rsidR="00CC3827" w:rsidRPr="00FD501F" w:rsidRDefault="3E2C1B83" w:rsidP="00AD1843">
      <w:pPr>
        <w:pStyle w:val="Text2-1"/>
      </w:pPr>
      <w:r>
        <w:t>S dokončením Díla Zhotovitel předá vystrojené vrty určené pro střednědobý monitoring hladiny podzemních vod s dokončeným majetkovým vypořádáním určenému zástupci Objednatele.</w:t>
      </w:r>
    </w:p>
    <w:p w14:paraId="43995E9E" w14:textId="77777777" w:rsidR="00FD501F" w:rsidRPr="00FD501F" w:rsidRDefault="00FD501F" w:rsidP="00475ECE">
      <w:pPr>
        <w:pStyle w:val="Nadpis2-1"/>
      </w:pPr>
      <w:bookmarkStart w:id="6" w:name="_Toc98523352"/>
      <w:r w:rsidRPr="00FD501F">
        <w:t xml:space="preserve">POŽADAVKY NA </w:t>
      </w:r>
      <w:r w:rsidR="00622893">
        <w:t>TECHNICKÉ ŘEŠENÍ A</w:t>
      </w:r>
      <w:r w:rsidR="002F7044">
        <w:t xml:space="preserve"> </w:t>
      </w:r>
      <w:r w:rsidRPr="00FD501F">
        <w:t>PROVEDENÍ DÍLA</w:t>
      </w:r>
      <w:bookmarkEnd w:id="6"/>
    </w:p>
    <w:p w14:paraId="6DCF9B41" w14:textId="14C41047" w:rsidR="00053D58" w:rsidRDefault="3E2C1B83" w:rsidP="00D33AF4">
      <w:pPr>
        <w:pStyle w:val="Text2-1"/>
      </w:pPr>
      <w:r>
        <w:t xml:space="preserve">Dle části 3 a </w:t>
      </w:r>
      <w:r w:rsidR="00053D58">
        <w:t xml:space="preserve">4 </w:t>
      </w:r>
      <w:r>
        <w:t>Rámcové dohody.</w:t>
      </w:r>
    </w:p>
    <w:p w14:paraId="317CB2F3" w14:textId="57BEFD24" w:rsidR="007B6A36" w:rsidRDefault="3E2C1B83" w:rsidP="00D33AF4">
      <w:pPr>
        <w:pStyle w:val="Text2-1"/>
      </w:pPr>
      <w:r>
        <w:t>Otevřený formát části 3 Rámcové dohody včetně výkresů poskytne Zadavatel vítěznému Uchazeči do 2 týdnů od podpisu Smlouvy o Dílo.</w:t>
      </w:r>
    </w:p>
    <w:p w14:paraId="5083EDDF" w14:textId="77777777" w:rsidR="00053D58" w:rsidRDefault="00FE7CD0" w:rsidP="00053D58">
      <w:pPr>
        <w:pStyle w:val="Nadpis2-1"/>
      </w:pPr>
      <w:bookmarkStart w:id="7" w:name="_Toc98523353"/>
      <w:r>
        <w:t>Smluvní zajištění</w:t>
      </w:r>
      <w:r w:rsidR="00911829">
        <w:t xml:space="preserve"> užívání pozemků třetích osob</w:t>
      </w:r>
      <w:bookmarkEnd w:id="7"/>
    </w:p>
    <w:p w14:paraId="70495528" w14:textId="3A8B42E0" w:rsidR="00053D58" w:rsidRDefault="00053D58" w:rsidP="00053D58">
      <w:pPr>
        <w:pStyle w:val="Text2-1"/>
      </w:pPr>
      <w:r>
        <w:t xml:space="preserve">Dle </w:t>
      </w:r>
      <w:r w:rsidR="005646D6">
        <w:t xml:space="preserve">části 3 Rámcové </w:t>
      </w:r>
      <w:r w:rsidR="00CE7C54">
        <w:t>dohody</w:t>
      </w:r>
      <w:r>
        <w:t> následujícími upřesněními.</w:t>
      </w:r>
    </w:p>
    <w:p w14:paraId="4854D4DE" w14:textId="7BAED07D" w:rsidR="00E074D2" w:rsidRDefault="00053D58" w:rsidP="00E074D2">
      <w:pPr>
        <w:pStyle w:val="Text2-1"/>
      </w:pPr>
      <w:r>
        <w:t xml:space="preserve">Zhotovitel </w:t>
      </w:r>
      <w:r w:rsidR="00EB09DD">
        <w:t xml:space="preserve">projedná a </w:t>
      </w:r>
      <w:r>
        <w:t xml:space="preserve">uzavře </w:t>
      </w:r>
      <w:r w:rsidR="00E074D2">
        <w:t>na vlastní náklady nájemní smlouvy na dočasné zábory dotčených nemovitých věcí</w:t>
      </w:r>
      <w:r w:rsidR="00EB09DD">
        <w:t>,</w:t>
      </w:r>
      <w:r w:rsidR="00E074D2">
        <w:t xml:space="preserve"> nebo jejich částí</w:t>
      </w:r>
      <w:r w:rsidR="00EB09DD">
        <w:t>,</w:t>
      </w:r>
      <w:r w:rsidR="009E1CA2">
        <w:t xml:space="preserve"> potřebných k provedení </w:t>
      </w:r>
      <w:r w:rsidR="0074642E">
        <w:t>díla na celou dobu potřebnou ke splnění díla/resp. do doby ukončení majetkoprávního vyrovnání.</w:t>
      </w:r>
    </w:p>
    <w:p w14:paraId="6D0DC913" w14:textId="768023F7" w:rsidR="00E074D2" w:rsidRDefault="006564B0" w:rsidP="007B6A36">
      <w:pPr>
        <w:pStyle w:val="Text2-1"/>
      </w:pPr>
      <w:r>
        <w:t xml:space="preserve">Pro </w:t>
      </w:r>
      <w:r w:rsidR="007B6A36">
        <w:t>středně</w:t>
      </w:r>
      <w:r>
        <w:t xml:space="preserve">dobý monitoring vystrojených vrtů (předpoklad 15 – 20 let) zhotovitel </w:t>
      </w:r>
      <w:r w:rsidR="00911829">
        <w:t>projedná s vlastníky</w:t>
      </w:r>
      <w:r>
        <w:t xml:space="preserve"> pozem</w:t>
      </w:r>
      <w:r w:rsidR="00911829">
        <w:t>ků</w:t>
      </w:r>
      <w:r>
        <w:t>, kde jsou vrty umístěny</w:t>
      </w:r>
      <w:r w:rsidR="00EB09DD">
        <w:t>,</w:t>
      </w:r>
      <w:r>
        <w:t xml:space="preserve"> </w:t>
      </w:r>
      <w:r w:rsidR="00E074D2">
        <w:t xml:space="preserve">smlouvy o zřízení věcného břemene </w:t>
      </w:r>
      <w:r w:rsidR="00911829">
        <w:t>ve prospěch Objednatele. Následně zajistí uzavření těchto smluv, k čemuž mu Objednatel poskytne vzory smluv a potřebnou součinnost.</w:t>
      </w:r>
    </w:p>
    <w:p w14:paraId="0EA7FEE7" w14:textId="0C251EAA" w:rsidR="006564B0" w:rsidRDefault="3E2C1B83" w:rsidP="006564B0">
      <w:pPr>
        <w:pStyle w:val="Text2-2"/>
        <w:numPr>
          <w:ilvl w:val="3"/>
          <w:numId w:val="0"/>
        </w:numPr>
        <w:ind w:left="737"/>
      </w:pPr>
      <w:r>
        <w:t>Náklady na zřízení smluv o věcných břemenech (tj. geometrické plány, případně znalecké posudky) nese Zhotovitel. Úplatu za věcné břemeno zřízené na pozemku nese Objednatel.</w:t>
      </w:r>
    </w:p>
    <w:p w14:paraId="02C8629F" w14:textId="2FCB2935" w:rsidR="00801E19" w:rsidRDefault="00801E19" w:rsidP="00801E19">
      <w:pPr>
        <w:pStyle w:val="Nadpis2-1"/>
      </w:pPr>
      <w:bookmarkStart w:id="8" w:name="_Toc98523354"/>
      <w:r>
        <w:t>Způsob informování o průběhu plnění díla</w:t>
      </w:r>
      <w:bookmarkEnd w:id="8"/>
    </w:p>
    <w:p w14:paraId="2EDACF0F" w14:textId="736E83E6" w:rsidR="00801E19" w:rsidRDefault="348B7654" w:rsidP="00A30C2E">
      <w:pPr>
        <w:pStyle w:val="Text2-1"/>
      </w:pPr>
      <w:r>
        <w:t>Ode dne podpisu Smlouvy o Dílo budou konány řádné kontrolní dny (minimálně jednou za 4 týdny, nestanoví-li Objednatel jinak), v jejichž průběhu dojde k ověření postupu provádění díla a jeho kvality. Kontrolní dny budou svolávány Zhotovitelem. Kontrolních dnů se zúčastní Zhotovitel, Objednatel a jím pověřené osoby. Zápis z kontrolního dne zajistí Objednatel. Závěry z kontrolního dne mají pouze informační charakter a nemohou měnit nebo doplňovat ustanovení Smlouvy o Dílo. První kontrolní den svolá Zhotovitel do 1 měsíce po podpisu Smlouvy o Dílo.</w:t>
      </w:r>
    </w:p>
    <w:p w14:paraId="2285AD35" w14:textId="2EEFC724" w:rsidR="00633F0E" w:rsidRDefault="00633F0E" w:rsidP="00633F0E">
      <w:pPr>
        <w:pStyle w:val="Text2-1"/>
      </w:pPr>
      <w:r>
        <w:t xml:space="preserve">Zhotovitel bude v průběhu provádění </w:t>
      </w:r>
      <w:r w:rsidR="00DF6397">
        <w:t xml:space="preserve">Díla </w:t>
      </w:r>
      <w:r>
        <w:t>pravidelně zpracovávat měsíční zprávy Zhotovitele, které budou obsahovat minimálně následující údaje:</w:t>
      </w:r>
    </w:p>
    <w:p w14:paraId="11FFBE15" w14:textId="38129FEA" w:rsidR="00633F0E" w:rsidRDefault="00633F0E" w:rsidP="00446B8A">
      <w:pPr>
        <w:pStyle w:val="Odrka1-1"/>
      </w:pPr>
      <w:r>
        <w:t xml:space="preserve">Identifikační data díla (Název, místo a doba realizace </w:t>
      </w:r>
      <w:r w:rsidR="00DF6397">
        <w:t>Díla</w:t>
      </w:r>
      <w:r>
        <w:t>, Identifikace Zhotovitele, Aktuální seznam poddodavatelů)</w:t>
      </w:r>
    </w:p>
    <w:p w14:paraId="38FE34B8" w14:textId="4033452D" w:rsidR="00446B8A" w:rsidRDefault="00633F0E" w:rsidP="00446B8A">
      <w:pPr>
        <w:pStyle w:val="Odrka1-1"/>
      </w:pPr>
      <w:r>
        <w:lastRenderedPageBreak/>
        <w:t xml:space="preserve">Stav </w:t>
      </w:r>
      <w:r w:rsidR="00446B8A">
        <w:t>zhotovení průzkumu</w:t>
      </w:r>
      <w:r>
        <w:t xml:space="preserve"> (</w:t>
      </w:r>
      <w:r w:rsidR="00446B8A">
        <w:t>Postup prací, p</w:t>
      </w:r>
      <w:r>
        <w:t>řehled zkoušek a provedených testů</w:t>
      </w:r>
      <w:r w:rsidR="00446B8A">
        <w:t>, BOZP &amp; PO, zařízení staveniště, n</w:t>
      </w:r>
      <w:r>
        <w:t>asazení lidí, strojů a mechanizmů</w:t>
      </w:r>
      <w:r w:rsidR="00446B8A">
        <w:t>, p</w:t>
      </w:r>
      <w:r>
        <w:t xml:space="preserve">řehled kontrol a jednání s orgány státní </w:t>
      </w:r>
      <w:r w:rsidR="00DF6397">
        <w:t xml:space="preserve">správy </w:t>
      </w:r>
      <w:r>
        <w:t xml:space="preserve">/ místní </w:t>
      </w:r>
      <w:r w:rsidR="00F06485">
        <w:t>samo</w:t>
      </w:r>
      <w:r>
        <w:t>správy</w:t>
      </w:r>
      <w:r w:rsidR="00446B8A">
        <w:t>)</w:t>
      </w:r>
    </w:p>
    <w:p w14:paraId="6B76A4F8" w14:textId="45A5C928" w:rsidR="00633F0E" w:rsidRDefault="00446B8A" w:rsidP="00446B8A">
      <w:pPr>
        <w:pStyle w:val="Odrka1-1"/>
      </w:pPr>
      <w:r>
        <w:t>Souhrn</w:t>
      </w:r>
      <w:r w:rsidR="00633F0E">
        <w:t xml:space="preserve"> plat</w:t>
      </w:r>
      <w:r>
        <w:t xml:space="preserve">eb (souhrn uplynulých plateb a očekávaná výše následující </w:t>
      </w:r>
      <w:r w:rsidR="00633F0E">
        <w:t xml:space="preserve">požadované </w:t>
      </w:r>
      <w:r>
        <w:t>p</w:t>
      </w:r>
      <w:r w:rsidR="00633F0E">
        <w:t>růběžné</w:t>
      </w:r>
      <w:r>
        <w:t xml:space="preserve"> </w:t>
      </w:r>
      <w:r w:rsidR="00633F0E">
        <w:t>platby</w:t>
      </w:r>
      <w:r>
        <w:t>)</w:t>
      </w:r>
    </w:p>
    <w:p w14:paraId="3E85BACF" w14:textId="682994C3" w:rsidR="00CC3827" w:rsidRDefault="3E2C1B83" w:rsidP="00CC3827">
      <w:pPr>
        <w:pStyle w:val="Text2-1"/>
      </w:pPr>
      <w:r>
        <w:t>Před zahájením prací musí být zpracována realizační dokumentace GTP, která bude před zahájením prací řádně projednána s dotčenými orgány a odsouhlasena Objednatelem. Zhotovitel bude s vysokým nasazením součinný v jednání s CHKO Český kras a dalšími dotčenými orgány. Pro získání stanoviska dle §45i ZOPK, vyjádření dle zákona č. 100/2001 Sb., o posuzování vlivů na životní prostředí, výjimky ze základních ochranných podmínek zvláště chráněných druhů dle § 56 ZOPK a výjimky ze základních ochranných podmínek chráněných krajinných oblastí dle §26 ZOPK podá žádost o tato stanoviska, vyjádření a výjimky a doloží technické parametry díla včetně územního záboru, případného zpevňování příjezdových cest, použití a likvidace kapalin, a dalších podkladů dle požadavků SCHKO Český kras, případně dalších příslušných DOSS.  Objednatel je povinen se k realizační dokumentaci GTP písemně vyjádřit do 21 dnů od jejího předložení ze strany Zhotovitele. Zhotovitel je povinen do předávaného díla zapracovat oprávněné připomínky a požadavky Objednatele. O tuto lhůtu se neprodlužují termíny dílčích plnění tohoto Díla.</w:t>
      </w:r>
    </w:p>
    <w:p w14:paraId="2B5C6D98" w14:textId="42305316" w:rsidR="00CC3827" w:rsidRDefault="00CC3827" w:rsidP="00CC3827">
      <w:pPr>
        <w:pStyle w:val="Text2-1"/>
      </w:pPr>
      <w:r>
        <w:t>Objednatelem stanovený druh a rozsah průzkumných prací dle</w:t>
      </w:r>
      <w:r w:rsidR="005646D6">
        <w:t xml:space="preserve"> části 3 Rámcové dohody</w:t>
      </w:r>
      <w:r>
        <w:t xml:space="preserve"> Projekt průzkumů a </w:t>
      </w:r>
      <w:r w:rsidR="005646D6">
        <w:t xml:space="preserve">části 4 Rámcové dohody </w:t>
      </w:r>
      <w:r>
        <w:t>soupis prací může být s konečnou platností pro realizaci upřesněn, pozměněn či doplněn pouze na základě:</w:t>
      </w:r>
    </w:p>
    <w:p w14:paraId="13E52442" w14:textId="343B74B9" w:rsidR="00CC3827" w:rsidRDefault="00CC3827" w:rsidP="00816E45">
      <w:pPr>
        <w:pStyle w:val="Text2-2"/>
      </w:pPr>
      <w:r>
        <w:t>nepředvídatelných okolností či skutečností zjištěných v průběhu průzkumných prací. Toto se bude týkat zejména upřesnění polohy sond, příp. přizpůsobení technologie sondáže nebo použití vhodnějších metod a postupů k dosažení účelu průzkumu,</w:t>
      </w:r>
    </w:p>
    <w:p w14:paraId="3BEDE2A2" w14:textId="0E0945C0" w:rsidR="00CC3827" w:rsidRDefault="00CC3827" w:rsidP="00816E45">
      <w:pPr>
        <w:pStyle w:val="Text2-2"/>
      </w:pPr>
      <w:r>
        <w:t xml:space="preserve">požadavků </w:t>
      </w:r>
      <w:r w:rsidR="00816E45">
        <w:t>O</w:t>
      </w:r>
      <w:r>
        <w:t>bjednatele vyplývajících z činnosti projektanta (DÚR, DSP) či z expertní činnosti</w:t>
      </w:r>
      <w:r w:rsidR="00F06485">
        <w:t>.</w:t>
      </w:r>
    </w:p>
    <w:p w14:paraId="427D59AD" w14:textId="5E1F5996" w:rsidR="00801E19" w:rsidRDefault="00801E19" w:rsidP="00A30C2E">
      <w:pPr>
        <w:pStyle w:val="Text2-1"/>
      </w:pPr>
      <w:r>
        <w:t xml:space="preserve">Objednatel </w:t>
      </w:r>
      <w:r w:rsidR="00DB6A5A">
        <w:t>je</w:t>
      </w:r>
      <w:r>
        <w:t xml:space="preserve"> oprávněn provádět namátkové kontroly stavebních prací nebo pověřit externí subjekt, který bude provádět namátkové nebo pravidelné kontroly provád</w:t>
      </w:r>
      <w:r w:rsidR="004D0ED4">
        <w:t>ění prací dle právních předpisů</w:t>
      </w:r>
      <w:r>
        <w:t>.</w:t>
      </w:r>
    </w:p>
    <w:p w14:paraId="5C9C24D2" w14:textId="2546D65F" w:rsidR="00801E19" w:rsidRDefault="00801E19" w:rsidP="00801E19">
      <w:pPr>
        <w:pStyle w:val="Text2-1"/>
      </w:pPr>
      <w:r>
        <w:t>Za účelem provádění kontroly m</w:t>
      </w:r>
      <w:r w:rsidR="00DF6397">
        <w:t xml:space="preserve">á Objednatel i jeho </w:t>
      </w:r>
      <w:r>
        <w:t>zástupc</w:t>
      </w:r>
      <w:r w:rsidR="00DF6397">
        <w:t>e</w:t>
      </w:r>
      <w:r>
        <w:t xml:space="preserve"> kdykoliv přístup na </w:t>
      </w:r>
      <w:r w:rsidR="00F06485">
        <w:t xml:space="preserve">pracoviště </w:t>
      </w:r>
      <w:r>
        <w:t>a jsou oprávněni svolat mimořádný kontrolní den, který se uskuteční nejpozději do 3 dnů ode dne jeho svolání.</w:t>
      </w:r>
    </w:p>
    <w:p w14:paraId="1FF8B33E" w14:textId="170BFF47" w:rsidR="00801E19" w:rsidRDefault="00DF6397" w:rsidP="00801E19">
      <w:pPr>
        <w:pStyle w:val="Text2-1"/>
      </w:pPr>
      <w:r>
        <w:t>Objednatel a jeho z</w:t>
      </w:r>
      <w:r w:rsidR="00801E19">
        <w:t>ástupce</w:t>
      </w:r>
      <w:r>
        <w:t xml:space="preserve"> </w:t>
      </w:r>
      <w:r w:rsidR="00801E19">
        <w:t xml:space="preserve">je oprávněn při zjištění vad v průběhu provádění prací požadovat, aby Zhotovitel vady odstranil a </w:t>
      </w:r>
      <w:r>
        <w:t>D</w:t>
      </w:r>
      <w:r w:rsidR="00801E19">
        <w:t xml:space="preserve">ílo prováděl řádným způsobem. Odstranění takto zjištěných vad je Zhotovitel povinen zajistit na své náklady v dohodnuté nebo Objednatelem stanovené přiměřené lhůtě. Pokud Zhotovitel v určené lhůtě vady neodstraní, je Objednatel oprávněn nechat vady odstranit na náklady Zhotovitele. </w:t>
      </w:r>
      <w:proofErr w:type="spellStart"/>
      <w:r w:rsidR="00801E19">
        <w:t>Nevytknutí</w:t>
      </w:r>
      <w:proofErr w:type="spellEnd"/>
      <w:r w:rsidR="00801E19">
        <w:t xml:space="preserve"> vady či nedodělku Objednatelem nezbavuje Zhotovitele povinnosti k jejich neprodlenému bezplatnému odstranění. Zhotovitel je povinen v rámci provádění kontroly poskytovat Objednateli veškerou potřebnou součinnost, sdělit mu veškeré informace a předložit veškeré související doklady, které může </w:t>
      </w:r>
      <w:r>
        <w:t xml:space="preserve">Objednatel </w:t>
      </w:r>
      <w:r w:rsidR="00801E19">
        <w:t>vyžadovat pro kvalifikované provádění kontroly. Každá smluvní strana nese vlastní náklady na provádění kontrol.</w:t>
      </w:r>
    </w:p>
    <w:p w14:paraId="5AF9C446" w14:textId="301BD1A8" w:rsidR="000B295C" w:rsidRPr="00801E19" w:rsidRDefault="00801E19" w:rsidP="00801E19">
      <w:pPr>
        <w:pStyle w:val="Text2-1"/>
      </w:pPr>
      <w:r w:rsidRPr="009F1173">
        <w:t xml:space="preserve">Zhotovitel je povinen vyžádat si před protokolárním předáním </w:t>
      </w:r>
      <w:r w:rsidR="00CE7C54" w:rsidRPr="009F1173">
        <w:t>čistopis</w:t>
      </w:r>
      <w:r w:rsidR="00CE7C54">
        <w:t>ů</w:t>
      </w:r>
      <w:r w:rsidR="00CE7C54" w:rsidRPr="009F1173">
        <w:t xml:space="preserve"> záv</w:t>
      </w:r>
      <w:r w:rsidR="00CE7C54">
        <w:t>ě</w:t>
      </w:r>
      <w:r w:rsidR="00CE7C54" w:rsidRPr="009F1173">
        <w:t>rečn</w:t>
      </w:r>
      <w:r w:rsidR="00CE7C54">
        <w:t>ých</w:t>
      </w:r>
      <w:r w:rsidR="00CE7C54" w:rsidRPr="009F1173">
        <w:t xml:space="preserve"> </w:t>
      </w:r>
      <w:r w:rsidR="002D6FE1">
        <w:t xml:space="preserve">geotechnických faktických </w:t>
      </w:r>
      <w:r w:rsidRPr="009F1173">
        <w:t xml:space="preserve">zpráv (dále jen </w:t>
      </w:r>
      <w:r w:rsidR="009006C7">
        <w:t>„</w:t>
      </w:r>
      <w:r w:rsidRPr="009F1173">
        <w:t>čistopis</w:t>
      </w:r>
      <w:r w:rsidR="00CE7C54">
        <w:t>y</w:t>
      </w:r>
      <w:r w:rsidRPr="009F1173">
        <w:t xml:space="preserve"> díla“) či je</w:t>
      </w:r>
      <w:r w:rsidR="002D6FE1">
        <w:t>jich</w:t>
      </w:r>
      <w:r w:rsidRPr="009F1173">
        <w:t xml:space="preserve"> části souhrnné písemné stanovisko </w:t>
      </w:r>
      <w:r>
        <w:t>O</w:t>
      </w:r>
      <w:r w:rsidRPr="009F1173">
        <w:t xml:space="preserve">bjednatele. Objednatel je povinen se k příslušnému čistopisu díla písemně vyjádřit do 21 dnů od jeho předložení ze strany </w:t>
      </w:r>
      <w:r>
        <w:t>Z</w:t>
      </w:r>
      <w:r w:rsidRPr="009F1173">
        <w:t xml:space="preserve">hotovitele. Zhotovitel je povinen do předávaného </w:t>
      </w:r>
      <w:r w:rsidR="009006C7">
        <w:t xml:space="preserve">čistopisu </w:t>
      </w:r>
      <w:r w:rsidRPr="009F1173">
        <w:t xml:space="preserve">díla zapracovat oprávněné připomínky a požadavky </w:t>
      </w:r>
      <w:r w:rsidR="009006C7">
        <w:t>O</w:t>
      </w:r>
      <w:r w:rsidR="009006C7" w:rsidRPr="009F1173">
        <w:t xml:space="preserve">bjednatele </w:t>
      </w:r>
      <w:r w:rsidRPr="009F1173">
        <w:t xml:space="preserve">a </w:t>
      </w:r>
      <w:r w:rsidR="009006C7">
        <w:t>O</w:t>
      </w:r>
      <w:r w:rsidR="009006C7" w:rsidRPr="009F1173">
        <w:t xml:space="preserve">bjednatel </w:t>
      </w:r>
      <w:r w:rsidRPr="009F1173">
        <w:t xml:space="preserve">mu k tomu poskytne přiměřenou lhůtu. O tuto lhůtu se prodlužuje termín pro odevzdání čistopisu díla bez nutnosti vyhotovení dodatku ke Smlouvě. Porušení shora uvedené povinnosti </w:t>
      </w:r>
      <w:r w:rsidR="009006C7">
        <w:t>Z</w:t>
      </w:r>
      <w:r w:rsidR="009006C7" w:rsidRPr="009F1173">
        <w:t xml:space="preserve">hotovitele </w:t>
      </w:r>
      <w:r w:rsidRPr="009F1173">
        <w:t xml:space="preserve">vyžádat si předchozí stanovisko </w:t>
      </w:r>
      <w:r w:rsidR="009006C7">
        <w:t>O</w:t>
      </w:r>
      <w:r w:rsidR="009006C7" w:rsidRPr="009F1173">
        <w:t xml:space="preserve">bjednatele </w:t>
      </w:r>
      <w:r w:rsidRPr="009F1173">
        <w:t>nebo povin</w:t>
      </w:r>
      <w:r>
        <w:t>n</w:t>
      </w:r>
      <w:r w:rsidRPr="009F1173">
        <w:t xml:space="preserve">osti zapracovat připomínky a požadavky </w:t>
      </w:r>
      <w:r w:rsidR="009006C7">
        <w:t>O</w:t>
      </w:r>
      <w:r w:rsidR="009006C7" w:rsidRPr="009F1173">
        <w:t xml:space="preserve">bjednatele </w:t>
      </w:r>
      <w:r w:rsidRPr="009F1173">
        <w:t xml:space="preserve">představuje podstatné porušení Smlouvy o </w:t>
      </w:r>
      <w:r w:rsidR="009006C7">
        <w:t>D</w:t>
      </w:r>
      <w:r w:rsidR="009006C7" w:rsidRPr="009F1173">
        <w:t xml:space="preserve">ílo </w:t>
      </w:r>
      <w:r w:rsidRPr="009F1173">
        <w:t xml:space="preserve">ze strany </w:t>
      </w:r>
      <w:r>
        <w:t>Z</w:t>
      </w:r>
      <w:r w:rsidRPr="009F1173">
        <w:t xml:space="preserve">hotovitele. </w:t>
      </w:r>
      <w:bookmarkStart w:id="9" w:name="_GoBack"/>
      <w:r w:rsidRPr="009F1173">
        <w:t xml:space="preserve">Po </w:t>
      </w:r>
      <w:r w:rsidR="009006C7">
        <w:t xml:space="preserve">zapracování </w:t>
      </w:r>
      <w:r w:rsidR="009006C7">
        <w:lastRenderedPageBreak/>
        <w:t>připomínek a požadavků ze</w:t>
      </w:r>
      <w:r w:rsidRPr="009F1173">
        <w:t xml:space="preserve"> souhrnného stanoviska </w:t>
      </w:r>
      <w:r w:rsidR="009006C7">
        <w:t>O</w:t>
      </w:r>
      <w:r w:rsidR="009006C7" w:rsidRPr="009F1173">
        <w:t xml:space="preserve">bjednatele </w:t>
      </w:r>
      <w:r w:rsidRPr="009F1173">
        <w:t xml:space="preserve">k čistopisu díla jsou jakékoli další připomínky a požadavky </w:t>
      </w:r>
      <w:r w:rsidR="009006C7">
        <w:t>O</w:t>
      </w:r>
      <w:r w:rsidR="009006C7" w:rsidRPr="009F1173">
        <w:t xml:space="preserve">bjednatele </w:t>
      </w:r>
      <w:r w:rsidRPr="009F1173">
        <w:t xml:space="preserve">k dílu chápány jako vícepráce, které budou řešeny při respektování právních předpisů upravujících zadávání veřejných zakázek. </w:t>
      </w:r>
      <w:bookmarkEnd w:id="9"/>
      <w:r w:rsidRPr="009F1173">
        <w:t xml:space="preserve">Souhrnné písemné stanovisko </w:t>
      </w:r>
      <w:r>
        <w:t>O</w:t>
      </w:r>
      <w:r w:rsidRPr="009F1173">
        <w:t>bjednatele je součástí čistopisu díla či jeho příslušné části.</w:t>
      </w:r>
    </w:p>
    <w:p w14:paraId="71A578E6" w14:textId="5224D062" w:rsidR="00801E19" w:rsidRDefault="00816E45" w:rsidP="00816E45">
      <w:pPr>
        <w:pStyle w:val="Nadpis2-1"/>
      </w:pPr>
      <w:bookmarkStart w:id="10" w:name="_Toc98523355"/>
      <w:r>
        <w:t>Geodetické práce</w:t>
      </w:r>
      <w:bookmarkEnd w:id="10"/>
    </w:p>
    <w:p w14:paraId="695B2C52" w14:textId="2B04F109" w:rsidR="00816E45" w:rsidRPr="00816E45" w:rsidRDefault="3E2C1B83" w:rsidP="00816E45">
      <w:pPr>
        <w:pStyle w:val="Text2-1"/>
      </w:pPr>
      <w:r>
        <w:t>Místa sond a geotechnických profilů budou před provedením prací geodeticky vytýčena. Po realizaci budou znovu všechna provedená díla geodeticky výškově i polohově zaměřena a vynesena do podkladů dodaných Objednatelem.</w:t>
      </w:r>
    </w:p>
    <w:p w14:paraId="5EBBC168" w14:textId="18821FD5" w:rsidR="3E2C1B83" w:rsidRDefault="00FC0F80" w:rsidP="00FC0F80">
      <w:pPr>
        <w:pStyle w:val="Text2-1"/>
      </w:pPr>
      <w:r>
        <w:t>G</w:t>
      </w:r>
      <w:r w:rsidR="3E2C1B83" w:rsidRPr="00FC0F80">
        <w:t>eodetické práce budou provedeny podle předpisu SŽ M20 – předpisy o zeměměřictví.</w:t>
      </w:r>
    </w:p>
    <w:p w14:paraId="0D7C5B52" w14:textId="77777777" w:rsidR="00FD501F" w:rsidRPr="00FD501F" w:rsidRDefault="00FD501F" w:rsidP="00A71A6E">
      <w:pPr>
        <w:pStyle w:val="Nadpis2-1"/>
      </w:pPr>
      <w:bookmarkStart w:id="11" w:name="_Toc98523356"/>
      <w:r w:rsidRPr="00FD501F">
        <w:t>SOUVISEJÍCÍ DOKUMENTY A PŘEDPISY</w:t>
      </w:r>
      <w:bookmarkEnd w:id="11"/>
    </w:p>
    <w:p w14:paraId="76C81939" w14:textId="77777777" w:rsidR="002167D4" w:rsidRPr="007D016E" w:rsidRDefault="002167D4" w:rsidP="00A71A6E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14:paraId="757CA800" w14:textId="77777777" w:rsidR="002167D4" w:rsidRDefault="002167D4" w:rsidP="00A71A6E">
      <w:pPr>
        <w:pStyle w:val="Text2-1"/>
      </w:pPr>
      <w:r w:rsidRPr="007D016E">
        <w:t>Objednatel umožňuje Zhotoviteli přístup ke</w:t>
      </w:r>
      <w:r>
        <w:t xml:space="preserve"> svým </w:t>
      </w:r>
      <w:r w:rsidR="00362D1E">
        <w:t xml:space="preserve">vnitřním </w:t>
      </w:r>
      <w:r>
        <w:t xml:space="preserve">dokumentům a předpisům </w:t>
      </w:r>
      <w:r w:rsidR="00362D1E">
        <w:t>a</w:t>
      </w:r>
      <w:r w:rsidR="009A26CD">
        <w:t> </w:t>
      </w:r>
      <w:r w:rsidR="00362D1E">
        <w:t xml:space="preserve">typové dokumentaci </w:t>
      </w:r>
      <w:r>
        <w:t xml:space="preserve">na webových stránkách: </w:t>
      </w:r>
    </w:p>
    <w:p w14:paraId="4A45F16C" w14:textId="77777777" w:rsidR="002167D4" w:rsidRDefault="00A50196" w:rsidP="002167D4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="002167D4"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="002167D4" w:rsidRPr="003846BE">
        <w:rPr>
          <w:rStyle w:val="Tun"/>
        </w:rPr>
        <w:t>předpisy</w:t>
      </w:r>
      <w:r w:rsidR="002167D4">
        <w:rPr>
          <w:rStyle w:val="Tun"/>
        </w:rPr>
        <w:t>“</w:t>
      </w:r>
      <w:r w:rsidR="002167D4">
        <w:t xml:space="preserve"> </w:t>
      </w:r>
      <w:r w:rsidR="002167D4" w:rsidRPr="009B5292">
        <w:rPr>
          <w:spacing w:val="2"/>
        </w:rPr>
        <w:t>(https://www.s</w:t>
      </w:r>
      <w:r w:rsidRPr="009B5292">
        <w:rPr>
          <w:spacing w:val="2"/>
        </w:rPr>
        <w:t>pravazeleznic</w:t>
      </w:r>
      <w:r w:rsidR="002167D4" w:rsidRPr="009B5292">
        <w:rPr>
          <w:spacing w:val="2"/>
        </w:rPr>
        <w:t>.cz/o-nas/vnitrni-predpisy-spravy-zeleznic/</w:t>
      </w:r>
      <w:r w:rsidRPr="009B5292">
        <w:rPr>
          <w:spacing w:val="2"/>
        </w:rPr>
        <w:br/>
      </w:r>
      <w:r w:rsidR="002167D4" w:rsidRPr="009B5292">
        <w:rPr>
          <w:spacing w:val="2"/>
        </w:rPr>
        <w:t>dokumenty-a-</w:t>
      </w:r>
      <w:proofErr w:type="spellStart"/>
      <w:r w:rsidR="002167D4" w:rsidRPr="009B5292">
        <w:rPr>
          <w:spacing w:val="2"/>
        </w:rPr>
        <w:t>predpisy</w:t>
      </w:r>
      <w:proofErr w:type="spellEnd"/>
      <w:r w:rsidR="002167D4" w:rsidRPr="009B5292">
        <w:rPr>
          <w:spacing w:val="2"/>
        </w:rPr>
        <w:t>)</w:t>
      </w:r>
      <w:r w:rsidR="00362D1E" w:rsidRPr="00362D1E">
        <w:t xml:space="preserve"> a </w:t>
      </w:r>
      <w:r w:rsidR="00362D1E" w:rsidRPr="009B5292">
        <w:rPr>
          <w:b/>
        </w:rPr>
        <w:t>https://typdok.tudc.cz/ v sekci „archiv TD“</w:t>
      </w:r>
      <w:r w:rsidR="00362D1E" w:rsidRPr="00362D1E">
        <w:t>.</w:t>
      </w:r>
    </w:p>
    <w:p w14:paraId="784BABF3" w14:textId="77777777" w:rsidR="002167D4" w:rsidRPr="007D016E" w:rsidRDefault="002167D4" w:rsidP="002167D4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0A1082D1" w14:textId="77777777"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36773104" w14:textId="77777777"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14:paraId="15A03CEC" w14:textId="77777777" w:rsidR="002167D4" w:rsidRPr="007D7A4E" w:rsidRDefault="002167D4" w:rsidP="002167D4">
      <w:pPr>
        <w:pStyle w:val="Textbezslovn"/>
        <w:keepNext/>
        <w:spacing w:after="0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14:paraId="3F4DF4BD" w14:textId="77777777" w:rsidR="002167D4" w:rsidRPr="007D016E" w:rsidRDefault="002167D4" w:rsidP="002167D4">
      <w:pPr>
        <w:pStyle w:val="Textbezslovn"/>
        <w:keepNext/>
        <w:spacing w:after="0"/>
      </w:pPr>
      <w:r>
        <w:t>Jeremenkova 103/23</w:t>
      </w:r>
    </w:p>
    <w:p w14:paraId="2CB2C9AF" w14:textId="77777777" w:rsidR="002167D4" w:rsidRDefault="002167D4" w:rsidP="002167D4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61EFFBF0" w14:textId="77777777" w:rsidR="002167D4" w:rsidRDefault="002167D4" w:rsidP="009B5292">
      <w:pPr>
        <w:pStyle w:val="TextbezslBEZMEZER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14:paraId="4EA11D53" w14:textId="77777777" w:rsidR="002167D4" w:rsidRDefault="002167D4" w:rsidP="002167D4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15EECBA7" w14:textId="77777777" w:rsidR="002167D4" w:rsidRDefault="002167D4" w:rsidP="00D14922">
      <w:pPr>
        <w:pStyle w:val="Textbezslovn"/>
      </w:pPr>
      <w:r>
        <w:t xml:space="preserve">Ceníky: </w:t>
      </w:r>
      <w:r w:rsidRPr="00D14922">
        <w:t>https</w:t>
      </w:r>
      <w:r w:rsidRPr="00E64846">
        <w:t>://typdok.tudc.cz/</w:t>
      </w:r>
    </w:p>
    <w:bookmarkEnd w:id="1"/>
    <w:bookmarkEnd w:id="2"/>
    <w:bookmarkEnd w:id="3"/>
    <w:bookmarkEnd w:id="4"/>
    <w:p w14:paraId="054529C7" w14:textId="77777777" w:rsidR="004D0ED4" w:rsidRPr="00917409" w:rsidRDefault="004D0ED4" w:rsidP="00917409">
      <w:pPr>
        <w:pStyle w:val="Text2-1"/>
        <w:numPr>
          <w:ilvl w:val="0"/>
          <w:numId w:val="0"/>
        </w:numPr>
        <w:rPr>
          <w:highlight w:val="green"/>
        </w:rPr>
      </w:pPr>
    </w:p>
    <w:sectPr w:rsidR="004D0ED4" w:rsidRPr="00917409" w:rsidSect="00AA1D56">
      <w:headerReference w:type="even" r:id="rId11"/>
      <w:footerReference w:type="even" r:id="rId12"/>
      <w:footerReference w:type="default" r:id="rId13"/>
      <w:head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0072908" w16cid:durableId="27029286"/>
  <w16cid:commentId w16cid:paraId="31797ABD" w16cid:durableId="26F9B21E"/>
  <w16cid:commentId w16cid:paraId="4B5F11DC" w16cid:durableId="26F9B21F"/>
  <w16cid:commentId w16cid:paraId="5A70FC5B" w16cid:durableId="26F9B220"/>
  <w16cid:commentId w16cid:paraId="2DDD2D86" w16cid:durableId="26F9BB07"/>
  <w16cid:commentId w16cid:paraId="04C8D617" w16cid:durableId="26F9B221"/>
  <w16cid:commentId w16cid:paraId="07854716" w16cid:durableId="26F9B223"/>
  <w16cid:commentId w16cid:paraId="62921542" w16cid:durableId="26F9B224"/>
  <w16cid:commentId w16cid:paraId="5587539B" w16cid:durableId="26F9B225"/>
  <w16cid:commentId w16cid:paraId="537CC2B5" w16cid:durableId="2702953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A8E22" w14:textId="77777777" w:rsidR="00297B7E" w:rsidRDefault="00297B7E" w:rsidP="00962258">
      <w:pPr>
        <w:spacing w:after="0" w:line="240" w:lineRule="auto"/>
      </w:pPr>
    </w:p>
    <w:p w14:paraId="3ECB930E" w14:textId="77777777" w:rsidR="00297B7E" w:rsidRDefault="00297B7E"/>
    <w:p w14:paraId="22D55EB9" w14:textId="77777777" w:rsidR="00297B7E" w:rsidRDefault="00297B7E"/>
  </w:endnote>
  <w:endnote w:type="continuationSeparator" w:id="0">
    <w:p w14:paraId="7D2999F4" w14:textId="77777777" w:rsidR="00297B7E" w:rsidRDefault="00297B7E" w:rsidP="00962258">
      <w:pPr>
        <w:spacing w:after="0" w:line="240" w:lineRule="auto"/>
      </w:pPr>
    </w:p>
    <w:p w14:paraId="40043248" w14:textId="77777777" w:rsidR="00297B7E" w:rsidRDefault="00297B7E"/>
    <w:p w14:paraId="7C09CBBE" w14:textId="77777777" w:rsidR="00297B7E" w:rsidRDefault="00297B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B748FE" w:rsidRPr="003462EB" w14:paraId="2A37E6CD" w14:textId="77777777" w:rsidTr="00CA7194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4A0227A" w14:textId="7E473037" w:rsidR="00B748FE" w:rsidRPr="00B8518B" w:rsidRDefault="00B748FE" w:rsidP="00CA719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D6FE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D6FE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3E57A200" w14:textId="1A65D4A7" w:rsidR="00B748FE" w:rsidRPr="004D477C" w:rsidRDefault="00297B7E" w:rsidP="00C73C02">
          <w:pPr>
            <w:pStyle w:val="Zpatvlevo"/>
          </w:pPr>
          <w:r>
            <w:fldChar w:fldCharType="begin"/>
          </w:r>
          <w:r>
            <w:instrText>STYLEREF  _Název_akce  \* MERGEFORMAT</w:instrText>
          </w:r>
          <w:r>
            <w:fldChar w:fldCharType="separate"/>
          </w:r>
          <w:r w:rsidR="002D6FE1" w:rsidRPr="002D6FE1">
            <w:rPr>
              <w:b/>
              <w:bCs/>
              <w:noProof/>
            </w:rPr>
            <w:t>„Novostavba trati Praha-Smíchov – Beroun: Zhotovení podrobného geotechnického průzkumu</w:t>
          </w:r>
          <w:r w:rsidR="002D6FE1">
            <w:rPr>
              <w:noProof/>
            </w:rPr>
            <w:t>“</w:t>
          </w:r>
          <w:r>
            <w:rPr>
              <w:noProof/>
            </w:rPr>
            <w:fldChar w:fldCharType="end"/>
          </w:r>
        </w:p>
        <w:p w14:paraId="42EEA142" w14:textId="77777777" w:rsidR="00B748FE" w:rsidRDefault="00B748FE" w:rsidP="00C73C02">
          <w:pPr>
            <w:pStyle w:val="Zpatvlevo"/>
          </w:pPr>
          <w:r>
            <w:t xml:space="preserve">Příloha č. </w:t>
          </w:r>
          <w:r w:rsidR="00BF436D">
            <w:t>2</w:t>
          </w:r>
          <w:r>
            <w:t xml:space="preserve"> </w:t>
          </w:r>
        </w:p>
        <w:p w14:paraId="57AD30D9" w14:textId="77777777" w:rsidR="00B748FE" w:rsidRPr="003462EB" w:rsidRDefault="00917409" w:rsidP="00917409">
          <w:pPr>
            <w:pStyle w:val="Zpatvlevo"/>
          </w:pPr>
          <w:r>
            <w:t>Zvláštní technické podmínky</w:t>
          </w:r>
        </w:p>
      </w:tc>
    </w:tr>
  </w:tbl>
  <w:p w14:paraId="3D9E0484" w14:textId="77777777" w:rsidR="00B748FE" w:rsidRPr="00DB6CED" w:rsidRDefault="00B748FE">
    <w:pPr>
      <w:pStyle w:val="Zpat"/>
      <w:rPr>
        <w:sz w:val="2"/>
        <w:szCs w:val="2"/>
      </w:rPr>
    </w:pPr>
  </w:p>
  <w:p w14:paraId="721FFEB6" w14:textId="77777777" w:rsidR="00B748FE" w:rsidRDefault="00B748F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B748FE" w:rsidRPr="009E09BE" w14:paraId="716B983B" w14:textId="77777777" w:rsidTr="00CA7194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2DDA2216" w14:textId="27166961" w:rsidR="00B748FE" w:rsidRDefault="00297B7E" w:rsidP="00C73C02">
          <w:pPr>
            <w:pStyle w:val="Zpatvpravo"/>
          </w:pPr>
          <w:r>
            <w:fldChar w:fldCharType="begin"/>
          </w:r>
          <w:r>
            <w:instrText>STYLEREF  _Název_akce  \* MERGEFORMAT</w:instrText>
          </w:r>
          <w:r>
            <w:fldChar w:fldCharType="separate"/>
          </w:r>
          <w:r w:rsidR="002D6FE1" w:rsidRPr="002D6FE1">
            <w:rPr>
              <w:b/>
              <w:bCs/>
              <w:noProof/>
            </w:rPr>
            <w:t>„Novostavba trati Praha-Smíchov – Beroun: Zhotovení podrobného geotechnického průzkumu</w:t>
          </w:r>
          <w:r w:rsidR="002D6FE1">
            <w:rPr>
              <w:noProof/>
            </w:rPr>
            <w:t>“</w:t>
          </w:r>
          <w:r>
            <w:rPr>
              <w:noProof/>
            </w:rPr>
            <w:fldChar w:fldCharType="end"/>
          </w:r>
        </w:p>
        <w:p w14:paraId="245A81DB" w14:textId="77777777" w:rsidR="00B748FE" w:rsidRDefault="00B748FE" w:rsidP="00C73C02">
          <w:pPr>
            <w:pStyle w:val="Zpatvpravo"/>
          </w:pPr>
          <w:r>
            <w:t xml:space="preserve">Příloha č. </w:t>
          </w:r>
          <w:r w:rsidR="00BF436D">
            <w:t>2</w:t>
          </w:r>
          <w:r>
            <w:t xml:space="preserve"> </w:t>
          </w:r>
        </w:p>
        <w:p w14:paraId="3F347C8F" w14:textId="77777777" w:rsidR="00B748FE" w:rsidRPr="003462EB" w:rsidRDefault="00BF436D" w:rsidP="00BF436D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 technické podmínky</w:t>
          </w:r>
        </w:p>
      </w:tc>
      <w:tc>
        <w:tcPr>
          <w:tcW w:w="935" w:type="dxa"/>
          <w:vAlign w:val="bottom"/>
        </w:tcPr>
        <w:p w14:paraId="5B9B5729" w14:textId="59D22BA4" w:rsidR="00B748FE" w:rsidRPr="009E09BE" w:rsidRDefault="00B748FE" w:rsidP="00C73C02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D6FE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D6FE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7BC158E" w14:textId="77777777" w:rsidR="00B748FE" w:rsidRDefault="00B748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8691F7" w14:textId="77777777" w:rsidR="00297B7E" w:rsidRDefault="00297B7E">
      <w:pPr>
        <w:spacing w:after="0" w:line="240" w:lineRule="auto"/>
      </w:pPr>
    </w:p>
    <w:p w14:paraId="189AA77F" w14:textId="77777777" w:rsidR="00297B7E" w:rsidRDefault="00297B7E"/>
  </w:footnote>
  <w:footnote w:type="continuationSeparator" w:id="0">
    <w:p w14:paraId="4295AD2C" w14:textId="77777777" w:rsidR="00297B7E" w:rsidRDefault="00297B7E" w:rsidP="00962258">
      <w:pPr>
        <w:spacing w:after="0" w:line="240" w:lineRule="auto"/>
      </w:pPr>
    </w:p>
    <w:p w14:paraId="0321589E" w14:textId="77777777" w:rsidR="00297B7E" w:rsidRDefault="00297B7E"/>
    <w:p w14:paraId="3151482B" w14:textId="77777777" w:rsidR="00297B7E" w:rsidRDefault="00297B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D036A" w14:textId="77777777" w:rsidR="00B748FE" w:rsidRDefault="00B748FE" w:rsidP="00962258">
    <w:pPr>
      <w:spacing w:after="0" w:line="240" w:lineRule="auto"/>
    </w:pPr>
  </w:p>
  <w:p w14:paraId="2298A498" w14:textId="77777777" w:rsidR="00B748FE" w:rsidRDefault="00B748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B748FE" w14:paraId="4A8C774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16597F5" w14:textId="77777777" w:rsidR="00B748FE" w:rsidRPr="00B8518B" w:rsidRDefault="00B748F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1837596" w14:textId="77777777" w:rsidR="00B748FE" w:rsidRDefault="00B748F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6086DEC2" wp14:editId="311CAE0A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B42BE53" w14:textId="77777777" w:rsidR="00B748FE" w:rsidRPr="00D6163D" w:rsidRDefault="00B748FE" w:rsidP="00FC6389">
          <w:pPr>
            <w:pStyle w:val="Druhdokumentu"/>
          </w:pPr>
        </w:p>
      </w:tc>
    </w:tr>
    <w:tr w:rsidR="00B748FE" w14:paraId="5455F49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C7D142" w14:textId="77777777" w:rsidR="00B748FE" w:rsidRPr="00B8518B" w:rsidRDefault="00B748F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B37FE2" w14:textId="77777777" w:rsidR="00B748FE" w:rsidRDefault="00B748F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E3DCFB3" w14:textId="77777777" w:rsidR="00B748FE" w:rsidRPr="00D6163D" w:rsidRDefault="00B748FE" w:rsidP="00FC6389">
          <w:pPr>
            <w:pStyle w:val="Druhdokumentu"/>
          </w:pPr>
        </w:p>
      </w:tc>
    </w:tr>
  </w:tbl>
  <w:p w14:paraId="00965580" w14:textId="77777777" w:rsidR="00B748FE" w:rsidRPr="00D6163D" w:rsidRDefault="00B748FE" w:rsidP="00FC6389">
    <w:pPr>
      <w:pStyle w:val="Zhlav"/>
      <w:rPr>
        <w:sz w:val="8"/>
        <w:szCs w:val="8"/>
      </w:rPr>
    </w:pPr>
  </w:p>
  <w:p w14:paraId="225ACBE5" w14:textId="77777777" w:rsidR="00B748FE" w:rsidRPr="00460660" w:rsidRDefault="00B748F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F88256E4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248"/>
        </w:tabs>
        <w:ind w:left="1248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A155BB"/>
    <w:multiLevelType w:val="hybridMultilevel"/>
    <w:tmpl w:val="A2E0F03C"/>
    <w:lvl w:ilvl="0" w:tplc="AEC09536">
      <w:start w:val="1"/>
      <w:numFmt w:val="decimal"/>
      <w:lvlText w:val="%1."/>
      <w:lvlJc w:val="left"/>
      <w:pPr>
        <w:ind w:left="720" w:hanging="360"/>
      </w:pPr>
    </w:lvl>
    <w:lvl w:ilvl="1" w:tplc="B13619F6">
      <w:start w:val="1"/>
      <w:numFmt w:val="lowerLetter"/>
      <w:lvlText w:val="%2."/>
      <w:lvlJc w:val="left"/>
      <w:pPr>
        <w:ind w:left="1440" w:hanging="360"/>
      </w:pPr>
    </w:lvl>
    <w:lvl w:ilvl="2" w:tplc="363AACE0">
      <w:start w:val="1"/>
      <w:numFmt w:val="decimal"/>
      <w:lvlText w:val="%3."/>
      <w:lvlJc w:val="left"/>
      <w:pPr>
        <w:ind w:left="2160" w:hanging="180"/>
      </w:pPr>
    </w:lvl>
    <w:lvl w:ilvl="3" w:tplc="AC56E1BA">
      <w:start w:val="1"/>
      <w:numFmt w:val="decimal"/>
      <w:lvlText w:val="%4."/>
      <w:lvlJc w:val="left"/>
      <w:pPr>
        <w:ind w:left="2880" w:hanging="360"/>
      </w:pPr>
    </w:lvl>
    <w:lvl w:ilvl="4" w:tplc="42B47900">
      <w:start w:val="1"/>
      <w:numFmt w:val="lowerLetter"/>
      <w:lvlText w:val="%5."/>
      <w:lvlJc w:val="left"/>
      <w:pPr>
        <w:ind w:left="3600" w:hanging="360"/>
      </w:pPr>
    </w:lvl>
    <w:lvl w:ilvl="5" w:tplc="5F0A5E56">
      <w:start w:val="1"/>
      <w:numFmt w:val="lowerRoman"/>
      <w:lvlText w:val="%6."/>
      <w:lvlJc w:val="right"/>
      <w:pPr>
        <w:ind w:left="4320" w:hanging="180"/>
      </w:pPr>
    </w:lvl>
    <w:lvl w:ilvl="6" w:tplc="63CAB1F6">
      <w:start w:val="1"/>
      <w:numFmt w:val="decimal"/>
      <w:lvlText w:val="%7."/>
      <w:lvlJc w:val="left"/>
      <w:pPr>
        <w:ind w:left="5040" w:hanging="360"/>
      </w:pPr>
    </w:lvl>
    <w:lvl w:ilvl="7" w:tplc="C38ED4F0">
      <w:start w:val="1"/>
      <w:numFmt w:val="lowerLetter"/>
      <w:lvlText w:val="%8."/>
      <w:lvlJc w:val="left"/>
      <w:pPr>
        <w:ind w:left="5760" w:hanging="360"/>
      </w:pPr>
    </w:lvl>
    <w:lvl w:ilvl="8" w:tplc="A8843EF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8FE"/>
    <w:rsid w:val="00002C2C"/>
    <w:rsid w:val="000033B0"/>
    <w:rsid w:val="00007272"/>
    <w:rsid w:val="000077A4"/>
    <w:rsid w:val="00007DC8"/>
    <w:rsid w:val="00010288"/>
    <w:rsid w:val="00010BCC"/>
    <w:rsid w:val="000110D4"/>
    <w:rsid w:val="00012EC4"/>
    <w:rsid w:val="00017F3C"/>
    <w:rsid w:val="00020ECD"/>
    <w:rsid w:val="0002101A"/>
    <w:rsid w:val="000235AC"/>
    <w:rsid w:val="00027C20"/>
    <w:rsid w:val="000321DA"/>
    <w:rsid w:val="000334E0"/>
    <w:rsid w:val="00035340"/>
    <w:rsid w:val="00036FB1"/>
    <w:rsid w:val="00037CC7"/>
    <w:rsid w:val="00041EC8"/>
    <w:rsid w:val="00042482"/>
    <w:rsid w:val="000443BF"/>
    <w:rsid w:val="0004665F"/>
    <w:rsid w:val="00050E57"/>
    <w:rsid w:val="00051099"/>
    <w:rsid w:val="00051A36"/>
    <w:rsid w:val="00053D58"/>
    <w:rsid w:val="00054FC6"/>
    <w:rsid w:val="00056875"/>
    <w:rsid w:val="00057EAF"/>
    <w:rsid w:val="00061171"/>
    <w:rsid w:val="0006465A"/>
    <w:rsid w:val="0006588D"/>
    <w:rsid w:val="0006702B"/>
    <w:rsid w:val="00067A5E"/>
    <w:rsid w:val="000719BB"/>
    <w:rsid w:val="00071D26"/>
    <w:rsid w:val="00072A65"/>
    <w:rsid w:val="00072C1E"/>
    <w:rsid w:val="00072C3F"/>
    <w:rsid w:val="00074B99"/>
    <w:rsid w:val="00076B14"/>
    <w:rsid w:val="00076DCC"/>
    <w:rsid w:val="00081F97"/>
    <w:rsid w:val="00084EA9"/>
    <w:rsid w:val="00087DA0"/>
    <w:rsid w:val="0009020F"/>
    <w:rsid w:val="000918B9"/>
    <w:rsid w:val="00091A89"/>
    <w:rsid w:val="00092933"/>
    <w:rsid w:val="00092FDB"/>
    <w:rsid w:val="00094A07"/>
    <w:rsid w:val="00097F23"/>
    <w:rsid w:val="000A4AD7"/>
    <w:rsid w:val="000A68E8"/>
    <w:rsid w:val="000A6FD8"/>
    <w:rsid w:val="000A712B"/>
    <w:rsid w:val="000B295C"/>
    <w:rsid w:val="000B408F"/>
    <w:rsid w:val="000B4EB8"/>
    <w:rsid w:val="000B717D"/>
    <w:rsid w:val="000C1C2C"/>
    <w:rsid w:val="000C2720"/>
    <w:rsid w:val="000C41F2"/>
    <w:rsid w:val="000D203B"/>
    <w:rsid w:val="000D22C4"/>
    <w:rsid w:val="000D27D1"/>
    <w:rsid w:val="000D6AF5"/>
    <w:rsid w:val="000E1A7F"/>
    <w:rsid w:val="000E4D70"/>
    <w:rsid w:val="000E5F47"/>
    <w:rsid w:val="000E65AA"/>
    <w:rsid w:val="000E6E13"/>
    <w:rsid w:val="000F15F1"/>
    <w:rsid w:val="000F2CAB"/>
    <w:rsid w:val="000F30A3"/>
    <w:rsid w:val="000F3601"/>
    <w:rsid w:val="000F364D"/>
    <w:rsid w:val="000F5539"/>
    <w:rsid w:val="000F5847"/>
    <w:rsid w:val="000F7D89"/>
    <w:rsid w:val="00100FC1"/>
    <w:rsid w:val="00102C4F"/>
    <w:rsid w:val="001058FF"/>
    <w:rsid w:val="00111D1E"/>
    <w:rsid w:val="00112864"/>
    <w:rsid w:val="00113136"/>
    <w:rsid w:val="00113180"/>
    <w:rsid w:val="00114472"/>
    <w:rsid w:val="00114988"/>
    <w:rsid w:val="00114A6F"/>
    <w:rsid w:val="00114DE9"/>
    <w:rsid w:val="00115069"/>
    <w:rsid w:val="001150F2"/>
    <w:rsid w:val="0011760F"/>
    <w:rsid w:val="001216C6"/>
    <w:rsid w:val="00121E87"/>
    <w:rsid w:val="0012215C"/>
    <w:rsid w:val="0012218D"/>
    <w:rsid w:val="00123321"/>
    <w:rsid w:val="0012423C"/>
    <w:rsid w:val="00133FC6"/>
    <w:rsid w:val="001411AA"/>
    <w:rsid w:val="00141C94"/>
    <w:rsid w:val="00144BBD"/>
    <w:rsid w:val="00145D3F"/>
    <w:rsid w:val="00146BCB"/>
    <w:rsid w:val="0015027B"/>
    <w:rsid w:val="00151A46"/>
    <w:rsid w:val="0015530C"/>
    <w:rsid w:val="0015704A"/>
    <w:rsid w:val="00161039"/>
    <w:rsid w:val="001613F3"/>
    <w:rsid w:val="001614A8"/>
    <w:rsid w:val="00163F66"/>
    <w:rsid w:val="001656A2"/>
    <w:rsid w:val="001708DC"/>
    <w:rsid w:val="00170EC5"/>
    <w:rsid w:val="001741CB"/>
    <w:rsid w:val="001747C1"/>
    <w:rsid w:val="0017747A"/>
    <w:rsid w:val="00177D6B"/>
    <w:rsid w:val="00181518"/>
    <w:rsid w:val="00182D9B"/>
    <w:rsid w:val="00185BD2"/>
    <w:rsid w:val="00186D49"/>
    <w:rsid w:val="001905FF"/>
    <w:rsid w:val="00191F90"/>
    <w:rsid w:val="00192DD0"/>
    <w:rsid w:val="001961F9"/>
    <w:rsid w:val="001A0C52"/>
    <w:rsid w:val="001A3B3C"/>
    <w:rsid w:val="001A3B6B"/>
    <w:rsid w:val="001A73CE"/>
    <w:rsid w:val="001B0DC1"/>
    <w:rsid w:val="001B0F90"/>
    <w:rsid w:val="001B3292"/>
    <w:rsid w:val="001B4180"/>
    <w:rsid w:val="001B4244"/>
    <w:rsid w:val="001B4E74"/>
    <w:rsid w:val="001B5F2B"/>
    <w:rsid w:val="001B7668"/>
    <w:rsid w:val="001C34D1"/>
    <w:rsid w:val="001C645F"/>
    <w:rsid w:val="001D589C"/>
    <w:rsid w:val="001E3362"/>
    <w:rsid w:val="001E678E"/>
    <w:rsid w:val="001E67EF"/>
    <w:rsid w:val="001E7AC3"/>
    <w:rsid w:val="001E7F41"/>
    <w:rsid w:val="001F0CD6"/>
    <w:rsid w:val="001F2B11"/>
    <w:rsid w:val="001F386E"/>
    <w:rsid w:val="001F42E1"/>
    <w:rsid w:val="001F4F96"/>
    <w:rsid w:val="001F6319"/>
    <w:rsid w:val="001F6562"/>
    <w:rsid w:val="00201EF2"/>
    <w:rsid w:val="002037ED"/>
    <w:rsid w:val="002038C9"/>
    <w:rsid w:val="0020598F"/>
    <w:rsid w:val="002071BB"/>
    <w:rsid w:val="0020770A"/>
    <w:rsid w:val="00207DF5"/>
    <w:rsid w:val="00210586"/>
    <w:rsid w:val="002167D4"/>
    <w:rsid w:val="0022111A"/>
    <w:rsid w:val="0022172F"/>
    <w:rsid w:val="00234099"/>
    <w:rsid w:val="0023537E"/>
    <w:rsid w:val="00236C7D"/>
    <w:rsid w:val="00237DFD"/>
    <w:rsid w:val="00240B81"/>
    <w:rsid w:val="0024118D"/>
    <w:rsid w:val="00243F5C"/>
    <w:rsid w:val="00247D01"/>
    <w:rsid w:val="0025030F"/>
    <w:rsid w:val="00251487"/>
    <w:rsid w:val="00261A5B"/>
    <w:rsid w:val="00262E5B"/>
    <w:rsid w:val="00267341"/>
    <w:rsid w:val="0027120B"/>
    <w:rsid w:val="002720BF"/>
    <w:rsid w:val="00276AFE"/>
    <w:rsid w:val="00281069"/>
    <w:rsid w:val="002835DD"/>
    <w:rsid w:val="0029490A"/>
    <w:rsid w:val="00295BBB"/>
    <w:rsid w:val="00295E30"/>
    <w:rsid w:val="00296E6B"/>
    <w:rsid w:val="00297B7E"/>
    <w:rsid w:val="002A2055"/>
    <w:rsid w:val="002A3B57"/>
    <w:rsid w:val="002A75EA"/>
    <w:rsid w:val="002B06BC"/>
    <w:rsid w:val="002B0A37"/>
    <w:rsid w:val="002B0E1F"/>
    <w:rsid w:val="002B1F20"/>
    <w:rsid w:val="002B4B12"/>
    <w:rsid w:val="002B4BB7"/>
    <w:rsid w:val="002B5384"/>
    <w:rsid w:val="002B6B58"/>
    <w:rsid w:val="002C31BF"/>
    <w:rsid w:val="002D13A7"/>
    <w:rsid w:val="002D2102"/>
    <w:rsid w:val="002D6ABD"/>
    <w:rsid w:val="002D6FE1"/>
    <w:rsid w:val="002D75D3"/>
    <w:rsid w:val="002D7FD6"/>
    <w:rsid w:val="002E0CD7"/>
    <w:rsid w:val="002E0CFB"/>
    <w:rsid w:val="002E4CD5"/>
    <w:rsid w:val="002E5579"/>
    <w:rsid w:val="002E5C7B"/>
    <w:rsid w:val="002E7A78"/>
    <w:rsid w:val="002F0AE6"/>
    <w:rsid w:val="002F2288"/>
    <w:rsid w:val="002F4333"/>
    <w:rsid w:val="002F7044"/>
    <w:rsid w:val="00300D09"/>
    <w:rsid w:val="00301C23"/>
    <w:rsid w:val="00303CB8"/>
    <w:rsid w:val="00304DAF"/>
    <w:rsid w:val="00306F78"/>
    <w:rsid w:val="00307207"/>
    <w:rsid w:val="003130A4"/>
    <w:rsid w:val="003139AF"/>
    <w:rsid w:val="00314E2D"/>
    <w:rsid w:val="00317F02"/>
    <w:rsid w:val="0032032B"/>
    <w:rsid w:val="00320B3A"/>
    <w:rsid w:val="00322268"/>
    <w:rsid w:val="003229ED"/>
    <w:rsid w:val="00322D2C"/>
    <w:rsid w:val="00324A3E"/>
    <w:rsid w:val="00324C5C"/>
    <w:rsid w:val="003254A3"/>
    <w:rsid w:val="00327EEF"/>
    <w:rsid w:val="0033106F"/>
    <w:rsid w:val="0033239F"/>
    <w:rsid w:val="00332A65"/>
    <w:rsid w:val="00333B69"/>
    <w:rsid w:val="00334918"/>
    <w:rsid w:val="00335DD1"/>
    <w:rsid w:val="00335E22"/>
    <w:rsid w:val="00336A6A"/>
    <w:rsid w:val="0033729B"/>
    <w:rsid w:val="003401F9"/>
    <w:rsid w:val="0034107E"/>
    <w:rsid w:val="0034179C"/>
    <w:rsid w:val="003418A3"/>
    <w:rsid w:val="0034274B"/>
    <w:rsid w:val="0034436E"/>
    <w:rsid w:val="00344EE4"/>
    <w:rsid w:val="00345E7B"/>
    <w:rsid w:val="0034719F"/>
    <w:rsid w:val="003505E1"/>
    <w:rsid w:val="00350A05"/>
    <w:rsid w:val="00350A35"/>
    <w:rsid w:val="003516EB"/>
    <w:rsid w:val="003571D8"/>
    <w:rsid w:val="003574E3"/>
    <w:rsid w:val="00357BC6"/>
    <w:rsid w:val="00361422"/>
    <w:rsid w:val="00362D1E"/>
    <w:rsid w:val="00370B0A"/>
    <w:rsid w:val="00371447"/>
    <w:rsid w:val="003714F7"/>
    <w:rsid w:val="0037545D"/>
    <w:rsid w:val="003839B7"/>
    <w:rsid w:val="00385D5E"/>
    <w:rsid w:val="00386FF1"/>
    <w:rsid w:val="00391E97"/>
    <w:rsid w:val="00392EA7"/>
    <w:rsid w:val="00392EB6"/>
    <w:rsid w:val="003956C6"/>
    <w:rsid w:val="003961DC"/>
    <w:rsid w:val="003A1D2B"/>
    <w:rsid w:val="003A2293"/>
    <w:rsid w:val="003A3107"/>
    <w:rsid w:val="003A37B8"/>
    <w:rsid w:val="003A5471"/>
    <w:rsid w:val="003A5896"/>
    <w:rsid w:val="003A639C"/>
    <w:rsid w:val="003B2E29"/>
    <w:rsid w:val="003B4FBA"/>
    <w:rsid w:val="003B699A"/>
    <w:rsid w:val="003C0849"/>
    <w:rsid w:val="003C33F2"/>
    <w:rsid w:val="003C3B43"/>
    <w:rsid w:val="003C50D6"/>
    <w:rsid w:val="003C6679"/>
    <w:rsid w:val="003C77F1"/>
    <w:rsid w:val="003D11A8"/>
    <w:rsid w:val="003D4852"/>
    <w:rsid w:val="003D6B7B"/>
    <w:rsid w:val="003D6C04"/>
    <w:rsid w:val="003D756E"/>
    <w:rsid w:val="003E420D"/>
    <w:rsid w:val="003E4C13"/>
    <w:rsid w:val="003E500E"/>
    <w:rsid w:val="003F0164"/>
    <w:rsid w:val="003F08B2"/>
    <w:rsid w:val="004049CE"/>
    <w:rsid w:val="00404A6E"/>
    <w:rsid w:val="00406C03"/>
    <w:rsid w:val="004078F3"/>
    <w:rsid w:val="00422F36"/>
    <w:rsid w:val="00423042"/>
    <w:rsid w:val="0042307C"/>
    <w:rsid w:val="00427794"/>
    <w:rsid w:val="00430F25"/>
    <w:rsid w:val="00436551"/>
    <w:rsid w:val="004368DE"/>
    <w:rsid w:val="00440625"/>
    <w:rsid w:val="00446B8A"/>
    <w:rsid w:val="00450F07"/>
    <w:rsid w:val="00453CD3"/>
    <w:rsid w:val="004542C0"/>
    <w:rsid w:val="004561C5"/>
    <w:rsid w:val="00456B87"/>
    <w:rsid w:val="00460660"/>
    <w:rsid w:val="00460981"/>
    <w:rsid w:val="00463BD5"/>
    <w:rsid w:val="004649AD"/>
    <w:rsid w:val="00464BA9"/>
    <w:rsid w:val="004674B2"/>
    <w:rsid w:val="00467A47"/>
    <w:rsid w:val="00474234"/>
    <w:rsid w:val="00475ECE"/>
    <w:rsid w:val="0048268F"/>
    <w:rsid w:val="00483969"/>
    <w:rsid w:val="00485FB3"/>
    <w:rsid w:val="00486107"/>
    <w:rsid w:val="00486A80"/>
    <w:rsid w:val="004912B3"/>
    <w:rsid w:val="0049143B"/>
    <w:rsid w:val="00491827"/>
    <w:rsid w:val="00493507"/>
    <w:rsid w:val="00495336"/>
    <w:rsid w:val="00495EC5"/>
    <w:rsid w:val="004977B5"/>
    <w:rsid w:val="004A5FA9"/>
    <w:rsid w:val="004A6380"/>
    <w:rsid w:val="004B02F2"/>
    <w:rsid w:val="004B0A6E"/>
    <w:rsid w:val="004B210D"/>
    <w:rsid w:val="004B2D1C"/>
    <w:rsid w:val="004B4347"/>
    <w:rsid w:val="004B49BA"/>
    <w:rsid w:val="004B5706"/>
    <w:rsid w:val="004B68F0"/>
    <w:rsid w:val="004B6CF2"/>
    <w:rsid w:val="004B702D"/>
    <w:rsid w:val="004C291C"/>
    <w:rsid w:val="004C4399"/>
    <w:rsid w:val="004C4A40"/>
    <w:rsid w:val="004C506A"/>
    <w:rsid w:val="004C5ABF"/>
    <w:rsid w:val="004C787C"/>
    <w:rsid w:val="004D0ED4"/>
    <w:rsid w:val="004D477C"/>
    <w:rsid w:val="004D4960"/>
    <w:rsid w:val="004E11DB"/>
    <w:rsid w:val="004E1D99"/>
    <w:rsid w:val="004E3D4D"/>
    <w:rsid w:val="004E5B7A"/>
    <w:rsid w:val="004E7A1F"/>
    <w:rsid w:val="004F377B"/>
    <w:rsid w:val="004F4B9B"/>
    <w:rsid w:val="004F590D"/>
    <w:rsid w:val="004F6D4D"/>
    <w:rsid w:val="004F70D8"/>
    <w:rsid w:val="005026C3"/>
    <w:rsid w:val="0050666E"/>
    <w:rsid w:val="005070BD"/>
    <w:rsid w:val="00511AB9"/>
    <w:rsid w:val="0051530F"/>
    <w:rsid w:val="00517EEF"/>
    <w:rsid w:val="00522C50"/>
    <w:rsid w:val="00523BB5"/>
    <w:rsid w:val="00523EA7"/>
    <w:rsid w:val="005249CB"/>
    <w:rsid w:val="00526178"/>
    <w:rsid w:val="005314E0"/>
    <w:rsid w:val="00531CB9"/>
    <w:rsid w:val="005327AC"/>
    <w:rsid w:val="0053341E"/>
    <w:rsid w:val="00536253"/>
    <w:rsid w:val="00537342"/>
    <w:rsid w:val="005406EB"/>
    <w:rsid w:val="0054434C"/>
    <w:rsid w:val="00552AA5"/>
    <w:rsid w:val="00553375"/>
    <w:rsid w:val="0055391E"/>
    <w:rsid w:val="00555884"/>
    <w:rsid w:val="0055592D"/>
    <w:rsid w:val="00561678"/>
    <w:rsid w:val="005646D6"/>
    <w:rsid w:val="00564751"/>
    <w:rsid w:val="005650C7"/>
    <w:rsid w:val="005674BF"/>
    <w:rsid w:val="005700AD"/>
    <w:rsid w:val="00571197"/>
    <w:rsid w:val="0057281B"/>
    <w:rsid w:val="00572939"/>
    <w:rsid w:val="005735F1"/>
    <w:rsid w:val="005736B7"/>
    <w:rsid w:val="00574509"/>
    <w:rsid w:val="0057455F"/>
    <w:rsid w:val="00575E5A"/>
    <w:rsid w:val="005777AF"/>
    <w:rsid w:val="00580245"/>
    <w:rsid w:val="0058189F"/>
    <w:rsid w:val="00583ABD"/>
    <w:rsid w:val="005857FD"/>
    <w:rsid w:val="005870D5"/>
    <w:rsid w:val="0058742A"/>
    <w:rsid w:val="005922A4"/>
    <w:rsid w:val="00592CFA"/>
    <w:rsid w:val="00593FD0"/>
    <w:rsid w:val="00594F1A"/>
    <w:rsid w:val="00596B45"/>
    <w:rsid w:val="00597A58"/>
    <w:rsid w:val="005A1BFB"/>
    <w:rsid w:val="005A1F44"/>
    <w:rsid w:val="005A2C9F"/>
    <w:rsid w:val="005A6FEF"/>
    <w:rsid w:val="005A72CD"/>
    <w:rsid w:val="005A755B"/>
    <w:rsid w:val="005B0685"/>
    <w:rsid w:val="005B7C5E"/>
    <w:rsid w:val="005C2234"/>
    <w:rsid w:val="005C47F3"/>
    <w:rsid w:val="005C665D"/>
    <w:rsid w:val="005C76BB"/>
    <w:rsid w:val="005D3C39"/>
    <w:rsid w:val="005E37F6"/>
    <w:rsid w:val="005E41C1"/>
    <w:rsid w:val="005E42DC"/>
    <w:rsid w:val="005E55A1"/>
    <w:rsid w:val="005E6526"/>
    <w:rsid w:val="005F5655"/>
    <w:rsid w:val="005F593C"/>
    <w:rsid w:val="0060044A"/>
    <w:rsid w:val="00601A8C"/>
    <w:rsid w:val="00603691"/>
    <w:rsid w:val="006038A1"/>
    <w:rsid w:val="0061068E"/>
    <w:rsid w:val="006107B7"/>
    <w:rsid w:val="006115D3"/>
    <w:rsid w:val="00612D00"/>
    <w:rsid w:val="00613C87"/>
    <w:rsid w:val="006144B7"/>
    <w:rsid w:val="006152DB"/>
    <w:rsid w:val="00617357"/>
    <w:rsid w:val="00617431"/>
    <w:rsid w:val="00620201"/>
    <w:rsid w:val="00621A29"/>
    <w:rsid w:val="00621E4A"/>
    <w:rsid w:val="00622893"/>
    <w:rsid w:val="00633F0E"/>
    <w:rsid w:val="00635A1E"/>
    <w:rsid w:val="006360C5"/>
    <w:rsid w:val="00636CD1"/>
    <w:rsid w:val="006401B6"/>
    <w:rsid w:val="00641A04"/>
    <w:rsid w:val="00655976"/>
    <w:rsid w:val="006559B0"/>
    <w:rsid w:val="0065610E"/>
    <w:rsid w:val="006564B0"/>
    <w:rsid w:val="006570FD"/>
    <w:rsid w:val="00660AD3"/>
    <w:rsid w:val="0066434E"/>
    <w:rsid w:val="006663C9"/>
    <w:rsid w:val="00667547"/>
    <w:rsid w:val="006703A9"/>
    <w:rsid w:val="00672766"/>
    <w:rsid w:val="006729AE"/>
    <w:rsid w:val="00675EED"/>
    <w:rsid w:val="00676357"/>
    <w:rsid w:val="006776B6"/>
    <w:rsid w:val="006779C8"/>
    <w:rsid w:val="00677E77"/>
    <w:rsid w:val="00680DF8"/>
    <w:rsid w:val="0069136C"/>
    <w:rsid w:val="00692219"/>
    <w:rsid w:val="006927FE"/>
    <w:rsid w:val="00693150"/>
    <w:rsid w:val="00693A14"/>
    <w:rsid w:val="00694153"/>
    <w:rsid w:val="006970F3"/>
    <w:rsid w:val="0069729A"/>
    <w:rsid w:val="006A019B"/>
    <w:rsid w:val="006A06CF"/>
    <w:rsid w:val="006A15FA"/>
    <w:rsid w:val="006A5570"/>
    <w:rsid w:val="006A689C"/>
    <w:rsid w:val="006B0FB7"/>
    <w:rsid w:val="006B2318"/>
    <w:rsid w:val="006B3D79"/>
    <w:rsid w:val="006B5A1C"/>
    <w:rsid w:val="006B6572"/>
    <w:rsid w:val="006B6FE4"/>
    <w:rsid w:val="006C10A6"/>
    <w:rsid w:val="006C16E1"/>
    <w:rsid w:val="006C207F"/>
    <w:rsid w:val="006C2343"/>
    <w:rsid w:val="006C311C"/>
    <w:rsid w:val="006C31D3"/>
    <w:rsid w:val="006C342E"/>
    <w:rsid w:val="006C442A"/>
    <w:rsid w:val="006C628A"/>
    <w:rsid w:val="006C6D4E"/>
    <w:rsid w:val="006C7435"/>
    <w:rsid w:val="006D39E0"/>
    <w:rsid w:val="006D6135"/>
    <w:rsid w:val="006D701A"/>
    <w:rsid w:val="006E0578"/>
    <w:rsid w:val="006E120D"/>
    <w:rsid w:val="006E314D"/>
    <w:rsid w:val="006E5CC5"/>
    <w:rsid w:val="006F0619"/>
    <w:rsid w:val="006F0680"/>
    <w:rsid w:val="006F4F00"/>
    <w:rsid w:val="006F76E8"/>
    <w:rsid w:val="007029FF"/>
    <w:rsid w:val="00704CC4"/>
    <w:rsid w:val="007062F9"/>
    <w:rsid w:val="00710723"/>
    <w:rsid w:val="00710E6C"/>
    <w:rsid w:val="00711862"/>
    <w:rsid w:val="00717009"/>
    <w:rsid w:val="00720802"/>
    <w:rsid w:val="007218BD"/>
    <w:rsid w:val="00723ED1"/>
    <w:rsid w:val="00723F1A"/>
    <w:rsid w:val="007258F3"/>
    <w:rsid w:val="007317C2"/>
    <w:rsid w:val="007324B4"/>
    <w:rsid w:val="00732E1A"/>
    <w:rsid w:val="00733AD8"/>
    <w:rsid w:val="007359AF"/>
    <w:rsid w:val="00736ED5"/>
    <w:rsid w:val="0074086C"/>
    <w:rsid w:val="00740AF5"/>
    <w:rsid w:val="00742CB1"/>
    <w:rsid w:val="00743525"/>
    <w:rsid w:val="00745555"/>
    <w:rsid w:val="00745845"/>
    <w:rsid w:val="00745C20"/>
    <w:rsid w:val="00745F94"/>
    <w:rsid w:val="0074642E"/>
    <w:rsid w:val="007541A2"/>
    <w:rsid w:val="00755818"/>
    <w:rsid w:val="0076048B"/>
    <w:rsid w:val="00760D06"/>
    <w:rsid w:val="00761767"/>
    <w:rsid w:val="0076286B"/>
    <w:rsid w:val="007642BC"/>
    <w:rsid w:val="00764F31"/>
    <w:rsid w:val="00766846"/>
    <w:rsid w:val="0076790E"/>
    <w:rsid w:val="00767D3E"/>
    <w:rsid w:val="007729EC"/>
    <w:rsid w:val="0077309B"/>
    <w:rsid w:val="0077673A"/>
    <w:rsid w:val="00776B50"/>
    <w:rsid w:val="00777F4D"/>
    <w:rsid w:val="0078075E"/>
    <w:rsid w:val="007846E1"/>
    <w:rsid w:val="007847D6"/>
    <w:rsid w:val="00786B38"/>
    <w:rsid w:val="007879B0"/>
    <w:rsid w:val="00787CF8"/>
    <w:rsid w:val="00791424"/>
    <w:rsid w:val="00795247"/>
    <w:rsid w:val="00795D15"/>
    <w:rsid w:val="007A23D2"/>
    <w:rsid w:val="007A5172"/>
    <w:rsid w:val="007A5266"/>
    <w:rsid w:val="007A5F2F"/>
    <w:rsid w:val="007A61B2"/>
    <w:rsid w:val="007A67A0"/>
    <w:rsid w:val="007B035E"/>
    <w:rsid w:val="007B0545"/>
    <w:rsid w:val="007B3251"/>
    <w:rsid w:val="007B484F"/>
    <w:rsid w:val="007B5432"/>
    <w:rsid w:val="007B570C"/>
    <w:rsid w:val="007B6A36"/>
    <w:rsid w:val="007C2741"/>
    <w:rsid w:val="007C5DAB"/>
    <w:rsid w:val="007C7D53"/>
    <w:rsid w:val="007D097B"/>
    <w:rsid w:val="007D3E0E"/>
    <w:rsid w:val="007E4A6E"/>
    <w:rsid w:val="007E57CF"/>
    <w:rsid w:val="007E58E5"/>
    <w:rsid w:val="007E6A42"/>
    <w:rsid w:val="007F26AC"/>
    <w:rsid w:val="007F2DEA"/>
    <w:rsid w:val="007F48EC"/>
    <w:rsid w:val="007F56A7"/>
    <w:rsid w:val="007F5978"/>
    <w:rsid w:val="007F7324"/>
    <w:rsid w:val="007F760C"/>
    <w:rsid w:val="00800851"/>
    <w:rsid w:val="0080171C"/>
    <w:rsid w:val="00801E19"/>
    <w:rsid w:val="00803D20"/>
    <w:rsid w:val="008047EC"/>
    <w:rsid w:val="0080557F"/>
    <w:rsid w:val="008065D9"/>
    <w:rsid w:val="0080751C"/>
    <w:rsid w:val="0080778B"/>
    <w:rsid w:val="00807DD0"/>
    <w:rsid w:val="00807E58"/>
    <w:rsid w:val="00810E5C"/>
    <w:rsid w:val="008118AA"/>
    <w:rsid w:val="00813559"/>
    <w:rsid w:val="00814E6D"/>
    <w:rsid w:val="00816930"/>
    <w:rsid w:val="00816E45"/>
    <w:rsid w:val="00817709"/>
    <w:rsid w:val="008205B0"/>
    <w:rsid w:val="0082077F"/>
    <w:rsid w:val="00820A4A"/>
    <w:rsid w:val="00821D01"/>
    <w:rsid w:val="00824F70"/>
    <w:rsid w:val="00826B7B"/>
    <w:rsid w:val="0083084C"/>
    <w:rsid w:val="0083197D"/>
    <w:rsid w:val="00834146"/>
    <w:rsid w:val="00835F1F"/>
    <w:rsid w:val="008364A3"/>
    <w:rsid w:val="008407BA"/>
    <w:rsid w:val="00840F1C"/>
    <w:rsid w:val="00845232"/>
    <w:rsid w:val="00845ECF"/>
    <w:rsid w:val="008462F9"/>
    <w:rsid w:val="00846789"/>
    <w:rsid w:val="008516D4"/>
    <w:rsid w:val="00854CB9"/>
    <w:rsid w:val="0085511E"/>
    <w:rsid w:val="00855417"/>
    <w:rsid w:val="0085762E"/>
    <w:rsid w:val="00857CC4"/>
    <w:rsid w:val="008603FC"/>
    <w:rsid w:val="00863F7F"/>
    <w:rsid w:val="008649F9"/>
    <w:rsid w:val="008652FA"/>
    <w:rsid w:val="008714B8"/>
    <w:rsid w:val="008716E5"/>
    <w:rsid w:val="008721B2"/>
    <w:rsid w:val="0087533C"/>
    <w:rsid w:val="00876DF2"/>
    <w:rsid w:val="00880ECB"/>
    <w:rsid w:val="00886708"/>
    <w:rsid w:val="00887F36"/>
    <w:rsid w:val="00890A4F"/>
    <w:rsid w:val="00894234"/>
    <w:rsid w:val="00894F93"/>
    <w:rsid w:val="00897CE4"/>
    <w:rsid w:val="008A3568"/>
    <w:rsid w:val="008A3C64"/>
    <w:rsid w:val="008A3E70"/>
    <w:rsid w:val="008A575B"/>
    <w:rsid w:val="008A5A7B"/>
    <w:rsid w:val="008B0CB2"/>
    <w:rsid w:val="008B0E82"/>
    <w:rsid w:val="008B406C"/>
    <w:rsid w:val="008B78BB"/>
    <w:rsid w:val="008C24A8"/>
    <w:rsid w:val="008C352B"/>
    <w:rsid w:val="008C4BA8"/>
    <w:rsid w:val="008C4FDD"/>
    <w:rsid w:val="008C50F3"/>
    <w:rsid w:val="008C51A4"/>
    <w:rsid w:val="008C6C2E"/>
    <w:rsid w:val="008C7C28"/>
    <w:rsid w:val="008C7EFE"/>
    <w:rsid w:val="008D03B9"/>
    <w:rsid w:val="008D2A7B"/>
    <w:rsid w:val="008D30C7"/>
    <w:rsid w:val="008D3163"/>
    <w:rsid w:val="008D53EC"/>
    <w:rsid w:val="008D6F4F"/>
    <w:rsid w:val="008D7197"/>
    <w:rsid w:val="008E3AED"/>
    <w:rsid w:val="008E5968"/>
    <w:rsid w:val="008F0949"/>
    <w:rsid w:val="008F18D6"/>
    <w:rsid w:val="008F2C9B"/>
    <w:rsid w:val="008F65E4"/>
    <w:rsid w:val="008F797B"/>
    <w:rsid w:val="009006C7"/>
    <w:rsid w:val="0090102C"/>
    <w:rsid w:val="00902000"/>
    <w:rsid w:val="00904780"/>
    <w:rsid w:val="0090547B"/>
    <w:rsid w:val="0090635B"/>
    <w:rsid w:val="009065D9"/>
    <w:rsid w:val="00906B4E"/>
    <w:rsid w:val="00907522"/>
    <w:rsid w:val="00907F75"/>
    <w:rsid w:val="00911829"/>
    <w:rsid w:val="00912A58"/>
    <w:rsid w:val="00914F81"/>
    <w:rsid w:val="00917409"/>
    <w:rsid w:val="009215A7"/>
    <w:rsid w:val="00922385"/>
    <w:rsid w:val="009223DF"/>
    <w:rsid w:val="00923406"/>
    <w:rsid w:val="009317AD"/>
    <w:rsid w:val="00934169"/>
    <w:rsid w:val="00935170"/>
    <w:rsid w:val="00936091"/>
    <w:rsid w:val="00940D8A"/>
    <w:rsid w:val="00945E81"/>
    <w:rsid w:val="009473E5"/>
    <w:rsid w:val="00947F53"/>
    <w:rsid w:val="00950944"/>
    <w:rsid w:val="00950C60"/>
    <w:rsid w:val="0095131E"/>
    <w:rsid w:val="00953968"/>
    <w:rsid w:val="00953D36"/>
    <w:rsid w:val="00953DF6"/>
    <w:rsid w:val="00960740"/>
    <w:rsid w:val="00962258"/>
    <w:rsid w:val="00964B46"/>
    <w:rsid w:val="0096651A"/>
    <w:rsid w:val="0096662C"/>
    <w:rsid w:val="009678B7"/>
    <w:rsid w:val="00967E3A"/>
    <w:rsid w:val="0097023A"/>
    <w:rsid w:val="009710F0"/>
    <w:rsid w:val="0097239D"/>
    <w:rsid w:val="0097684E"/>
    <w:rsid w:val="00976D0B"/>
    <w:rsid w:val="00977657"/>
    <w:rsid w:val="009809EE"/>
    <w:rsid w:val="00985DFE"/>
    <w:rsid w:val="009867D1"/>
    <w:rsid w:val="00990984"/>
    <w:rsid w:val="0099149A"/>
    <w:rsid w:val="00991A73"/>
    <w:rsid w:val="00991B1E"/>
    <w:rsid w:val="00992880"/>
    <w:rsid w:val="00992D9C"/>
    <w:rsid w:val="009932FA"/>
    <w:rsid w:val="009933E4"/>
    <w:rsid w:val="00996CB8"/>
    <w:rsid w:val="009A2423"/>
    <w:rsid w:val="009A26CD"/>
    <w:rsid w:val="009A404E"/>
    <w:rsid w:val="009A5E92"/>
    <w:rsid w:val="009A6C29"/>
    <w:rsid w:val="009B0F0D"/>
    <w:rsid w:val="009B2E97"/>
    <w:rsid w:val="009B5146"/>
    <w:rsid w:val="009B5292"/>
    <w:rsid w:val="009C0D52"/>
    <w:rsid w:val="009C418E"/>
    <w:rsid w:val="009C442C"/>
    <w:rsid w:val="009C49AD"/>
    <w:rsid w:val="009C6040"/>
    <w:rsid w:val="009C7AE3"/>
    <w:rsid w:val="009D22BA"/>
    <w:rsid w:val="009D2CD2"/>
    <w:rsid w:val="009D2FC5"/>
    <w:rsid w:val="009D3A3B"/>
    <w:rsid w:val="009E07F4"/>
    <w:rsid w:val="009E1CA2"/>
    <w:rsid w:val="009E599B"/>
    <w:rsid w:val="009E7D0F"/>
    <w:rsid w:val="009F0B62"/>
    <w:rsid w:val="009F309B"/>
    <w:rsid w:val="009F37D3"/>
    <w:rsid w:val="009F392E"/>
    <w:rsid w:val="009F53C5"/>
    <w:rsid w:val="00A04D7F"/>
    <w:rsid w:val="00A0511B"/>
    <w:rsid w:val="00A068B3"/>
    <w:rsid w:val="00A0740E"/>
    <w:rsid w:val="00A134F8"/>
    <w:rsid w:val="00A14000"/>
    <w:rsid w:val="00A2071C"/>
    <w:rsid w:val="00A2078C"/>
    <w:rsid w:val="00A274FD"/>
    <w:rsid w:val="00A3050C"/>
    <w:rsid w:val="00A31557"/>
    <w:rsid w:val="00A3302C"/>
    <w:rsid w:val="00A35CB3"/>
    <w:rsid w:val="00A4050F"/>
    <w:rsid w:val="00A43DC4"/>
    <w:rsid w:val="00A50162"/>
    <w:rsid w:val="00A5016C"/>
    <w:rsid w:val="00A50196"/>
    <w:rsid w:val="00A50641"/>
    <w:rsid w:val="00A530BF"/>
    <w:rsid w:val="00A559D9"/>
    <w:rsid w:val="00A572A2"/>
    <w:rsid w:val="00A6177B"/>
    <w:rsid w:val="00A62E74"/>
    <w:rsid w:val="00A66136"/>
    <w:rsid w:val="00A675E9"/>
    <w:rsid w:val="00A678C3"/>
    <w:rsid w:val="00A7026F"/>
    <w:rsid w:val="00A71189"/>
    <w:rsid w:val="00A71A6E"/>
    <w:rsid w:val="00A73134"/>
    <w:rsid w:val="00A7364A"/>
    <w:rsid w:val="00A74DCC"/>
    <w:rsid w:val="00A753ED"/>
    <w:rsid w:val="00A773D0"/>
    <w:rsid w:val="00A77512"/>
    <w:rsid w:val="00A80263"/>
    <w:rsid w:val="00A80C1C"/>
    <w:rsid w:val="00A836EC"/>
    <w:rsid w:val="00A87C80"/>
    <w:rsid w:val="00A9491F"/>
    <w:rsid w:val="00A94C2F"/>
    <w:rsid w:val="00A954B7"/>
    <w:rsid w:val="00A956BB"/>
    <w:rsid w:val="00A95880"/>
    <w:rsid w:val="00AA1D56"/>
    <w:rsid w:val="00AA3D32"/>
    <w:rsid w:val="00AA4CBB"/>
    <w:rsid w:val="00AA65FA"/>
    <w:rsid w:val="00AA7351"/>
    <w:rsid w:val="00AA77DA"/>
    <w:rsid w:val="00AB27B2"/>
    <w:rsid w:val="00AB58E9"/>
    <w:rsid w:val="00AB6FAD"/>
    <w:rsid w:val="00AC2E12"/>
    <w:rsid w:val="00AC43C9"/>
    <w:rsid w:val="00AC5FA4"/>
    <w:rsid w:val="00AC75D1"/>
    <w:rsid w:val="00AD056F"/>
    <w:rsid w:val="00AD0C7B"/>
    <w:rsid w:val="00AD2854"/>
    <w:rsid w:val="00AD38D0"/>
    <w:rsid w:val="00AD5F1A"/>
    <w:rsid w:val="00AD6731"/>
    <w:rsid w:val="00AE072B"/>
    <w:rsid w:val="00AE2369"/>
    <w:rsid w:val="00AE429F"/>
    <w:rsid w:val="00AE4CAB"/>
    <w:rsid w:val="00AE4F8B"/>
    <w:rsid w:val="00AF4FD5"/>
    <w:rsid w:val="00AF597B"/>
    <w:rsid w:val="00B008D5"/>
    <w:rsid w:val="00B00CFD"/>
    <w:rsid w:val="00B02F73"/>
    <w:rsid w:val="00B0619F"/>
    <w:rsid w:val="00B06848"/>
    <w:rsid w:val="00B101FD"/>
    <w:rsid w:val="00B11AC7"/>
    <w:rsid w:val="00B1362D"/>
    <w:rsid w:val="00B13A26"/>
    <w:rsid w:val="00B14A3D"/>
    <w:rsid w:val="00B15D0D"/>
    <w:rsid w:val="00B210C3"/>
    <w:rsid w:val="00B213FD"/>
    <w:rsid w:val="00B215F0"/>
    <w:rsid w:val="00B22106"/>
    <w:rsid w:val="00B2243A"/>
    <w:rsid w:val="00B27A7B"/>
    <w:rsid w:val="00B35C5C"/>
    <w:rsid w:val="00B37AA3"/>
    <w:rsid w:val="00B41B94"/>
    <w:rsid w:val="00B42CCA"/>
    <w:rsid w:val="00B4684D"/>
    <w:rsid w:val="00B507F3"/>
    <w:rsid w:val="00B50AB2"/>
    <w:rsid w:val="00B531B2"/>
    <w:rsid w:val="00B5431A"/>
    <w:rsid w:val="00B60608"/>
    <w:rsid w:val="00B650AB"/>
    <w:rsid w:val="00B7055C"/>
    <w:rsid w:val="00B71C7C"/>
    <w:rsid w:val="00B7334E"/>
    <w:rsid w:val="00B748FE"/>
    <w:rsid w:val="00B75EE1"/>
    <w:rsid w:val="00B77481"/>
    <w:rsid w:val="00B808CC"/>
    <w:rsid w:val="00B81C32"/>
    <w:rsid w:val="00B82C79"/>
    <w:rsid w:val="00B8328C"/>
    <w:rsid w:val="00B8518B"/>
    <w:rsid w:val="00B9056E"/>
    <w:rsid w:val="00B931DA"/>
    <w:rsid w:val="00B9469E"/>
    <w:rsid w:val="00B95664"/>
    <w:rsid w:val="00B97CC3"/>
    <w:rsid w:val="00BA477A"/>
    <w:rsid w:val="00BA5C89"/>
    <w:rsid w:val="00BB5335"/>
    <w:rsid w:val="00BB605E"/>
    <w:rsid w:val="00BB6777"/>
    <w:rsid w:val="00BC06C4"/>
    <w:rsid w:val="00BC66EF"/>
    <w:rsid w:val="00BD2087"/>
    <w:rsid w:val="00BD7E91"/>
    <w:rsid w:val="00BD7F0D"/>
    <w:rsid w:val="00BE04EE"/>
    <w:rsid w:val="00BE3F50"/>
    <w:rsid w:val="00BE5FF8"/>
    <w:rsid w:val="00BE6B33"/>
    <w:rsid w:val="00BF07F6"/>
    <w:rsid w:val="00BF26F4"/>
    <w:rsid w:val="00BF436D"/>
    <w:rsid w:val="00BF58D1"/>
    <w:rsid w:val="00BF6101"/>
    <w:rsid w:val="00C00F94"/>
    <w:rsid w:val="00C01024"/>
    <w:rsid w:val="00C02D0A"/>
    <w:rsid w:val="00C03A6E"/>
    <w:rsid w:val="00C03EC4"/>
    <w:rsid w:val="00C04CAA"/>
    <w:rsid w:val="00C0786A"/>
    <w:rsid w:val="00C13860"/>
    <w:rsid w:val="00C16910"/>
    <w:rsid w:val="00C1798F"/>
    <w:rsid w:val="00C21A89"/>
    <w:rsid w:val="00C226C0"/>
    <w:rsid w:val="00C22F3F"/>
    <w:rsid w:val="00C237DB"/>
    <w:rsid w:val="00C24A6A"/>
    <w:rsid w:val="00C25544"/>
    <w:rsid w:val="00C26072"/>
    <w:rsid w:val="00C268B0"/>
    <w:rsid w:val="00C31E82"/>
    <w:rsid w:val="00C338CF"/>
    <w:rsid w:val="00C34A8A"/>
    <w:rsid w:val="00C3560B"/>
    <w:rsid w:val="00C365CE"/>
    <w:rsid w:val="00C3698D"/>
    <w:rsid w:val="00C3790B"/>
    <w:rsid w:val="00C41108"/>
    <w:rsid w:val="00C413B1"/>
    <w:rsid w:val="00C4212E"/>
    <w:rsid w:val="00C42FE6"/>
    <w:rsid w:val="00C44F6A"/>
    <w:rsid w:val="00C463D8"/>
    <w:rsid w:val="00C5206F"/>
    <w:rsid w:val="00C536D6"/>
    <w:rsid w:val="00C56680"/>
    <w:rsid w:val="00C6198E"/>
    <w:rsid w:val="00C62230"/>
    <w:rsid w:val="00C6334A"/>
    <w:rsid w:val="00C63865"/>
    <w:rsid w:val="00C63AAE"/>
    <w:rsid w:val="00C6711F"/>
    <w:rsid w:val="00C708EA"/>
    <w:rsid w:val="00C713A0"/>
    <w:rsid w:val="00C7157F"/>
    <w:rsid w:val="00C71821"/>
    <w:rsid w:val="00C73C02"/>
    <w:rsid w:val="00C745E8"/>
    <w:rsid w:val="00C7557E"/>
    <w:rsid w:val="00C778A5"/>
    <w:rsid w:val="00C81464"/>
    <w:rsid w:val="00C83B6D"/>
    <w:rsid w:val="00C86240"/>
    <w:rsid w:val="00C87290"/>
    <w:rsid w:val="00C8752E"/>
    <w:rsid w:val="00C94CE9"/>
    <w:rsid w:val="00C95162"/>
    <w:rsid w:val="00C97C61"/>
    <w:rsid w:val="00CA0CE8"/>
    <w:rsid w:val="00CA5FEC"/>
    <w:rsid w:val="00CA7194"/>
    <w:rsid w:val="00CA7707"/>
    <w:rsid w:val="00CB0122"/>
    <w:rsid w:val="00CB1FE6"/>
    <w:rsid w:val="00CB243D"/>
    <w:rsid w:val="00CB424B"/>
    <w:rsid w:val="00CB6A37"/>
    <w:rsid w:val="00CB70D2"/>
    <w:rsid w:val="00CB7684"/>
    <w:rsid w:val="00CC095D"/>
    <w:rsid w:val="00CC3827"/>
    <w:rsid w:val="00CC45D0"/>
    <w:rsid w:val="00CC7B0D"/>
    <w:rsid w:val="00CC7C8F"/>
    <w:rsid w:val="00CD15A6"/>
    <w:rsid w:val="00CD1B14"/>
    <w:rsid w:val="00CD1FC4"/>
    <w:rsid w:val="00CD2F9A"/>
    <w:rsid w:val="00CD35BD"/>
    <w:rsid w:val="00CD471B"/>
    <w:rsid w:val="00CD75AD"/>
    <w:rsid w:val="00CD7B10"/>
    <w:rsid w:val="00CE7C54"/>
    <w:rsid w:val="00CF274B"/>
    <w:rsid w:val="00D0296E"/>
    <w:rsid w:val="00D034A0"/>
    <w:rsid w:val="00D03B14"/>
    <w:rsid w:val="00D05B20"/>
    <w:rsid w:val="00D0732C"/>
    <w:rsid w:val="00D10928"/>
    <w:rsid w:val="00D11029"/>
    <w:rsid w:val="00D14922"/>
    <w:rsid w:val="00D175B5"/>
    <w:rsid w:val="00D21061"/>
    <w:rsid w:val="00D214AD"/>
    <w:rsid w:val="00D263AC"/>
    <w:rsid w:val="00D26B56"/>
    <w:rsid w:val="00D322B7"/>
    <w:rsid w:val="00D33AF4"/>
    <w:rsid w:val="00D4038C"/>
    <w:rsid w:val="00D4041B"/>
    <w:rsid w:val="00D4108E"/>
    <w:rsid w:val="00D52E40"/>
    <w:rsid w:val="00D57C59"/>
    <w:rsid w:val="00D6163D"/>
    <w:rsid w:val="00D64999"/>
    <w:rsid w:val="00D65185"/>
    <w:rsid w:val="00D6741D"/>
    <w:rsid w:val="00D71989"/>
    <w:rsid w:val="00D71D59"/>
    <w:rsid w:val="00D72553"/>
    <w:rsid w:val="00D7326A"/>
    <w:rsid w:val="00D74054"/>
    <w:rsid w:val="00D76A58"/>
    <w:rsid w:val="00D81378"/>
    <w:rsid w:val="00D831A3"/>
    <w:rsid w:val="00D90C8B"/>
    <w:rsid w:val="00D91150"/>
    <w:rsid w:val="00D9406E"/>
    <w:rsid w:val="00D95A77"/>
    <w:rsid w:val="00D97BE3"/>
    <w:rsid w:val="00DA0FAD"/>
    <w:rsid w:val="00DA27EA"/>
    <w:rsid w:val="00DA3711"/>
    <w:rsid w:val="00DB0562"/>
    <w:rsid w:val="00DB1D3A"/>
    <w:rsid w:val="00DB2B61"/>
    <w:rsid w:val="00DB3807"/>
    <w:rsid w:val="00DB6A5A"/>
    <w:rsid w:val="00DB6CED"/>
    <w:rsid w:val="00DC184A"/>
    <w:rsid w:val="00DC18FF"/>
    <w:rsid w:val="00DC6E6F"/>
    <w:rsid w:val="00DD0EF6"/>
    <w:rsid w:val="00DD376D"/>
    <w:rsid w:val="00DD3A6A"/>
    <w:rsid w:val="00DD46F3"/>
    <w:rsid w:val="00DE1470"/>
    <w:rsid w:val="00DE51A5"/>
    <w:rsid w:val="00DE56F2"/>
    <w:rsid w:val="00DF116D"/>
    <w:rsid w:val="00DF1A57"/>
    <w:rsid w:val="00DF35DE"/>
    <w:rsid w:val="00DF4DDD"/>
    <w:rsid w:val="00DF53C4"/>
    <w:rsid w:val="00DF5435"/>
    <w:rsid w:val="00DF6397"/>
    <w:rsid w:val="00DF6700"/>
    <w:rsid w:val="00E014A7"/>
    <w:rsid w:val="00E04A7B"/>
    <w:rsid w:val="00E058C6"/>
    <w:rsid w:val="00E074D2"/>
    <w:rsid w:val="00E120DD"/>
    <w:rsid w:val="00E1256A"/>
    <w:rsid w:val="00E13EAC"/>
    <w:rsid w:val="00E16FF7"/>
    <w:rsid w:val="00E1732F"/>
    <w:rsid w:val="00E2186B"/>
    <w:rsid w:val="00E21BD0"/>
    <w:rsid w:val="00E26D68"/>
    <w:rsid w:val="00E26E0D"/>
    <w:rsid w:val="00E31590"/>
    <w:rsid w:val="00E3176D"/>
    <w:rsid w:val="00E32957"/>
    <w:rsid w:val="00E33C54"/>
    <w:rsid w:val="00E3613A"/>
    <w:rsid w:val="00E37199"/>
    <w:rsid w:val="00E4053A"/>
    <w:rsid w:val="00E41675"/>
    <w:rsid w:val="00E424AF"/>
    <w:rsid w:val="00E43317"/>
    <w:rsid w:val="00E44045"/>
    <w:rsid w:val="00E4609C"/>
    <w:rsid w:val="00E46BF0"/>
    <w:rsid w:val="00E50F50"/>
    <w:rsid w:val="00E618C4"/>
    <w:rsid w:val="00E62632"/>
    <w:rsid w:val="00E63C78"/>
    <w:rsid w:val="00E663C3"/>
    <w:rsid w:val="00E6707D"/>
    <w:rsid w:val="00E67DB4"/>
    <w:rsid w:val="00E7218A"/>
    <w:rsid w:val="00E72972"/>
    <w:rsid w:val="00E73AAC"/>
    <w:rsid w:val="00E750D7"/>
    <w:rsid w:val="00E813A0"/>
    <w:rsid w:val="00E84C3A"/>
    <w:rsid w:val="00E87403"/>
    <w:rsid w:val="00E878EE"/>
    <w:rsid w:val="00E90CCA"/>
    <w:rsid w:val="00E958F0"/>
    <w:rsid w:val="00EA108C"/>
    <w:rsid w:val="00EA3395"/>
    <w:rsid w:val="00EA6BF6"/>
    <w:rsid w:val="00EA6EC7"/>
    <w:rsid w:val="00EA7278"/>
    <w:rsid w:val="00EB09DD"/>
    <w:rsid w:val="00EB104F"/>
    <w:rsid w:val="00EB33FD"/>
    <w:rsid w:val="00EB3983"/>
    <w:rsid w:val="00EB46E5"/>
    <w:rsid w:val="00EB59F7"/>
    <w:rsid w:val="00EC2805"/>
    <w:rsid w:val="00EC4BFF"/>
    <w:rsid w:val="00EC5AC0"/>
    <w:rsid w:val="00ED033D"/>
    <w:rsid w:val="00ED0703"/>
    <w:rsid w:val="00ED14BD"/>
    <w:rsid w:val="00ED18DF"/>
    <w:rsid w:val="00ED46BB"/>
    <w:rsid w:val="00EE3BC6"/>
    <w:rsid w:val="00EF085E"/>
    <w:rsid w:val="00EF0FF1"/>
    <w:rsid w:val="00EF1373"/>
    <w:rsid w:val="00EF174F"/>
    <w:rsid w:val="00EF1A05"/>
    <w:rsid w:val="00EF3A25"/>
    <w:rsid w:val="00F01639"/>
    <w:rsid w:val="00F016C7"/>
    <w:rsid w:val="00F043AB"/>
    <w:rsid w:val="00F04AFC"/>
    <w:rsid w:val="00F06485"/>
    <w:rsid w:val="00F06B5B"/>
    <w:rsid w:val="00F10CC4"/>
    <w:rsid w:val="00F12DEC"/>
    <w:rsid w:val="00F14357"/>
    <w:rsid w:val="00F15B4C"/>
    <w:rsid w:val="00F1715C"/>
    <w:rsid w:val="00F17C17"/>
    <w:rsid w:val="00F17E45"/>
    <w:rsid w:val="00F21AD8"/>
    <w:rsid w:val="00F22521"/>
    <w:rsid w:val="00F22F42"/>
    <w:rsid w:val="00F30845"/>
    <w:rsid w:val="00F30C1A"/>
    <w:rsid w:val="00F310F8"/>
    <w:rsid w:val="00F33B00"/>
    <w:rsid w:val="00F35168"/>
    <w:rsid w:val="00F35939"/>
    <w:rsid w:val="00F4214F"/>
    <w:rsid w:val="00F43919"/>
    <w:rsid w:val="00F43A44"/>
    <w:rsid w:val="00F45607"/>
    <w:rsid w:val="00F4722B"/>
    <w:rsid w:val="00F519C3"/>
    <w:rsid w:val="00F54432"/>
    <w:rsid w:val="00F54D2D"/>
    <w:rsid w:val="00F5609F"/>
    <w:rsid w:val="00F63824"/>
    <w:rsid w:val="00F659EB"/>
    <w:rsid w:val="00F66432"/>
    <w:rsid w:val="00F678E3"/>
    <w:rsid w:val="00F705D1"/>
    <w:rsid w:val="00F759CC"/>
    <w:rsid w:val="00F7671F"/>
    <w:rsid w:val="00F802CB"/>
    <w:rsid w:val="00F83C6C"/>
    <w:rsid w:val="00F845B2"/>
    <w:rsid w:val="00F85A04"/>
    <w:rsid w:val="00F86BA6"/>
    <w:rsid w:val="00F8788B"/>
    <w:rsid w:val="00F91516"/>
    <w:rsid w:val="00F93638"/>
    <w:rsid w:val="00FA0851"/>
    <w:rsid w:val="00FB5DE8"/>
    <w:rsid w:val="00FB6342"/>
    <w:rsid w:val="00FC0F80"/>
    <w:rsid w:val="00FC2155"/>
    <w:rsid w:val="00FC6389"/>
    <w:rsid w:val="00FD13B6"/>
    <w:rsid w:val="00FD1AC6"/>
    <w:rsid w:val="00FD3042"/>
    <w:rsid w:val="00FD501F"/>
    <w:rsid w:val="00FD54F7"/>
    <w:rsid w:val="00FD7E9B"/>
    <w:rsid w:val="00FE0825"/>
    <w:rsid w:val="00FE29C1"/>
    <w:rsid w:val="00FE5F22"/>
    <w:rsid w:val="00FE6AEC"/>
    <w:rsid w:val="00FE7751"/>
    <w:rsid w:val="00FE7CD0"/>
    <w:rsid w:val="00FF3719"/>
    <w:rsid w:val="348B7654"/>
    <w:rsid w:val="3E2C1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D4705"/>
  <w14:defaultImageDpi w14:val="330"/>
  <w15:docId w15:val="{9B0407BA-97E8-4FAE-88AD-F26A87419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2972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C77F1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C77F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C77F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C77F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C77F1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C77F1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C77F1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C77F1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C77F1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C7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77F1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C77F1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C77F1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C77F1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C77F1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C77F1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C77F1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C77F1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C77F1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C77F1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C77F1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C77F1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C77F1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C77F1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C77F1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C77F1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C77F1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2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3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4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C77F1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C77F1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C77F1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ormln"/>
    <w:link w:val="Nadpis2-1Char"/>
    <w:qFormat/>
    <w:rsid w:val="002B4BB7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B4BB7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B4BB7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B4BB7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A3D32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2B4BB7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2B4BB7"/>
    <w:rPr>
      <w:rFonts w:ascii="Verdana" w:hAnsi="Verdana"/>
    </w:rPr>
  </w:style>
  <w:style w:type="paragraph" w:customStyle="1" w:styleId="Titul2">
    <w:name w:val="_Titul_2"/>
    <w:basedOn w:val="Normln"/>
    <w:qFormat/>
    <w:rsid w:val="002B4BB7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2B4BB7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B4BB7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TabZTPbez">
    <w:name w:val="_Tab_ZTP_bez"/>
    <w:basedOn w:val="Mkatabulky"/>
    <w:uiPriority w:val="99"/>
    <w:rsid w:val="002B4BB7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B4BB7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B4BB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B4BB7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2B4BB7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2B4BB7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2B4BB7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2B4BB7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B4BB7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2B4BB7"/>
    <w:rPr>
      <w:rFonts w:ascii="Verdana" w:hAnsi="Verdana"/>
    </w:rPr>
  </w:style>
  <w:style w:type="paragraph" w:customStyle="1" w:styleId="Odrka1-2-">
    <w:name w:val="_Odrážka_1-2_-"/>
    <w:basedOn w:val="Odrka1-1"/>
    <w:qFormat/>
    <w:rsid w:val="002B4BB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B4BB7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2B4BB7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2B4BB7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B4BB7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B4BB7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2B4BB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B4BB7"/>
    <w:pPr>
      <w:numPr>
        <w:ilvl w:val="3"/>
      </w:numPr>
      <w:tabs>
        <w:tab w:val="clear" w:pos="1248"/>
        <w:tab w:val="num" w:pos="1701"/>
      </w:tabs>
      <w:ind w:left="1701"/>
    </w:pPr>
  </w:style>
  <w:style w:type="character" w:customStyle="1" w:styleId="Text2-2Char">
    <w:name w:val="_Text_2-2 Char"/>
    <w:basedOn w:val="Text2-1Char"/>
    <w:link w:val="Text2-2"/>
    <w:rsid w:val="002B4BB7"/>
    <w:rPr>
      <w:rFonts w:ascii="Verdana" w:hAnsi="Verdana"/>
    </w:rPr>
  </w:style>
  <w:style w:type="paragraph" w:customStyle="1" w:styleId="Zkratky1">
    <w:name w:val="_Zkratky_1"/>
    <w:basedOn w:val="Normln"/>
    <w:qFormat/>
    <w:rsid w:val="002B4BB7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2B4BB7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paragraph" w:customStyle="1" w:styleId="Zkratky2">
    <w:name w:val="_Zkratky_2"/>
    <w:basedOn w:val="Normln"/>
    <w:qFormat/>
    <w:rsid w:val="002B4BB7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2B4BB7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2B4BB7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2B4BB7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2B4BB7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2B4BB7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2B4BB7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2B4BB7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2B4BB7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2B4BB7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2B4BB7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2B4BB7"/>
    <w:rPr>
      <w:rFonts w:ascii="Verdana" w:hAnsi="Verdana"/>
    </w:rPr>
  </w:style>
  <w:style w:type="paragraph" w:customStyle="1" w:styleId="Odrka1-4">
    <w:name w:val="_Odrážka_1-4_•"/>
    <w:basedOn w:val="Odrka1-1"/>
    <w:qFormat/>
    <w:rsid w:val="002B4BB7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2B4BB7"/>
    <w:rPr>
      <w:rFonts w:ascii="Verdana" w:hAnsi="Verdana"/>
    </w:rPr>
  </w:style>
  <w:style w:type="paragraph" w:customStyle="1" w:styleId="Zpatvlevo">
    <w:name w:val="_Zápatí_vlevo"/>
    <w:basedOn w:val="Zpatvpravo"/>
    <w:qFormat/>
    <w:rsid w:val="002B4BB7"/>
    <w:pPr>
      <w:jc w:val="left"/>
    </w:pPr>
  </w:style>
  <w:style w:type="character" w:customStyle="1" w:styleId="Nzevakce">
    <w:name w:val="_Název_akce"/>
    <w:basedOn w:val="Standardnpsmoodstavce"/>
    <w:qFormat/>
    <w:rsid w:val="002B4BB7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2B4BB7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Znaka">
    <w:name w:val="_Značka"/>
    <w:basedOn w:val="Standardnpsmoodstavce"/>
    <w:rsid w:val="002B4BB7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2B4BB7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2B4BB7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2B4BB7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2B4BB7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2B4BB7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2B4BB7"/>
    <w:rPr>
      <w:rFonts w:ascii="Verdana" w:hAnsi="Verdana"/>
    </w:rPr>
  </w:style>
  <w:style w:type="paragraph" w:customStyle="1" w:styleId="Odstavec1-4a">
    <w:name w:val="_Odstavec_1-4_(a)"/>
    <w:basedOn w:val="Odstavec1-1a"/>
    <w:link w:val="Odstavec1-4aChar"/>
    <w:qFormat/>
    <w:rsid w:val="002B4BB7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2B4BB7"/>
    <w:rPr>
      <w:rFonts w:ascii="Verdana" w:hAnsi="Verdana"/>
    </w:rPr>
  </w:style>
  <w:style w:type="table" w:customStyle="1" w:styleId="TabulkaS-zahlzap">
    <w:name w:val="_Tabulka_SŽ-zahl+zap"/>
    <w:basedOn w:val="Mkatabulky"/>
    <w:uiPriority w:val="99"/>
    <w:rsid w:val="002B4BB7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2B4BB7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2B4BB7"/>
    <w:pPr>
      <w:spacing w:before="20" w:after="20"/>
    </w:pPr>
    <w:rPr>
      <w:sz w:val="14"/>
    </w:rPr>
  </w:style>
  <w:style w:type="table" w:customStyle="1" w:styleId="TKPTabulka">
    <w:name w:val="_TKP_Tabulka"/>
    <w:basedOn w:val="Normlntabulka"/>
    <w:uiPriority w:val="99"/>
    <w:rsid w:val="002B4BB7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paragraph" w:customStyle="1" w:styleId="TabulkaNadpis">
    <w:name w:val="_Tabulka_Nadpis"/>
    <w:basedOn w:val="Textbezslovn"/>
    <w:qFormat/>
    <w:rsid w:val="002B4BB7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styleId="Svtltabulkasmkou1">
    <w:name w:val="Grid Table 1 Light"/>
    <w:basedOn w:val="Normlntabulka"/>
    <w:uiPriority w:val="46"/>
    <w:rsid w:val="00D1102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extbezslBEZMEZER">
    <w:name w:val="_Text_bez_čísl_BEZ_MEZER"/>
    <w:basedOn w:val="Textbezslovn"/>
    <w:link w:val="TextbezslBEZMEZERChar"/>
    <w:qFormat/>
    <w:rsid w:val="002B4BB7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2B4BB7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2B4BB7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2B4BB7"/>
    <w:rPr>
      <w:rFonts w:ascii="Verdana" w:hAnsi="Verdana"/>
    </w:rPr>
  </w:style>
  <w:style w:type="paragraph" w:customStyle="1" w:styleId="Kurzvacitace">
    <w:name w:val="Kurzíva (citace)"/>
    <w:basedOn w:val="Odstavecseseznamem"/>
    <w:qFormat/>
    <w:rsid w:val="00561678"/>
    <w:pPr>
      <w:spacing w:before="120" w:after="120"/>
      <w:ind w:left="425"/>
      <w:contextualSpacing w:val="0"/>
    </w:pPr>
    <w:rPr>
      <w:i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66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1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2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6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nek\Desktop\ZTP_DOKUMENTACE_VZOR_22010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269DE887FC14AD5A1532B80D22651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5A840C-CDF4-4D75-8A2A-E20BEDF9EBEC}"/>
      </w:docPartPr>
      <w:docPartBody>
        <w:p w:rsidR="00F82F9D" w:rsidRDefault="00A15FD8">
          <w:pPr>
            <w:pStyle w:val="1269DE887FC14AD5A1532B80D22651D7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FD8"/>
    <w:rsid w:val="00052AFC"/>
    <w:rsid w:val="00091C16"/>
    <w:rsid w:val="00152AD3"/>
    <w:rsid w:val="0016336F"/>
    <w:rsid w:val="003E4EA3"/>
    <w:rsid w:val="003F0778"/>
    <w:rsid w:val="00425B03"/>
    <w:rsid w:val="00520AF6"/>
    <w:rsid w:val="006E2837"/>
    <w:rsid w:val="009C072B"/>
    <w:rsid w:val="00A15FD8"/>
    <w:rsid w:val="00BF19D9"/>
    <w:rsid w:val="00CA309D"/>
    <w:rsid w:val="00DA369C"/>
    <w:rsid w:val="00E95C6B"/>
    <w:rsid w:val="00F82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1269DE887FC14AD5A1532B80D22651D7">
    <w:name w:val="1269DE887FC14AD5A1532B80D22651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B1FF07-D502-45D7-A1FF-0F25C56B5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ZTP_DOKUMENTACE_VZOR_220105</Template>
  <TotalTime>10</TotalTime>
  <Pages>5</Pages>
  <Words>1451</Words>
  <Characters>8563</Characters>
  <Application>Microsoft Office Word</Application>
  <DocSecurity>0</DocSecurity>
  <Lines>71</Lines>
  <Paragraphs>19</Paragraphs>
  <ScaleCrop>false</ScaleCrop>
  <Company>SŽ</Company>
  <LinksUpToDate>false</LinksUpToDate>
  <CharactersWithSpaces>9995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ZTP-DOK_220105</dc:title>
  <dc:subject/>
  <dc:creator>Froněk Michal</dc:creator>
  <cp:keywords/>
  <dc:description/>
  <cp:lastModifiedBy>Froněk Michal, Bc., MSc.</cp:lastModifiedBy>
  <cp:revision>18</cp:revision>
  <cp:lastPrinted>2021-07-29T12:44:00Z</cp:lastPrinted>
  <dcterms:created xsi:type="dcterms:W3CDTF">2022-03-22T22:11:00Z</dcterms:created>
  <dcterms:modified xsi:type="dcterms:W3CDTF">2022-12-02T08:41:00Z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