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2A46F5" w:rsidRPr="002A46F5">
        <w:rPr>
          <w:b/>
          <w:sz w:val="18"/>
          <w:szCs w:val="18"/>
        </w:rPr>
        <w:t>Výkon koordinátora BOZP pro opravné práce (sekce infrastruktura) v obvodu OŘ HKR, 2023</w:t>
      </w:r>
      <w:r w:rsidR="002A46F5" w:rsidRPr="002A46F5">
        <w:rPr>
          <w:sz w:val="18"/>
          <w:szCs w:val="18"/>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w:t>
      </w:r>
      <w:bookmarkStart w:id="0" w:name="_GoBack"/>
      <w:bookmarkEnd w:id="0"/>
      <w:r w:rsidRPr="00FA31CD">
        <w:rPr>
          <w:rFonts w:eastAsia="Verdana" w:cs="Times New Roman"/>
          <w:sz w:val="18"/>
          <w:szCs w:val="18"/>
        </w:rPr>
        <w:t>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2A46F5" w:rsidP="00FA31CD">
    <w:pPr>
      <w:tabs>
        <w:tab w:val="center" w:pos="4536"/>
        <w:tab w:val="right" w:pos="9072"/>
      </w:tabs>
      <w:spacing w:after="0"/>
      <w:rPr>
        <w:rFonts w:eastAsia="Calibri" w:cstheme="minorHAnsi"/>
        <w:sz w:val="18"/>
        <w:szCs w:val="18"/>
      </w:rPr>
    </w:pPr>
    <w:r>
      <w:rPr>
        <w:rFonts w:eastAsia="Calibri" w:cstheme="minorHAnsi"/>
        <w:sz w:val="18"/>
        <w:szCs w:val="18"/>
      </w:rPr>
      <w:t>Příloha č.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A46F5"/>
    <w:rsid w:val="003727EC"/>
    <w:rsid w:val="00385E2B"/>
    <w:rsid w:val="005333BD"/>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88D45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2E4158"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2E4158"/>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2404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2022-12-19T13:38:00Z</dcterms:modified>
</cp:coreProperties>
</file>