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3E5977" w:rsidRPr="003E5977">
        <w:rPr>
          <w:rFonts w:ascii="Verdana" w:hAnsi="Verdana"/>
          <w:sz w:val="18"/>
          <w:szCs w:val="18"/>
        </w:rPr>
        <w:t>Svařování, navařování, broušení, výměna ocelových součástí výhybek a kolejnic OŘ UNL 2023 - ST Ústí nad Labem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  <w:bookmarkStart w:id="0" w:name="_GoBack"/>
            <w:bookmarkEnd w:id="0"/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3E5977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E5977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3E5977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E5977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3E5977" w:rsidRPr="003E5977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3E5977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3E5977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E5977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3E5977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E5977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3E5977" w:rsidRPr="003E5977">
              <w:rPr>
                <w:rFonts w:ascii="Verdana" w:hAnsi="Verdana"/>
                <w:b/>
                <w:sz w:val="18"/>
                <w:szCs w:val="18"/>
              </w:rPr>
              <w:t>2020</w:t>
            </w:r>
            <w:r w:rsidRPr="003E5977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3E5977">
              <w:rPr>
                <w:rFonts w:ascii="Verdana" w:hAnsi="Verdana"/>
                <w:b/>
                <w:sz w:val="18"/>
                <w:szCs w:val="18"/>
              </w:rPr>
              <w:t>2021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E59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E59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E59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E59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E59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E59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E59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E59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3E59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5977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6A1D25"/>
  <w15:docId w15:val="{C5BB1979-620E-41A5-A15C-F3DC7B7C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FD85E2-2569-466D-ABC4-B44347B6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2018-03-26T11:24:00Z</cp:lastPrinted>
  <dcterms:created xsi:type="dcterms:W3CDTF">2018-12-07T16:23:00Z</dcterms:created>
  <dcterms:modified xsi:type="dcterms:W3CDTF">2023-01-05T12:31:00Z</dcterms:modified>
</cp:coreProperties>
</file>