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CB6D5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CB6D5A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CB6D5A" w:rsidRPr="00CB6D5A">
        <w:rPr>
          <w:rFonts w:eastAsia="Times New Roman" w:cs="Times New Roman"/>
          <w:b/>
          <w:sz w:val="18"/>
          <w:szCs w:val="18"/>
          <w:lang w:eastAsia="cs-CZ"/>
        </w:rPr>
        <w:t>Údržba, opravy a odstraňování závad u SEE OŘ UNL 2022-</w:t>
      </w:r>
      <w:bookmarkStart w:id="1" w:name="_GoBack"/>
      <w:bookmarkEnd w:id="1"/>
      <w:r w:rsidR="00CB6D5A" w:rsidRPr="005747AD">
        <w:rPr>
          <w:rFonts w:eastAsia="Times New Roman" w:cs="Times New Roman"/>
          <w:b/>
          <w:sz w:val="18"/>
          <w:szCs w:val="18"/>
          <w:lang w:eastAsia="cs-CZ"/>
        </w:rPr>
        <w:t>2024</w:t>
      </w:r>
      <w:r w:rsidRPr="005747A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747AD">
        <w:rPr>
          <w:rFonts w:eastAsia="Times New Roman" w:cs="Times New Roman"/>
          <w:sz w:val="18"/>
          <w:szCs w:val="18"/>
          <w:lang w:eastAsia="cs-CZ"/>
        </w:rPr>
        <w:t>, č.j.</w:t>
      </w:r>
      <w:r w:rsidR="005747AD" w:rsidRPr="005747AD">
        <w:rPr>
          <w:rFonts w:eastAsia="Times New Roman" w:cs="Times New Roman"/>
          <w:sz w:val="18"/>
          <w:szCs w:val="18"/>
          <w:lang w:eastAsia="cs-CZ"/>
        </w:rPr>
        <w:t xml:space="preserve"> 23576/2022-SŽ-OŘ UNL-OVZ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747A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727EC"/>
    <w:rsid w:val="005747AD"/>
    <w:rsid w:val="007A0B33"/>
    <w:rsid w:val="00BF6A6B"/>
    <w:rsid w:val="00CB6D5A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8F0C8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A4EE353-8519-4E1C-9A21-4456015C6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E468B91-3EAD-481E-A978-5FF14A80E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38065-3A5B-44C0-AC26-B8164CD9AE3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1333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Křehlíková Lucie, Bc.</cp:lastModifiedBy>
  <cp:revision>4</cp:revision>
  <dcterms:created xsi:type="dcterms:W3CDTF">2022-04-18T07:27:00Z</dcterms:created>
  <dcterms:modified xsi:type="dcterms:W3CDTF">2022-11-15T08:29:00Z</dcterms:modified>
</cp:coreProperties>
</file>