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0415B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2068ED" w:rsidRPr="001221BF">
        <w:rPr>
          <w:rFonts w:ascii="Verdana" w:hAnsi="Verdana"/>
          <w:b/>
          <w:sz w:val="18"/>
          <w:szCs w:val="18"/>
        </w:rPr>
        <w:t>„</w:t>
      </w:r>
      <w:r w:rsidR="002068ED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2068ED" w:rsidRPr="001221BF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 w:rsidRPr="00D0415B">
        <w:rPr>
          <w:rFonts w:ascii="Verdana" w:hAnsi="Verdana"/>
          <w:sz w:val="18"/>
          <w:szCs w:val="18"/>
        </w:rPr>
        <w:t>poslední</w:t>
      </w:r>
      <w:r w:rsidR="00C54C2B" w:rsidRPr="00D0415B">
        <w:rPr>
          <w:rFonts w:ascii="Verdana" w:hAnsi="Verdana"/>
          <w:sz w:val="18"/>
          <w:szCs w:val="18"/>
        </w:rPr>
        <w:t xml:space="preserve"> </w:t>
      </w:r>
      <w:r w:rsidR="00022CDF" w:rsidRPr="00D0415B">
        <w:rPr>
          <w:rFonts w:ascii="Verdana" w:hAnsi="Verdana"/>
          <w:sz w:val="18"/>
          <w:szCs w:val="18"/>
        </w:rPr>
        <w:t>3</w:t>
      </w:r>
      <w:r w:rsidR="00800796" w:rsidRPr="00D0415B">
        <w:rPr>
          <w:rFonts w:ascii="Verdana" w:hAnsi="Verdana"/>
          <w:sz w:val="18"/>
          <w:szCs w:val="18"/>
        </w:rPr>
        <w:t xml:space="preserve"> </w:t>
      </w:r>
      <w:r w:rsidR="00022CDF" w:rsidRPr="00D0415B">
        <w:rPr>
          <w:rFonts w:ascii="Verdana" w:hAnsi="Verdana"/>
          <w:sz w:val="18"/>
          <w:szCs w:val="18"/>
        </w:rPr>
        <w:t>roky</w:t>
      </w:r>
      <w:r w:rsidR="00D54281" w:rsidRPr="00D0415B">
        <w:rPr>
          <w:rFonts w:ascii="Verdana" w:hAnsi="Verdana"/>
          <w:sz w:val="18"/>
          <w:szCs w:val="18"/>
        </w:rPr>
        <w:t xml:space="preserve"> </w:t>
      </w:r>
      <w:r w:rsidR="0082080C" w:rsidRPr="00D0415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0415B">
        <w:rPr>
          <w:rFonts w:ascii="Verdana" w:hAnsi="Verdana"/>
          <w:sz w:val="18"/>
          <w:szCs w:val="18"/>
        </w:rPr>
        <w:t xml:space="preserve">významné </w:t>
      </w:r>
      <w:r w:rsidR="003E1257" w:rsidRPr="00D0415B">
        <w:rPr>
          <w:rFonts w:ascii="Verdana" w:hAnsi="Verdana"/>
          <w:sz w:val="18"/>
          <w:szCs w:val="18"/>
        </w:rPr>
        <w:t>služby</w:t>
      </w:r>
      <w:r w:rsidR="0082080C" w:rsidRPr="00D0415B">
        <w:rPr>
          <w:rFonts w:ascii="Verdana" w:hAnsi="Verdana"/>
          <w:sz w:val="18"/>
          <w:szCs w:val="18"/>
        </w:rPr>
        <w:t>:</w:t>
      </w:r>
    </w:p>
    <w:p w:rsidR="0082080C" w:rsidRPr="00D0415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F2579F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D0415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D0415B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D0415B"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 w:cstheme="minorHAnsi"/>
                <w:sz w:val="18"/>
                <w:szCs w:val="18"/>
              </w:rPr>
              <w:t>(popis věcného rozsahu služby – v detailu potřebném pro ověření splnění požadavků vč. typu drážního vozidla)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D0415B">
              <w:rPr>
                <w:rFonts w:ascii="Verdana" w:hAnsi="Verdana"/>
                <w:b/>
                <w:sz w:val="18"/>
                <w:szCs w:val="18"/>
              </w:rPr>
              <w:t>služby 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D0415B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D0415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0415B">
              <w:rPr>
                <w:rFonts w:ascii="Verdana" w:hAnsi="Verdana"/>
                <w:spacing w:val="-6"/>
                <w:sz w:val="18"/>
                <w:szCs w:val="18"/>
              </w:rPr>
              <w:t>(datum od-do, v rámci 3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1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1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8ED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15B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8151E9-DE5B-417B-ACF4-3D4D776C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17</cp:revision>
  <cp:lastPrinted>2018-03-26T11:24:00Z</cp:lastPrinted>
  <dcterms:created xsi:type="dcterms:W3CDTF">2021-03-18T10:43:00Z</dcterms:created>
  <dcterms:modified xsi:type="dcterms:W3CDTF">2022-09-22T13:15:00Z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