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738DEA86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</w:t>
      </w:r>
      <w:r w:rsidR="00567373">
        <w:rPr>
          <w:rFonts w:ascii="Verdana" w:eastAsia="Verdana" w:hAnsi="Verdana"/>
          <w:sz w:val="18"/>
          <w:szCs w:val="18"/>
          <w:lang w:eastAsia="en-US"/>
        </w:rPr>
        <w:t>6.4.2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Smlouvy o dílo na zhotovení </w:t>
      </w:r>
      <w:r w:rsidR="00EB2340">
        <w:rPr>
          <w:rFonts w:ascii="Verdana" w:eastAsia="Verdana" w:hAnsi="Verdana"/>
          <w:sz w:val="18"/>
          <w:szCs w:val="18"/>
          <w:lang w:eastAsia="en-US"/>
        </w:rPr>
        <w:t>projektové dokumentace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s názvem </w:t>
      </w:r>
      <w:r w:rsidRPr="00FB392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0342FC" w:rsidRPr="000342FC">
        <w:rPr>
          <w:rFonts w:ascii="Verdana" w:eastAsia="Verdana" w:hAnsi="Verdana"/>
          <w:b/>
          <w:sz w:val="18"/>
          <w:szCs w:val="18"/>
          <w:lang w:eastAsia="en-US"/>
        </w:rPr>
        <w:t>Komplexní rekonstrukce haly pro MVTV na OTV Modřice - projekt</w:t>
      </w:r>
      <w:bookmarkStart w:id="0" w:name="_GoBack"/>
      <w:bookmarkEnd w:id="0"/>
      <w:r w:rsidRPr="00FB392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0342FC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6B0709F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342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342FC" w:rsidRPr="000342FC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528B65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EB2340">
            <w:rPr>
              <w:rFonts w:ascii="Verdana" w:eastAsia="Calibri" w:hAnsi="Verdana"/>
              <w:sz w:val="18"/>
              <w:szCs w:val="18"/>
            </w:rPr>
            <w:t>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42FC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12C9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67373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2340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3920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E40189-F06B-4AB3-9176-8925CD20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2018-03-26T11:24:00Z</cp:lastPrinted>
  <dcterms:created xsi:type="dcterms:W3CDTF">2021-11-04T06:40:00Z</dcterms:created>
  <dcterms:modified xsi:type="dcterms:W3CDTF">2022-08-23T08:23:00Z</dcterms:modified>
</cp:coreProperties>
</file>