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97BE0">
        <w:rPr>
          <w:rFonts w:ascii="Verdana" w:hAnsi="Verdana"/>
          <w:b/>
          <w:sz w:val="18"/>
          <w:szCs w:val="18"/>
        </w:rPr>
        <w:t>„</w:t>
      </w:r>
      <w:r w:rsidR="00821F6F" w:rsidRPr="00055817">
        <w:rPr>
          <w:rFonts w:ascii="Verdana" w:eastAsia="Verdana" w:hAnsi="Verdana"/>
          <w:b/>
          <w:sz w:val="18"/>
          <w:szCs w:val="18"/>
          <w:lang w:eastAsia="en-US"/>
        </w:rPr>
        <w:t>Zpracování tržeb z platebních stanic v obvodu Oblastního ředitelství Ostrava 2022/2023 - Moravskoslezský kraj</w:t>
      </w:r>
      <w:r w:rsidR="00821F6F" w:rsidRPr="00055817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21F6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21F6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r w:rsidR="00821F6F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.2  a </w:t>
      </w:r>
      <w:r w:rsidR="00821F6F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821F6F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1F6F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97BE0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B8364CA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F16C213-0DA1-48BD-99E1-631D3CDF4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336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21</cp:revision>
  <cp:lastPrinted>2016-08-01T07:54:00Z</cp:lastPrinted>
  <dcterms:created xsi:type="dcterms:W3CDTF">2018-11-26T13:17:00Z</dcterms:created>
  <dcterms:modified xsi:type="dcterms:W3CDTF">2022-06-21T11:10:00Z</dcterms:modified>
</cp:coreProperties>
</file>