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B2E56F" w14:textId="77777777" w:rsidR="00F422D3" w:rsidRDefault="00F422D3" w:rsidP="00B42F40">
      <w:pPr>
        <w:pStyle w:val="Titul1"/>
      </w:pPr>
      <w:bookmarkStart w:id="0" w:name="_GoBack"/>
      <w:bookmarkEnd w:id="0"/>
      <w:r>
        <w:t>S</w:t>
      </w:r>
      <w:r w:rsidR="003F5723">
        <w:t xml:space="preserve">mlouva o dílo na zhotovení </w:t>
      </w:r>
    </w:p>
    <w:p w14:paraId="511895B6" w14:textId="77777777" w:rsidR="003F5723" w:rsidRDefault="00897796" w:rsidP="003F5723">
      <w:pPr>
        <w:pStyle w:val="Titul2"/>
      </w:pPr>
      <w:r>
        <w:t>Projektov</w:t>
      </w:r>
      <w:r w:rsidR="00E435EA">
        <w:t>é</w:t>
      </w:r>
      <w:r>
        <w:t xml:space="preserve"> d</w:t>
      </w:r>
      <w:r w:rsidR="003F5723">
        <w:t>okumentace pro stavební povolení, Projektové dokumentace pro prov</w:t>
      </w:r>
      <w:r>
        <w:t>á</w:t>
      </w:r>
      <w:r w:rsidR="003F5723">
        <w:t>d</w:t>
      </w:r>
      <w:r>
        <w:t>ě</w:t>
      </w:r>
      <w:r w:rsidR="003F5723">
        <w:t>ní stavby a výkon autorského dozoru</w:t>
      </w:r>
    </w:p>
    <w:p w14:paraId="37343E69" w14:textId="220DBFEA" w:rsidR="00402B45" w:rsidRPr="00402B45" w:rsidRDefault="00F422D3" w:rsidP="00402B45">
      <w:pPr>
        <w:pStyle w:val="Titul2"/>
      </w:pPr>
      <w:r w:rsidRPr="00402B45">
        <w:t xml:space="preserve">Název zakázky: </w:t>
      </w:r>
      <w:sdt>
        <w:sdtPr>
          <w:rPr>
            <w:rStyle w:val="Nzevakce"/>
            <w:b/>
          </w:rPr>
          <w:alias w:val="Název akce - VYplnit pole - přenese se do zápatí"/>
          <w:tag w:val="Název akce"/>
          <w:id w:val="1889687308"/>
          <w:placeholder>
            <w:docPart w:val="B131091330664E17B99B2DD1E6E002C6"/>
          </w:placeholder>
          <w:text/>
        </w:sdtPr>
        <w:sdtEndPr>
          <w:rPr>
            <w:rStyle w:val="Nzevakce"/>
          </w:rPr>
        </w:sdtEndPr>
        <w:sdtContent>
          <w:r w:rsidR="008E1BB3" w:rsidRPr="008E1BB3">
            <w:rPr>
              <w:rStyle w:val="Nzevakce"/>
              <w:b/>
            </w:rPr>
            <w:t>Revitalizace a elektrizace trati Nýřany – Heřmanova Huť“</w:t>
          </w:r>
        </w:sdtContent>
      </w:sdt>
    </w:p>
    <w:p w14:paraId="6A4B0D12" w14:textId="77777777" w:rsidR="00F422D3" w:rsidRDefault="00F422D3" w:rsidP="00402B45">
      <w:pPr>
        <w:pStyle w:val="Titul2"/>
      </w:pPr>
    </w:p>
    <w:p w14:paraId="5C415DF4" w14:textId="77777777" w:rsidR="00F422D3" w:rsidRPr="00B42F40" w:rsidRDefault="00F422D3" w:rsidP="00B42F40">
      <w:pPr>
        <w:pStyle w:val="Nadpisbezsl1-2"/>
      </w:pPr>
      <w:r w:rsidRPr="00B42F40">
        <w:t>Smluvní strany:</w:t>
      </w:r>
    </w:p>
    <w:p w14:paraId="52BE417E"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67E34F2B" w14:textId="77777777" w:rsidR="00F422D3" w:rsidRPr="001C61BC" w:rsidRDefault="00F422D3" w:rsidP="00B42F40">
      <w:pPr>
        <w:pStyle w:val="Textbezodsazen"/>
        <w:spacing w:after="0"/>
      </w:pPr>
      <w:r w:rsidRPr="001C61BC">
        <w:t xml:space="preserve">se sídlem: Dlážděná 1003/7, 110 00 Praha 1 - Nové Město </w:t>
      </w:r>
    </w:p>
    <w:p w14:paraId="16612101" w14:textId="77777777" w:rsidR="00F422D3" w:rsidRPr="001C61BC" w:rsidRDefault="00F422D3" w:rsidP="00B42F40">
      <w:pPr>
        <w:pStyle w:val="Textbezodsazen"/>
        <w:spacing w:after="0"/>
      </w:pPr>
      <w:r w:rsidRPr="001C61BC">
        <w:t>IČO: 70994234 DIČ: CZ70994234</w:t>
      </w:r>
    </w:p>
    <w:p w14:paraId="273BEAEC" w14:textId="77777777" w:rsidR="00F422D3" w:rsidRPr="001C61BC" w:rsidRDefault="00F422D3" w:rsidP="00B42F40">
      <w:pPr>
        <w:pStyle w:val="Textbezodsazen"/>
        <w:spacing w:after="0"/>
      </w:pPr>
      <w:r w:rsidRPr="001C61BC">
        <w:t>zapsaná v obchodním rejstříku vedeném Městským soudem v Praze,</w:t>
      </w:r>
    </w:p>
    <w:p w14:paraId="40B0251E" w14:textId="77777777" w:rsidR="00F422D3" w:rsidRPr="001C61BC" w:rsidRDefault="00F422D3" w:rsidP="00B42F40">
      <w:pPr>
        <w:pStyle w:val="Textbezodsazen"/>
        <w:spacing w:after="0"/>
      </w:pPr>
      <w:r w:rsidRPr="001C61BC">
        <w:t>spisová značka A 48384</w:t>
      </w:r>
    </w:p>
    <w:p w14:paraId="408CD161" w14:textId="77777777" w:rsidR="00F422D3" w:rsidRPr="008E1BB3" w:rsidRDefault="00F422D3" w:rsidP="00B42F40">
      <w:pPr>
        <w:pStyle w:val="Textbezodsazen"/>
        <w:spacing w:after="0"/>
      </w:pPr>
      <w:r w:rsidRPr="001C61BC">
        <w:t>zastoupena</w:t>
      </w:r>
      <w:r w:rsidRPr="008E1BB3">
        <w:t xml:space="preserve">: Ing. Mojmírem Nejezchlebem, náměstkem GŘ pro modernizaci dráhy </w:t>
      </w:r>
    </w:p>
    <w:p w14:paraId="75495C23" w14:textId="77777777" w:rsidR="00F422D3" w:rsidRPr="001C61BC" w:rsidRDefault="00F422D3" w:rsidP="00B42F40">
      <w:pPr>
        <w:pStyle w:val="Textbezodsazen"/>
      </w:pPr>
      <w:r w:rsidRPr="008E1BB3">
        <w:t>na základě Pověření č. 2372 ze dne 26. 2. 2018</w:t>
      </w:r>
    </w:p>
    <w:p w14:paraId="1A60AC1E"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09B7C90D"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6AA8BC81" w14:textId="61235D1E" w:rsidR="00F422D3" w:rsidRDefault="00F422D3" w:rsidP="00B42F40">
      <w:pPr>
        <w:pStyle w:val="Textbezodsazen"/>
      </w:pPr>
      <w:r w:rsidRPr="00B42F40">
        <w:t>Stavební</w:t>
      </w:r>
      <w:r>
        <w:t xml:space="preserve"> správa </w:t>
      </w:r>
      <w:r w:rsidR="008E1BB3" w:rsidRPr="0048659F">
        <w:t xml:space="preserve">západ, </w:t>
      </w:r>
      <w:r w:rsidR="008E1BB3">
        <w:t>Ke Štvanici 656/3</w:t>
      </w:r>
      <w:r w:rsidR="008E1BB3" w:rsidRPr="0048659F">
        <w:t>, 1</w:t>
      </w:r>
      <w:r w:rsidR="008E1BB3">
        <w:t>86</w:t>
      </w:r>
      <w:r w:rsidR="008E1BB3" w:rsidRPr="0048659F">
        <w:t xml:space="preserve"> 00 Praha </w:t>
      </w:r>
      <w:r w:rsidR="008E1BB3">
        <w:t xml:space="preserve">8 – Karlín </w:t>
      </w:r>
    </w:p>
    <w:p w14:paraId="66549753" w14:textId="77777777" w:rsidR="00F422D3" w:rsidRDefault="00F422D3" w:rsidP="00B42F40">
      <w:pPr>
        <w:pStyle w:val="Textbezodsazen"/>
      </w:pPr>
      <w:r>
        <w:t>(</w:t>
      </w:r>
      <w:r w:rsidRPr="00B42F40">
        <w:t>dále</w:t>
      </w:r>
      <w:r>
        <w:t xml:space="preserve"> jen „</w:t>
      </w:r>
      <w:r w:rsidRPr="00F422D3">
        <w:rPr>
          <w:b/>
        </w:rPr>
        <w:t>Objednatel</w:t>
      </w:r>
      <w:r>
        <w:t>“)</w:t>
      </w:r>
    </w:p>
    <w:p w14:paraId="563E2BA9" w14:textId="77777777" w:rsidR="00F422D3" w:rsidRDefault="00F422D3" w:rsidP="00B42F40">
      <w:pPr>
        <w:pStyle w:val="Textbezodsazen"/>
        <w:spacing w:after="0"/>
      </w:pPr>
      <w:r>
        <w:t>číslo smlouvy: "[</w:t>
      </w:r>
      <w:r w:rsidRPr="00F422D3">
        <w:rPr>
          <w:highlight w:val="green"/>
        </w:rPr>
        <w:t>VLOŽÍ OBJEDNATEL</w:t>
      </w:r>
      <w:r>
        <w:t xml:space="preserve">]" </w:t>
      </w:r>
    </w:p>
    <w:p w14:paraId="2A1DCA70" w14:textId="6FD9BD18" w:rsidR="00F422D3" w:rsidRDefault="00F422D3" w:rsidP="00B42F40">
      <w:pPr>
        <w:pStyle w:val="Textbezodsazen"/>
      </w:pPr>
      <w:r>
        <w:t xml:space="preserve">ISPROFOND: </w:t>
      </w:r>
      <w:r w:rsidR="008E1BB3">
        <w:t xml:space="preserve">532 353 0004 </w:t>
      </w:r>
    </w:p>
    <w:p w14:paraId="53EBEE92" w14:textId="77777777" w:rsidR="00B42F40" w:rsidRDefault="00B42F40" w:rsidP="00B42F40">
      <w:pPr>
        <w:pStyle w:val="Textbezodsazen"/>
      </w:pPr>
    </w:p>
    <w:p w14:paraId="1D2C469C" w14:textId="77777777" w:rsidR="00F422D3" w:rsidRDefault="00F422D3" w:rsidP="00B42F40">
      <w:pPr>
        <w:pStyle w:val="Textbezodsazen"/>
      </w:pPr>
      <w:r w:rsidRPr="00B42F40">
        <w:t>a</w:t>
      </w:r>
    </w:p>
    <w:p w14:paraId="469D93E8" w14:textId="77777777" w:rsidR="00B42F40" w:rsidRPr="00B42F40" w:rsidRDefault="00B42F40" w:rsidP="00B42F40">
      <w:pPr>
        <w:pStyle w:val="Textbezodsazen"/>
      </w:pPr>
    </w:p>
    <w:p w14:paraId="263FFED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01FD2C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FE6B665"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30F03C2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0B41596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50F69BB"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B58164F"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D5C9357"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038D44C1"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D9352EA"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77E0BAB0"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366F06C"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 xml:space="preserve">s </w:t>
      </w:r>
      <w:proofErr w:type="spellStart"/>
      <w:r w:rsidR="00253CBA">
        <w:t>ust</w:t>
      </w:r>
      <w:proofErr w:type="spellEnd"/>
      <w:r w:rsidR="00253CBA">
        <w:t>. § 2586 a násl. zákona č. </w:t>
      </w:r>
      <w:r w:rsidRPr="00B42F40">
        <w:t>89/2012 Sb., občanský zákoník, ve znění pozdějších předpisů (dále jen „</w:t>
      </w:r>
      <w:r w:rsidRPr="003F5723">
        <w:rPr>
          <w:rStyle w:val="Tun"/>
        </w:rPr>
        <w:t>občanský zákoník</w:t>
      </w:r>
      <w:r w:rsidRPr="00B42F40">
        <w:t>“).</w:t>
      </w:r>
    </w:p>
    <w:p w14:paraId="1F2203BA" w14:textId="77777777" w:rsidR="00253CBA" w:rsidRPr="00417DF5" w:rsidRDefault="00253CBA" w:rsidP="00417DF5">
      <w:pPr>
        <w:pStyle w:val="Textbezodsazen"/>
      </w:pPr>
    </w:p>
    <w:p w14:paraId="76F5BBA7" w14:textId="77777777" w:rsidR="00253CBA" w:rsidRPr="00417DF5" w:rsidRDefault="00253CBA" w:rsidP="00417DF5">
      <w:pPr>
        <w:pStyle w:val="Textbezodsazen"/>
        <w:rPr>
          <w:rStyle w:val="Tun"/>
          <w:b w:val="0"/>
        </w:rPr>
      </w:pPr>
    </w:p>
    <w:p w14:paraId="4C2CE1A4" w14:textId="77777777" w:rsidR="003F5723" w:rsidRPr="00E32F3B" w:rsidRDefault="003F5723" w:rsidP="00E32F3B">
      <w:pPr>
        <w:spacing w:after="240" w:line="264" w:lineRule="auto"/>
        <w:rPr>
          <w:rStyle w:val="Tun"/>
          <w:sz w:val="18"/>
          <w:szCs w:val="18"/>
        </w:rPr>
      </w:pPr>
      <w:r w:rsidRPr="003F5723">
        <w:rPr>
          <w:rStyle w:val="Tun"/>
        </w:rPr>
        <w:t>Smluvní strany, vědomy si svých závazků v této Smlouvě obsažených a s úmyslem být touto Smlouvou vázány, dohodly se na následujícím znění Smlouvy:</w:t>
      </w:r>
    </w:p>
    <w:p w14:paraId="70D920AC" w14:textId="77777777" w:rsidR="003F5723" w:rsidRDefault="003F5723" w:rsidP="003F5723">
      <w:pPr>
        <w:pStyle w:val="Nadpis1-1"/>
      </w:pPr>
      <w:r>
        <w:t>ÚVODNÍ USTANOVENÍ</w:t>
      </w:r>
    </w:p>
    <w:p w14:paraId="54C76D5B"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železniční dopravní cesty, ve znění pozdějších předp</w:t>
      </w:r>
      <w:r w:rsidR="008063CD">
        <w:t>isů, splňuje veškeré podmínky a </w:t>
      </w:r>
      <w:r>
        <w:t>požadavky v této Smlouvě stanovené a je oprávněn tuto Smlouvu uzavřít a řádně plnit povinnosti v ní obsažené.</w:t>
      </w:r>
    </w:p>
    <w:p w14:paraId="01BB141A"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00FEED56"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4EE39F16"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D5AEB3A"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73FEC771" w14:textId="77777777" w:rsidR="003F5723" w:rsidRDefault="003F5723" w:rsidP="003F5723">
      <w:pPr>
        <w:pStyle w:val="Nadpis1-1"/>
      </w:pPr>
      <w:r>
        <w:t>ÚČEL SMLOUVY</w:t>
      </w:r>
    </w:p>
    <w:p w14:paraId="10361CCF" w14:textId="1EEA4E1A"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r w:rsidRPr="003F5723">
        <w:rPr>
          <w:highlight w:val="green"/>
        </w:rPr>
        <w:t>VLOŽÍ OBJEDNATEL</w:t>
      </w:r>
      <w:r>
        <w:t xml:space="preserve">]" svůj úmysl zadat v otevřeném řízení veřejnou zakázku s názvem </w:t>
      </w:r>
      <w:r w:rsidR="008E1BB3" w:rsidRPr="003E09B9">
        <w:rPr>
          <w:b/>
        </w:rPr>
        <w:t>„Revitalizace a elektrizace trati Nýřany – Heřmanova Huť“</w:t>
      </w:r>
      <w:r w:rsidR="008E1BB3">
        <w:rPr>
          <w:b/>
        </w:rPr>
        <w:t xml:space="preserve"> </w:t>
      </w:r>
      <w:r>
        <w:t>(dále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06FBF444"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0AD677A0"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60B7DAF6"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08580528"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33CA97B0" w14:textId="77777777" w:rsidR="003F5723" w:rsidRDefault="003F5723" w:rsidP="003F5723">
      <w:pPr>
        <w:pStyle w:val="Text1-2"/>
      </w:pPr>
      <w:r>
        <w:lastRenderedPageBreak/>
        <w:t>Zhotovitel je vázán svou Nabídkou předloženou Objednateli v rámci zadávacího řízení na zadání Veřejné zakázky, která se pro úpravu vzájemných vztahů vyplývajících z této Smlouvy použije subsidiárně.</w:t>
      </w:r>
    </w:p>
    <w:p w14:paraId="7E2A11B3" w14:textId="77777777" w:rsidR="003F5723" w:rsidRDefault="003F5723" w:rsidP="003F5723">
      <w:pPr>
        <w:pStyle w:val="Nadpis1-1"/>
      </w:pPr>
      <w:r>
        <w:t>PŘEDMĚT, CENA A HARMONOGRAM PLNĚNÍ SMLOUVY</w:t>
      </w:r>
    </w:p>
    <w:p w14:paraId="2EF60D45" w14:textId="7C71D76B" w:rsidR="003F5723" w:rsidRDefault="003F5723" w:rsidP="003F5723">
      <w:pPr>
        <w:pStyle w:val="Text1-1"/>
      </w:pPr>
      <w:r>
        <w:t xml:space="preserve">Zhotovitel se zavazuje v souladu s touto Smlouvou provést Dílo spočívající ve zhotovení </w:t>
      </w:r>
      <w:r w:rsidR="00897796">
        <w:t>Projektové d</w:t>
      </w:r>
      <w:r>
        <w:t xml:space="preserve">okumentace pro stavební povolení (dále též jen DSP),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w:t>
      </w:r>
      <w:r w:rsidR="00402B45">
        <w:t>ištěn soulad provádění Stavby s </w:t>
      </w:r>
      <w:r w:rsidR="005923F7">
        <w:t>ověřenou a </w:t>
      </w:r>
      <w:r>
        <w:t>projednanou PDPS za podmínek stanovených v této Smlouvě. Součástí PDPS budou Zhotovitelem zajištěné veškeré činn</w:t>
      </w:r>
      <w:r w:rsidR="00402B45">
        <w:t>osti koordinátora bezpečnosti a </w:t>
      </w:r>
      <w:r>
        <w:t>ochrany zdraví při práci (dále jen „koordinátor BOZP“) na staveništi ve fázi přípravy, tj. při zpracování PDPS, a to v souladu se zákonem č. 309/2006 Sb., o zajištění dalších podmínek bezpečnosti a</w:t>
      </w:r>
      <w:r w:rsidR="005923F7">
        <w:t> </w:t>
      </w:r>
      <w:r>
        <w:t>ochrany zdraví při práci, ve znění pozdějších předpisů, dle specifikace uvedené v Příloze č. 3 písm. b) Všeobecné technické podmínky.</w:t>
      </w:r>
    </w:p>
    <w:p w14:paraId="3067D2AE" w14:textId="77777777" w:rsidR="003F5723" w:rsidRDefault="003F5723" w:rsidP="003F5723">
      <w:pPr>
        <w:pStyle w:val="Text1-1"/>
      </w:pPr>
      <w:r>
        <w:t xml:space="preserve">Objednatel se zavazuje Zhotoviteli poskytnout </w:t>
      </w:r>
      <w:r w:rsidR="00964369">
        <w:t>veškerou nezbytnou součinnost k provedení Díla.</w:t>
      </w:r>
    </w:p>
    <w:p w14:paraId="1A0A230C" w14:textId="77777777" w:rsidR="003F5723" w:rsidRDefault="003F5723" w:rsidP="003F5723">
      <w:pPr>
        <w:pStyle w:val="Text1-1"/>
      </w:pPr>
      <w:r>
        <w:t>Objednatel se zavazuje řádně provedené Dílo převzít a za řádně zhotoven</w:t>
      </w:r>
      <w:r w:rsidR="00964369">
        <w:t>ou a </w:t>
      </w:r>
      <w:r>
        <w:t>předanou DSP a PDPS a řádně provedený výkon autorského dozoru zaplatit Zhotoviteli za podmínek stanovených touto Smlou</w:t>
      </w:r>
      <w:r w:rsidR="00964369">
        <w:t>vou celkovou Cenu Díla, která v </w:t>
      </w:r>
      <w:r>
        <w:t>součtu představuje Cenu za zpracování  DSP a PDPS a cenu za výkon autorského dozoru ve výši dle Přílohy č. 4 této Smlouvy, přičemž celková Cena Díla je:</w:t>
      </w:r>
    </w:p>
    <w:p w14:paraId="11EF41ED"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22C0EE47" w14:textId="478E3BC3"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44C1C86C" w14:textId="77777777" w:rsidR="006A57A4" w:rsidRPr="001B4800" w:rsidRDefault="006A57A4" w:rsidP="006A57A4">
      <w:pPr>
        <w:spacing w:after="120" w:line="264" w:lineRule="auto"/>
        <w:ind w:left="737"/>
        <w:jc w:val="both"/>
        <w:rPr>
          <w:sz w:val="18"/>
          <w:szCs w:val="18"/>
        </w:rPr>
      </w:pPr>
      <w:r w:rsidRPr="001B4800">
        <w:rPr>
          <w:sz w:val="18"/>
          <w:szCs w:val="18"/>
        </w:rPr>
        <w:t>Daňové doklady bude Zhotovitel doručovat Objednateli některým (jedním) z níže uvedených způsobů:</w:t>
      </w:r>
    </w:p>
    <w:p w14:paraId="5932A6BB"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v elektronické podobě na e-mailovou adresu: </w:t>
      </w:r>
      <w:hyperlink r:id="rId11" w:history="1">
        <w:r w:rsidRPr="001B4800">
          <w:rPr>
            <w:rFonts w:eastAsia="Verdana"/>
            <w:noProof/>
            <w:sz w:val="18"/>
            <w:szCs w:val="18"/>
            <w:u w:val="single"/>
          </w:rPr>
          <w:t>ePodatelnaCFU@spravazeleznic.cz</w:t>
        </w:r>
      </w:hyperlink>
      <w:r w:rsidRPr="001B4800">
        <w:rPr>
          <w:rFonts w:eastAsia="Verdana"/>
          <w:sz w:val="18"/>
          <w:szCs w:val="18"/>
        </w:rPr>
        <w:t xml:space="preserve">, </w:t>
      </w:r>
    </w:p>
    <w:p w14:paraId="0733496D"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559486E1"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datovou zprávou na identifikátor datové schránky: </w:t>
      </w:r>
      <w:proofErr w:type="spellStart"/>
      <w:r w:rsidRPr="001B4800">
        <w:rPr>
          <w:rFonts w:eastAsia="Verdana"/>
          <w:sz w:val="18"/>
          <w:szCs w:val="18"/>
        </w:rPr>
        <w:t>uccchjm</w:t>
      </w:r>
      <w:proofErr w:type="spellEnd"/>
    </w:p>
    <w:p w14:paraId="3E074CFD"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39216B4A"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v listinné podobě na adresu Správa železnic, státní organizace, Centrální finanční účtárna Čechy, Náměstí Jana </w:t>
      </w:r>
      <w:proofErr w:type="spellStart"/>
      <w:r w:rsidRPr="001B4800">
        <w:rPr>
          <w:rFonts w:eastAsia="Verdana"/>
          <w:sz w:val="18"/>
          <w:szCs w:val="18"/>
        </w:rPr>
        <w:t>Pernera</w:t>
      </w:r>
      <w:proofErr w:type="spellEnd"/>
      <w:r w:rsidRPr="001B4800">
        <w:rPr>
          <w:rFonts w:eastAsia="Verdana"/>
          <w:sz w:val="18"/>
          <w:szCs w:val="18"/>
        </w:rPr>
        <w:t xml:space="preserve"> 217, 530 02 Pardubice.</w:t>
      </w:r>
    </w:p>
    <w:p w14:paraId="369783C7" w14:textId="77777777" w:rsidR="006A57A4" w:rsidRPr="003F5723" w:rsidRDefault="006A57A4" w:rsidP="003F5723">
      <w:pPr>
        <w:pStyle w:val="Textbezslovn"/>
        <w:rPr>
          <w:rStyle w:val="Tun"/>
        </w:rPr>
      </w:pPr>
    </w:p>
    <w:p w14:paraId="5E81D0B7"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3530DBCA" w14:textId="7777777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„Harmonogram plnění“) a vykonávat autorský dozor po celou dobu realizace Stavby.</w:t>
      </w:r>
    </w:p>
    <w:p w14:paraId="2E6CB006"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1AA98F47"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5EA5A00" w14:textId="77777777" w:rsidR="003F5723" w:rsidRDefault="003F5723" w:rsidP="003F5723">
      <w:pPr>
        <w:pStyle w:val="Text1-1"/>
      </w:pPr>
      <w:proofErr w:type="spellStart"/>
      <w:r>
        <w:lastRenderedPageBreak/>
        <w:t>Ust</w:t>
      </w:r>
      <w:proofErr w:type="spellEnd"/>
      <w:r>
        <w:t>. § 2605 odst. 1 občanského zákoníku se nepoužije. Dílo je provedeno tehdy, je-li dokončeno řádně a včas a Objednatelem převzato sjednaným způsobem.</w:t>
      </w:r>
    </w:p>
    <w:p w14:paraId="3A8BAF95" w14:textId="2D69670B" w:rsidR="003F5723" w:rsidRPr="00ED0187" w:rsidRDefault="003F5723" w:rsidP="003F5723">
      <w:pPr>
        <w:pStyle w:val="Text1-1"/>
      </w:pPr>
      <w:r>
        <w:t xml:space="preserve">Místem plnění DSP a PDPS je: </w:t>
      </w:r>
      <w:r w:rsidR="008C078C" w:rsidRPr="0048659F">
        <w:t xml:space="preserve">Stavební správa západ, </w:t>
      </w:r>
      <w:r w:rsidR="008C078C">
        <w:t xml:space="preserve">Ke Štvanici 656/3, 186 00 Praha 8 – Karlín, </w:t>
      </w:r>
      <w:r w:rsidR="008C078C" w:rsidRPr="0048659F">
        <w:t>pracoviště Plzeň, Sušická 25, 326 00 Plzeň.</w:t>
      </w:r>
      <w:r w:rsidR="008C078C">
        <w:t xml:space="preserve"> </w:t>
      </w:r>
    </w:p>
    <w:p w14:paraId="1BDBAB17" w14:textId="77777777" w:rsidR="003F5723" w:rsidRDefault="003F5723" w:rsidP="003F5723">
      <w:pPr>
        <w:pStyle w:val="Textbezslovn"/>
      </w:pPr>
      <w:r>
        <w:t>Místem výkonu autorského dozoru je místo realizace stavby, popř. další místa určená Objednatelem.</w:t>
      </w:r>
    </w:p>
    <w:p w14:paraId="553F6187" w14:textId="77777777" w:rsidR="003F5723" w:rsidRDefault="003F5723" w:rsidP="003F5723">
      <w:pPr>
        <w:pStyle w:val="Nadpis1-1"/>
      </w:pPr>
      <w:r>
        <w:t>OSTATNÍ USTANOVENÍ</w:t>
      </w:r>
    </w:p>
    <w:p w14:paraId="7B8D5F84" w14:textId="602328E8"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r w:rsidR="00253CBA" w:rsidRPr="001B4800">
        <w:t xml:space="preserve">10% </w:t>
      </w:r>
      <w:r w:rsidR="00253CBA">
        <w:t>z </w:t>
      </w:r>
      <w:r>
        <w:t>Ceny za zpracování DSP a PDPS, tj.: "[</w:t>
      </w:r>
      <w:r w:rsidRPr="003F5723">
        <w:rPr>
          <w:b/>
          <w:highlight w:val="yellow"/>
        </w:rPr>
        <w:t>VLOŽÍ ZHOTOVITEL</w:t>
      </w:r>
      <w:r>
        <w:t>]" bez DPH. Cena za zpracování DSP a PDPS je uvedena v Příloze č. 4 této Smlouvy.</w:t>
      </w:r>
    </w:p>
    <w:p w14:paraId="7996453C"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3D4EDF6E" w14:textId="7727C49A" w:rsidR="00277C7C" w:rsidRDefault="003F5723" w:rsidP="00533541">
      <w:pPr>
        <w:pStyle w:val="Text1-1"/>
      </w:pPr>
      <w:r>
        <w:t>Zhotovitel se zavazuje přijmout vhodná technická a organizační opatření podle nařízení Evropského parlamentu a Rady (EU) 2016/679 ze dne 27.</w:t>
      </w:r>
      <w:r w:rsidR="00964369">
        <w:t> </w:t>
      </w:r>
      <w:r>
        <w:t xml:space="preserve">dubna 2016 o ochraně fyzických osob v souvislosti se zapracováním osobních údajů a o volném pohybu těchto </w:t>
      </w:r>
      <w:proofErr w:type="gramStart"/>
      <w:r>
        <w:t>údajů)(dále</w:t>
      </w:r>
      <w:proofErr w:type="gramEnd"/>
      <w:r>
        <w:t xml:space="preserve"> jen GDPR), které se na něj jako na zpracovatele vztahují a plnění těchto povinností na vyžádání doložit Objednateli.</w:t>
      </w:r>
    </w:p>
    <w:p w14:paraId="15DE58CE" w14:textId="77777777" w:rsidR="00277C7C" w:rsidRPr="00ED0187" w:rsidRDefault="00277C7C" w:rsidP="006E0B06">
      <w:pPr>
        <w:pStyle w:val="Text1-1"/>
        <w:numPr>
          <w:ilvl w:val="1"/>
          <w:numId w:val="5"/>
        </w:numPr>
        <w:rPr>
          <w:rFonts w:eastAsia="Times New Roman" w:cs="Times New Roman"/>
          <w:sz w:val="20"/>
          <w:szCs w:val="20"/>
        </w:rPr>
      </w:pPr>
      <w:proofErr w:type="gramStart"/>
      <w:r w:rsidRPr="00ED0187">
        <w:t>Objednatel  si</w:t>
      </w:r>
      <w:proofErr w:type="gramEnd"/>
      <w:r w:rsidRPr="00ED0187">
        <w:t xml:space="preserve"> vyhrazuje požadavek, že autorský dozor bude v průběhu realizace Stavby zajištěn osobou (osobami) disponující(mi) elektronickým podpisem. </w:t>
      </w:r>
    </w:p>
    <w:p w14:paraId="0E018226" w14:textId="35272EFE" w:rsidR="00277C7C" w:rsidRPr="00ED0187" w:rsidRDefault="00277C7C" w:rsidP="006E0B06">
      <w:pPr>
        <w:pStyle w:val="Text1-1"/>
        <w:numPr>
          <w:ilvl w:val="1"/>
          <w:numId w:val="5"/>
        </w:numPr>
        <w:rPr>
          <w:rFonts w:eastAsia="Times New Roman" w:cs="Times New Roman"/>
          <w:sz w:val="20"/>
          <w:szCs w:val="20"/>
        </w:rPr>
      </w:pPr>
      <w:r w:rsidRPr="00ED0187">
        <w:t xml:space="preserve">Zhotovitel se zavazuje, že v Díle nezvýhodní ani neznevýhodní určité dodavatele nebo výrobky tím, že technické podmínky dle § 89 </w:t>
      </w:r>
      <w:proofErr w:type="gramStart"/>
      <w:r w:rsidRPr="00ED0187">
        <w:t>odst.1 zákona</w:t>
      </w:r>
      <w:proofErr w:type="gramEnd"/>
      <w:r w:rsidRPr="00ED0187">
        <w:t xml:space="preserve">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w:t>
      </w:r>
      <w:proofErr w:type="gramStart"/>
      <w:r w:rsidRPr="00ED0187">
        <w:t>odst.6 ZZVZ</w:t>
      </w:r>
      <w:proofErr w:type="gramEnd"/>
      <w:r w:rsidRPr="00ED0187">
        <w:t>.</w:t>
      </w:r>
    </w:p>
    <w:p w14:paraId="50965C4B" w14:textId="6778AA69" w:rsidR="006F56B7" w:rsidRPr="00ED0187" w:rsidRDefault="006F56B7" w:rsidP="006F56B7">
      <w:pPr>
        <w:pStyle w:val="Text1-1"/>
        <w:rPr>
          <w:rFonts w:eastAsia="Times New Roman" w:cs="Times New Roman"/>
        </w:r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3B42885C" w14:textId="664CB8AF"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 xml:space="preserve">transparentně a zavazují se tak jednat i při plnění této smlouvy a veškerých činnostech s ní souvisejících. Každá ze smluvních stran se zavazuje jednat v souladu se zásadami, hodnotami a cíli </w:t>
      </w:r>
      <w:proofErr w:type="spellStart"/>
      <w:r w:rsidRPr="00ED0187">
        <w:rPr>
          <w:rFonts w:eastAsia="Times New Roman" w:cs="Times New Roman"/>
        </w:rPr>
        <w:t>compliance</w:t>
      </w:r>
      <w:proofErr w:type="spellEnd"/>
      <w:r w:rsidRPr="00ED0187">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66EC010E" w14:textId="292D0886" w:rsidR="00406C51" w:rsidRPr="00B56004" w:rsidRDefault="00406C51" w:rsidP="006E0B06">
      <w:pPr>
        <w:pStyle w:val="Text1-1"/>
        <w:numPr>
          <w:ilvl w:val="1"/>
          <w:numId w:val="5"/>
        </w:numPr>
        <w:rPr>
          <w:rFonts w:eastAsia="Times New Roman" w:cs="Times New Roman"/>
          <w:color w:val="00B050"/>
        </w:rPr>
      </w:pPr>
      <w:r w:rsidRPr="00ED0187">
        <w:rPr>
          <w:rFonts w:eastAsia="Times New Roman" w:cs="Times New Roman"/>
        </w:rPr>
        <w:t>Sociálně a environmentálně odpovědné zadávání</w:t>
      </w:r>
    </w:p>
    <w:p w14:paraId="06F15E64" w14:textId="3A662945" w:rsidR="00406C51" w:rsidRPr="00ED0187" w:rsidRDefault="00406C51" w:rsidP="00433CD6">
      <w:pPr>
        <w:pStyle w:val="Text1-2"/>
        <w:rPr>
          <w:rFonts w:eastAsia="Times New Roman" w:cs="Times New Roman"/>
        </w:rPr>
      </w:pPr>
      <w:r w:rsidRPr="00ED0187">
        <w:rPr>
          <w:rFonts w:eastAsia="Times New Roman" w:cs="Times New Roman"/>
        </w:rPr>
        <w:t xml:space="preserve">Zhotovitel se zavazuje sjednat si s dalšími osobami, které se na jeho straně podílejí na realizaci Díla a jsou podnikateli, stejnou nebo kratší dobu splatnosti daňových dokladů, jaká je sjednána v této Smlouvě. </w:t>
      </w:r>
    </w:p>
    <w:p w14:paraId="74BECFCF" w14:textId="33A12F9C" w:rsidR="00406C51" w:rsidRPr="00ED0187" w:rsidRDefault="00406C51" w:rsidP="00406C51">
      <w:pPr>
        <w:pStyle w:val="Text1-2"/>
      </w:pPr>
      <w:r w:rsidRPr="00ED0187">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433CD6" w:rsidRPr="00ED0187">
        <w:rPr>
          <w:rFonts w:eastAsia="Times New Roman" w:cs="Times New Roman"/>
        </w:rPr>
        <w:t>7</w:t>
      </w:r>
      <w:r w:rsidRPr="00ED0187">
        <w:rPr>
          <w:rFonts w:eastAsia="Times New Roman" w:cs="Times New Roman"/>
        </w:rPr>
        <w:t xml:space="preserve">.1. Předkládaná smluvní dokumentace bude anonymizovaná tak, aby neobsahovala osobní údaje či obchodní tajemství Zhotovitele či smluvních partnerů Zhotovitele; musí z ní však být vždy zřejmé splnění povinnosti dle </w:t>
      </w:r>
      <w:proofErr w:type="gramStart"/>
      <w:r w:rsidRPr="00ED0187">
        <w:rPr>
          <w:rFonts w:eastAsia="Times New Roman" w:cs="Times New Roman"/>
        </w:rPr>
        <w:t>odst.4.</w:t>
      </w:r>
      <w:r w:rsidR="00433CD6" w:rsidRPr="00ED0187">
        <w:rPr>
          <w:rFonts w:eastAsia="Times New Roman" w:cs="Times New Roman"/>
        </w:rPr>
        <w:t>7</w:t>
      </w:r>
      <w:r w:rsidRPr="00ED0187">
        <w:rPr>
          <w:rFonts w:eastAsia="Times New Roman" w:cs="Times New Roman"/>
        </w:rPr>
        <w:t>.1</w:t>
      </w:r>
      <w:proofErr w:type="gramEnd"/>
      <w:r w:rsidRPr="00ED0187">
        <w:rPr>
          <w:rFonts w:eastAsia="Times New Roman" w:cs="Times New Roman"/>
        </w:rPr>
        <w:t xml:space="preserve"> této Smlouvy. </w:t>
      </w:r>
    </w:p>
    <w:p w14:paraId="57371BDA" w14:textId="62FA777A" w:rsidR="00406C51" w:rsidRPr="00ED0187" w:rsidRDefault="00406C51" w:rsidP="00406C51">
      <w:pPr>
        <w:pStyle w:val="Text1-2"/>
      </w:pPr>
      <w:r w:rsidRPr="00ED0187">
        <w:rPr>
          <w:rFonts w:eastAsia="Times New Roman" w:cs="Times New Roman"/>
        </w:rPr>
        <w:t>Porady</w:t>
      </w:r>
      <w:r w:rsidR="00F25BB4" w:rsidRPr="00ED0187">
        <w:rPr>
          <w:rFonts w:eastAsia="Times New Roman" w:cs="Times New Roman"/>
        </w:rPr>
        <w:t xml:space="preserve"> a jednání svolaná</w:t>
      </w:r>
      <w:r w:rsidR="00AF6A69" w:rsidRPr="00ED0187">
        <w:rPr>
          <w:rFonts w:eastAsia="Times New Roman" w:cs="Times New Roman"/>
        </w:rPr>
        <w:t xml:space="preserve"> </w:t>
      </w:r>
      <w:r w:rsidRPr="00ED0187">
        <w:rPr>
          <w:rFonts w:eastAsia="Times New Roman" w:cs="Times New Roman"/>
        </w:rPr>
        <w:t>dle odst.</w:t>
      </w:r>
      <w:r w:rsidR="00F25BB4" w:rsidRPr="00ED0187">
        <w:rPr>
          <w:rFonts w:eastAsia="Times New Roman" w:cs="Times New Roman"/>
        </w:rPr>
        <w:t xml:space="preserve"> </w:t>
      </w:r>
      <w:r w:rsidR="003B5E09" w:rsidRPr="00ED0187">
        <w:rPr>
          <w:rFonts w:eastAsia="Times New Roman" w:cs="Times New Roman"/>
        </w:rPr>
        <w:t xml:space="preserve">3.2 </w:t>
      </w:r>
      <w:r w:rsidR="00F25BB4" w:rsidRPr="00ED0187">
        <w:rPr>
          <w:rFonts w:eastAsia="Times New Roman" w:cs="Times New Roman"/>
        </w:rPr>
        <w:t>Přílohy č.3b) této Smlouvy</w:t>
      </w:r>
      <w:r w:rsidRPr="00ED0187">
        <w:rPr>
          <w:rFonts w:eastAsia="Times New Roman" w:cs="Times New Roman"/>
        </w:rPr>
        <w:t xml:space="preserve"> budou probíhat primárně distančním způsobem (elektronicky, např. MS </w:t>
      </w:r>
      <w:proofErr w:type="spellStart"/>
      <w:r w:rsidRPr="00ED0187">
        <w:rPr>
          <w:rFonts w:eastAsia="Times New Roman" w:cs="Times New Roman"/>
        </w:rPr>
        <w:t>Teams</w:t>
      </w:r>
      <w:proofErr w:type="spellEnd"/>
      <w:r w:rsidRPr="00ED0187">
        <w:rPr>
          <w:rFonts w:eastAsia="Times New Roman" w:cs="Times New Roman"/>
        </w:rPr>
        <w:t xml:space="preserve">, Google </w:t>
      </w:r>
      <w:proofErr w:type="spellStart"/>
      <w:r w:rsidRPr="00ED0187">
        <w:rPr>
          <w:rFonts w:eastAsia="Times New Roman" w:cs="Times New Roman"/>
        </w:rPr>
        <w:t>meet</w:t>
      </w:r>
      <w:proofErr w:type="spellEnd"/>
      <w:r w:rsidRPr="00ED0187">
        <w:rPr>
          <w:rFonts w:eastAsia="Times New Roman" w:cs="Times New Roman"/>
        </w:rPr>
        <w:t>, atp.), pokud nebude nutné, aby byly spojeny s místním šetřením.</w:t>
      </w:r>
    </w:p>
    <w:p w14:paraId="78346A82" w14:textId="1E0C264B" w:rsidR="00406C51" w:rsidRPr="00ED0187" w:rsidRDefault="00406C51" w:rsidP="00406C51">
      <w:pPr>
        <w:pStyle w:val="Text1-2"/>
        <w:rPr>
          <w:rFonts w:eastAsia="Times New Roman" w:cs="Times New Roman"/>
        </w:rPr>
      </w:pPr>
      <w:r w:rsidRPr="00ED0187">
        <w:rPr>
          <w:rFonts w:eastAsia="Times New Roman" w:cs="Times New Roman"/>
        </w:rPr>
        <w:lastRenderedPageBreak/>
        <w:t xml:space="preserve">Zhotovitel se zavazuje, že v průběhu plnění Díla v rozsahu DSP a PDPS  umožní v souvislosti s plněním </w:t>
      </w:r>
      <w:r w:rsidR="008C078C" w:rsidRPr="00ED0187">
        <w:rPr>
          <w:rFonts w:eastAsia="Times New Roman" w:cs="Times New Roman"/>
        </w:rPr>
        <w:t xml:space="preserve">Díla provedení </w:t>
      </w:r>
      <w:r w:rsidR="008C078C">
        <w:rPr>
          <w:rFonts w:eastAsia="Times New Roman" w:cs="Times New Roman"/>
        </w:rPr>
        <w:t xml:space="preserve">6 </w:t>
      </w:r>
      <w:r w:rsidR="008C078C" w:rsidRPr="00ED0187">
        <w:rPr>
          <w:rFonts w:eastAsia="Times New Roman" w:cs="Times New Roman"/>
        </w:rPr>
        <w:t>studentsk</w:t>
      </w:r>
      <w:r w:rsidR="008C078C">
        <w:rPr>
          <w:rFonts w:eastAsia="Times New Roman" w:cs="Times New Roman"/>
        </w:rPr>
        <w:t>ých</w:t>
      </w:r>
      <w:r w:rsidR="008C078C" w:rsidRPr="00ED0187">
        <w:rPr>
          <w:rFonts w:eastAsia="Times New Roman" w:cs="Times New Roman"/>
        </w:rPr>
        <w:t xml:space="preserve"> exkurz</w:t>
      </w:r>
      <w:r w:rsidR="008C078C">
        <w:rPr>
          <w:rFonts w:eastAsia="Times New Roman" w:cs="Times New Roman"/>
        </w:rPr>
        <w:t>í</w:t>
      </w:r>
      <w:r w:rsidR="008C078C" w:rsidRPr="00ED0187">
        <w:rPr>
          <w:rFonts w:eastAsia="Times New Roman" w:cs="Times New Roman"/>
        </w:rPr>
        <w:t xml:space="preserve">, a to v kancelářích Zhotovitele nebo při provádění projekčních či průzkumných prací přímo na budoucím staveništi. </w:t>
      </w:r>
      <w:r w:rsidR="008C078C">
        <w:rPr>
          <w:rFonts w:eastAsia="Times New Roman"/>
        </w:rPr>
        <w:t>Podrobnosti k provedení exkurzí jsou uvedeny v Obchodních podmínkách</w:t>
      </w:r>
      <w:r w:rsidR="00E54AD9">
        <w:rPr>
          <w:rFonts w:eastAsia="Times New Roman"/>
        </w:rPr>
        <w:t>.</w:t>
      </w:r>
      <w:r w:rsidR="008C078C">
        <w:rPr>
          <w:rFonts w:eastAsia="Times New Roman"/>
        </w:rPr>
        <w:t xml:space="preserve"> </w:t>
      </w:r>
    </w:p>
    <w:p w14:paraId="4F85BFAD" w14:textId="7B196AB7" w:rsidR="00406C51" w:rsidRPr="00ED0187" w:rsidRDefault="00406C51" w:rsidP="00406C51">
      <w:pPr>
        <w:pStyle w:val="Text1-2"/>
        <w:rPr>
          <w:rFonts w:eastAsia="Times New Roman" w:cs="Times New Roman"/>
        </w:rPr>
      </w:pPr>
      <w:r w:rsidRPr="00ED0187">
        <w:rPr>
          <w:rFonts w:eastAsia="Times New Roman" w:cs="Times New Roman"/>
        </w:rPr>
        <w:t xml:space="preserve">O provedené exkurzi je Zhotovitel povinen informovat Objednatele písemnou zprávou nejpozději do 14 dnů od konání exkurze. Zpráva musí obsahovat sdělení o škole, předmětu exkurze, čase konání a počtu účastníků.  </w:t>
      </w:r>
    </w:p>
    <w:p w14:paraId="049DEDE3" w14:textId="6EDA9365" w:rsidR="00B56004" w:rsidRPr="008C078C" w:rsidRDefault="00EF59BC" w:rsidP="006E0B06">
      <w:pPr>
        <w:pStyle w:val="Text1-2"/>
        <w:numPr>
          <w:ilvl w:val="2"/>
          <w:numId w:val="5"/>
        </w:numPr>
        <w:rPr>
          <w:rFonts w:eastAsia="Times New Roman" w:cs="Times New Roman"/>
          <w:color w:val="FF0000"/>
        </w:rPr>
      </w:pPr>
      <w:r w:rsidRPr="008C078C">
        <w:rPr>
          <w:rFonts w:eastAsia="Times New Roman" w:cs="Times New Roman"/>
        </w:rPr>
        <w:t xml:space="preserve">Zhotovitel bude </w:t>
      </w:r>
      <w:r w:rsidR="00406C51" w:rsidRPr="008C078C">
        <w:rPr>
          <w:rFonts w:eastAsia="Times New Roman" w:cs="Times New Roman"/>
        </w:rPr>
        <w:t xml:space="preserve">požadovat v Projektové dokumentaci recyklaci kameniva vyzískávaného z kolejového lože. Bližší specifikace je uvedena v odst. </w:t>
      </w:r>
      <w:r w:rsidR="003B5E09" w:rsidRPr="008C078C">
        <w:rPr>
          <w:rFonts w:eastAsia="Times New Roman" w:cs="Times New Roman"/>
        </w:rPr>
        <w:t>5.5.29</w:t>
      </w:r>
      <w:r w:rsidR="00406C51" w:rsidRPr="008C078C">
        <w:rPr>
          <w:rFonts w:eastAsia="Times New Roman" w:cs="Times New Roman"/>
        </w:rPr>
        <w:t xml:space="preserve"> přílohy </w:t>
      </w:r>
      <w:proofErr w:type="gramStart"/>
      <w:r w:rsidR="00406C51" w:rsidRPr="008C078C">
        <w:rPr>
          <w:rFonts w:eastAsia="Times New Roman" w:cs="Times New Roman"/>
        </w:rPr>
        <w:t>č.3 b) této</w:t>
      </w:r>
      <w:proofErr w:type="gramEnd"/>
      <w:r w:rsidR="00406C51" w:rsidRPr="008C078C">
        <w:rPr>
          <w:rFonts w:eastAsia="Times New Roman" w:cs="Times New Roman"/>
        </w:rPr>
        <w:t xml:space="preserve"> Smlouvy.</w:t>
      </w:r>
      <w:r w:rsidR="00B56004" w:rsidRPr="008C078C">
        <w:rPr>
          <w:rFonts w:eastAsia="Times New Roman" w:cs="Times New Roman"/>
          <w:i/>
        </w:rPr>
        <w:t xml:space="preserve"> </w:t>
      </w:r>
    </w:p>
    <w:p w14:paraId="6AEA9ED4" w14:textId="7EC80CDA" w:rsidR="00277C7C" w:rsidRPr="00820A67" w:rsidRDefault="00277C7C" w:rsidP="00433CD6">
      <w:pPr>
        <w:pStyle w:val="Odrka1-3"/>
        <w:numPr>
          <w:ilvl w:val="0"/>
          <w:numId w:val="0"/>
        </w:numPr>
        <w:spacing w:after="120"/>
        <w:ind w:left="1928" w:hanging="1077"/>
        <w:contextualSpacing/>
        <w:rPr>
          <w:i/>
          <w:color w:val="00B050"/>
        </w:rPr>
      </w:pPr>
    </w:p>
    <w:p w14:paraId="45DC1F9B" w14:textId="77777777" w:rsidR="003F5723" w:rsidRDefault="003F5723" w:rsidP="003F5723">
      <w:pPr>
        <w:pStyle w:val="Nadpis1-1"/>
      </w:pPr>
      <w:r>
        <w:t>ZÁVĚREČNÁ USTANOVENÍ</w:t>
      </w:r>
    </w:p>
    <w:p w14:paraId="28B54910"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4DC0B6CA"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314443"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7E14B938"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7C129559"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6FF868D9" w14:textId="165CDB72"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w:t>
      </w:r>
      <w:r w:rsidR="00441E58">
        <w:t>3</w:t>
      </w:r>
      <w:r>
        <w:t xml:space="preserve"> a 17.</w:t>
      </w:r>
      <w:r w:rsidR="00441E58">
        <w:t>5</w:t>
      </w:r>
      <w:r>
        <w:t xml:space="preserve"> Obchodních podmínek trvá patnáct let. Tato lhůta je počítána ode dne, kdy právo mohlo být uplatněno poprvé.</w:t>
      </w:r>
    </w:p>
    <w:p w14:paraId="27DB2DDE"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1E7B59D1"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7D317B4B"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E53DA50" w14:textId="719A27DD"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F7720E8" w14:textId="77777777" w:rsidR="006A57A4" w:rsidRPr="00BE4920" w:rsidRDefault="006A57A4" w:rsidP="006A57A4">
      <w:pPr>
        <w:pStyle w:val="Text1-1"/>
        <w:numPr>
          <w:ilvl w:val="1"/>
          <w:numId w:val="5"/>
        </w:numPr>
      </w:pPr>
      <w:r w:rsidRPr="00BE4920">
        <w:lastRenderedPageBreak/>
        <w:t>Tato Smlouva je vyhotovena elektronicky a podepsána zaručeným elektronickým podpisem založeným na kvalifikovaném certifikátu pro elektronický podpis nebo kvalifikovaným elektronickým podpisem.</w:t>
      </w:r>
    </w:p>
    <w:p w14:paraId="5589E092"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25792A8A"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461C062" w14:textId="77777777"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251E37AF"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134B0460" w14:textId="77777777" w:rsidR="00F422D3" w:rsidRPr="00376B87" w:rsidRDefault="00F422D3" w:rsidP="00964369">
      <w:pPr>
        <w:pStyle w:val="Text1-1"/>
        <w:rPr>
          <w:b/>
        </w:rPr>
      </w:pPr>
      <w:r w:rsidRPr="00376B87">
        <w:rPr>
          <w:b/>
        </w:rPr>
        <w:t xml:space="preserve">Přílohy, které tvoří nedílnou součást této Smlouvy o dílo: </w:t>
      </w:r>
    </w:p>
    <w:p w14:paraId="3FF39B82"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7FA1B2BF" w14:textId="3C085202"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B66025">
        <w:t>OP/DSP+PDPS/06/22</w:t>
      </w:r>
      <w:r w:rsidR="00124751">
        <w:t>“</w:t>
      </w:r>
    </w:p>
    <w:p w14:paraId="7953587F" w14:textId="77777777" w:rsidR="00124751" w:rsidRDefault="00F422D3" w:rsidP="00964369">
      <w:pPr>
        <w:pStyle w:val="Textbezslovn"/>
      </w:pPr>
      <w:r w:rsidRPr="00964369">
        <w:t>Příloha</w:t>
      </w:r>
      <w:r>
        <w:t xml:space="preserve"> č. 3</w:t>
      </w:r>
      <w:r>
        <w:tab/>
      </w:r>
      <w:r w:rsidR="00124751" w:rsidRPr="006923FD">
        <w:rPr>
          <w:b/>
        </w:rPr>
        <w:t>Technické podmínky</w:t>
      </w:r>
    </w:p>
    <w:p w14:paraId="0D76FDF2" w14:textId="77777777" w:rsidR="00124751" w:rsidRPr="00964369" w:rsidRDefault="00124751" w:rsidP="00964369">
      <w:pPr>
        <w:pStyle w:val="Textbezslovn"/>
        <w:ind w:left="2127"/>
      </w:pPr>
      <w:r>
        <w:t xml:space="preserve">a) Technické </w:t>
      </w:r>
      <w:r w:rsidRPr="00964369">
        <w:t>kvalitativní podmínky staveb státních drah (TKP)</w:t>
      </w:r>
    </w:p>
    <w:p w14:paraId="28F8DF7E" w14:textId="09B024A6" w:rsidR="00124751" w:rsidRPr="00964369" w:rsidRDefault="00124751" w:rsidP="00964369">
      <w:pPr>
        <w:pStyle w:val="Textbezslovn"/>
        <w:ind w:left="2127"/>
      </w:pPr>
      <w:r w:rsidRPr="00964369">
        <w:t>b) Všeobecné technické podmínky "</w:t>
      </w:r>
      <w:r w:rsidR="00B66025">
        <w:t>DOKUMENTACE_0</w:t>
      </w:r>
      <w:r w:rsidR="000A608E">
        <w:t>5</w:t>
      </w:r>
      <w:r w:rsidR="00B66025">
        <w:t>_2</w:t>
      </w:r>
      <w:r w:rsidR="000A608E">
        <w:t>2</w:t>
      </w:r>
      <w:r w:rsidRPr="00964369">
        <w:t xml:space="preserve">" </w:t>
      </w:r>
    </w:p>
    <w:p w14:paraId="6EA2AF8D" w14:textId="3598BB24" w:rsidR="00F422D3" w:rsidRDefault="00124751" w:rsidP="00964369">
      <w:pPr>
        <w:pStyle w:val="Textbezslovn"/>
        <w:ind w:left="2127"/>
      </w:pPr>
      <w:r w:rsidRPr="00964369">
        <w:t>c) Zvláštní technické</w:t>
      </w:r>
      <w:r>
        <w:t xml:space="preserve"> podmínky </w:t>
      </w:r>
      <w:r w:rsidR="00B66025">
        <w:t xml:space="preserve">ze dne </w:t>
      </w:r>
      <w:r w:rsidR="00366BFE">
        <w:t>5</w:t>
      </w:r>
      <w:r w:rsidR="00B66025">
        <w:t xml:space="preserve">. </w:t>
      </w:r>
      <w:r w:rsidR="00366BFE">
        <w:t>1</w:t>
      </w:r>
      <w:r w:rsidR="00B66025">
        <w:t>. 202</w:t>
      </w:r>
      <w:r w:rsidR="00366BFE">
        <w:t>2</w:t>
      </w:r>
      <w:r w:rsidR="00B66025">
        <w:t xml:space="preserve"> </w:t>
      </w:r>
      <w:r>
        <w:t xml:space="preserve"> </w:t>
      </w:r>
    </w:p>
    <w:p w14:paraId="723598B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D2FFB33"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4C483D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2034879"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52FFEA40" w14:textId="77777777" w:rsidR="00124751" w:rsidRPr="00964369" w:rsidRDefault="00124751" w:rsidP="00964369">
      <w:pPr>
        <w:pStyle w:val="Textbezslovn"/>
      </w:pPr>
      <w:r w:rsidRPr="00964369">
        <w:t>Příloha č. 8</w:t>
      </w:r>
      <w:r w:rsidRPr="00964369">
        <w:tab/>
      </w:r>
      <w:r w:rsidRPr="006923FD">
        <w:rPr>
          <w:b/>
        </w:rPr>
        <w:t>Seznam poddodavatelů</w:t>
      </w:r>
    </w:p>
    <w:p w14:paraId="3ECA7E1B" w14:textId="77777777" w:rsidR="00124751" w:rsidRPr="00964369" w:rsidRDefault="00124751" w:rsidP="00964369">
      <w:pPr>
        <w:pStyle w:val="Textbezslovn"/>
      </w:pPr>
      <w:r w:rsidRPr="00964369">
        <w:t>Příloha č. 9</w:t>
      </w:r>
      <w:r w:rsidRPr="00964369">
        <w:tab/>
      </w:r>
      <w:r w:rsidRPr="006923FD">
        <w:rPr>
          <w:b/>
        </w:rPr>
        <w:t>Související dokumenty</w:t>
      </w:r>
    </w:p>
    <w:p w14:paraId="7954AF04" w14:textId="77777777"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14:paraId="40CB2B28" w14:textId="77777777" w:rsidR="00964369" w:rsidRDefault="00964369" w:rsidP="00964369">
      <w:pPr>
        <w:pStyle w:val="Textbezslovn"/>
        <w:rPr>
          <w:highlight w:val="green"/>
        </w:rPr>
      </w:pPr>
    </w:p>
    <w:p w14:paraId="4D437D5D" w14:textId="77777777" w:rsidR="00964369" w:rsidRDefault="00964369" w:rsidP="00964369">
      <w:pPr>
        <w:pStyle w:val="Textbezslovn"/>
        <w:rPr>
          <w:highlight w:val="green"/>
        </w:rPr>
      </w:pPr>
    </w:p>
    <w:p w14:paraId="312D3ED7" w14:textId="77777777" w:rsidR="00964369" w:rsidRPr="00964369" w:rsidRDefault="00964369" w:rsidP="00964369">
      <w:pPr>
        <w:pStyle w:val="Textbezslovn"/>
        <w:rPr>
          <w:highlight w:val="green"/>
        </w:rPr>
      </w:pPr>
    </w:p>
    <w:p w14:paraId="2FD080B8"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6CE6D8AD" w14:textId="77777777" w:rsidR="00F422D3" w:rsidRDefault="00F422D3" w:rsidP="009F0867">
      <w:pPr>
        <w:pStyle w:val="Textbezodsazen"/>
      </w:pPr>
    </w:p>
    <w:p w14:paraId="6F1349C6" w14:textId="77777777" w:rsidR="00376B87" w:rsidRDefault="00376B87" w:rsidP="009F0867">
      <w:pPr>
        <w:pStyle w:val="Textbezodsazen"/>
      </w:pPr>
    </w:p>
    <w:p w14:paraId="5202248B" w14:textId="77777777" w:rsidR="00964369" w:rsidRDefault="00964369" w:rsidP="00E40E66">
      <w:pPr>
        <w:pStyle w:val="Textbezodsazen"/>
      </w:pPr>
    </w:p>
    <w:p w14:paraId="3740CCD3" w14:textId="77777777" w:rsidR="00376B87" w:rsidRDefault="00376B87" w:rsidP="00E40E66">
      <w:pPr>
        <w:pStyle w:val="Textbezodsazen"/>
      </w:pPr>
      <w:r>
        <w:t>V Praze dne ………………</w:t>
      </w:r>
      <w:r>
        <w:tab/>
      </w:r>
      <w:r>
        <w:tab/>
      </w:r>
      <w:r>
        <w:tab/>
      </w:r>
      <w:r>
        <w:tab/>
      </w:r>
      <w:r>
        <w:tab/>
        <w:t xml:space="preserve">V ………………….…. </w:t>
      </w:r>
      <w:proofErr w:type="gramStart"/>
      <w:r>
        <w:t>dne</w:t>
      </w:r>
      <w:proofErr w:type="gramEnd"/>
      <w:r>
        <w:t xml:space="preserve"> ……………..…….</w:t>
      </w:r>
    </w:p>
    <w:p w14:paraId="4BFE9CCF" w14:textId="77777777" w:rsidR="00376B87" w:rsidRDefault="00376B87" w:rsidP="00E40E66">
      <w:pPr>
        <w:pStyle w:val="Textbezodsazen"/>
      </w:pPr>
    </w:p>
    <w:p w14:paraId="01D28918" w14:textId="77777777" w:rsidR="00376B87" w:rsidRDefault="00376B87" w:rsidP="00E40E66">
      <w:pPr>
        <w:pStyle w:val="Textbezodsazen"/>
      </w:pPr>
    </w:p>
    <w:p w14:paraId="04E213AC" w14:textId="77777777" w:rsidR="00376B87" w:rsidRDefault="00376B87" w:rsidP="00E40E66">
      <w:pPr>
        <w:pStyle w:val="Textbezodsazen"/>
      </w:pPr>
    </w:p>
    <w:p w14:paraId="70195891" w14:textId="77777777" w:rsidR="00376B87" w:rsidRDefault="00376B87" w:rsidP="00E40E66">
      <w:pPr>
        <w:pStyle w:val="Textbezodsazen"/>
      </w:pPr>
    </w:p>
    <w:p w14:paraId="1767B485" w14:textId="77777777" w:rsidR="00376B87" w:rsidRDefault="00376B87" w:rsidP="00E40E66">
      <w:pPr>
        <w:pStyle w:val="Textbezodsazen"/>
      </w:pPr>
      <w:r>
        <w:t>................................................</w:t>
      </w:r>
      <w:r>
        <w:tab/>
      </w:r>
      <w:r>
        <w:tab/>
      </w:r>
      <w:r>
        <w:tab/>
        <w:t>................................................</w:t>
      </w:r>
    </w:p>
    <w:p w14:paraId="008514A2"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0C7534D1" w14:textId="77777777" w:rsidR="00376B87" w:rsidRDefault="00376B87" w:rsidP="00E40E66">
      <w:pPr>
        <w:pStyle w:val="Textbezodsazen"/>
        <w:spacing w:after="0"/>
      </w:pPr>
      <w:r>
        <w:t>náměstek GŘ pro modernizaci dráhy</w:t>
      </w:r>
      <w:r>
        <w:tab/>
      </w:r>
      <w:r>
        <w:tab/>
      </w:r>
      <w:r>
        <w:tab/>
      </w:r>
      <w:r>
        <w:tab/>
        <w:t>"[</w:t>
      </w:r>
      <w:r w:rsidRPr="003739DD">
        <w:rPr>
          <w:highlight w:val="yellow"/>
        </w:rPr>
        <w:t>VLOŽÍ ZHOTOVITEL</w:t>
      </w:r>
      <w:r>
        <w:t>]"</w:t>
      </w:r>
    </w:p>
    <w:p w14:paraId="0777DE9E"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1CA40437" w14:textId="77777777" w:rsidR="00376B87" w:rsidRDefault="00376B87" w:rsidP="00E40E66">
      <w:pPr>
        <w:pStyle w:val="Textbezodsazen"/>
      </w:pPr>
    </w:p>
    <w:p w14:paraId="5B4285A3" w14:textId="77777777" w:rsidR="00964369" w:rsidRDefault="00964369" w:rsidP="00E40E66">
      <w:pPr>
        <w:pStyle w:val="Textbezodsazen"/>
      </w:pPr>
    </w:p>
    <w:p w14:paraId="220DA3A2" w14:textId="77777777" w:rsidR="00E901A3" w:rsidRDefault="00E901A3" w:rsidP="00E40E66">
      <w:pPr>
        <w:pStyle w:val="Textbezodsazen"/>
      </w:pPr>
    </w:p>
    <w:p w14:paraId="004B3EBE" w14:textId="77777777" w:rsidR="00E901A3" w:rsidRDefault="00E901A3" w:rsidP="00E40E66">
      <w:pPr>
        <w:pStyle w:val="Textbezodsazen"/>
      </w:pPr>
    </w:p>
    <w:p w14:paraId="61B2BE09" w14:textId="77777777" w:rsidR="00CB4F6D" w:rsidRDefault="00CB4F6D">
      <w:r>
        <w:br w:type="page"/>
      </w:r>
    </w:p>
    <w:p w14:paraId="21315642" w14:textId="77777777" w:rsidR="00CB4F6D" w:rsidRDefault="00CB4F6D" w:rsidP="009F0867">
      <w:pPr>
        <w:pStyle w:val="Textbezodsazen"/>
        <w:sectPr w:rsidR="00CB4F6D" w:rsidSect="00417DF5">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7CC6F4EB" w14:textId="77777777" w:rsidR="00CB4F6D" w:rsidRDefault="00CB4F6D" w:rsidP="00F762A8">
      <w:pPr>
        <w:pStyle w:val="Nadpisbezsl1-1"/>
      </w:pPr>
      <w:r>
        <w:lastRenderedPageBreak/>
        <w:t>Příloha č. 1</w:t>
      </w:r>
    </w:p>
    <w:p w14:paraId="4253A766" w14:textId="77777777" w:rsidR="00B66025" w:rsidRPr="00F762A8" w:rsidRDefault="00B66025" w:rsidP="00B66025">
      <w:pPr>
        <w:pStyle w:val="Nadpisbezsl1-2"/>
      </w:pPr>
      <w:r>
        <w:t>Specifikace Díla</w:t>
      </w:r>
      <w:r w:rsidRPr="00F762A8">
        <w:t xml:space="preserve"> </w:t>
      </w:r>
    </w:p>
    <w:p w14:paraId="1E49D3E4" w14:textId="539CEA39" w:rsidR="00B66025" w:rsidRDefault="00B66025" w:rsidP="00B66025">
      <w:pPr>
        <w:numPr>
          <w:ilvl w:val="0"/>
          <w:numId w:val="13"/>
        </w:numPr>
        <w:jc w:val="both"/>
        <w:rPr>
          <w:sz w:val="18"/>
          <w:szCs w:val="18"/>
        </w:rPr>
      </w:pPr>
      <w:r w:rsidRPr="003252FE">
        <w:rPr>
          <w:sz w:val="18"/>
          <w:szCs w:val="18"/>
        </w:rPr>
        <w:t xml:space="preserve">Předmětem </w:t>
      </w:r>
      <w:r w:rsidRPr="00987BA5">
        <w:rPr>
          <w:sz w:val="18"/>
          <w:szCs w:val="18"/>
        </w:rPr>
        <w:t>díla je zhotovení Projektové dokumentace pro stavební povolení a Projektové dokumentace pro pr</w:t>
      </w:r>
      <w:r>
        <w:rPr>
          <w:sz w:val="18"/>
          <w:szCs w:val="18"/>
        </w:rPr>
        <w:t xml:space="preserve">ovádění stavby (dále jen díla) </w:t>
      </w:r>
      <w:r w:rsidRPr="00E15C1C">
        <w:rPr>
          <w:b/>
          <w:sz w:val="18"/>
          <w:szCs w:val="18"/>
        </w:rPr>
        <w:t>„</w:t>
      </w:r>
      <w:r>
        <w:rPr>
          <w:b/>
          <w:sz w:val="18"/>
          <w:szCs w:val="18"/>
        </w:rPr>
        <w:t>Revitalizace a elektrizace trati Nýřany  - Heřmanova Huť</w:t>
      </w:r>
      <w:r w:rsidRPr="00E15C1C">
        <w:rPr>
          <w:b/>
          <w:sz w:val="18"/>
          <w:szCs w:val="18"/>
        </w:rPr>
        <w:t>“</w:t>
      </w:r>
      <w:r w:rsidRPr="00987BA5">
        <w:rPr>
          <w:sz w:val="18"/>
          <w:szCs w:val="18"/>
        </w:rPr>
        <w:t xml:space="preserve"> v rozsahu stanoveném </w:t>
      </w:r>
      <w:r w:rsidRPr="00304AD4">
        <w:rPr>
          <w:sz w:val="18"/>
          <w:szCs w:val="18"/>
        </w:rPr>
        <w:t>schválenou dokumentací DUR a územním rozhodnutím.</w:t>
      </w:r>
      <w:r w:rsidRPr="00987BA5">
        <w:rPr>
          <w:sz w:val="18"/>
          <w:szCs w:val="18"/>
        </w:rPr>
        <w:t xml:space="preserve"> Předmětem díla je zajištění jejich projednání se specializovanými útvary Objednatele pro schválení stavby</w:t>
      </w:r>
      <w:r>
        <w:rPr>
          <w:sz w:val="18"/>
          <w:szCs w:val="18"/>
        </w:rPr>
        <w:t>, s budoucími správci vyvolaných investic</w:t>
      </w:r>
      <w:r w:rsidRPr="00987BA5">
        <w:rPr>
          <w:sz w:val="18"/>
          <w:szCs w:val="18"/>
        </w:rPr>
        <w:t xml:space="preserve"> a kompletní veřejnoprávní projednání v rozsahu požadavků zákona 183/2006 Sb</w:t>
      </w:r>
      <w:r>
        <w:rPr>
          <w:sz w:val="18"/>
          <w:szCs w:val="18"/>
        </w:rPr>
        <w:t>.</w:t>
      </w:r>
      <w:r w:rsidRPr="00987BA5">
        <w:rPr>
          <w:sz w:val="18"/>
          <w:szCs w:val="18"/>
        </w:rPr>
        <w:t xml:space="preserve"> pro vydání stavebního povolení</w:t>
      </w:r>
      <w:r>
        <w:rPr>
          <w:sz w:val="18"/>
          <w:szCs w:val="18"/>
        </w:rPr>
        <w:t xml:space="preserve"> </w:t>
      </w:r>
      <w:r w:rsidRPr="00987BA5">
        <w:rPr>
          <w:sz w:val="18"/>
          <w:szCs w:val="18"/>
        </w:rPr>
        <w:t>dle požadavků podrobně specifikovaných ve</w:t>
      </w:r>
      <w:r w:rsidR="000A608E">
        <w:rPr>
          <w:rFonts w:asciiTheme="minorHAnsi" w:hAnsiTheme="minorHAnsi" w:cs="Verdana-Bold"/>
          <w:bCs/>
          <w:sz w:val="18"/>
          <w:szCs w:val="18"/>
        </w:rPr>
        <w:t xml:space="preserve"> VTP/DOKUMENTACE/05</w:t>
      </w:r>
      <w:r w:rsidR="0002115B" w:rsidRPr="00960E0F">
        <w:rPr>
          <w:rFonts w:asciiTheme="minorHAnsi" w:hAnsiTheme="minorHAnsi" w:cs="Verdana-Bold"/>
          <w:bCs/>
          <w:sz w:val="18"/>
          <w:szCs w:val="18"/>
        </w:rPr>
        <w:t>/2</w:t>
      </w:r>
      <w:r w:rsidR="000A608E">
        <w:rPr>
          <w:rFonts w:asciiTheme="minorHAnsi" w:hAnsiTheme="minorHAnsi" w:cs="Verdana-Bold"/>
          <w:bCs/>
          <w:sz w:val="18"/>
          <w:szCs w:val="18"/>
        </w:rPr>
        <w:t>2</w:t>
      </w:r>
      <w:r w:rsidRPr="00045374">
        <w:rPr>
          <w:sz w:val="18"/>
          <w:szCs w:val="18"/>
        </w:rPr>
        <w:t>. Zajištěné</w:t>
      </w:r>
      <w:r w:rsidRPr="009F6DBE">
        <w:rPr>
          <w:sz w:val="18"/>
          <w:szCs w:val="18"/>
        </w:rPr>
        <w:t xml:space="preserve"> veškeré činnosti koordinátora bezpečnosti a ochrany zdraví při práci na</w:t>
      </w:r>
      <w:r>
        <w:rPr>
          <w:sz w:val="18"/>
          <w:szCs w:val="18"/>
        </w:rPr>
        <w:t> </w:t>
      </w:r>
      <w:r w:rsidRPr="009F6DBE">
        <w:rPr>
          <w:sz w:val="18"/>
          <w:szCs w:val="18"/>
        </w:rPr>
        <w:t>staveništi ve fázi přípravy, tj. při zpracování PDPS, a to v souladu se zákonem č.</w:t>
      </w:r>
      <w:r>
        <w:rPr>
          <w:sz w:val="18"/>
          <w:szCs w:val="18"/>
        </w:rPr>
        <w:t> </w:t>
      </w:r>
      <w:r w:rsidRPr="009F6DBE">
        <w:rPr>
          <w:sz w:val="18"/>
          <w:szCs w:val="18"/>
        </w:rPr>
        <w:t>309/2006 Sb., o zajištění dalších podmínek bezpečnosti a ochrany zdraví při práci, ve</w:t>
      </w:r>
      <w:r>
        <w:rPr>
          <w:sz w:val="18"/>
          <w:szCs w:val="18"/>
        </w:rPr>
        <w:t> </w:t>
      </w:r>
      <w:r w:rsidRPr="009F6DBE">
        <w:rPr>
          <w:sz w:val="18"/>
          <w:szCs w:val="18"/>
        </w:rPr>
        <w:t>znění pozdějších předpisů</w:t>
      </w:r>
      <w:r>
        <w:rPr>
          <w:sz w:val="18"/>
          <w:szCs w:val="18"/>
        </w:rPr>
        <w:t xml:space="preserve">. </w:t>
      </w:r>
      <w:r w:rsidRPr="00987BA5">
        <w:rPr>
          <w:sz w:val="18"/>
          <w:szCs w:val="18"/>
        </w:rPr>
        <w:t>Dále zajištění úplného majetkoprávního vypořádání spočívajícího ve vyhotovení geometrických plánů, zajištění vypracování znaleckých posudků a vypracování smluv kupních, na zřízení věcných břemen a nájemních včetně jejich projednání se všemi vlastníky dotčenými stavbou</w:t>
      </w:r>
      <w:r w:rsidRPr="003252FE">
        <w:rPr>
          <w:sz w:val="18"/>
          <w:szCs w:val="18"/>
        </w:rPr>
        <w:t>.</w:t>
      </w:r>
    </w:p>
    <w:p w14:paraId="11529185" w14:textId="77777777" w:rsidR="00B66025" w:rsidRDefault="00B66025" w:rsidP="00B66025">
      <w:pPr>
        <w:numPr>
          <w:ilvl w:val="0"/>
          <w:numId w:val="13"/>
        </w:numPr>
        <w:jc w:val="both"/>
        <w:rPr>
          <w:sz w:val="18"/>
          <w:szCs w:val="18"/>
        </w:rPr>
      </w:pPr>
      <w:r w:rsidRPr="003E09B9">
        <w:rPr>
          <w:sz w:val="18"/>
          <w:szCs w:val="18"/>
        </w:rPr>
        <w:t xml:space="preserve">Součástí plnění u pozemních objektů je i zajištění fyzické ochrany objektů a to návrhem prvků fyzické ochrany (mechanické zábranné prostředky, poplachový zabezpečovací a tísňový systém, elektronické systémy kontroly vstupu, dohledový </w:t>
      </w:r>
      <w:proofErr w:type="spellStart"/>
      <w:r w:rsidRPr="003E09B9">
        <w:rPr>
          <w:sz w:val="18"/>
          <w:szCs w:val="18"/>
        </w:rPr>
        <w:t>videosystém</w:t>
      </w:r>
      <w:proofErr w:type="spellEnd"/>
      <w:r w:rsidRPr="003E09B9">
        <w:rPr>
          <w:sz w:val="18"/>
          <w:szCs w:val="18"/>
        </w:rPr>
        <w:t xml:space="preserve">, nouzové zvukové systémy a hlasové výstražné zařízení) v souladu s požadavky pro bezpečnostní kategorii objektu a bezpečnostních zón uvnitř pozemních objektů. </w:t>
      </w:r>
      <w:r w:rsidRPr="003252FE">
        <w:rPr>
          <w:sz w:val="18"/>
          <w:szCs w:val="18"/>
        </w:rPr>
        <w:t xml:space="preserve"> </w:t>
      </w:r>
      <w:r>
        <w:rPr>
          <w:sz w:val="18"/>
          <w:szCs w:val="18"/>
        </w:rPr>
        <w:t xml:space="preserve">Součástí díla je i zhotovení podkladů pro publicitu a propagaci v rozsahu: Zpracování videosekvence celé stavby s projektovaným stavem a 3D zákresy vizualizací. </w:t>
      </w:r>
      <w:r w:rsidRPr="003252FE">
        <w:rPr>
          <w:sz w:val="18"/>
          <w:szCs w:val="18"/>
        </w:rPr>
        <w:t>Zároveň zhotovitel poskytne podklady a nezbytnou součinnost pro zpracování navazujících investičních akcí.</w:t>
      </w:r>
    </w:p>
    <w:p w14:paraId="27A55DEE" w14:textId="77777777" w:rsidR="00B66025" w:rsidRDefault="00B66025" w:rsidP="00B66025">
      <w:pPr>
        <w:numPr>
          <w:ilvl w:val="0"/>
          <w:numId w:val="13"/>
        </w:numPr>
        <w:jc w:val="both"/>
        <w:rPr>
          <w:sz w:val="18"/>
          <w:szCs w:val="18"/>
        </w:rPr>
      </w:pPr>
      <w:r>
        <w:rPr>
          <w:sz w:val="18"/>
          <w:szCs w:val="18"/>
        </w:rPr>
        <w:t>Zhotovitel se zároveň zavazuje pro výkon činnosti autorského dozoru během realizace stavby.</w:t>
      </w:r>
      <w:r w:rsidRPr="003252FE">
        <w:rPr>
          <w:sz w:val="18"/>
          <w:szCs w:val="18"/>
        </w:rPr>
        <w:t xml:space="preserve"> </w:t>
      </w:r>
    </w:p>
    <w:p w14:paraId="0E11394C" w14:textId="77777777" w:rsidR="00B66025" w:rsidRDefault="00B66025" w:rsidP="00B66025">
      <w:pPr>
        <w:numPr>
          <w:ilvl w:val="0"/>
          <w:numId w:val="13"/>
        </w:numPr>
        <w:jc w:val="both"/>
        <w:rPr>
          <w:sz w:val="18"/>
          <w:szCs w:val="18"/>
        </w:rPr>
      </w:pPr>
      <w:r>
        <w:rPr>
          <w:sz w:val="18"/>
          <w:szCs w:val="18"/>
        </w:rPr>
        <w:t>Součástí plnění je rovněž zpracování podkladů pro zadávací řízení na realizaci stavby.</w:t>
      </w:r>
    </w:p>
    <w:p w14:paraId="45CFD72D" w14:textId="77777777" w:rsidR="00B66025" w:rsidRDefault="00B66025" w:rsidP="00B66025">
      <w:pPr>
        <w:numPr>
          <w:ilvl w:val="0"/>
          <w:numId w:val="13"/>
        </w:numPr>
        <w:jc w:val="both"/>
        <w:rPr>
          <w:sz w:val="18"/>
          <w:szCs w:val="18"/>
        </w:rPr>
      </w:pPr>
      <w:r>
        <w:rPr>
          <w:sz w:val="18"/>
          <w:szCs w:val="18"/>
        </w:rPr>
        <w:t>Zajištění vydání certifikátů o shodě vydávaných notifikovanou osobou v souladu s platnými směrnicemi Evropského parlamentu a Rady o interoperabilitě konvenčního železničního systému.</w:t>
      </w:r>
    </w:p>
    <w:p w14:paraId="517EA686" w14:textId="77777777" w:rsidR="00B66025" w:rsidRPr="003252FE" w:rsidRDefault="00B66025" w:rsidP="00B66025">
      <w:pPr>
        <w:numPr>
          <w:ilvl w:val="0"/>
          <w:numId w:val="13"/>
        </w:numPr>
        <w:jc w:val="both"/>
        <w:rPr>
          <w:b/>
          <w:sz w:val="18"/>
          <w:szCs w:val="18"/>
        </w:rPr>
      </w:pPr>
      <w:r w:rsidRPr="003252FE">
        <w:rPr>
          <w:b/>
          <w:sz w:val="18"/>
          <w:szCs w:val="18"/>
        </w:rPr>
        <w:t xml:space="preserve">Požadavky na rozsah a zpracování Projektové dokumentace pro stavební povolení a Projektové dokumentace pro provádění stavby jsou definovány Všeobecnými technickými podmínkami – přílohy č. 3b) </w:t>
      </w:r>
    </w:p>
    <w:p w14:paraId="64A75BD8" w14:textId="30A13A74" w:rsidR="007145F3" w:rsidRDefault="00B66025" w:rsidP="00B66025">
      <w:pPr>
        <w:pStyle w:val="Textbezodsazen"/>
      </w:pPr>
      <w:r w:rsidRPr="003252FE">
        <w:rPr>
          <w:b/>
        </w:rPr>
        <w:t>Upřesňující podmínky pro zpracování Projektové dokumentace pro stavební povolení a Projektové dokumentace pro provádění stavby jsou uvedeny ve Zvláštních technických podmínkách – příloha č. 3c)</w:t>
      </w:r>
      <w:r>
        <w:rPr>
          <w:b/>
        </w:rPr>
        <w:t xml:space="preserve"> </w:t>
      </w:r>
    </w:p>
    <w:p w14:paraId="037B4909" w14:textId="77777777" w:rsidR="001D60FF" w:rsidRDefault="001D60FF" w:rsidP="00CB4F6D">
      <w:pPr>
        <w:pStyle w:val="Textbezodsazen"/>
      </w:pPr>
    </w:p>
    <w:p w14:paraId="2BAD9066" w14:textId="77777777" w:rsidR="001D60FF" w:rsidRDefault="001D60FF" w:rsidP="00CB4F6D">
      <w:pPr>
        <w:pStyle w:val="Textbezodsazen"/>
      </w:pPr>
    </w:p>
    <w:p w14:paraId="3C896063" w14:textId="77777777" w:rsidR="001D60FF" w:rsidRDefault="001D60FF" w:rsidP="00CB4F6D">
      <w:pPr>
        <w:pStyle w:val="Textbezodsazen"/>
      </w:pPr>
    </w:p>
    <w:p w14:paraId="7D438CCE" w14:textId="77777777" w:rsidR="00CB4F6D" w:rsidRDefault="00CB4F6D" w:rsidP="00866994">
      <w:pPr>
        <w:pStyle w:val="Textbezodsazen"/>
      </w:pPr>
    </w:p>
    <w:p w14:paraId="237DA8AF"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26BD0024" w14:textId="77777777" w:rsidR="00124751" w:rsidRDefault="00124751" w:rsidP="00124751">
      <w:pPr>
        <w:pStyle w:val="Nadpisbezsl1-1"/>
      </w:pPr>
      <w:r>
        <w:lastRenderedPageBreak/>
        <w:t>Příloha č. 2</w:t>
      </w:r>
    </w:p>
    <w:p w14:paraId="3BBB3241" w14:textId="77777777" w:rsidR="00124751" w:rsidRDefault="00124751" w:rsidP="00124751">
      <w:pPr>
        <w:pStyle w:val="Nadpisbezsl1-2"/>
      </w:pPr>
      <w:r>
        <w:t>Obchodní podmínky</w:t>
      </w:r>
    </w:p>
    <w:p w14:paraId="1783C4E7" w14:textId="77777777" w:rsidR="00124751" w:rsidRDefault="00124751" w:rsidP="00124751">
      <w:pPr>
        <w:pStyle w:val="Nadpisbezsl1-2"/>
      </w:pPr>
    </w:p>
    <w:p w14:paraId="35258ADD" w14:textId="73FB6167" w:rsidR="00124751" w:rsidRDefault="00B66025" w:rsidP="00124751">
      <w:pPr>
        <w:pStyle w:val="Nadpisbezsl1-2"/>
      </w:pPr>
      <w:r>
        <w:t>"</w:t>
      </w:r>
      <w:r w:rsidRPr="00CC2FE3">
        <w:t>OP/DSP+PDPS/0</w:t>
      </w:r>
      <w:r>
        <w:t>6</w:t>
      </w:r>
      <w:r w:rsidRPr="00CC2FE3">
        <w:t>/2</w:t>
      </w:r>
      <w:r>
        <w:t xml:space="preserve">2" </w:t>
      </w:r>
      <w:r w:rsidR="00124751">
        <w:t xml:space="preserve"> </w:t>
      </w:r>
    </w:p>
    <w:p w14:paraId="7C4D1BEB" w14:textId="77777777" w:rsidR="00124751" w:rsidRDefault="00124751" w:rsidP="001D60FF">
      <w:pPr>
        <w:pStyle w:val="Textbezodsazen"/>
      </w:pPr>
    </w:p>
    <w:p w14:paraId="35350C32" w14:textId="77777777" w:rsidR="001D60FF" w:rsidRDefault="001D60FF" w:rsidP="001D60FF">
      <w:pPr>
        <w:pStyle w:val="Textbezodsazen"/>
      </w:pPr>
    </w:p>
    <w:p w14:paraId="4F219D86" w14:textId="77777777" w:rsidR="001D60FF" w:rsidRDefault="001D60FF" w:rsidP="001D60FF">
      <w:pPr>
        <w:pStyle w:val="Textbezodsazen"/>
      </w:pPr>
    </w:p>
    <w:p w14:paraId="57A502D5" w14:textId="77777777" w:rsidR="001D60FF" w:rsidRDefault="001D60FF" w:rsidP="001D60FF">
      <w:pPr>
        <w:pStyle w:val="Textbezodsazen"/>
      </w:pPr>
    </w:p>
    <w:p w14:paraId="706A8775" w14:textId="77777777" w:rsidR="001D60FF" w:rsidRDefault="001D60FF" w:rsidP="001D60FF">
      <w:pPr>
        <w:pStyle w:val="Textbezodsazen"/>
      </w:pPr>
    </w:p>
    <w:p w14:paraId="41DB8ACA" w14:textId="77777777" w:rsidR="001D60FF" w:rsidRDefault="001D60FF" w:rsidP="001D60FF">
      <w:pPr>
        <w:pStyle w:val="Textbezodsazen"/>
      </w:pPr>
    </w:p>
    <w:p w14:paraId="1E6847D1" w14:textId="77777777" w:rsidR="001D60FF" w:rsidRDefault="001D60FF" w:rsidP="001D60FF">
      <w:pPr>
        <w:pStyle w:val="Textbezodsazen"/>
      </w:pPr>
    </w:p>
    <w:p w14:paraId="2197EE00"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5C923E01" w14:textId="77777777" w:rsidR="00124751" w:rsidRDefault="00124751" w:rsidP="00124751">
      <w:pPr>
        <w:pStyle w:val="Nadpisbezsl1-1"/>
      </w:pPr>
      <w:r>
        <w:lastRenderedPageBreak/>
        <w:t>Příloha č. 3</w:t>
      </w:r>
    </w:p>
    <w:p w14:paraId="71619B8E" w14:textId="77777777" w:rsidR="00124751" w:rsidRDefault="00124751" w:rsidP="00124751">
      <w:pPr>
        <w:pStyle w:val="Nadpisbezsl1-2"/>
      </w:pPr>
      <w:r>
        <w:t xml:space="preserve">Technické podmínky: </w:t>
      </w:r>
    </w:p>
    <w:p w14:paraId="489985B4" w14:textId="77777777" w:rsidR="00124751" w:rsidRDefault="00124751" w:rsidP="009227F1">
      <w:pPr>
        <w:pStyle w:val="Textbezodsazen"/>
      </w:pPr>
    </w:p>
    <w:p w14:paraId="44AB329E" w14:textId="77777777" w:rsidR="00124751" w:rsidRDefault="00124751" w:rsidP="00124751">
      <w:pPr>
        <w:pStyle w:val="Nadpisbezsl1-2"/>
      </w:pPr>
      <w:r>
        <w:t>a)</w:t>
      </w:r>
      <w:r>
        <w:tab/>
        <w:t xml:space="preserve">Technické kvalitativní podmínky staveb státních drah (TKP) </w:t>
      </w:r>
    </w:p>
    <w:p w14:paraId="76C1A446"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7DC7F934"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7BB02FC1" w14:textId="77777777" w:rsidR="008A4D1B" w:rsidRDefault="00124751" w:rsidP="00124751">
      <w:pPr>
        <w:pStyle w:val="Nadpisbezsl1-2"/>
      </w:pPr>
      <w:r>
        <w:t>b)</w:t>
      </w:r>
      <w:r>
        <w:tab/>
        <w:t xml:space="preserve">Všeobecné technické podmínky </w:t>
      </w:r>
    </w:p>
    <w:p w14:paraId="312506A9" w14:textId="28875885" w:rsidR="00124751" w:rsidRDefault="00B66025" w:rsidP="008A4D1B">
      <w:pPr>
        <w:pStyle w:val="Textbezslovn"/>
      </w:pPr>
      <w:r w:rsidRPr="00045374">
        <w:rPr>
          <w:b/>
        </w:rPr>
        <w:t>" VTP</w:t>
      </w:r>
      <w:r w:rsidR="00366BFE">
        <w:rPr>
          <w:b/>
        </w:rPr>
        <w:t>/DOKUMENTACE/</w:t>
      </w:r>
      <w:r w:rsidRPr="00045374">
        <w:rPr>
          <w:b/>
        </w:rPr>
        <w:t>0</w:t>
      </w:r>
      <w:r w:rsidR="000A608E">
        <w:rPr>
          <w:b/>
        </w:rPr>
        <w:t>5</w:t>
      </w:r>
      <w:r w:rsidRPr="00045374">
        <w:rPr>
          <w:b/>
        </w:rPr>
        <w:t>/2</w:t>
      </w:r>
      <w:r w:rsidR="000A608E">
        <w:rPr>
          <w:b/>
        </w:rPr>
        <w:t>2</w:t>
      </w:r>
      <w:r w:rsidRPr="00045374">
        <w:rPr>
          <w:b/>
        </w:rPr>
        <w:t>"</w:t>
      </w:r>
      <w:r w:rsidR="00124751">
        <w:t xml:space="preserve"> </w:t>
      </w:r>
    </w:p>
    <w:p w14:paraId="747D4B7F" w14:textId="77777777" w:rsidR="00124751" w:rsidRDefault="00124751" w:rsidP="00124751">
      <w:pPr>
        <w:pStyle w:val="Textbezslovn"/>
      </w:pPr>
    </w:p>
    <w:p w14:paraId="05C639A2" w14:textId="77777777" w:rsidR="00124751" w:rsidRDefault="00124751" w:rsidP="00124751">
      <w:pPr>
        <w:pStyle w:val="Nadpisbezsl1-2"/>
      </w:pPr>
      <w:r>
        <w:t>c)</w:t>
      </w:r>
      <w:r>
        <w:tab/>
        <w:t xml:space="preserve">Zvláštní technické podmínky </w:t>
      </w:r>
    </w:p>
    <w:p w14:paraId="2B944B87" w14:textId="76F8455F" w:rsidR="00B66025" w:rsidRDefault="00B66025" w:rsidP="00B66025">
      <w:pPr>
        <w:pStyle w:val="Textbezslovn"/>
        <w:jc w:val="left"/>
      </w:pPr>
      <w:r>
        <w:t>"</w:t>
      </w:r>
      <w:r>
        <w:rPr>
          <w:b/>
        </w:rPr>
        <w:t>Z</w:t>
      </w:r>
      <w:r w:rsidRPr="00EA380C">
        <w:rPr>
          <w:b/>
        </w:rPr>
        <w:t xml:space="preserve">TP </w:t>
      </w:r>
      <w:r w:rsidRPr="009F0E31">
        <w:rPr>
          <w:rStyle w:val="Tun"/>
        </w:rPr>
        <w:t xml:space="preserve">ze dne </w:t>
      </w:r>
      <w:r w:rsidR="00366BFE">
        <w:rPr>
          <w:rStyle w:val="Tun"/>
        </w:rPr>
        <w:t>5</w:t>
      </w:r>
      <w:r w:rsidRPr="009F0E31">
        <w:rPr>
          <w:rStyle w:val="Tun"/>
        </w:rPr>
        <w:t>.</w:t>
      </w:r>
      <w:r>
        <w:rPr>
          <w:rStyle w:val="Tun"/>
        </w:rPr>
        <w:t xml:space="preserve"> </w:t>
      </w:r>
      <w:r w:rsidR="00366BFE">
        <w:rPr>
          <w:rStyle w:val="Tun"/>
        </w:rPr>
        <w:t>1. 2022</w:t>
      </w:r>
      <w:r>
        <w:t>"</w:t>
      </w:r>
    </w:p>
    <w:p w14:paraId="209D9DF2" w14:textId="23A00252" w:rsidR="00124751" w:rsidRDefault="00124751" w:rsidP="008A4D1B">
      <w:pPr>
        <w:pStyle w:val="Textbezslovn"/>
        <w:jc w:val="left"/>
      </w:pPr>
    </w:p>
    <w:p w14:paraId="59C11931" w14:textId="77777777" w:rsidR="008A4D1B" w:rsidRDefault="008A4D1B" w:rsidP="008A4D1B">
      <w:pPr>
        <w:pStyle w:val="Textbezslovn"/>
        <w:jc w:val="left"/>
      </w:pPr>
    </w:p>
    <w:p w14:paraId="5FF04331" w14:textId="77777777" w:rsidR="008A4D1B" w:rsidRDefault="008A4D1B" w:rsidP="001D60FF">
      <w:pPr>
        <w:pStyle w:val="Textbezodsazen"/>
      </w:pPr>
    </w:p>
    <w:p w14:paraId="1F4E9934" w14:textId="77777777" w:rsidR="001D60FF" w:rsidRDefault="001D60FF" w:rsidP="001D60FF">
      <w:pPr>
        <w:pStyle w:val="Textbezodsazen"/>
      </w:pPr>
    </w:p>
    <w:p w14:paraId="255810AC" w14:textId="77777777" w:rsidR="001D60FF" w:rsidRDefault="001D60FF" w:rsidP="001D60FF">
      <w:pPr>
        <w:pStyle w:val="Textbezodsazen"/>
      </w:pPr>
    </w:p>
    <w:p w14:paraId="3E84537A" w14:textId="77777777" w:rsidR="001D60FF" w:rsidRDefault="001D60FF" w:rsidP="001D60FF">
      <w:pPr>
        <w:pStyle w:val="Textbezodsazen"/>
      </w:pPr>
    </w:p>
    <w:p w14:paraId="7583439D" w14:textId="77777777" w:rsidR="008A4D1B" w:rsidRDefault="008A4D1B" w:rsidP="008A4D1B">
      <w:pPr>
        <w:pStyle w:val="Textbezslovn"/>
        <w:jc w:val="left"/>
      </w:pPr>
    </w:p>
    <w:p w14:paraId="47C5C523" w14:textId="77777777"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0928A729" w14:textId="77777777" w:rsidR="008A4D1B" w:rsidRDefault="008A4D1B" w:rsidP="008A4D1B">
      <w:pPr>
        <w:pStyle w:val="Nadpisbezsl1-1"/>
      </w:pPr>
      <w:r>
        <w:lastRenderedPageBreak/>
        <w:t>Příloha č. 4</w:t>
      </w:r>
    </w:p>
    <w:p w14:paraId="77A18265" w14:textId="77777777" w:rsidR="008A4D1B" w:rsidRDefault="008A4D1B" w:rsidP="008A4D1B">
      <w:pPr>
        <w:pStyle w:val="Nadpisbezsl1-2"/>
      </w:pPr>
      <w:r>
        <w:t>Rozpis Ceny Díla</w:t>
      </w:r>
    </w:p>
    <w:p w14:paraId="0A1446DE" w14:textId="77777777" w:rsidR="008A4D1B" w:rsidRDefault="008A4D1B" w:rsidP="00020257">
      <w:pPr>
        <w:pStyle w:val="Textbezodsazen"/>
        <w:spacing w:after="80"/>
      </w:pPr>
      <w:r>
        <w:t>Cena za zpracování DSP a PDPS (podle členění na základní a dodatečné služby) a autorského dozoru:</w:t>
      </w:r>
    </w:p>
    <w:p w14:paraId="46EF74F6" w14:textId="77777777" w:rsidR="008A4D1B" w:rsidRDefault="00760192" w:rsidP="009227F1">
      <w:pPr>
        <w:pStyle w:val="Nadpisbezsl1-2"/>
      </w:pPr>
      <w:r>
        <w:t>1.</w:t>
      </w:r>
      <w:r>
        <w:tab/>
      </w:r>
      <w:r w:rsidR="008A4D1B">
        <w:t>Základní služby na zpracování DSP 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17282C" w14:paraId="2D64D7F5"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6B66D1B0" w14:textId="5621F8A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3544" w:type="dxa"/>
          </w:tcPr>
          <w:p w14:paraId="62874259"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p>
        </w:tc>
        <w:tc>
          <w:tcPr>
            <w:tcW w:w="974" w:type="dxa"/>
          </w:tcPr>
          <w:p w14:paraId="7A094272"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504701C1"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4F1B2A25" w14:textId="12DC0C6D"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proofErr w:type="spellStart"/>
            <w:r w:rsidRPr="0017282C">
              <w:rPr>
                <w:b/>
                <w:sz w:val="16"/>
              </w:rPr>
              <w:t>Jedn</w:t>
            </w:r>
            <w:proofErr w:type="spellEnd"/>
            <w:r w:rsidR="00130470" w:rsidRPr="0017282C">
              <w:rPr>
                <w:b/>
                <w:sz w:val="16"/>
              </w:rPr>
              <w:t xml:space="preserve">. </w:t>
            </w:r>
            <w:proofErr w:type="gramStart"/>
            <w:r w:rsidRPr="0017282C">
              <w:rPr>
                <w:b/>
                <w:sz w:val="16"/>
              </w:rPr>
              <w:t>cena</w:t>
            </w:r>
            <w:proofErr w:type="gramEnd"/>
            <w:r w:rsidRPr="0017282C">
              <w:rPr>
                <w:b/>
                <w:sz w:val="16"/>
              </w:rPr>
              <w:t xml:space="preserve"> *)</w:t>
            </w:r>
          </w:p>
        </w:tc>
        <w:tc>
          <w:tcPr>
            <w:tcW w:w="1361" w:type="dxa"/>
          </w:tcPr>
          <w:p w14:paraId="602CAFE5"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BD6F42" w:rsidRPr="00BD6F42" w14:paraId="6907F387"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10BD9DD6" w14:textId="77777777" w:rsidR="008A4D1B" w:rsidRPr="00BD6F42" w:rsidRDefault="008A4D1B" w:rsidP="0008410C">
            <w:pPr>
              <w:pStyle w:val="Tabulka"/>
            </w:pPr>
            <w:r w:rsidRPr="00BD6F42">
              <w:t>1</w:t>
            </w:r>
          </w:p>
        </w:tc>
        <w:tc>
          <w:tcPr>
            <w:tcW w:w="3544" w:type="dxa"/>
          </w:tcPr>
          <w:p w14:paraId="555CC753" w14:textId="5A71F02C" w:rsidR="008A4D1B" w:rsidRPr="00BD6F42" w:rsidRDefault="008A4D1B" w:rsidP="008B64CA">
            <w:pPr>
              <w:pStyle w:val="Tabulka"/>
              <w:cnfStyle w:val="000000000000" w:firstRow="0" w:lastRow="0" w:firstColumn="0" w:lastColumn="0" w:oddVBand="0" w:evenVBand="0" w:oddHBand="0" w:evenHBand="0" w:firstRowFirstColumn="0" w:firstRowLastColumn="0" w:lastRowFirstColumn="0" w:lastRowLastColumn="0"/>
            </w:pPr>
            <w:r w:rsidRPr="00BD6F42">
              <w:t xml:space="preserve">Zpracování DSP dle </w:t>
            </w:r>
            <w:r w:rsidRPr="00ED0187">
              <w:t xml:space="preserve">vyhlášky </w:t>
            </w:r>
            <w:proofErr w:type="gramStart"/>
            <w:r w:rsidRPr="00ED0187">
              <w:t>č.146</w:t>
            </w:r>
            <w:proofErr w:type="gramEnd"/>
            <w:r w:rsidRPr="00ED0187">
              <w:t xml:space="preserve"> /200</w:t>
            </w:r>
            <w:r w:rsidR="008B64CA" w:rsidRPr="00ED0187">
              <w:t>8</w:t>
            </w:r>
            <w:r w:rsidRPr="00ED0187">
              <w:t xml:space="preserve"> Sb. v platném znění dle VTP </w:t>
            </w:r>
            <w:r w:rsidRPr="00BD6F42">
              <w:t>a</w:t>
            </w:r>
            <w:r w:rsidR="009626C4" w:rsidRPr="00BD6F42">
              <w:t> </w:t>
            </w:r>
            <w:r w:rsidRPr="00BD6F42">
              <w:t>ZTP</w:t>
            </w:r>
            <w:r w:rsidR="00BF3D74">
              <w:t>,</w:t>
            </w:r>
            <w:r w:rsidR="00BF3D74">
              <w:rPr>
                <w:color w:val="FF0000"/>
              </w:rPr>
              <w:t xml:space="preserve"> </w:t>
            </w:r>
            <w:r w:rsidR="00BF3D74" w:rsidRPr="000A608E">
              <w:t>vyjma části dokumentace uvedené v níže v bodech 3, 4 a 5</w:t>
            </w:r>
          </w:p>
        </w:tc>
        <w:tc>
          <w:tcPr>
            <w:tcW w:w="974" w:type="dxa"/>
          </w:tcPr>
          <w:p w14:paraId="635797E9"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326BC0E7"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6AD43009"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943CC77"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25EFFDBB"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1167D5F" w14:textId="77777777" w:rsidR="008A4D1B" w:rsidRPr="00BD6F42" w:rsidRDefault="008A4D1B" w:rsidP="0008410C">
            <w:pPr>
              <w:pStyle w:val="Tabulka"/>
            </w:pPr>
            <w:r w:rsidRPr="00BD6F42">
              <w:t>2</w:t>
            </w:r>
          </w:p>
        </w:tc>
        <w:tc>
          <w:tcPr>
            <w:tcW w:w="3544" w:type="dxa"/>
          </w:tcPr>
          <w:p w14:paraId="06D4A4F8" w14:textId="1C9765C3" w:rsidR="008A4D1B" w:rsidRPr="00BD6F42" w:rsidRDefault="008A4D1B" w:rsidP="00987713">
            <w:pPr>
              <w:pStyle w:val="Tabulka"/>
              <w:cnfStyle w:val="000000000000" w:firstRow="0" w:lastRow="0" w:firstColumn="0" w:lastColumn="0" w:oddVBand="0" w:evenVBand="0" w:oddHBand="0" w:evenHBand="0" w:firstRowFirstColumn="0" w:firstRowLastColumn="0" w:lastRowFirstColumn="0" w:lastRowLastColumn="0"/>
            </w:pPr>
            <w:r w:rsidRPr="00BD6F42">
              <w:t xml:space="preserve">Zpracování PDPS </w:t>
            </w:r>
            <w:r w:rsidR="00BF3D74" w:rsidRPr="000A608E">
              <w:t>dle vyhlášky č.146/2008 Sb.</w:t>
            </w:r>
            <w:r w:rsidR="000A608E">
              <w:t xml:space="preserve">, </w:t>
            </w:r>
            <w:r w:rsidR="00BF3D74" w:rsidRPr="000A608E">
              <w:t xml:space="preserve">v platném znění, v rozpracování dle směrnice SŽ SM011 a dle VTP a ZTP, vyjma části dokumentace uvedené níže v bodech 3, 4 a 5 </w:t>
            </w:r>
          </w:p>
        </w:tc>
        <w:tc>
          <w:tcPr>
            <w:tcW w:w="974" w:type="dxa"/>
          </w:tcPr>
          <w:p w14:paraId="26C9708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18EE818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10EBB80A"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E00209D"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7AD72F42"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2E5A87C" w14:textId="77777777" w:rsidR="008A4D1B" w:rsidRPr="00BD6F42" w:rsidRDefault="008A4D1B" w:rsidP="0008410C">
            <w:pPr>
              <w:pStyle w:val="Tabulka"/>
            </w:pPr>
            <w:r w:rsidRPr="00BD6F42">
              <w:t>3</w:t>
            </w:r>
          </w:p>
        </w:tc>
        <w:tc>
          <w:tcPr>
            <w:tcW w:w="3544" w:type="dxa"/>
          </w:tcPr>
          <w:p w14:paraId="3F7D3D57" w14:textId="08DE608F" w:rsidR="008A4D1B" w:rsidRPr="00BD6F42" w:rsidRDefault="008A4D1B" w:rsidP="000A608E">
            <w:pPr>
              <w:pStyle w:val="Tabulka"/>
              <w:cnfStyle w:val="000000000000" w:firstRow="0" w:lastRow="0" w:firstColumn="0" w:lastColumn="0" w:oddVBand="0" w:evenVBand="0" w:oddHBand="0" w:evenHBand="0" w:firstRowFirstColumn="0" w:firstRowLastColumn="0" w:lastRowFirstColumn="0" w:lastRowLastColumn="0"/>
            </w:pPr>
            <w:r w:rsidRPr="00BD6F42">
              <w:t>Stanovení nákladů stavby v rozsahu položkových rozpočtů jednotlivých SO a PS a souhrnného rozpočtu stavby (v rozsahu požadavků Sm</w:t>
            </w:r>
            <w:r w:rsidR="00BF3D74">
              <w:t xml:space="preserve">ěrnice SŽDC </w:t>
            </w:r>
            <w:proofErr w:type="gramStart"/>
            <w:r w:rsidR="00BF3D74">
              <w:t>č.20</w:t>
            </w:r>
            <w:proofErr w:type="gramEnd"/>
            <w:r w:rsidR="00BF3D74">
              <w:t xml:space="preserve"> v platném znění ),</w:t>
            </w:r>
            <w:r w:rsidR="00BF3D74" w:rsidRPr="00BD6F42">
              <w:t xml:space="preserve"> </w:t>
            </w:r>
            <w:r w:rsidR="00BF3D74" w:rsidRPr="000A608E">
              <w:t>dle směrnice SŽ SM011, příloha příslušného stupně dokumentace Dokladová část- Náklady stavby, a požadavků VTP a ZTP</w:t>
            </w:r>
          </w:p>
        </w:tc>
        <w:tc>
          <w:tcPr>
            <w:tcW w:w="974" w:type="dxa"/>
          </w:tcPr>
          <w:p w14:paraId="42A7177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1F3BE715"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581CC29B"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2629411"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7FD7246C"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C3CE413" w14:textId="77777777" w:rsidR="008A4D1B" w:rsidRPr="00BD6F42" w:rsidRDefault="008A4D1B" w:rsidP="0008410C">
            <w:pPr>
              <w:pStyle w:val="Tabulka"/>
            </w:pPr>
            <w:r w:rsidRPr="00BD6F42">
              <w:t>4</w:t>
            </w:r>
          </w:p>
        </w:tc>
        <w:tc>
          <w:tcPr>
            <w:tcW w:w="3544" w:type="dxa"/>
          </w:tcPr>
          <w:p w14:paraId="3706725D" w14:textId="6D7D92C8" w:rsidR="008A4D1B" w:rsidRPr="00BD6F42" w:rsidRDefault="00BF3D74" w:rsidP="0008410C">
            <w:pPr>
              <w:pStyle w:val="Tabulka"/>
              <w:cnfStyle w:val="000000000000" w:firstRow="0" w:lastRow="0" w:firstColumn="0" w:lastColumn="0" w:oddVBand="0" w:evenVBand="0" w:oddHBand="0" w:evenHBand="0" w:firstRowFirstColumn="0" w:firstRowLastColumn="0" w:lastRowFirstColumn="0" w:lastRowLastColumn="0"/>
            </w:pPr>
            <w:r w:rsidRPr="000A608E">
              <w:t>Dokladová část pro správní řízení a Doklady</w:t>
            </w:r>
            <w:r w:rsidRPr="000A608E">
              <w:rPr>
                <w:strike/>
              </w:rPr>
              <w:t xml:space="preserve"> </w:t>
            </w:r>
            <w:r w:rsidRPr="000A608E">
              <w:t>objednatele, dle směrnice SŽ SM011 příloha příslušného stupně dokumentace Dokladová část a požadavků VTP a ZTP, včetně související inženýrské činnosti</w:t>
            </w:r>
          </w:p>
        </w:tc>
        <w:tc>
          <w:tcPr>
            <w:tcW w:w="974" w:type="dxa"/>
          </w:tcPr>
          <w:p w14:paraId="0D5E1BE0"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6E601BCA"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78171628"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8B9ED73"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12134202"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B9D46A8" w14:textId="77777777" w:rsidR="008A4D1B" w:rsidRPr="00BD6F42" w:rsidRDefault="008A4D1B" w:rsidP="0008410C">
            <w:pPr>
              <w:pStyle w:val="Tabulka"/>
            </w:pPr>
            <w:r w:rsidRPr="00BD6F42">
              <w:t>5</w:t>
            </w:r>
          </w:p>
        </w:tc>
        <w:tc>
          <w:tcPr>
            <w:tcW w:w="3544" w:type="dxa"/>
          </w:tcPr>
          <w:p w14:paraId="5BAC8BF2" w14:textId="3A20068F" w:rsidR="008A4D1B" w:rsidRPr="00BD6F42" w:rsidRDefault="00BF3D74" w:rsidP="000A608E">
            <w:pPr>
              <w:pStyle w:val="Tabulka"/>
              <w:cnfStyle w:val="000000000000" w:firstRow="0" w:lastRow="0" w:firstColumn="0" w:lastColumn="0" w:oddVBand="0" w:evenVBand="0" w:oddHBand="0" w:evenHBand="0" w:firstRowFirstColumn="0" w:firstRowLastColumn="0" w:lastRowFirstColumn="0" w:lastRowLastColumn="0"/>
            </w:pPr>
            <w:r w:rsidRPr="000A608E">
              <w:t>Dokumentace Fyzická ochrana objektu, dle směrnice SŽ SM011, příloha příslušného stupně dokumentace Dokladová část a požadavků VTP a ZTP</w:t>
            </w:r>
          </w:p>
        </w:tc>
        <w:tc>
          <w:tcPr>
            <w:tcW w:w="974" w:type="dxa"/>
          </w:tcPr>
          <w:p w14:paraId="0581B8EE"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5CA03928"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09BDA44D"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B54DF9C"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2CAD556F"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AB36228" w14:textId="77777777" w:rsidR="00C95774" w:rsidRPr="00BD6F42" w:rsidRDefault="00C95774" w:rsidP="00B56004">
            <w:pPr>
              <w:pStyle w:val="Tabulka"/>
            </w:pPr>
            <w:r w:rsidRPr="00BD6F42">
              <w:t>6</w:t>
            </w:r>
          </w:p>
        </w:tc>
        <w:tc>
          <w:tcPr>
            <w:tcW w:w="3544" w:type="dxa"/>
          </w:tcPr>
          <w:p w14:paraId="0EC969FB" w14:textId="27BB06B5" w:rsidR="00C95774" w:rsidRPr="00ED0187" w:rsidRDefault="00C95774" w:rsidP="00020257">
            <w:pPr>
              <w:pStyle w:val="Tabulka"/>
              <w:cnfStyle w:val="000000000000" w:firstRow="0" w:lastRow="0" w:firstColumn="0" w:lastColumn="0" w:oddVBand="0" w:evenVBand="0" w:oddHBand="0" w:evenHBand="0" w:firstRowFirstColumn="0" w:firstRowLastColumn="0" w:lastRowFirstColumn="0" w:lastRowLastColumn="0"/>
            </w:pPr>
            <w:r w:rsidRPr="00ED0187">
              <w:t xml:space="preserve">Definitivní odevzdání DSP, dle SOD v listinné </w:t>
            </w:r>
            <w:proofErr w:type="gramStart"/>
            <w:r w:rsidRPr="00ED0187">
              <w:t xml:space="preserve">formě </w:t>
            </w:r>
            <w:r w:rsidR="00020257" w:rsidRPr="00ED0187">
              <w:t xml:space="preserve"> </w:t>
            </w:r>
            <w:r w:rsidRPr="00ED0187">
              <w:t>(v rozsahu</w:t>
            </w:r>
            <w:proofErr w:type="gramEnd"/>
            <w:r w:rsidRPr="00ED0187">
              <w:t xml:space="preserve"> a počtu dle požadavku VTP a ZTP)</w:t>
            </w:r>
          </w:p>
        </w:tc>
        <w:tc>
          <w:tcPr>
            <w:tcW w:w="974" w:type="dxa"/>
          </w:tcPr>
          <w:p w14:paraId="5FF386AB" w14:textId="77777777" w:rsidR="00C95774" w:rsidRPr="00ED0187" w:rsidRDefault="00C95774" w:rsidP="00B56004">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1C8228B6"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486098BF"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CD0ADEE"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19AC2D8A"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7D81482" w14:textId="647DD1FB" w:rsidR="008A4D1B" w:rsidRPr="00BD6F42" w:rsidRDefault="00020257" w:rsidP="0008410C">
            <w:pPr>
              <w:pStyle w:val="Tabulka"/>
            </w:pPr>
            <w:r w:rsidRPr="00BD6F42">
              <w:t>7</w:t>
            </w:r>
          </w:p>
        </w:tc>
        <w:tc>
          <w:tcPr>
            <w:tcW w:w="3544" w:type="dxa"/>
          </w:tcPr>
          <w:p w14:paraId="0797612C" w14:textId="4CFD1F33" w:rsidR="008A4D1B" w:rsidRPr="00ED0187" w:rsidRDefault="008A4D1B" w:rsidP="00020257">
            <w:pPr>
              <w:pStyle w:val="Tabulka"/>
              <w:cnfStyle w:val="000000000000" w:firstRow="0" w:lastRow="0" w:firstColumn="0" w:lastColumn="0" w:oddVBand="0" w:evenVBand="0" w:oddHBand="0" w:evenHBand="0" w:firstRowFirstColumn="0" w:firstRowLastColumn="0" w:lastRowFirstColumn="0" w:lastRowLastColumn="0"/>
            </w:pPr>
            <w:r w:rsidRPr="00ED0187">
              <w:t>Definitivní odevzdání PDPS, dle SOD v listinné formě (</w:t>
            </w:r>
            <w:r w:rsidR="00C95774" w:rsidRPr="00ED0187">
              <w:t xml:space="preserve">v rozsahu a počtu dle </w:t>
            </w:r>
            <w:r w:rsidRPr="00ED0187">
              <w:t>požadavku VTP a ZTP)</w:t>
            </w:r>
          </w:p>
        </w:tc>
        <w:tc>
          <w:tcPr>
            <w:tcW w:w="974" w:type="dxa"/>
          </w:tcPr>
          <w:p w14:paraId="55779353" w14:textId="7C636181" w:rsidR="008A4D1B" w:rsidRPr="00ED0187" w:rsidRDefault="00C95774" w:rsidP="0008410C">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675BB5C9" w14:textId="329C4F97" w:rsidR="008A4D1B" w:rsidRPr="00BD6F42"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4459C9AB"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39A834E"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07E1DB1F"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5A12BD5B" w14:textId="35F76B43" w:rsidR="00C95774" w:rsidRPr="00BD6F42" w:rsidRDefault="00020257" w:rsidP="00B56004">
            <w:pPr>
              <w:pStyle w:val="Tabulka"/>
            </w:pPr>
            <w:r w:rsidRPr="00BD6F42">
              <w:t>8</w:t>
            </w:r>
          </w:p>
        </w:tc>
        <w:tc>
          <w:tcPr>
            <w:tcW w:w="3544" w:type="dxa"/>
          </w:tcPr>
          <w:p w14:paraId="1BF724C7" w14:textId="726D8776" w:rsidR="00C95774" w:rsidRPr="00ED0187" w:rsidRDefault="00C95774" w:rsidP="00020257">
            <w:pPr>
              <w:pStyle w:val="Tabulka"/>
              <w:cnfStyle w:val="000000000000" w:firstRow="0" w:lastRow="0" w:firstColumn="0" w:lastColumn="0" w:oddVBand="0" w:evenVBand="0" w:oddHBand="0" w:evenHBand="0" w:firstRowFirstColumn="0" w:firstRowLastColumn="0" w:lastRowFirstColumn="0" w:lastRowLastColumn="0"/>
            </w:pPr>
            <w:r w:rsidRPr="00ED0187">
              <w:t>Definitivní odevzdání DSP, dle SOD v elektronické formě (v rozsahu a počtu dle požadavku VTP a ZTP)</w:t>
            </w:r>
          </w:p>
        </w:tc>
        <w:tc>
          <w:tcPr>
            <w:tcW w:w="974" w:type="dxa"/>
          </w:tcPr>
          <w:p w14:paraId="734A9C2A" w14:textId="77777777" w:rsidR="00C95774" w:rsidRPr="00ED0187" w:rsidRDefault="00C95774" w:rsidP="00B56004">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1055E81A"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4AB5F633"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1B2EAAE"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4D27EC26"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D5BD7AD" w14:textId="3605D2D1" w:rsidR="008A4D1B" w:rsidRPr="00BD6F42" w:rsidRDefault="00020257" w:rsidP="0008410C">
            <w:pPr>
              <w:pStyle w:val="Tabulka"/>
            </w:pPr>
            <w:r w:rsidRPr="00BD6F42">
              <w:t>9</w:t>
            </w:r>
          </w:p>
        </w:tc>
        <w:tc>
          <w:tcPr>
            <w:tcW w:w="3544" w:type="dxa"/>
          </w:tcPr>
          <w:p w14:paraId="476E122A" w14:textId="6EF2AADB" w:rsidR="008A4D1B" w:rsidRPr="00ED0187" w:rsidRDefault="008A4D1B" w:rsidP="00020257">
            <w:pPr>
              <w:pStyle w:val="Tabulka"/>
              <w:cnfStyle w:val="000000000000" w:firstRow="0" w:lastRow="0" w:firstColumn="0" w:lastColumn="0" w:oddVBand="0" w:evenVBand="0" w:oddHBand="0" w:evenHBand="0" w:firstRowFirstColumn="0" w:firstRowLastColumn="0" w:lastRowFirstColumn="0" w:lastRowLastColumn="0"/>
            </w:pPr>
            <w:r w:rsidRPr="00ED0187">
              <w:t xml:space="preserve">Definitivní odevzdání PDPS, dle SOD v elektronické formě </w:t>
            </w:r>
            <w:r w:rsidR="00020257" w:rsidRPr="00ED0187">
              <w:br/>
            </w:r>
            <w:r w:rsidR="00C95774" w:rsidRPr="00ED0187">
              <w:t xml:space="preserve">(v rozsahu a počtu </w:t>
            </w:r>
            <w:r w:rsidRPr="00ED0187">
              <w:t>dle požadavku VTP a ZTP)</w:t>
            </w:r>
          </w:p>
        </w:tc>
        <w:tc>
          <w:tcPr>
            <w:tcW w:w="974" w:type="dxa"/>
          </w:tcPr>
          <w:p w14:paraId="64BBBB15" w14:textId="77AD7C23" w:rsidR="008A4D1B" w:rsidRPr="00ED0187" w:rsidRDefault="00C95774" w:rsidP="0008410C">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11050F11" w14:textId="4C1D5AE6" w:rsidR="008A4D1B" w:rsidRPr="00BD6F42"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0A1FAB03"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BF04F87"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7328BAFA"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47DDEB01" w14:textId="72AEB278" w:rsidR="00BD6F42" w:rsidRPr="00BD6F42" w:rsidRDefault="00BD6F42" w:rsidP="0008410C">
            <w:pPr>
              <w:pStyle w:val="Tabulka"/>
              <w:rPr>
                <w:b/>
              </w:rPr>
            </w:pPr>
            <w:r w:rsidRPr="00BD6F42">
              <w:rPr>
                <w:b/>
              </w:rPr>
              <w:t>Celkem za základní služby:</w:t>
            </w:r>
          </w:p>
        </w:tc>
        <w:tc>
          <w:tcPr>
            <w:tcW w:w="1361" w:type="dxa"/>
          </w:tcPr>
          <w:p w14:paraId="278D4F52" w14:textId="77777777" w:rsidR="00BD6F42" w:rsidRPr="00BD6F42" w:rsidRDefault="00BD6F42" w:rsidP="0008410C">
            <w:pPr>
              <w:pStyle w:val="Tabulka"/>
              <w:cnfStyle w:val="000000000000" w:firstRow="0" w:lastRow="0" w:firstColumn="0" w:lastColumn="0" w:oddVBand="0" w:evenVBand="0" w:oddHBand="0" w:evenHBand="0" w:firstRowFirstColumn="0" w:firstRowLastColumn="0" w:lastRowFirstColumn="0" w:lastRowLastColumn="0"/>
              <w:rPr>
                <w:b/>
              </w:rPr>
            </w:pPr>
          </w:p>
        </w:tc>
      </w:tr>
    </w:tbl>
    <w:p w14:paraId="704D1294" w14:textId="77777777" w:rsidR="00916F55" w:rsidRPr="00BD6F42" w:rsidRDefault="00916F55" w:rsidP="008A4D1B">
      <w:pPr>
        <w:pStyle w:val="Textbezodsazen"/>
      </w:pPr>
    </w:p>
    <w:p w14:paraId="3AFA4CB4" w14:textId="513D662B" w:rsidR="008A4D1B" w:rsidRDefault="008A4D1B" w:rsidP="008A4D1B">
      <w:pPr>
        <w:pStyle w:val="Textbezodsazen"/>
      </w:pPr>
      <w:r>
        <w:lastRenderedPageBreak/>
        <w:t>*) nevyplněné údaje [</w:t>
      </w:r>
      <w:r w:rsidRPr="008A4D1B">
        <w:rPr>
          <w:highlight w:val="yellow"/>
        </w:rPr>
        <w:t>VLOŽÍ ZHOTOVITEL]</w:t>
      </w:r>
    </w:p>
    <w:p w14:paraId="2F5D79DF" w14:textId="77777777" w:rsidR="008A4D1B" w:rsidRDefault="008A4D1B" w:rsidP="008A4D1B">
      <w:pPr>
        <w:pStyle w:val="Textbezodsazen"/>
      </w:pPr>
      <w:r>
        <w:t>Všechny ceny jsou uvedené v Kč bez DPH.</w:t>
      </w:r>
    </w:p>
    <w:p w14:paraId="301929BE" w14:textId="77777777" w:rsidR="00B06D17" w:rsidRDefault="00B06D17" w:rsidP="008A4D1B">
      <w:pPr>
        <w:pStyle w:val="Textbezodsazen"/>
      </w:pPr>
    </w:p>
    <w:p w14:paraId="1D745144" w14:textId="77777777" w:rsidR="008A4D1B" w:rsidRDefault="00760192" w:rsidP="009227F1">
      <w:pPr>
        <w:pStyle w:val="Nadpisbezsl1-2"/>
      </w:pPr>
      <w:r>
        <w:t>2.</w:t>
      </w:r>
      <w:r>
        <w:tab/>
      </w:r>
      <w:r w:rsidR="008A4D1B">
        <w:t>Dodatečné služby na zpracování DSP a PDPS:</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282"/>
      </w:tblGrid>
      <w:tr w:rsidR="00130470" w:rsidRPr="0017282C" w14:paraId="385AD37E" w14:textId="77777777" w:rsidTr="009227F1">
        <w:trPr>
          <w:cnfStyle w:val="100000000000" w:firstRow="1" w:lastRow="0" w:firstColumn="0" w:lastColumn="0" w:oddVBand="0" w:evenVBand="0" w:oddHBand="0" w:evenHBand="0" w:firstRowFirstColumn="0" w:firstRowLastColumn="0" w:lastRowFirstColumn="0" w:lastRowLastColumn="0"/>
        </w:trPr>
        <w:tc>
          <w:tcPr>
            <w:tcW w:w="930" w:type="dxa"/>
          </w:tcPr>
          <w:p w14:paraId="297D7A73"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265" w:type="dxa"/>
          </w:tcPr>
          <w:p w14:paraId="4DCF59D4" w14:textId="23CCE5F5" w:rsidR="00130470" w:rsidRPr="0017282C" w:rsidRDefault="00130470" w:rsidP="004D268D">
            <w:pPr>
              <w:pStyle w:val="Tabulka"/>
              <w:rPr>
                <w:rStyle w:val="Tun"/>
                <w:b/>
                <w:i/>
                <w:color w:val="00B050"/>
                <w:sz w:val="16"/>
                <w:szCs w:val="16"/>
              </w:rPr>
            </w:pPr>
            <w:r w:rsidRPr="0017282C">
              <w:rPr>
                <w:rStyle w:val="Tun"/>
                <w:b/>
                <w:sz w:val="16"/>
                <w:szCs w:val="16"/>
              </w:rPr>
              <w:t xml:space="preserve">Popis    </w:t>
            </w:r>
          </w:p>
        </w:tc>
        <w:tc>
          <w:tcPr>
            <w:tcW w:w="1039" w:type="dxa"/>
          </w:tcPr>
          <w:p w14:paraId="26B601DE"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39" w:type="dxa"/>
          </w:tcPr>
          <w:p w14:paraId="2F72720C"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177" w:type="dxa"/>
          </w:tcPr>
          <w:p w14:paraId="548E0C60" w14:textId="77777777" w:rsidR="00130470" w:rsidRPr="0017282C" w:rsidRDefault="00130470" w:rsidP="00B56004">
            <w:pPr>
              <w:pStyle w:val="Tabulka"/>
              <w:rPr>
                <w:rStyle w:val="Tun"/>
                <w:b/>
                <w:sz w:val="16"/>
                <w:szCs w:val="16"/>
              </w:rPr>
            </w:pPr>
            <w:proofErr w:type="spellStart"/>
            <w:r w:rsidRPr="0017282C">
              <w:rPr>
                <w:rStyle w:val="Tun"/>
                <w:b/>
                <w:sz w:val="16"/>
                <w:szCs w:val="16"/>
              </w:rPr>
              <w:t>Jedn</w:t>
            </w:r>
            <w:proofErr w:type="spellEnd"/>
            <w:r w:rsidRPr="0017282C">
              <w:rPr>
                <w:rStyle w:val="Tun"/>
                <w:b/>
                <w:sz w:val="16"/>
                <w:szCs w:val="16"/>
              </w:rPr>
              <w:t xml:space="preserve">. </w:t>
            </w:r>
            <w:proofErr w:type="gramStart"/>
            <w:r w:rsidRPr="0017282C">
              <w:rPr>
                <w:rStyle w:val="Tun"/>
                <w:b/>
                <w:sz w:val="16"/>
                <w:szCs w:val="16"/>
              </w:rPr>
              <w:t>cena</w:t>
            </w:r>
            <w:proofErr w:type="gramEnd"/>
            <w:r w:rsidRPr="0017282C">
              <w:rPr>
                <w:rStyle w:val="Tun"/>
                <w:b/>
                <w:sz w:val="16"/>
                <w:szCs w:val="16"/>
              </w:rPr>
              <w:t xml:space="preserve"> *)</w:t>
            </w:r>
          </w:p>
        </w:tc>
        <w:tc>
          <w:tcPr>
            <w:tcW w:w="1282" w:type="dxa"/>
          </w:tcPr>
          <w:p w14:paraId="687DACCB"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130470" w:rsidRPr="00841876" w14:paraId="633441B4" w14:textId="77777777" w:rsidTr="009227F1">
        <w:tc>
          <w:tcPr>
            <w:tcW w:w="930" w:type="dxa"/>
          </w:tcPr>
          <w:p w14:paraId="0F706A42" w14:textId="77777777" w:rsidR="00130470" w:rsidRPr="00811496" w:rsidRDefault="00130470" w:rsidP="00B56004">
            <w:pPr>
              <w:pStyle w:val="Tabulka"/>
            </w:pPr>
            <w:r w:rsidRPr="00811496">
              <w:t>10</w:t>
            </w:r>
          </w:p>
        </w:tc>
        <w:tc>
          <w:tcPr>
            <w:tcW w:w="3265" w:type="dxa"/>
          </w:tcPr>
          <w:p w14:paraId="66A92584" w14:textId="77777777" w:rsidR="00130470" w:rsidRPr="00811496" w:rsidRDefault="00130470" w:rsidP="00B56004">
            <w:pPr>
              <w:pStyle w:val="Tabulka"/>
              <w:rPr>
                <w:rFonts w:eastAsia="Times New Roman" w:cs="Times New Roman"/>
              </w:rPr>
            </w:pPr>
            <w:r w:rsidRPr="00811496">
              <w:rPr>
                <w:rFonts w:eastAsia="Verdana" w:cs="Times New Roman"/>
              </w:rPr>
              <w:t>Zajištění mapových podkladů</w:t>
            </w:r>
          </w:p>
        </w:tc>
        <w:tc>
          <w:tcPr>
            <w:tcW w:w="1039" w:type="dxa"/>
          </w:tcPr>
          <w:p w14:paraId="021113FF" w14:textId="77777777" w:rsidR="00130470" w:rsidRPr="00811496" w:rsidRDefault="00130470" w:rsidP="00B56004">
            <w:pPr>
              <w:pStyle w:val="Tabulka"/>
            </w:pPr>
            <w:proofErr w:type="spellStart"/>
            <w:r w:rsidRPr="00811496">
              <w:t>kpl</w:t>
            </w:r>
            <w:proofErr w:type="spellEnd"/>
          </w:p>
        </w:tc>
        <w:tc>
          <w:tcPr>
            <w:tcW w:w="1039" w:type="dxa"/>
          </w:tcPr>
          <w:p w14:paraId="6438C559" w14:textId="77777777" w:rsidR="00130470" w:rsidRPr="00841876" w:rsidRDefault="00130470" w:rsidP="00B56004">
            <w:pPr>
              <w:pStyle w:val="Tabulka"/>
            </w:pPr>
          </w:p>
        </w:tc>
        <w:tc>
          <w:tcPr>
            <w:tcW w:w="1177" w:type="dxa"/>
          </w:tcPr>
          <w:p w14:paraId="70F7CB83" w14:textId="77777777" w:rsidR="00130470" w:rsidRPr="00841876" w:rsidRDefault="00130470" w:rsidP="00B56004">
            <w:pPr>
              <w:pStyle w:val="Tabulka"/>
            </w:pPr>
          </w:p>
        </w:tc>
        <w:tc>
          <w:tcPr>
            <w:tcW w:w="1282" w:type="dxa"/>
          </w:tcPr>
          <w:p w14:paraId="6D474BCF" w14:textId="77777777" w:rsidR="00130470" w:rsidRPr="00841876" w:rsidRDefault="00130470" w:rsidP="00B56004">
            <w:pPr>
              <w:pStyle w:val="Tabulka"/>
            </w:pPr>
          </w:p>
        </w:tc>
      </w:tr>
      <w:tr w:rsidR="00130470" w:rsidRPr="00841876" w14:paraId="3DB601C7" w14:textId="77777777" w:rsidTr="009227F1">
        <w:tc>
          <w:tcPr>
            <w:tcW w:w="930" w:type="dxa"/>
          </w:tcPr>
          <w:p w14:paraId="66C979D2" w14:textId="77777777" w:rsidR="00130470" w:rsidRPr="00811496" w:rsidRDefault="00130470" w:rsidP="00B56004">
            <w:pPr>
              <w:pStyle w:val="Tabulka"/>
            </w:pPr>
            <w:r w:rsidRPr="00811496">
              <w:t>11</w:t>
            </w:r>
          </w:p>
        </w:tc>
        <w:tc>
          <w:tcPr>
            <w:tcW w:w="3265" w:type="dxa"/>
          </w:tcPr>
          <w:p w14:paraId="5A53488D" w14:textId="77777777" w:rsidR="00130470" w:rsidRPr="00811496" w:rsidRDefault="00130470" w:rsidP="00B56004">
            <w:pPr>
              <w:pStyle w:val="Tabulka"/>
              <w:rPr>
                <w:rFonts w:eastAsia="Times New Roman" w:cs="Times New Roman"/>
              </w:rPr>
            </w:pPr>
            <w:r w:rsidRPr="00811496">
              <w:rPr>
                <w:rFonts w:eastAsia="Verdana" w:cs="Times New Roman"/>
              </w:rPr>
              <w:t>Geodetické práce</w:t>
            </w:r>
          </w:p>
        </w:tc>
        <w:tc>
          <w:tcPr>
            <w:tcW w:w="1039" w:type="dxa"/>
          </w:tcPr>
          <w:p w14:paraId="48132C34" w14:textId="77777777" w:rsidR="00130470" w:rsidRPr="00811496" w:rsidRDefault="00130470" w:rsidP="00B56004">
            <w:pPr>
              <w:pStyle w:val="Tabulka"/>
            </w:pPr>
            <w:proofErr w:type="spellStart"/>
            <w:r w:rsidRPr="00811496">
              <w:t>kpl</w:t>
            </w:r>
            <w:proofErr w:type="spellEnd"/>
          </w:p>
        </w:tc>
        <w:tc>
          <w:tcPr>
            <w:tcW w:w="1039" w:type="dxa"/>
          </w:tcPr>
          <w:p w14:paraId="22939EB5" w14:textId="77777777" w:rsidR="00130470" w:rsidRPr="00841876" w:rsidRDefault="00130470" w:rsidP="00B56004">
            <w:pPr>
              <w:pStyle w:val="Tabulka"/>
            </w:pPr>
          </w:p>
        </w:tc>
        <w:tc>
          <w:tcPr>
            <w:tcW w:w="1177" w:type="dxa"/>
          </w:tcPr>
          <w:p w14:paraId="143C5B1A" w14:textId="77777777" w:rsidR="00130470" w:rsidRPr="00841876" w:rsidRDefault="00130470" w:rsidP="00B56004">
            <w:pPr>
              <w:pStyle w:val="Tabulka"/>
            </w:pPr>
          </w:p>
        </w:tc>
        <w:tc>
          <w:tcPr>
            <w:tcW w:w="1282" w:type="dxa"/>
          </w:tcPr>
          <w:p w14:paraId="6A7FA3A6" w14:textId="77777777" w:rsidR="00130470" w:rsidRPr="00841876" w:rsidRDefault="00130470" w:rsidP="00B56004">
            <w:pPr>
              <w:pStyle w:val="Tabulka"/>
            </w:pPr>
          </w:p>
        </w:tc>
      </w:tr>
      <w:tr w:rsidR="00130470" w:rsidRPr="00841876" w14:paraId="265F555F" w14:textId="77777777" w:rsidTr="009227F1">
        <w:tc>
          <w:tcPr>
            <w:tcW w:w="930" w:type="dxa"/>
          </w:tcPr>
          <w:p w14:paraId="0A6F0D68" w14:textId="77777777" w:rsidR="00130470" w:rsidRPr="00811496" w:rsidRDefault="00130470" w:rsidP="00B56004">
            <w:pPr>
              <w:pStyle w:val="Tabulka"/>
            </w:pPr>
            <w:r w:rsidRPr="00811496">
              <w:t>12</w:t>
            </w:r>
          </w:p>
        </w:tc>
        <w:tc>
          <w:tcPr>
            <w:tcW w:w="3265" w:type="dxa"/>
          </w:tcPr>
          <w:p w14:paraId="616207A6" w14:textId="77777777" w:rsidR="00130470" w:rsidRPr="00811496" w:rsidRDefault="00130470" w:rsidP="00B56004">
            <w:pPr>
              <w:pStyle w:val="Tabulka"/>
              <w:rPr>
                <w:rFonts w:eastAsia="Times New Roman" w:cs="Times New Roman"/>
              </w:rPr>
            </w:pPr>
            <w:r w:rsidRPr="00811496">
              <w:rPr>
                <w:rFonts w:eastAsia="Verdana" w:cs="Times New Roman"/>
              </w:rPr>
              <w:t>Geotechnický a stavebnětechnický průzkum staveb</w:t>
            </w:r>
          </w:p>
        </w:tc>
        <w:tc>
          <w:tcPr>
            <w:tcW w:w="1039" w:type="dxa"/>
          </w:tcPr>
          <w:p w14:paraId="08CC6657" w14:textId="77777777" w:rsidR="00130470" w:rsidRPr="00811496" w:rsidRDefault="00130470" w:rsidP="00B56004">
            <w:pPr>
              <w:pStyle w:val="Tabulka"/>
            </w:pPr>
            <w:proofErr w:type="spellStart"/>
            <w:r w:rsidRPr="00811496">
              <w:t>kpl</w:t>
            </w:r>
            <w:proofErr w:type="spellEnd"/>
          </w:p>
        </w:tc>
        <w:tc>
          <w:tcPr>
            <w:tcW w:w="1039" w:type="dxa"/>
          </w:tcPr>
          <w:p w14:paraId="247ED4D3" w14:textId="77777777" w:rsidR="00130470" w:rsidRPr="00841876" w:rsidRDefault="00130470" w:rsidP="00B56004">
            <w:pPr>
              <w:pStyle w:val="Tabulka"/>
            </w:pPr>
          </w:p>
        </w:tc>
        <w:tc>
          <w:tcPr>
            <w:tcW w:w="1177" w:type="dxa"/>
          </w:tcPr>
          <w:p w14:paraId="30B7657D" w14:textId="77777777" w:rsidR="00130470" w:rsidRPr="00841876" w:rsidRDefault="00130470" w:rsidP="00B56004">
            <w:pPr>
              <w:pStyle w:val="Tabulka"/>
            </w:pPr>
          </w:p>
        </w:tc>
        <w:tc>
          <w:tcPr>
            <w:tcW w:w="1282" w:type="dxa"/>
          </w:tcPr>
          <w:p w14:paraId="06BD4727" w14:textId="77777777" w:rsidR="00130470" w:rsidRPr="00841876" w:rsidRDefault="00130470" w:rsidP="00B56004">
            <w:pPr>
              <w:pStyle w:val="Tabulka"/>
            </w:pPr>
          </w:p>
        </w:tc>
      </w:tr>
      <w:tr w:rsidR="00130470" w:rsidRPr="00841876" w14:paraId="0B846BE7" w14:textId="77777777" w:rsidTr="009227F1">
        <w:tc>
          <w:tcPr>
            <w:tcW w:w="930" w:type="dxa"/>
          </w:tcPr>
          <w:p w14:paraId="325AEBD0" w14:textId="77777777" w:rsidR="00130470" w:rsidRPr="00811496" w:rsidRDefault="00130470" w:rsidP="00B56004">
            <w:pPr>
              <w:pStyle w:val="Tabulka"/>
            </w:pPr>
            <w:r w:rsidRPr="00811496">
              <w:t>13</w:t>
            </w:r>
          </w:p>
        </w:tc>
        <w:tc>
          <w:tcPr>
            <w:tcW w:w="3265" w:type="dxa"/>
          </w:tcPr>
          <w:p w14:paraId="65155D48" w14:textId="77777777" w:rsidR="00130470" w:rsidRPr="00811496" w:rsidRDefault="00130470" w:rsidP="00B56004">
            <w:pPr>
              <w:pStyle w:val="Tabulka"/>
              <w:rPr>
                <w:rFonts w:eastAsia="Times New Roman" w:cs="Times New Roman"/>
              </w:rPr>
            </w:pPr>
            <w:r w:rsidRPr="00811496">
              <w:rPr>
                <w:rFonts w:eastAsia="Verdana" w:cs="Times New Roman"/>
              </w:rPr>
              <w:t>Geotechnický průzkum pro železniční spodek</w:t>
            </w:r>
          </w:p>
        </w:tc>
        <w:tc>
          <w:tcPr>
            <w:tcW w:w="1039" w:type="dxa"/>
          </w:tcPr>
          <w:p w14:paraId="7FA8815F" w14:textId="77777777" w:rsidR="00130470" w:rsidRPr="00811496" w:rsidRDefault="00130470" w:rsidP="00B56004">
            <w:pPr>
              <w:pStyle w:val="Tabulka"/>
            </w:pPr>
            <w:proofErr w:type="spellStart"/>
            <w:r w:rsidRPr="00811496">
              <w:t>kpl</w:t>
            </w:r>
            <w:proofErr w:type="spellEnd"/>
          </w:p>
        </w:tc>
        <w:tc>
          <w:tcPr>
            <w:tcW w:w="1039" w:type="dxa"/>
          </w:tcPr>
          <w:p w14:paraId="7E782121" w14:textId="77777777" w:rsidR="00130470" w:rsidRPr="00841876" w:rsidRDefault="00130470" w:rsidP="00B56004">
            <w:pPr>
              <w:pStyle w:val="Tabulka"/>
            </w:pPr>
          </w:p>
        </w:tc>
        <w:tc>
          <w:tcPr>
            <w:tcW w:w="1177" w:type="dxa"/>
          </w:tcPr>
          <w:p w14:paraId="619BE67F" w14:textId="77777777" w:rsidR="00130470" w:rsidRPr="00841876" w:rsidRDefault="00130470" w:rsidP="00B56004">
            <w:pPr>
              <w:pStyle w:val="Tabulka"/>
            </w:pPr>
          </w:p>
        </w:tc>
        <w:tc>
          <w:tcPr>
            <w:tcW w:w="1282" w:type="dxa"/>
          </w:tcPr>
          <w:p w14:paraId="34E68B8D" w14:textId="77777777" w:rsidR="00130470" w:rsidRPr="00841876" w:rsidRDefault="00130470" w:rsidP="00B56004">
            <w:pPr>
              <w:pStyle w:val="Tabulka"/>
            </w:pPr>
          </w:p>
        </w:tc>
      </w:tr>
      <w:tr w:rsidR="00130470" w:rsidRPr="00841876" w14:paraId="73824A16" w14:textId="77777777" w:rsidTr="009227F1">
        <w:tc>
          <w:tcPr>
            <w:tcW w:w="930" w:type="dxa"/>
          </w:tcPr>
          <w:p w14:paraId="1478323D" w14:textId="77777777" w:rsidR="00130470" w:rsidRPr="004D268D" w:rsidRDefault="00130470" w:rsidP="00B56004">
            <w:pPr>
              <w:pStyle w:val="Tabulka"/>
            </w:pPr>
            <w:r w:rsidRPr="004D268D">
              <w:t>16</w:t>
            </w:r>
          </w:p>
        </w:tc>
        <w:tc>
          <w:tcPr>
            <w:tcW w:w="3265" w:type="dxa"/>
          </w:tcPr>
          <w:p w14:paraId="622BFF16" w14:textId="77777777" w:rsidR="00130470" w:rsidRPr="004D268D" w:rsidRDefault="00130470" w:rsidP="00B56004">
            <w:pPr>
              <w:pStyle w:val="Tabulka"/>
            </w:pPr>
            <w:r w:rsidRPr="004D268D">
              <w:t>Zajištění vydání osvědčení o shodě notifikovanou osobou v přípravě</w:t>
            </w:r>
          </w:p>
        </w:tc>
        <w:tc>
          <w:tcPr>
            <w:tcW w:w="1039" w:type="dxa"/>
          </w:tcPr>
          <w:p w14:paraId="4CE5E049" w14:textId="77777777" w:rsidR="00130470" w:rsidRPr="004D268D" w:rsidRDefault="00130470" w:rsidP="00B56004">
            <w:pPr>
              <w:pStyle w:val="Tabulka"/>
            </w:pPr>
            <w:r w:rsidRPr="004D268D">
              <w:t>hod</w:t>
            </w:r>
          </w:p>
        </w:tc>
        <w:tc>
          <w:tcPr>
            <w:tcW w:w="1039" w:type="dxa"/>
          </w:tcPr>
          <w:p w14:paraId="29DA1C93" w14:textId="77777777" w:rsidR="00130470" w:rsidRPr="00841876" w:rsidRDefault="00130470" w:rsidP="00B56004">
            <w:pPr>
              <w:pStyle w:val="Tabulka"/>
            </w:pPr>
          </w:p>
        </w:tc>
        <w:tc>
          <w:tcPr>
            <w:tcW w:w="1177" w:type="dxa"/>
          </w:tcPr>
          <w:p w14:paraId="2F86F4E4" w14:textId="77777777" w:rsidR="00130470" w:rsidRPr="00841876" w:rsidRDefault="00130470" w:rsidP="00B56004">
            <w:pPr>
              <w:pStyle w:val="Tabulka"/>
            </w:pPr>
          </w:p>
        </w:tc>
        <w:tc>
          <w:tcPr>
            <w:tcW w:w="1282" w:type="dxa"/>
          </w:tcPr>
          <w:p w14:paraId="676D9F39" w14:textId="77777777" w:rsidR="00130470" w:rsidRPr="00841876" w:rsidRDefault="00130470" w:rsidP="00B56004">
            <w:pPr>
              <w:pStyle w:val="Tabulka"/>
            </w:pPr>
          </w:p>
        </w:tc>
      </w:tr>
      <w:tr w:rsidR="00130470" w:rsidRPr="00841876" w14:paraId="2A0AF442" w14:textId="77777777" w:rsidTr="009227F1">
        <w:tc>
          <w:tcPr>
            <w:tcW w:w="930" w:type="dxa"/>
          </w:tcPr>
          <w:p w14:paraId="68611BE9" w14:textId="77777777" w:rsidR="00130470" w:rsidRPr="004D268D" w:rsidRDefault="00130470" w:rsidP="00B56004">
            <w:pPr>
              <w:pStyle w:val="Tabulka"/>
            </w:pPr>
            <w:r w:rsidRPr="004D268D">
              <w:t>17</w:t>
            </w:r>
          </w:p>
        </w:tc>
        <w:tc>
          <w:tcPr>
            <w:tcW w:w="3265" w:type="dxa"/>
          </w:tcPr>
          <w:p w14:paraId="7078A577" w14:textId="77777777" w:rsidR="00130470" w:rsidRPr="004D268D" w:rsidRDefault="00130470" w:rsidP="00B56004">
            <w:pPr>
              <w:pStyle w:val="Tabulka"/>
            </w:pPr>
            <w:r w:rsidRPr="004D268D">
              <w:t>Koordinátor BOZP v přípravě</w:t>
            </w:r>
          </w:p>
        </w:tc>
        <w:tc>
          <w:tcPr>
            <w:tcW w:w="1039" w:type="dxa"/>
          </w:tcPr>
          <w:p w14:paraId="5F70AEAE" w14:textId="77777777" w:rsidR="00130470" w:rsidRPr="004D268D" w:rsidRDefault="00130470" w:rsidP="00B56004">
            <w:pPr>
              <w:pStyle w:val="Tabulka"/>
            </w:pPr>
            <w:r w:rsidRPr="004D268D">
              <w:t>hod</w:t>
            </w:r>
          </w:p>
        </w:tc>
        <w:tc>
          <w:tcPr>
            <w:tcW w:w="1039" w:type="dxa"/>
          </w:tcPr>
          <w:p w14:paraId="00EA2B25" w14:textId="77777777" w:rsidR="00130470" w:rsidRPr="00841876" w:rsidRDefault="00130470" w:rsidP="00B56004">
            <w:pPr>
              <w:pStyle w:val="Tabulka"/>
            </w:pPr>
          </w:p>
        </w:tc>
        <w:tc>
          <w:tcPr>
            <w:tcW w:w="1177" w:type="dxa"/>
          </w:tcPr>
          <w:p w14:paraId="3285ED6E" w14:textId="77777777" w:rsidR="00130470" w:rsidRPr="00841876" w:rsidRDefault="00130470" w:rsidP="00B56004">
            <w:pPr>
              <w:pStyle w:val="Tabulka"/>
            </w:pPr>
          </w:p>
        </w:tc>
        <w:tc>
          <w:tcPr>
            <w:tcW w:w="1282" w:type="dxa"/>
          </w:tcPr>
          <w:p w14:paraId="56F25746" w14:textId="77777777" w:rsidR="00130470" w:rsidRPr="00841876" w:rsidRDefault="00130470" w:rsidP="00B56004">
            <w:pPr>
              <w:pStyle w:val="Tabulka"/>
            </w:pPr>
          </w:p>
        </w:tc>
      </w:tr>
      <w:tr w:rsidR="00130470" w:rsidRPr="00841876" w14:paraId="224FD9D4" w14:textId="77777777" w:rsidTr="009227F1">
        <w:tc>
          <w:tcPr>
            <w:tcW w:w="930" w:type="dxa"/>
          </w:tcPr>
          <w:p w14:paraId="01493F47" w14:textId="77777777" w:rsidR="00130470" w:rsidRPr="004D268D" w:rsidRDefault="00130470" w:rsidP="00B56004">
            <w:pPr>
              <w:pStyle w:val="Tabulka"/>
            </w:pPr>
            <w:r w:rsidRPr="004D268D">
              <w:t>18</w:t>
            </w:r>
          </w:p>
        </w:tc>
        <w:tc>
          <w:tcPr>
            <w:tcW w:w="3265" w:type="dxa"/>
          </w:tcPr>
          <w:p w14:paraId="720D3C37" w14:textId="2550460F" w:rsidR="00130470" w:rsidRPr="004D268D" w:rsidRDefault="00811496" w:rsidP="00B56004">
            <w:pPr>
              <w:pStyle w:val="Tabulka"/>
            </w:pPr>
            <w:r w:rsidRPr="004D268D">
              <w:t>Zpracování Bezpečnostního projektu projekčního</w:t>
            </w:r>
          </w:p>
        </w:tc>
        <w:tc>
          <w:tcPr>
            <w:tcW w:w="1039" w:type="dxa"/>
          </w:tcPr>
          <w:p w14:paraId="00CBF762" w14:textId="77777777" w:rsidR="00130470" w:rsidRPr="004D268D" w:rsidRDefault="00130470" w:rsidP="00B56004">
            <w:pPr>
              <w:pStyle w:val="Tabulka"/>
            </w:pPr>
            <w:r w:rsidRPr="004D268D">
              <w:t>hod</w:t>
            </w:r>
          </w:p>
        </w:tc>
        <w:tc>
          <w:tcPr>
            <w:tcW w:w="1039" w:type="dxa"/>
          </w:tcPr>
          <w:p w14:paraId="2BDE0ABF" w14:textId="77777777" w:rsidR="00130470" w:rsidRPr="00841876" w:rsidRDefault="00130470" w:rsidP="00B56004">
            <w:pPr>
              <w:pStyle w:val="Tabulka"/>
            </w:pPr>
          </w:p>
        </w:tc>
        <w:tc>
          <w:tcPr>
            <w:tcW w:w="1177" w:type="dxa"/>
          </w:tcPr>
          <w:p w14:paraId="004F184F" w14:textId="77777777" w:rsidR="00130470" w:rsidRPr="00841876" w:rsidRDefault="00130470" w:rsidP="00B56004">
            <w:pPr>
              <w:pStyle w:val="Tabulka"/>
            </w:pPr>
          </w:p>
        </w:tc>
        <w:tc>
          <w:tcPr>
            <w:tcW w:w="1282" w:type="dxa"/>
          </w:tcPr>
          <w:p w14:paraId="75644249" w14:textId="77777777" w:rsidR="00130470" w:rsidRPr="00841876" w:rsidRDefault="00130470" w:rsidP="00B56004">
            <w:pPr>
              <w:pStyle w:val="Tabulka"/>
            </w:pPr>
          </w:p>
        </w:tc>
      </w:tr>
      <w:tr w:rsidR="00130470" w:rsidRPr="00841876" w14:paraId="0D7ADFE5" w14:textId="77777777" w:rsidTr="009227F1">
        <w:tc>
          <w:tcPr>
            <w:tcW w:w="930" w:type="dxa"/>
          </w:tcPr>
          <w:p w14:paraId="6C646877" w14:textId="77777777" w:rsidR="00130470" w:rsidRPr="004D268D" w:rsidRDefault="00130470" w:rsidP="00B56004">
            <w:pPr>
              <w:pStyle w:val="Tabulka"/>
            </w:pPr>
            <w:r w:rsidRPr="004D268D">
              <w:t>19</w:t>
            </w:r>
          </w:p>
        </w:tc>
        <w:tc>
          <w:tcPr>
            <w:tcW w:w="3265" w:type="dxa"/>
          </w:tcPr>
          <w:p w14:paraId="63087DE3" w14:textId="26E13A04" w:rsidR="00130470" w:rsidRPr="004D268D" w:rsidRDefault="004D268D" w:rsidP="00B56004">
            <w:pPr>
              <w:pStyle w:val="Tabulka"/>
            </w:pPr>
            <w:r w:rsidRPr="004D268D">
              <w:t xml:space="preserve">Zajištění technických podkladů pro vypracování zadávací dokumentace na výběr zhotovitele stavby dle požadavku VTP a ZTP </w:t>
            </w:r>
          </w:p>
        </w:tc>
        <w:tc>
          <w:tcPr>
            <w:tcW w:w="1039" w:type="dxa"/>
          </w:tcPr>
          <w:p w14:paraId="57D25397" w14:textId="77777777" w:rsidR="00130470" w:rsidRPr="004D268D" w:rsidRDefault="00130470" w:rsidP="00B56004">
            <w:pPr>
              <w:pStyle w:val="Tabulka"/>
            </w:pPr>
            <w:r w:rsidRPr="004D268D">
              <w:t>hod</w:t>
            </w:r>
          </w:p>
        </w:tc>
        <w:tc>
          <w:tcPr>
            <w:tcW w:w="1039" w:type="dxa"/>
          </w:tcPr>
          <w:p w14:paraId="3ADDB7CD" w14:textId="77777777" w:rsidR="00130470" w:rsidRPr="00841876" w:rsidRDefault="00130470" w:rsidP="00B56004">
            <w:pPr>
              <w:pStyle w:val="Tabulka"/>
            </w:pPr>
          </w:p>
        </w:tc>
        <w:tc>
          <w:tcPr>
            <w:tcW w:w="1177" w:type="dxa"/>
          </w:tcPr>
          <w:p w14:paraId="66E0F52F" w14:textId="77777777" w:rsidR="00130470" w:rsidRPr="00841876" w:rsidRDefault="00130470" w:rsidP="00B56004">
            <w:pPr>
              <w:pStyle w:val="Tabulka"/>
            </w:pPr>
          </w:p>
        </w:tc>
        <w:tc>
          <w:tcPr>
            <w:tcW w:w="1282" w:type="dxa"/>
          </w:tcPr>
          <w:p w14:paraId="5F2AF160" w14:textId="77777777" w:rsidR="00130470" w:rsidRPr="00841876" w:rsidRDefault="00130470" w:rsidP="00B56004">
            <w:pPr>
              <w:pStyle w:val="Tabulka"/>
            </w:pPr>
          </w:p>
        </w:tc>
      </w:tr>
      <w:tr w:rsidR="00130470" w:rsidRPr="00841876" w14:paraId="67C15473" w14:textId="77777777" w:rsidTr="009227F1">
        <w:tc>
          <w:tcPr>
            <w:tcW w:w="7450" w:type="dxa"/>
            <w:gridSpan w:val="5"/>
          </w:tcPr>
          <w:p w14:paraId="540B9074" w14:textId="77777777" w:rsidR="00130470" w:rsidRPr="00841876" w:rsidRDefault="00130470" w:rsidP="00B56004">
            <w:pPr>
              <w:pStyle w:val="Tabulka"/>
              <w:rPr>
                <w:b/>
              </w:rPr>
            </w:pPr>
            <w:r w:rsidRPr="00841876">
              <w:rPr>
                <w:b/>
              </w:rPr>
              <w:t xml:space="preserve">Celkem za </w:t>
            </w:r>
            <w:r w:rsidRPr="00ED0187">
              <w:rPr>
                <w:b/>
              </w:rPr>
              <w:t>dodatečné s</w:t>
            </w:r>
            <w:r w:rsidRPr="00841876">
              <w:rPr>
                <w:b/>
              </w:rPr>
              <w:t>lužby:</w:t>
            </w:r>
          </w:p>
        </w:tc>
        <w:tc>
          <w:tcPr>
            <w:tcW w:w="1282" w:type="dxa"/>
          </w:tcPr>
          <w:p w14:paraId="5AB18828" w14:textId="77777777" w:rsidR="00130470" w:rsidRPr="00841876" w:rsidRDefault="00130470" w:rsidP="00B56004">
            <w:pPr>
              <w:pStyle w:val="Tabulka"/>
              <w:rPr>
                <w:b/>
              </w:rPr>
            </w:pPr>
          </w:p>
        </w:tc>
      </w:tr>
    </w:tbl>
    <w:p w14:paraId="188365D9" w14:textId="77777777" w:rsidR="00760192" w:rsidRDefault="00760192" w:rsidP="00236DCC">
      <w:pPr>
        <w:pStyle w:val="Textbezodsazen"/>
      </w:pPr>
    </w:p>
    <w:p w14:paraId="03E6F4B3" w14:textId="77777777" w:rsidR="008A4D1B" w:rsidRDefault="008A4D1B" w:rsidP="00236DCC">
      <w:pPr>
        <w:pStyle w:val="Textbezodsazen"/>
      </w:pPr>
      <w:r>
        <w:t xml:space="preserve">*) nevyplněné údaje </w:t>
      </w:r>
      <w:r w:rsidRPr="00236DCC">
        <w:rPr>
          <w:highlight w:val="yellow"/>
        </w:rPr>
        <w:t>VLOŽÍ ZHOTOVITEL</w:t>
      </w:r>
    </w:p>
    <w:p w14:paraId="4E4639B7" w14:textId="77777777" w:rsidR="008A4D1B" w:rsidRDefault="008A4D1B" w:rsidP="00236DCC">
      <w:pPr>
        <w:pStyle w:val="Textbezodsazen"/>
      </w:pPr>
      <w:r>
        <w:t>Všechny ceny jsou uvedené v Kč bez DPH.</w:t>
      </w:r>
    </w:p>
    <w:p w14:paraId="7720EE47" w14:textId="77777777" w:rsidR="008A4D1B" w:rsidRDefault="00760192" w:rsidP="009227F1">
      <w:pPr>
        <w:pStyle w:val="Nadpisbezsl1-2"/>
      </w:pPr>
      <w:r>
        <w:t>3.</w:t>
      </w:r>
      <w:r>
        <w:tab/>
      </w:r>
      <w:r w:rsidR="008A4D1B">
        <w:t>Cena za výkon autorského dozoru</w:t>
      </w:r>
    </w:p>
    <w:tbl>
      <w:tblPr>
        <w:tblStyle w:val="TabulkaS-zhlav"/>
        <w:tblW w:w="8732" w:type="dxa"/>
        <w:tblLayout w:type="fixed"/>
        <w:tblLook w:val="04A0" w:firstRow="1" w:lastRow="0" w:firstColumn="1" w:lastColumn="0" w:noHBand="0" w:noVBand="1"/>
      </w:tblPr>
      <w:tblGrid>
        <w:gridCol w:w="993"/>
        <w:gridCol w:w="3260"/>
        <w:gridCol w:w="1134"/>
        <w:gridCol w:w="992"/>
        <w:gridCol w:w="1276"/>
        <w:gridCol w:w="1077"/>
      </w:tblGrid>
      <w:tr w:rsidR="00236DCC" w:rsidRPr="0017282C" w14:paraId="138B9084" w14:textId="77777777" w:rsidTr="009227F1">
        <w:trPr>
          <w:cnfStyle w:val="100000000000" w:firstRow="1" w:lastRow="0" w:firstColumn="0" w:lastColumn="0" w:oddVBand="0" w:evenVBand="0" w:oddHBand="0" w:evenHBand="0" w:firstRowFirstColumn="0" w:firstRowLastColumn="0" w:lastRowFirstColumn="0" w:lastRowLastColumn="0"/>
        </w:trPr>
        <w:tc>
          <w:tcPr>
            <w:tcW w:w="993" w:type="dxa"/>
          </w:tcPr>
          <w:p w14:paraId="456220F7" w14:textId="77777777" w:rsidR="00236DCC" w:rsidRPr="0017282C" w:rsidRDefault="00236DCC" w:rsidP="00236DCC">
            <w:pPr>
              <w:pStyle w:val="Textbezodsazen"/>
              <w:jc w:val="center"/>
              <w:rPr>
                <w:rStyle w:val="Tun"/>
                <w:b/>
                <w:sz w:val="16"/>
                <w:szCs w:val="16"/>
              </w:rPr>
            </w:pPr>
            <w:r w:rsidRPr="0017282C">
              <w:rPr>
                <w:rStyle w:val="Tun"/>
                <w:b/>
                <w:sz w:val="16"/>
                <w:szCs w:val="16"/>
              </w:rPr>
              <w:t>Položka</w:t>
            </w:r>
          </w:p>
        </w:tc>
        <w:tc>
          <w:tcPr>
            <w:tcW w:w="3260" w:type="dxa"/>
          </w:tcPr>
          <w:p w14:paraId="60977148" w14:textId="77777777" w:rsidR="00236DCC" w:rsidRPr="0017282C" w:rsidRDefault="00236DCC" w:rsidP="00236DCC">
            <w:pPr>
              <w:pStyle w:val="Textbezodsazen"/>
              <w:jc w:val="left"/>
              <w:rPr>
                <w:rStyle w:val="Tun"/>
                <w:b/>
                <w:sz w:val="16"/>
                <w:szCs w:val="16"/>
              </w:rPr>
            </w:pPr>
            <w:r w:rsidRPr="0017282C">
              <w:rPr>
                <w:rStyle w:val="Tun"/>
                <w:b/>
                <w:sz w:val="16"/>
                <w:szCs w:val="16"/>
              </w:rPr>
              <w:t>Popis</w:t>
            </w:r>
          </w:p>
        </w:tc>
        <w:tc>
          <w:tcPr>
            <w:tcW w:w="1134" w:type="dxa"/>
          </w:tcPr>
          <w:p w14:paraId="2CE1B0EC" w14:textId="77777777" w:rsidR="00236DCC" w:rsidRPr="0017282C" w:rsidRDefault="00236DCC" w:rsidP="00236DCC">
            <w:pPr>
              <w:pStyle w:val="Textbezodsazen"/>
              <w:jc w:val="center"/>
              <w:rPr>
                <w:rStyle w:val="Tun"/>
                <w:b/>
                <w:sz w:val="16"/>
                <w:szCs w:val="16"/>
              </w:rPr>
            </w:pPr>
            <w:r w:rsidRPr="0017282C">
              <w:rPr>
                <w:rStyle w:val="Tun"/>
                <w:b/>
                <w:sz w:val="16"/>
                <w:szCs w:val="16"/>
              </w:rPr>
              <w:t>Měrná jednotka</w:t>
            </w:r>
          </w:p>
        </w:tc>
        <w:tc>
          <w:tcPr>
            <w:tcW w:w="992" w:type="dxa"/>
          </w:tcPr>
          <w:p w14:paraId="694D1870" w14:textId="77777777" w:rsidR="00236DCC" w:rsidRPr="0017282C" w:rsidRDefault="00236DCC" w:rsidP="00236DCC">
            <w:pPr>
              <w:pStyle w:val="Textbezodsazen"/>
              <w:jc w:val="center"/>
              <w:rPr>
                <w:rStyle w:val="Tun"/>
                <w:b/>
                <w:sz w:val="16"/>
                <w:szCs w:val="16"/>
              </w:rPr>
            </w:pPr>
            <w:r w:rsidRPr="0017282C">
              <w:rPr>
                <w:rStyle w:val="Tun"/>
                <w:b/>
                <w:sz w:val="16"/>
                <w:szCs w:val="16"/>
              </w:rPr>
              <w:t>Množství *)</w:t>
            </w:r>
          </w:p>
        </w:tc>
        <w:tc>
          <w:tcPr>
            <w:tcW w:w="1276" w:type="dxa"/>
          </w:tcPr>
          <w:p w14:paraId="4DAF5E33" w14:textId="77777777" w:rsidR="00236DCC" w:rsidRPr="0017282C" w:rsidRDefault="00236DCC" w:rsidP="00236DCC">
            <w:pPr>
              <w:pStyle w:val="Textbezodsazen"/>
              <w:jc w:val="center"/>
              <w:rPr>
                <w:rStyle w:val="Tun"/>
                <w:b/>
                <w:sz w:val="16"/>
                <w:szCs w:val="16"/>
              </w:rPr>
            </w:pPr>
            <w:r w:rsidRPr="0017282C">
              <w:rPr>
                <w:rStyle w:val="Tun"/>
                <w:b/>
                <w:sz w:val="16"/>
                <w:szCs w:val="16"/>
              </w:rPr>
              <w:t>Jednotková cena *)</w:t>
            </w:r>
          </w:p>
        </w:tc>
        <w:tc>
          <w:tcPr>
            <w:tcW w:w="1077" w:type="dxa"/>
          </w:tcPr>
          <w:p w14:paraId="5BBD9860" w14:textId="77777777" w:rsidR="00236DCC" w:rsidRPr="0017282C" w:rsidRDefault="00236DCC" w:rsidP="00236DCC">
            <w:pPr>
              <w:pStyle w:val="Textbezodsazen"/>
              <w:jc w:val="center"/>
              <w:rPr>
                <w:rStyle w:val="Tun"/>
                <w:b/>
                <w:sz w:val="16"/>
                <w:szCs w:val="16"/>
              </w:rPr>
            </w:pPr>
            <w:r w:rsidRPr="0017282C">
              <w:rPr>
                <w:rStyle w:val="Tun"/>
                <w:b/>
                <w:sz w:val="16"/>
                <w:szCs w:val="16"/>
              </w:rPr>
              <w:t>Cena celkem *)</w:t>
            </w:r>
          </w:p>
        </w:tc>
      </w:tr>
      <w:tr w:rsidR="00236DCC" w:rsidRPr="00517090" w14:paraId="6F9CD3E3" w14:textId="77777777" w:rsidTr="009227F1">
        <w:tc>
          <w:tcPr>
            <w:tcW w:w="993" w:type="dxa"/>
          </w:tcPr>
          <w:p w14:paraId="6C33D22C" w14:textId="1A1AC4EB" w:rsidR="00236DCC" w:rsidRPr="00517090" w:rsidRDefault="004D268D" w:rsidP="00236DCC">
            <w:pPr>
              <w:pStyle w:val="Textbezodsazen"/>
              <w:jc w:val="center"/>
            </w:pPr>
            <w:r>
              <w:t xml:space="preserve">20 </w:t>
            </w:r>
          </w:p>
        </w:tc>
        <w:tc>
          <w:tcPr>
            <w:tcW w:w="3260" w:type="dxa"/>
          </w:tcPr>
          <w:p w14:paraId="1B12C0FF" w14:textId="77777777" w:rsidR="00236DCC" w:rsidRPr="00517090" w:rsidRDefault="00236DCC" w:rsidP="00517090">
            <w:pPr>
              <w:pStyle w:val="Tabulka"/>
            </w:pPr>
            <w:r w:rsidRPr="00517090">
              <w:t>rozsah činnosti při výkonu autorského dozoru projektanta v rámci realizace Stavby dle čl. 4 Obchodních podmínek</w:t>
            </w:r>
          </w:p>
        </w:tc>
        <w:tc>
          <w:tcPr>
            <w:tcW w:w="1134" w:type="dxa"/>
          </w:tcPr>
          <w:p w14:paraId="3982B667" w14:textId="77777777" w:rsidR="00236DCC" w:rsidRPr="00517090" w:rsidRDefault="00236DCC" w:rsidP="00236DCC">
            <w:pPr>
              <w:pStyle w:val="Textbezodsazen"/>
              <w:jc w:val="center"/>
            </w:pPr>
            <w:r w:rsidRPr="00517090">
              <w:t>hod</w:t>
            </w:r>
          </w:p>
        </w:tc>
        <w:tc>
          <w:tcPr>
            <w:tcW w:w="992" w:type="dxa"/>
          </w:tcPr>
          <w:p w14:paraId="669C56FF" w14:textId="77777777" w:rsidR="00236DCC" w:rsidRPr="00517090" w:rsidRDefault="00236DCC" w:rsidP="00236DCC">
            <w:pPr>
              <w:pStyle w:val="Textbezodsazen"/>
              <w:jc w:val="center"/>
            </w:pPr>
          </w:p>
        </w:tc>
        <w:tc>
          <w:tcPr>
            <w:tcW w:w="1276" w:type="dxa"/>
          </w:tcPr>
          <w:p w14:paraId="16C25CB7" w14:textId="77777777" w:rsidR="00236DCC" w:rsidRPr="00517090" w:rsidRDefault="00236DCC" w:rsidP="00236DCC">
            <w:pPr>
              <w:pStyle w:val="Textbezodsazen"/>
              <w:jc w:val="center"/>
            </w:pPr>
          </w:p>
        </w:tc>
        <w:tc>
          <w:tcPr>
            <w:tcW w:w="1077" w:type="dxa"/>
          </w:tcPr>
          <w:p w14:paraId="396B976C" w14:textId="77777777" w:rsidR="00236DCC" w:rsidRPr="00517090" w:rsidRDefault="00236DCC" w:rsidP="00236DCC">
            <w:pPr>
              <w:pStyle w:val="Textbezodsazen"/>
              <w:jc w:val="center"/>
            </w:pPr>
          </w:p>
        </w:tc>
      </w:tr>
    </w:tbl>
    <w:p w14:paraId="6E799A82" w14:textId="77777777" w:rsidR="00760192" w:rsidRDefault="00760192" w:rsidP="00236DCC">
      <w:pPr>
        <w:pStyle w:val="Textbezodsazen"/>
      </w:pPr>
    </w:p>
    <w:p w14:paraId="4A294E8F" w14:textId="77777777" w:rsidR="008A4D1B" w:rsidRDefault="008A4D1B" w:rsidP="00236DCC">
      <w:pPr>
        <w:pStyle w:val="Textbezodsazen"/>
      </w:pPr>
      <w:r>
        <w:t xml:space="preserve">*) nevyplněné údaje </w:t>
      </w:r>
      <w:r w:rsidRPr="00236DCC">
        <w:rPr>
          <w:highlight w:val="yellow"/>
        </w:rPr>
        <w:t>VLOŽÍ ZHOTOVITEL</w:t>
      </w:r>
    </w:p>
    <w:p w14:paraId="2DB79BFE" w14:textId="22C98BE2" w:rsidR="008A4D1B" w:rsidRDefault="008A4D1B" w:rsidP="00236DCC">
      <w:pPr>
        <w:pStyle w:val="Textbezodsazen"/>
      </w:pPr>
      <w:r>
        <w:t>Všechny ceny jsou uvedené v Kč bez DPH.</w:t>
      </w:r>
      <w:r w:rsidR="004D268D">
        <w:t xml:space="preserve"> </w:t>
      </w:r>
    </w:p>
    <w:p w14:paraId="77E82328" w14:textId="77777777" w:rsidR="008A4D1B" w:rsidRDefault="008A4D1B" w:rsidP="00236DCC">
      <w:pPr>
        <w:pStyle w:val="Textbezodsazen"/>
      </w:pPr>
    </w:p>
    <w:p w14:paraId="1F99A51A" w14:textId="1F5B0D25" w:rsidR="008A4D1B" w:rsidRDefault="008A4D1B" w:rsidP="00236DCC">
      <w:pPr>
        <w:pStyle w:val="Textbezodsazen"/>
      </w:pPr>
      <w:r>
        <w:t>Uvedená cena za výkon autorského dozoru zahrnuje veškeré náklady na výkon autorského dozoru po celou předpokládanou dobu realizace Stavby (</w:t>
      </w:r>
      <w:r w:rsidR="004D268D">
        <w:t>předpoklad 15 měsíců</w:t>
      </w:r>
      <w:r>
        <w:t>) v celkovém počtu "[</w:t>
      </w:r>
      <w:r w:rsidRPr="00236DCC">
        <w:rPr>
          <w:highlight w:val="yellow"/>
        </w:rPr>
        <w:t>VLOŽÍ ZHOTOVITEL</w:t>
      </w:r>
      <w:r>
        <w:t>]" hodin. Uvedená cena za výkon autorského dozoru odpovídá pracnosti a rozsahu Stavby a zahrnuje veškeré náklady na činnosti související s výkonem autorského dozoru včetně cestovních výloh, v předpokládané době realizace Stavby.</w:t>
      </w:r>
    </w:p>
    <w:p w14:paraId="645F9BC1" w14:textId="77777777" w:rsidR="006C5357" w:rsidRDefault="006C5357" w:rsidP="00236DCC">
      <w:pPr>
        <w:pStyle w:val="Textbezodsazen"/>
      </w:pPr>
    </w:p>
    <w:p w14:paraId="42E715A0" w14:textId="02B904DD" w:rsidR="00B06D17" w:rsidRDefault="00B06D17" w:rsidP="00236DCC">
      <w:pPr>
        <w:pStyle w:val="Textbezodsazen"/>
      </w:pPr>
    </w:p>
    <w:p w14:paraId="0EFC3B33" w14:textId="77777777" w:rsidR="004D268D" w:rsidRDefault="004D268D" w:rsidP="00236DCC">
      <w:pPr>
        <w:pStyle w:val="Textbezodsazen"/>
      </w:pPr>
    </w:p>
    <w:p w14:paraId="36358526" w14:textId="77777777" w:rsidR="00236DCC" w:rsidRDefault="00760192" w:rsidP="009227F1">
      <w:pPr>
        <w:pStyle w:val="Nadpisbezsl1-2"/>
      </w:pPr>
      <w:r>
        <w:t>4.</w:t>
      </w:r>
      <w:r>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1BE9158B"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7FDA1630" w14:textId="77777777" w:rsidR="00236DCC" w:rsidRPr="0017282C" w:rsidRDefault="00236DCC" w:rsidP="00517090">
            <w:pPr>
              <w:pStyle w:val="Tabulka"/>
              <w:rPr>
                <w:rStyle w:val="Tun"/>
                <w:b/>
              </w:rPr>
            </w:pPr>
            <w:r w:rsidRPr="0017282C">
              <w:rPr>
                <w:rStyle w:val="Tun"/>
                <w:b/>
              </w:rPr>
              <w:t>Cena Díla (bez DPH)</w:t>
            </w:r>
          </w:p>
        </w:tc>
        <w:tc>
          <w:tcPr>
            <w:tcW w:w="2683" w:type="dxa"/>
          </w:tcPr>
          <w:p w14:paraId="6C922838" w14:textId="77777777" w:rsidR="00236DCC" w:rsidRPr="0017282C" w:rsidRDefault="00236DCC" w:rsidP="00517090">
            <w:pPr>
              <w:pStyle w:val="Tabulka"/>
              <w:rPr>
                <w:rStyle w:val="Tun"/>
                <w:b/>
              </w:rPr>
            </w:pPr>
            <w:r w:rsidRPr="0017282C">
              <w:rPr>
                <w:rStyle w:val="Tun"/>
                <w:b/>
              </w:rPr>
              <w:t>Výše DPH</w:t>
            </w:r>
          </w:p>
        </w:tc>
        <w:tc>
          <w:tcPr>
            <w:tcW w:w="2684" w:type="dxa"/>
          </w:tcPr>
          <w:p w14:paraId="3E1DE50E" w14:textId="77777777" w:rsidR="00236DCC" w:rsidRPr="0017282C" w:rsidRDefault="00236DCC" w:rsidP="00517090">
            <w:pPr>
              <w:pStyle w:val="Tabulka"/>
              <w:rPr>
                <w:rStyle w:val="Tun"/>
                <w:b/>
              </w:rPr>
            </w:pPr>
            <w:r w:rsidRPr="0017282C">
              <w:rPr>
                <w:rStyle w:val="Tun"/>
                <w:b/>
              </w:rPr>
              <w:t>Cena Díla (s DPH)</w:t>
            </w:r>
          </w:p>
        </w:tc>
      </w:tr>
      <w:tr w:rsidR="00236DCC" w:rsidRPr="00236DCC" w14:paraId="6A9D7756" w14:textId="77777777" w:rsidTr="009227F1">
        <w:tc>
          <w:tcPr>
            <w:tcW w:w="2683" w:type="dxa"/>
          </w:tcPr>
          <w:p w14:paraId="57EC2599"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196B4FF4"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44E6F04C"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0958FCBD" w14:textId="77777777" w:rsidTr="009227F1">
        <w:tc>
          <w:tcPr>
            <w:tcW w:w="8050" w:type="dxa"/>
            <w:gridSpan w:val="3"/>
          </w:tcPr>
          <w:p w14:paraId="35F81561" w14:textId="77777777" w:rsidR="00236DCC" w:rsidRPr="00236DCC" w:rsidRDefault="00236DCC" w:rsidP="00517090">
            <w:pPr>
              <w:pStyle w:val="Tabulka"/>
            </w:pPr>
            <w:r w:rsidRPr="00236DCC">
              <w:t xml:space="preserve">z toho: </w:t>
            </w:r>
          </w:p>
        </w:tc>
      </w:tr>
      <w:tr w:rsidR="00236DCC" w:rsidRPr="00236DCC" w14:paraId="1CB2FB4B" w14:textId="77777777" w:rsidTr="009227F1">
        <w:tc>
          <w:tcPr>
            <w:tcW w:w="8050" w:type="dxa"/>
            <w:gridSpan w:val="3"/>
          </w:tcPr>
          <w:p w14:paraId="35E4919D" w14:textId="77777777" w:rsidR="00236DCC" w:rsidRPr="00236DCC" w:rsidRDefault="00236DCC" w:rsidP="00517090">
            <w:pPr>
              <w:pStyle w:val="Tabulka"/>
            </w:pPr>
            <w:r w:rsidRPr="00236DCC">
              <w:t>Cena za zpracování DSP a PDPS</w:t>
            </w:r>
            <w:r w:rsidR="00B06D17">
              <w:t>:</w:t>
            </w:r>
            <w:r w:rsidRPr="00236DCC">
              <w:t xml:space="preserve"> </w:t>
            </w:r>
          </w:p>
        </w:tc>
      </w:tr>
      <w:tr w:rsidR="00236DCC" w:rsidRPr="00236DCC" w14:paraId="59471F10" w14:textId="77777777" w:rsidTr="009227F1">
        <w:tc>
          <w:tcPr>
            <w:tcW w:w="2683" w:type="dxa"/>
          </w:tcPr>
          <w:p w14:paraId="195F3C1F"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75923CDD"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0635CEB1"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6DDB3CD0" w14:textId="77777777" w:rsidTr="009227F1">
        <w:tc>
          <w:tcPr>
            <w:tcW w:w="8050" w:type="dxa"/>
            <w:gridSpan w:val="3"/>
          </w:tcPr>
          <w:p w14:paraId="187F7C96" w14:textId="77777777" w:rsidR="00236DCC" w:rsidRPr="00236DCC" w:rsidRDefault="00236DCC" w:rsidP="00517090">
            <w:pPr>
              <w:pStyle w:val="Tabulka"/>
            </w:pPr>
            <w:r w:rsidRPr="00236DCC">
              <w:t>Cena za výkon autorského dozoru</w:t>
            </w:r>
            <w:r w:rsidR="00B06D17">
              <w:t>:</w:t>
            </w:r>
          </w:p>
        </w:tc>
      </w:tr>
      <w:tr w:rsidR="00236DCC" w:rsidRPr="00236DCC" w14:paraId="7B81622F" w14:textId="77777777" w:rsidTr="009227F1">
        <w:tc>
          <w:tcPr>
            <w:tcW w:w="2683" w:type="dxa"/>
          </w:tcPr>
          <w:p w14:paraId="0EB8EBDB"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673CE070"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257B0527" w14:textId="77777777" w:rsidR="00236DCC" w:rsidRPr="00236DCC" w:rsidRDefault="00236DCC" w:rsidP="00517090">
            <w:pPr>
              <w:pStyle w:val="Tabulka"/>
            </w:pPr>
            <w:r w:rsidRPr="00236DCC">
              <w:t>"[</w:t>
            </w:r>
            <w:r w:rsidRPr="00236DCC">
              <w:rPr>
                <w:highlight w:val="yellow"/>
              </w:rPr>
              <w:t>VLOŽÍ ZHOTOVITEL</w:t>
            </w:r>
            <w:r w:rsidRPr="00236DCC">
              <w:t>]" Kč</w:t>
            </w:r>
          </w:p>
        </w:tc>
      </w:tr>
    </w:tbl>
    <w:p w14:paraId="2DA0AE0B" w14:textId="77777777" w:rsidR="00236DCC" w:rsidRDefault="00236DCC" w:rsidP="00236DCC">
      <w:pPr>
        <w:pStyle w:val="Textbezodsazen"/>
      </w:pPr>
    </w:p>
    <w:p w14:paraId="0841B756" w14:textId="77777777"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DSP a PDPS a výkon autorského dozoru:</w:t>
      </w:r>
    </w:p>
    <w:tbl>
      <w:tblPr>
        <w:tblStyle w:val="TabulkaS-zhlav"/>
        <w:tblW w:w="8868" w:type="dxa"/>
        <w:tblLook w:val="04A0" w:firstRow="1" w:lastRow="0" w:firstColumn="1" w:lastColumn="0" w:noHBand="0" w:noVBand="1"/>
      </w:tblPr>
      <w:tblGrid>
        <w:gridCol w:w="2914"/>
        <w:gridCol w:w="2977"/>
        <w:gridCol w:w="2977"/>
      </w:tblGrid>
      <w:tr w:rsidR="00B72613" w:rsidRPr="0017282C" w14:paraId="0873AFCB"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p w14:paraId="5C2321D3"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4AD595B6"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7EDD3CD5" w14:textId="77777777" w:rsidR="00B72613" w:rsidRPr="0017282C" w:rsidRDefault="00B72613" w:rsidP="00517090">
            <w:pPr>
              <w:pStyle w:val="Tabulka"/>
              <w:rPr>
                <w:rStyle w:val="Tun"/>
                <w:b/>
              </w:rPr>
            </w:pPr>
            <w:r w:rsidRPr="0017282C">
              <w:rPr>
                <w:rStyle w:val="Tun"/>
                <w:b/>
              </w:rPr>
              <w:t>Cena položky (s DPH)</w:t>
            </w:r>
          </w:p>
        </w:tc>
      </w:tr>
      <w:tr w:rsidR="004D268D" w:rsidRPr="00B72613" w14:paraId="1CBEF43F" w14:textId="77777777" w:rsidTr="0054552B">
        <w:tc>
          <w:tcPr>
            <w:tcW w:w="2914" w:type="dxa"/>
          </w:tcPr>
          <w:p w14:paraId="592BAE53" w14:textId="77777777" w:rsidR="004D268D" w:rsidRPr="00B06D17" w:rsidRDefault="004D268D" w:rsidP="004D268D">
            <w:pPr>
              <w:pStyle w:val="Tabulka"/>
              <w:rPr>
                <w:rStyle w:val="Tun"/>
                <w:highlight w:val="yellow"/>
              </w:rPr>
            </w:pPr>
            <w:r w:rsidRPr="00B06D17">
              <w:rPr>
                <w:rStyle w:val="Tun"/>
                <w:highlight w:val="yellow"/>
              </w:rPr>
              <w:t>1. Dílčí etapa</w:t>
            </w:r>
          </w:p>
        </w:tc>
        <w:tc>
          <w:tcPr>
            <w:tcW w:w="2977" w:type="dxa"/>
            <w:vAlign w:val="center"/>
          </w:tcPr>
          <w:p w14:paraId="48DC9819" w14:textId="77777777" w:rsidR="004D268D" w:rsidRDefault="004D268D" w:rsidP="004D268D">
            <w:pPr>
              <w:pStyle w:val="Tabulka"/>
              <w:rPr>
                <w:rStyle w:val="Tun"/>
                <w:highlight w:val="yellow"/>
              </w:rPr>
            </w:pPr>
            <w:proofErr w:type="gramStart"/>
            <w:r w:rsidRPr="00B06D17">
              <w:rPr>
                <w:rStyle w:val="Tun"/>
                <w:highlight w:val="yellow"/>
              </w:rPr>
              <w:t>[....] Kč</w:t>
            </w:r>
            <w:proofErr w:type="gramEnd"/>
          </w:p>
          <w:p w14:paraId="7BCB8D1A" w14:textId="51C3CBC0" w:rsidR="004D268D" w:rsidRPr="00B06D17" w:rsidRDefault="004D268D" w:rsidP="004D268D">
            <w:pPr>
              <w:pStyle w:val="Tabulka"/>
              <w:rPr>
                <w:rStyle w:val="Tun"/>
                <w:highlight w:val="yellow"/>
              </w:rPr>
            </w:pPr>
            <w:r w:rsidRPr="009E681B">
              <w:rPr>
                <w:rStyle w:val="Tun"/>
                <w:rFonts w:asciiTheme="minorHAnsi" w:hAnsiTheme="minorHAnsi"/>
              </w:rPr>
              <w:t>2</w:t>
            </w:r>
            <w:r>
              <w:rPr>
                <w:rStyle w:val="Tun"/>
                <w:rFonts w:asciiTheme="minorHAnsi" w:hAnsiTheme="minorHAnsi"/>
              </w:rPr>
              <w:t>5</w:t>
            </w:r>
            <w:r w:rsidRPr="009E681B">
              <w:rPr>
                <w:rStyle w:val="Tun"/>
                <w:rFonts w:asciiTheme="minorHAnsi" w:hAnsiTheme="minorHAnsi"/>
              </w:rPr>
              <w:t>% z ceny za zpracování DSP a PDPS</w:t>
            </w:r>
            <w:r>
              <w:rPr>
                <w:rStyle w:val="Tun"/>
                <w:rFonts w:asciiTheme="minorHAnsi" w:hAnsiTheme="minorHAnsi"/>
              </w:rPr>
              <w:t xml:space="preserve"> </w:t>
            </w:r>
            <w:r>
              <w:rPr>
                <w:rStyle w:val="Tun"/>
                <w:rFonts w:asciiTheme="minorHAnsi" w:hAnsiTheme="minorHAnsi"/>
                <w:b w:val="0"/>
              </w:rPr>
              <w:t>bez AD</w:t>
            </w:r>
          </w:p>
        </w:tc>
        <w:tc>
          <w:tcPr>
            <w:tcW w:w="2977" w:type="dxa"/>
          </w:tcPr>
          <w:p w14:paraId="4AF10E50" w14:textId="77777777" w:rsidR="004D268D" w:rsidRPr="00B06D17" w:rsidRDefault="004D268D" w:rsidP="004D268D">
            <w:pPr>
              <w:pStyle w:val="Tabulka"/>
              <w:rPr>
                <w:rStyle w:val="Tun"/>
                <w:highlight w:val="yellow"/>
              </w:rPr>
            </w:pPr>
            <w:proofErr w:type="gramStart"/>
            <w:r w:rsidRPr="00B06D17">
              <w:rPr>
                <w:rStyle w:val="Tun"/>
                <w:highlight w:val="yellow"/>
              </w:rPr>
              <w:t>[....] Kč</w:t>
            </w:r>
            <w:proofErr w:type="gramEnd"/>
          </w:p>
        </w:tc>
      </w:tr>
      <w:tr w:rsidR="004D268D" w:rsidRPr="00B72613" w14:paraId="2B771A73" w14:textId="77777777" w:rsidTr="0054552B">
        <w:tc>
          <w:tcPr>
            <w:tcW w:w="2914" w:type="dxa"/>
          </w:tcPr>
          <w:p w14:paraId="64ACDEEA" w14:textId="77777777" w:rsidR="004D268D" w:rsidRPr="00B06D17" w:rsidRDefault="004D268D" w:rsidP="004D268D">
            <w:pPr>
              <w:pStyle w:val="Tabulka"/>
              <w:rPr>
                <w:rStyle w:val="Tun"/>
                <w:highlight w:val="yellow"/>
              </w:rPr>
            </w:pPr>
            <w:r w:rsidRPr="00B06D17">
              <w:rPr>
                <w:rStyle w:val="Tun"/>
                <w:highlight w:val="yellow"/>
              </w:rPr>
              <w:t>2. Dílčí etapa</w:t>
            </w:r>
          </w:p>
        </w:tc>
        <w:tc>
          <w:tcPr>
            <w:tcW w:w="2977" w:type="dxa"/>
            <w:vAlign w:val="center"/>
          </w:tcPr>
          <w:p w14:paraId="5CEB47B7" w14:textId="77777777" w:rsidR="004D268D" w:rsidRDefault="004D268D" w:rsidP="004D268D">
            <w:pPr>
              <w:pStyle w:val="Tabulka"/>
              <w:rPr>
                <w:rStyle w:val="Tun"/>
                <w:highlight w:val="yellow"/>
              </w:rPr>
            </w:pPr>
            <w:proofErr w:type="gramStart"/>
            <w:r w:rsidRPr="00B06D17">
              <w:rPr>
                <w:rStyle w:val="Tun"/>
                <w:highlight w:val="yellow"/>
              </w:rPr>
              <w:t>[....] Kč</w:t>
            </w:r>
            <w:proofErr w:type="gramEnd"/>
          </w:p>
          <w:p w14:paraId="492B1238" w14:textId="77777777" w:rsidR="004D268D" w:rsidRPr="00A1750A" w:rsidRDefault="004D268D" w:rsidP="004D268D">
            <w:pPr>
              <w:pStyle w:val="Tabulka"/>
              <w:rPr>
                <w:rStyle w:val="Tun"/>
                <w:rFonts w:asciiTheme="minorHAnsi" w:hAnsiTheme="minorHAnsi"/>
                <w:b w:val="0"/>
              </w:rPr>
            </w:pPr>
            <w:r w:rsidRPr="009E681B">
              <w:rPr>
                <w:rStyle w:val="Tun"/>
                <w:rFonts w:asciiTheme="minorHAnsi" w:hAnsiTheme="minorHAnsi"/>
              </w:rPr>
              <w:t>2</w:t>
            </w:r>
            <w:r>
              <w:rPr>
                <w:rStyle w:val="Tun"/>
                <w:rFonts w:asciiTheme="minorHAnsi" w:hAnsiTheme="minorHAnsi"/>
              </w:rPr>
              <w:t>5%</w:t>
            </w:r>
            <w:r w:rsidRPr="009E681B">
              <w:rPr>
                <w:rStyle w:val="Tun"/>
                <w:rFonts w:asciiTheme="minorHAnsi" w:hAnsiTheme="minorHAnsi"/>
              </w:rPr>
              <w:t xml:space="preserve"> z ceny za zpracování DSP a PDPS</w:t>
            </w:r>
            <w:r>
              <w:rPr>
                <w:rStyle w:val="Tun"/>
                <w:rFonts w:asciiTheme="minorHAnsi" w:hAnsiTheme="minorHAnsi"/>
              </w:rPr>
              <w:t xml:space="preserve"> </w:t>
            </w:r>
            <w:r>
              <w:rPr>
                <w:rStyle w:val="Tun"/>
                <w:rFonts w:asciiTheme="minorHAnsi" w:hAnsiTheme="minorHAnsi"/>
                <w:b w:val="0"/>
              </w:rPr>
              <w:t>bez AD</w:t>
            </w:r>
          </w:p>
          <w:p w14:paraId="56F0A287" w14:textId="5F6C6854" w:rsidR="004D268D" w:rsidRPr="00B06D17" w:rsidRDefault="004D268D" w:rsidP="004D268D">
            <w:pPr>
              <w:pStyle w:val="Tabulka"/>
              <w:rPr>
                <w:rStyle w:val="Tun"/>
                <w:highlight w:val="yellow"/>
              </w:rPr>
            </w:pPr>
          </w:p>
        </w:tc>
        <w:tc>
          <w:tcPr>
            <w:tcW w:w="2977" w:type="dxa"/>
          </w:tcPr>
          <w:p w14:paraId="689807FB" w14:textId="77777777" w:rsidR="004D268D" w:rsidRPr="00B06D17" w:rsidRDefault="004D268D" w:rsidP="004D268D">
            <w:pPr>
              <w:pStyle w:val="Tabulka"/>
              <w:rPr>
                <w:rStyle w:val="Tun"/>
                <w:highlight w:val="yellow"/>
              </w:rPr>
            </w:pPr>
            <w:proofErr w:type="gramStart"/>
            <w:r w:rsidRPr="00B06D17">
              <w:rPr>
                <w:rStyle w:val="Tun"/>
                <w:highlight w:val="yellow"/>
              </w:rPr>
              <w:t>[....] Kč</w:t>
            </w:r>
            <w:proofErr w:type="gramEnd"/>
          </w:p>
        </w:tc>
      </w:tr>
      <w:tr w:rsidR="004D268D" w:rsidRPr="00B72613" w14:paraId="42DFA1E4" w14:textId="77777777" w:rsidTr="0054552B">
        <w:tc>
          <w:tcPr>
            <w:tcW w:w="2914" w:type="dxa"/>
          </w:tcPr>
          <w:p w14:paraId="133E87B2" w14:textId="77777777" w:rsidR="004D268D" w:rsidRPr="00B06D17" w:rsidRDefault="004D268D" w:rsidP="004D268D">
            <w:pPr>
              <w:pStyle w:val="Tabulka"/>
              <w:rPr>
                <w:rStyle w:val="Tun"/>
                <w:highlight w:val="yellow"/>
              </w:rPr>
            </w:pPr>
            <w:r w:rsidRPr="00B06D17">
              <w:rPr>
                <w:rStyle w:val="Tun"/>
                <w:highlight w:val="yellow"/>
              </w:rPr>
              <w:t>3. Dílčí etapa</w:t>
            </w:r>
          </w:p>
        </w:tc>
        <w:tc>
          <w:tcPr>
            <w:tcW w:w="2977" w:type="dxa"/>
            <w:vAlign w:val="center"/>
          </w:tcPr>
          <w:p w14:paraId="45E9A6F2" w14:textId="77777777" w:rsidR="004D268D" w:rsidRDefault="004D268D" w:rsidP="004D268D">
            <w:pPr>
              <w:pStyle w:val="Tabulka"/>
              <w:rPr>
                <w:rStyle w:val="Tun"/>
                <w:highlight w:val="yellow"/>
              </w:rPr>
            </w:pPr>
            <w:proofErr w:type="gramStart"/>
            <w:r w:rsidRPr="00B06D17">
              <w:rPr>
                <w:rStyle w:val="Tun"/>
                <w:highlight w:val="yellow"/>
              </w:rPr>
              <w:t>[....] Kč</w:t>
            </w:r>
            <w:proofErr w:type="gramEnd"/>
          </w:p>
          <w:p w14:paraId="60E869F0" w14:textId="2FB664A3" w:rsidR="004D268D" w:rsidRPr="00B06D17" w:rsidRDefault="004D268D" w:rsidP="004D268D">
            <w:pPr>
              <w:pStyle w:val="Tabulka"/>
              <w:rPr>
                <w:rStyle w:val="Tun"/>
                <w:highlight w:val="yellow"/>
              </w:rPr>
            </w:pPr>
            <w:r w:rsidRPr="009E681B">
              <w:rPr>
                <w:rStyle w:val="Tun"/>
                <w:rFonts w:asciiTheme="minorHAnsi" w:hAnsiTheme="minorHAnsi"/>
              </w:rPr>
              <w:t>2</w:t>
            </w:r>
            <w:r>
              <w:rPr>
                <w:rStyle w:val="Tun"/>
                <w:rFonts w:asciiTheme="minorHAnsi" w:hAnsiTheme="minorHAnsi"/>
              </w:rPr>
              <w:t>5</w:t>
            </w:r>
            <w:r w:rsidRPr="009E681B">
              <w:rPr>
                <w:rStyle w:val="Tun"/>
                <w:rFonts w:asciiTheme="minorHAnsi" w:hAnsiTheme="minorHAnsi"/>
              </w:rPr>
              <w:t>% z ceny za zpracování DSP a PDPS</w:t>
            </w:r>
            <w:r>
              <w:rPr>
                <w:rStyle w:val="Tun"/>
                <w:rFonts w:asciiTheme="minorHAnsi" w:hAnsiTheme="minorHAnsi"/>
                <w:b w:val="0"/>
              </w:rPr>
              <w:t xml:space="preserve"> bez AD</w:t>
            </w:r>
          </w:p>
        </w:tc>
        <w:tc>
          <w:tcPr>
            <w:tcW w:w="2977" w:type="dxa"/>
          </w:tcPr>
          <w:p w14:paraId="4F3517D2" w14:textId="77777777" w:rsidR="004D268D" w:rsidRPr="00B06D17" w:rsidRDefault="004D268D" w:rsidP="004D268D">
            <w:pPr>
              <w:pStyle w:val="Tabulka"/>
              <w:rPr>
                <w:rStyle w:val="Tun"/>
                <w:highlight w:val="yellow"/>
              </w:rPr>
            </w:pPr>
            <w:proofErr w:type="gramStart"/>
            <w:r w:rsidRPr="00B06D17">
              <w:rPr>
                <w:rStyle w:val="Tun"/>
                <w:highlight w:val="yellow"/>
              </w:rPr>
              <w:t>[....] Kč</w:t>
            </w:r>
            <w:proofErr w:type="gramEnd"/>
          </w:p>
        </w:tc>
      </w:tr>
      <w:tr w:rsidR="004D268D" w:rsidRPr="00B72613" w14:paraId="21FABC4B" w14:textId="77777777" w:rsidTr="0054552B">
        <w:tc>
          <w:tcPr>
            <w:tcW w:w="2914" w:type="dxa"/>
          </w:tcPr>
          <w:p w14:paraId="18527010" w14:textId="77777777" w:rsidR="004D268D" w:rsidRPr="00B06D17" w:rsidRDefault="004D268D" w:rsidP="004D268D">
            <w:pPr>
              <w:pStyle w:val="Tabulka"/>
              <w:rPr>
                <w:rStyle w:val="Tun"/>
                <w:highlight w:val="yellow"/>
              </w:rPr>
            </w:pPr>
            <w:r w:rsidRPr="00B06D17">
              <w:rPr>
                <w:rStyle w:val="Tun"/>
                <w:highlight w:val="yellow"/>
              </w:rPr>
              <w:t>4. Dílčí etapa</w:t>
            </w:r>
          </w:p>
        </w:tc>
        <w:tc>
          <w:tcPr>
            <w:tcW w:w="2977" w:type="dxa"/>
            <w:vAlign w:val="center"/>
          </w:tcPr>
          <w:p w14:paraId="2DA1CD30" w14:textId="377A58CC" w:rsidR="004D268D" w:rsidRPr="00B06D17" w:rsidRDefault="004D268D" w:rsidP="004D268D">
            <w:pPr>
              <w:pStyle w:val="Tabulka"/>
              <w:rPr>
                <w:rStyle w:val="Tun"/>
                <w:highlight w:val="yellow"/>
              </w:rPr>
            </w:pPr>
            <w:r w:rsidRPr="009E681B">
              <w:rPr>
                <w:rStyle w:val="Tun"/>
                <w:rFonts w:asciiTheme="minorHAnsi" w:hAnsiTheme="minorHAnsi"/>
              </w:rPr>
              <w:t>bez fakturace</w:t>
            </w:r>
          </w:p>
        </w:tc>
        <w:tc>
          <w:tcPr>
            <w:tcW w:w="2977" w:type="dxa"/>
            <w:vAlign w:val="center"/>
          </w:tcPr>
          <w:p w14:paraId="334966D5" w14:textId="6BF0A796" w:rsidR="004D268D" w:rsidRPr="00B06D17" w:rsidRDefault="004D268D" w:rsidP="004D268D">
            <w:pPr>
              <w:pStyle w:val="Tabulka"/>
              <w:rPr>
                <w:rStyle w:val="Tun"/>
                <w:highlight w:val="yellow"/>
              </w:rPr>
            </w:pPr>
            <w:r w:rsidRPr="009E681B">
              <w:rPr>
                <w:rStyle w:val="Tun"/>
                <w:rFonts w:asciiTheme="minorHAnsi" w:hAnsiTheme="minorHAnsi"/>
              </w:rPr>
              <w:t>bez fakturace</w:t>
            </w:r>
          </w:p>
        </w:tc>
      </w:tr>
      <w:tr w:rsidR="004D268D" w:rsidRPr="00B72613" w14:paraId="1FD4D882" w14:textId="77777777" w:rsidTr="0054552B">
        <w:tc>
          <w:tcPr>
            <w:tcW w:w="2914" w:type="dxa"/>
          </w:tcPr>
          <w:p w14:paraId="2B164497" w14:textId="77777777" w:rsidR="004D268D" w:rsidRPr="00B06D17" w:rsidRDefault="004D268D" w:rsidP="004D268D">
            <w:pPr>
              <w:pStyle w:val="Tabulka"/>
              <w:rPr>
                <w:rStyle w:val="Tun"/>
                <w:highlight w:val="yellow"/>
              </w:rPr>
            </w:pPr>
            <w:r w:rsidRPr="00B06D17">
              <w:rPr>
                <w:rStyle w:val="Tun"/>
                <w:highlight w:val="yellow"/>
              </w:rPr>
              <w:t>5. Dílčí etapa</w:t>
            </w:r>
          </w:p>
        </w:tc>
        <w:tc>
          <w:tcPr>
            <w:tcW w:w="2977" w:type="dxa"/>
            <w:vAlign w:val="center"/>
          </w:tcPr>
          <w:p w14:paraId="748D1936" w14:textId="77777777" w:rsidR="004D268D" w:rsidRDefault="004D268D" w:rsidP="004D268D">
            <w:pPr>
              <w:pStyle w:val="Tabulka"/>
              <w:rPr>
                <w:rStyle w:val="Tun"/>
                <w:highlight w:val="yellow"/>
              </w:rPr>
            </w:pPr>
            <w:proofErr w:type="gramStart"/>
            <w:r w:rsidRPr="00B06D17">
              <w:rPr>
                <w:rStyle w:val="Tun"/>
                <w:highlight w:val="yellow"/>
              </w:rPr>
              <w:t>[....] Kč</w:t>
            </w:r>
            <w:proofErr w:type="gramEnd"/>
          </w:p>
          <w:p w14:paraId="1052294E" w14:textId="640D16F0" w:rsidR="004D268D" w:rsidRPr="00B06D17" w:rsidRDefault="004D268D" w:rsidP="004D268D">
            <w:pPr>
              <w:pStyle w:val="Tabulka"/>
              <w:rPr>
                <w:rStyle w:val="Tun"/>
                <w:highlight w:val="yellow"/>
              </w:rPr>
            </w:pPr>
            <w:r w:rsidRPr="009E681B">
              <w:rPr>
                <w:rStyle w:val="Tun"/>
                <w:rFonts w:asciiTheme="minorHAnsi" w:hAnsiTheme="minorHAnsi"/>
              </w:rPr>
              <w:t>2</w:t>
            </w:r>
            <w:r>
              <w:rPr>
                <w:rStyle w:val="Tun"/>
                <w:rFonts w:asciiTheme="minorHAnsi" w:hAnsiTheme="minorHAnsi"/>
              </w:rPr>
              <w:t>5</w:t>
            </w:r>
            <w:r w:rsidRPr="009E681B">
              <w:rPr>
                <w:rStyle w:val="Tun"/>
                <w:rFonts w:asciiTheme="minorHAnsi" w:hAnsiTheme="minorHAnsi"/>
              </w:rPr>
              <w:t>% z ceny za zpracování DSP a PDPS</w:t>
            </w:r>
            <w:r>
              <w:rPr>
                <w:rStyle w:val="Tun"/>
                <w:rFonts w:asciiTheme="minorHAnsi" w:hAnsiTheme="minorHAnsi"/>
              </w:rPr>
              <w:t xml:space="preserve"> </w:t>
            </w:r>
            <w:r>
              <w:rPr>
                <w:rStyle w:val="Tun"/>
                <w:rFonts w:asciiTheme="minorHAnsi" w:hAnsiTheme="minorHAnsi"/>
                <w:b w:val="0"/>
              </w:rPr>
              <w:t>bez AD</w:t>
            </w:r>
          </w:p>
        </w:tc>
        <w:tc>
          <w:tcPr>
            <w:tcW w:w="2977" w:type="dxa"/>
          </w:tcPr>
          <w:p w14:paraId="3B073DA6" w14:textId="77777777" w:rsidR="004D268D" w:rsidRPr="00B06D17" w:rsidRDefault="004D268D" w:rsidP="004D268D">
            <w:pPr>
              <w:pStyle w:val="Tabulka"/>
              <w:rPr>
                <w:rStyle w:val="Tun"/>
                <w:highlight w:val="yellow"/>
              </w:rPr>
            </w:pPr>
            <w:proofErr w:type="gramStart"/>
            <w:r w:rsidRPr="00B06D17">
              <w:rPr>
                <w:rStyle w:val="Tun"/>
                <w:highlight w:val="yellow"/>
              </w:rPr>
              <w:t>[....] Kč</w:t>
            </w:r>
            <w:proofErr w:type="gramEnd"/>
          </w:p>
        </w:tc>
      </w:tr>
      <w:tr w:rsidR="004D268D" w:rsidRPr="00B72613" w14:paraId="066E2C83" w14:textId="77777777" w:rsidTr="0054552B">
        <w:tc>
          <w:tcPr>
            <w:tcW w:w="2914" w:type="dxa"/>
          </w:tcPr>
          <w:p w14:paraId="4382A67A" w14:textId="77777777" w:rsidR="004D268D" w:rsidRPr="00B06D17" w:rsidRDefault="004D268D" w:rsidP="004D268D">
            <w:pPr>
              <w:pStyle w:val="Tabulka"/>
              <w:rPr>
                <w:rStyle w:val="Tun"/>
                <w:highlight w:val="yellow"/>
              </w:rPr>
            </w:pPr>
            <w:r w:rsidRPr="00B06D17">
              <w:rPr>
                <w:rStyle w:val="Tun"/>
                <w:highlight w:val="yellow"/>
              </w:rPr>
              <w:t>6. Dílčí etapa Výkon autorského dozoru</w:t>
            </w:r>
          </w:p>
        </w:tc>
        <w:tc>
          <w:tcPr>
            <w:tcW w:w="2977" w:type="dxa"/>
            <w:vAlign w:val="center"/>
          </w:tcPr>
          <w:p w14:paraId="06397974" w14:textId="60A3DF8D" w:rsidR="004D268D" w:rsidRPr="00B06D17" w:rsidRDefault="004D268D" w:rsidP="004D268D">
            <w:pPr>
              <w:pStyle w:val="Tabulka"/>
              <w:rPr>
                <w:rStyle w:val="Tun"/>
                <w:highlight w:val="yellow"/>
              </w:rPr>
            </w:pPr>
            <w:proofErr w:type="gramStart"/>
            <w:r w:rsidRPr="00B06D17">
              <w:rPr>
                <w:rStyle w:val="Tun"/>
                <w:highlight w:val="yellow"/>
              </w:rPr>
              <w:t>[....] Kč</w:t>
            </w:r>
            <w:proofErr w:type="gramEnd"/>
          </w:p>
        </w:tc>
        <w:tc>
          <w:tcPr>
            <w:tcW w:w="2977" w:type="dxa"/>
          </w:tcPr>
          <w:p w14:paraId="65F51687" w14:textId="77777777" w:rsidR="004D268D" w:rsidRPr="00B06D17" w:rsidRDefault="004D268D" w:rsidP="004D268D">
            <w:pPr>
              <w:pStyle w:val="Tabulka"/>
              <w:rPr>
                <w:rStyle w:val="Tun"/>
                <w:highlight w:val="yellow"/>
              </w:rPr>
            </w:pPr>
            <w:proofErr w:type="gramStart"/>
            <w:r w:rsidRPr="00B06D17">
              <w:rPr>
                <w:rStyle w:val="Tun"/>
                <w:highlight w:val="yellow"/>
              </w:rPr>
              <w:t>[....] Kč</w:t>
            </w:r>
            <w:proofErr w:type="gramEnd"/>
          </w:p>
        </w:tc>
      </w:tr>
      <w:tr w:rsidR="00B72613" w:rsidRPr="00B72613" w14:paraId="01EA5F8E" w14:textId="77777777" w:rsidTr="009227F1">
        <w:tc>
          <w:tcPr>
            <w:tcW w:w="2914" w:type="dxa"/>
          </w:tcPr>
          <w:p w14:paraId="4BAE4D8B" w14:textId="77777777" w:rsidR="00B72613" w:rsidRPr="00B72613" w:rsidRDefault="00B72613" w:rsidP="00517090">
            <w:pPr>
              <w:pStyle w:val="Tabulka"/>
              <w:rPr>
                <w:rStyle w:val="Tun"/>
              </w:rPr>
            </w:pPr>
            <w:r w:rsidRPr="00B72613">
              <w:rPr>
                <w:rStyle w:val="Tun"/>
              </w:rPr>
              <w:t>Celkem:</w:t>
            </w:r>
          </w:p>
        </w:tc>
        <w:tc>
          <w:tcPr>
            <w:tcW w:w="2977" w:type="dxa"/>
          </w:tcPr>
          <w:p w14:paraId="78E1B0EC" w14:textId="77777777" w:rsidR="00B72613" w:rsidRPr="00B72613" w:rsidRDefault="00B72613" w:rsidP="00517090">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054D4F5D" w14:textId="77777777" w:rsidR="00B72613" w:rsidRPr="00B72613" w:rsidRDefault="00B72613" w:rsidP="00517090">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176089FA" w14:textId="77777777" w:rsidR="00236DCC" w:rsidRDefault="00236DCC" w:rsidP="00236DCC">
      <w:pPr>
        <w:pStyle w:val="Textbezodsazen"/>
      </w:pPr>
    </w:p>
    <w:p w14:paraId="6D9A08EC" w14:textId="77777777" w:rsidR="00236DCC" w:rsidRDefault="00236DCC" w:rsidP="00236DCC">
      <w:pPr>
        <w:pStyle w:val="Textbezodsazen"/>
      </w:pPr>
    </w:p>
    <w:p w14:paraId="010E46DB" w14:textId="77777777" w:rsidR="00236DCC" w:rsidRDefault="00236DCC" w:rsidP="00236DCC">
      <w:pPr>
        <w:pStyle w:val="Textbezodsazen"/>
      </w:pPr>
    </w:p>
    <w:p w14:paraId="1BC0EF24" w14:textId="77777777" w:rsidR="00236DCC" w:rsidRDefault="00236DCC" w:rsidP="00236DCC">
      <w:pPr>
        <w:pStyle w:val="Textbezodsazen"/>
      </w:pPr>
    </w:p>
    <w:p w14:paraId="53A2F8AB" w14:textId="77777777" w:rsidR="00236DCC" w:rsidRDefault="00236DCC" w:rsidP="00236DCC">
      <w:pPr>
        <w:pStyle w:val="Textbezodsazen"/>
      </w:pPr>
    </w:p>
    <w:p w14:paraId="2E2A8D21" w14:textId="77777777" w:rsidR="00236DCC" w:rsidRDefault="00236DCC" w:rsidP="00236DCC">
      <w:pPr>
        <w:pStyle w:val="Textbezodsazen"/>
      </w:pPr>
    </w:p>
    <w:p w14:paraId="3174F46B" w14:textId="77777777" w:rsidR="00236DCC" w:rsidRDefault="00236DCC" w:rsidP="00236DCC">
      <w:pPr>
        <w:pStyle w:val="Textbezodsazen"/>
        <w:sectPr w:rsidR="00236DCC"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6ED18702" w14:textId="77777777" w:rsidR="00B72613" w:rsidRDefault="00B72613" w:rsidP="00B72613">
      <w:pPr>
        <w:pStyle w:val="Nadpisbezsl1-1"/>
      </w:pPr>
      <w:r>
        <w:lastRenderedPageBreak/>
        <w:t>Příloha č. 5</w:t>
      </w:r>
    </w:p>
    <w:p w14:paraId="77354545" w14:textId="77777777" w:rsidR="00B72613" w:rsidRDefault="00B72613" w:rsidP="00B72613">
      <w:pPr>
        <w:pStyle w:val="Nadpisbezsl1-2"/>
      </w:pPr>
      <w:r>
        <w:t>Harmonogram plnění</w:t>
      </w:r>
    </w:p>
    <w:tbl>
      <w:tblPr>
        <w:tblStyle w:val="TabulkaS-zhlav"/>
        <w:tblW w:w="0" w:type="auto"/>
        <w:tblLook w:val="04A0" w:firstRow="1" w:lastRow="0" w:firstColumn="1" w:lastColumn="0" w:noHBand="0" w:noVBand="1"/>
      </w:tblPr>
      <w:tblGrid>
        <w:gridCol w:w="2771"/>
        <w:gridCol w:w="4008"/>
        <w:gridCol w:w="3519"/>
        <w:gridCol w:w="3364"/>
      </w:tblGrid>
      <w:tr w:rsidR="00B72613" w:rsidRPr="0017282C" w14:paraId="3D2C0F94" w14:textId="77777777" w:rsidTr="00C531DF">
        <w:trPr>
          <w:cnfStyle w:val="100000000000" w:firstRow="1" w:lastRow="0" w:firstColumn="0" w:lastColumn="0" w:oddVBand="0" w:evenVBand="0" w:oddHBand="0" w:evenHBand="0" w:firstRowFirstColumn="0" w:firstRowLastColumn="0" w:lastRowFirstColumn="0" w:lastRowLastColumn="0"/>
        </w:trPr>
        <w:tc>
          <w:tcPr>
            <w:tcW w:w="2771" w:type="dxa"/>
          </w:tcPr>
          <w:p w14:paraId="51AF577C" w14:textId="77777777" w:rsidR="00B72613" w:rsidRPr="0017282C" w:rsidRDefault="00B72613" w:rsidP="009626C4">
            <w:pPr>
              <w:pStyle w:val="Tabulka"/>
              <w:rPr>
                <w:rStyle w:val="Tun"/>
                <w:b/>
              </w:rPr>
            </w:pPr>
            <w:r w:rsidRPr="0017282C">
              <w:rPr>
                <w:rStyle w:val="Tun"/>
                <w:b/>
              </w:rPr>
              <w:t>Část Díla</w:t>
            </w:r>
          </w:p>
        </w:tc>
        <w:tc>
          <w:tcPr>
            <w:tcW w:w="4008" w:type="dxa"/>
          </w:tcPr>
          <w:p w14:paraId="4EBC0DC8" w14:textId="77777777" w:rsidR="00B72613" w:rsidRPr="0017282C" w:rsidRDefault="00B72613" w:rsidP="009626C4">
            <w:pPr>
              <w:pStyle w:val="Tabulka"/>
              <w:rPr>
                <w:rStyle w:val="Tun"/>
                <w:b/>
              </w:rPr>
            </w:pPr>
            <w:r w:rsidRPr="0017282C">
              <w:rPr>
                <w:rStyle w:val="Tun"/>
                <w:b/>
              </w:rPr>
              <w:t>Doba plnění</w:t>
            </w:r>
          </w:p>
        </w:tc>
        <w:tc>
          <w:tcPr>
            <w:tcW w:w="3519" w:type="dxa"/>
          </w:tcPr>
          <w:p w14:paraId="1F69946A" w14:textId="77777777" w:rsidR="00B72613" w:rsidRPr="0017282C" w:rsidRDefault="00B72613" w:rsidP="009626C4">
            <w:pPr>
              <w:pStyle w:val="Tabulka"/>
              <w:rPr>
                <w:rStyle w:val="Tun"/>
                <w:b/>
              </w:rPr>
            </w:pPr>
            <w:r w:rsidRPr="0017282C">
              <w:rPr>
                <w:rStyle w:val="Tun"/>
                <w:b/>
              </w:rPr>
              <w:t>Popis činností prováděných v</w:t>
            </w:r>
            <w:r w:rsidR="009626C4" w:rsidRPr="0017282C">
              <w:rPr>
                <w:rStyle w:val="Tun"/>
                <w:b/>
              </w:rPr>
              <w:t> </w:t>
            </w:r>
            <w:r w:rsidRPr="0017282C">
              <w:rPr>
                <w:rStyle w:val="Tun"/>
                <w:b/>
              </w:rPr>
              <w:t>Dílčí etapě</w:t>
            </w:r>
          </w:p>
        </w:tc>
        <w:tc>
          <w:tcPr>
            <w:tcW w:w="3364" w:type="dxa"/>
          </w:tcPr>
          <w:p w14:paraId="306F696C" w14:textId="77777777" w:rsidR="00B72613" w:rsidRPr="0017282C" w:rsidRDefault="00B72613" w:rsidP="009626C4">
            <w:pPr>
              <w:pStyle w:val="Tabulka"/>
              <w:rPr>
                <w:rStyle w:val="Tun"/>
                <w:b/>
              </w:rPr>
            </w:pPr>
            <w:r w:rsidRPr="0017282C">
              <w:rPr>
                <w:rStyle w:val="Tun"/>
                <w:b/>
              </w:rPr>
              <w:t>Podmínky dokončení Dílčí etapy</w:t>
            </w:r>
          </w:p>
        </w:tc>
      </w:tr>
      <w:tr w:rsidR="00C531DF" w:rsidRPr="00B72613" w14:paraId="7A6E31AB" w14:textId="77777777" w:rsidTr="00C531DF">
        <w:tc>
          <w:tcPr>
            <w:tcW w:w="2771" w:type="dxa"/>
            <w:vAlign w:val="center"/>
          </w:tcPr>
          <w:p w14:paraId="5E5E7535" w14:textId="636F249F" w:rsidR="00C531DF" w:rsidRPr="00B72613" w:rsidRDefault="00C531DF" w:rsidP="00C531DF">
            <w:pPr>
              <w:pStyle w:val="Textbezodsazen"/>
              <w:rPr>
                <w:rStyle w:val="Tun"/>
              </w:rPr>
            </w:pPr>
            <w:r w:rsidRPr="006B753B">
              <w:rPr>
                <w:rStyle w:val="Tun"/>
              </w:rPr>
              <w:t>Termín zahájení prací</w:t>
            </w:r>
          </w:p>
        </w:tc>
        <w:tc>
          <w:tcPr>
            <w:tcW w:w="4008" w:type="dxa"/>
            <w:vAlign w:val="center"/>
          </w:tcPr>
          <w:p w14:paraId="68C3674A" w14:textId="683ABD3D" w:rsidR="00C531DF" w:rsidRPr="00B72613" w:rsidRDefault="00C531DF" w:rsidP="00C531DF">
            <w:pPr>
              <w:pStyle w:val="Textbezodsazen"/>
              <w:jc w:val="left"/>
            </w:pPr>
            <w:r w:rsidRPr="006B753B">
              <w:t>po nabytí účinnosti Smlouvy, na základě výzvy Objednatele k zahájení prací</w:t>
            </w:r>
          </w:p>
        </w:tc>
        <w:tc>
          <w:tcPr>
            <w:tcW w:w="3519" w:type="dxa"/>
            <w:vAlign w:val="center"/>
          </w:tcPr>
          <w:p w14:paraId="2B5E7772" w14:textId="71D1DE34" w:rsidR="00C531DF" w:rsidRPr="00B72613" w:rsidRDefault="00C531DF" w:rsidP="00C531DF">
            <w:pPr>
              <w:pStyle w:val="Textbezodsazen"/>
              <w:jc w:val="left"/>
            </w:pPr>
            <w:r w:rsidRPr="006B753B">
              <w:t>-</w:t>
            </w:r>
          </w:p>
        </w:tc>
        <w:tc>
          <w:tcPr>
            <w:tcW w:w="3364" w:type="dxa"/>
            <w:vAlign w:val="center"/>
          </w:tcPr>
          <w:p w14:paraId="62192A07" w14:textId="7905D088" w:rsidR="00C531DF" w:rsidRPr="00B72613" w:rsidRDefault="00C531DF" w:rsidP="00C531DF">
            <w:pPr>
              <w:pStyle w:val="Textbezodsazen"/>
              <w:jc w:val="left"/>
            </w:pPr>
            <w:r w:rsidRPr="006B753B">
              <w:t>-</w:t>
            </w:r>
          </w:p>
        </w:tc>
      </w:tr>
      <w:tr w:rsidR="00C531DF" w:rsidRPr="00B72613" w14:paraId="7602C26C" w14:textId="77777777" w:rsidTr="00C531DF">
        <w:tc>
          <w:tcPr>
            <w:tcW w:w="2771" w:type="dxa"/>
            <w:vAlign w:val="center"/>
          </w:tcPr>
          <w:p w14:paraId="7074793C" w14:textId="6C7CCBF7" w:rsidR="00C531DF" w:rsidRPr="00B06D17" w:rsidRDefault="00C531DF" w:rsidP="00C531DF">
            <w:pPr>
              <w:pStyle w:val="Textbezodsazen"/>
              <w:rPr>
                <w:rStyle w:val="Tun"/>
                <w:highlight w:val="green"/>
              </w:rPr>
            </w:pPr>
            <w:r w:rsidRPr="006B753B">
              <w:rPr>
                <w:rStyle w:val="Tun"/>
              </w:rPr>
              <w:t>1. Dílčí etapa</w:t>
            </w:r>
          </w:p>
        </w:tc>
        <w:tc>
          <w:tcPr>
            <w:tcW w:w="4008" w:type="dxa"/>
            <w:vAlign w:val="center"/>
          </w:tcPr>
          <w:p w14:paraId="28ABD5FE" w14:textId="77777777" w:rsidR="00C531DF" w:rsidRPr="006B753B" w:rsidRDefault="00C531DF" w:rsidP="00C531DF">
            <w:pPr>
              <w:pStyle w:val="Textbezodsazen"/>
              <w:jc w:val="left"/>
              <w:rPr>
                <w:b/>
              </w:rPr>
            </w:pPr>
            <w:r w:rsidRPr="006B753B">
              <w:rPr>
                <w:b/>
              </w:rPr>
              <w:t xml:space="preserve">do </w:t>
            </w:r>
            <w:r>
              <w:rPr>
                <w:b/>
              </w:rPr>
              <w:t>6</w:t>
            </w:r>
            <w:r w:rsidRPr="006B753B">
              <w:rPr>
                <w:b/>
              </w:rPr>
              <w:t xml:space="preserve"> měsíců </w:t>
            </w:r>
          </w:p>
          <w:p w14:paraId="3F5BE669" w14:textId="633D45F1" w:rsidR="00C531DF" w:rsidRPr="00B06D17" w:rsidRDefault="00C531DF" w:rsidP="00C531DF">
            <w:pPr>
              <w:pStyle w:val="Textbezodsazen"/>
              <w:jc w:val="left"/>
              <w:rPr>
                <w:highlight w:val="green"/>
              </w:rPr>
            </w:pPr>
            <w:r w:rsidRPr="006B753B">
              <w:t xml:space="preserve">od výzvy Objednatele k zahájení prací  </w:t>
            </w:r>
          </w:p>
        </w:tc>
        <w:tc>
          <w:tcPr>
            <w:tcW w:w="3519" w:type="dxa"/>
            <w:vAlign w:val="center"/>
          </w:tcPr>
          <w:p w14:paraId="43A32E79" w14:textId="64116530" w:rsidR="00C531DF" w:rsidRPr="00B06D17" w:rsidRDefault="00C531DF" w:rsidP="00C531DF">
            <w:pPr>
              <w:pStyle w:val="Textbezodsazen"/>
              <w:jc w:val="left"/>
              <w:rPr>
                <w:highlight w:val="green"/>
              </w:rPr>
            </w:pPr>
            <w:r w:rsidRPr="006B753B">
              <w:t>Návrh technického řešení DSP k připomínkovému řízení</w:t>
            </w:r>
          </w:p>
        </w:tc>
        <w:tc>
          <w:tcPr>
            <w:tcW w:w="3364" w:type="dxa"/>
            <w:vAlign w:val="center"/>
          </w:tcPr>
          <w:p w14:paraId="663ABA1C" w14:textId="2F5D3FEA" w:rsidR="00C531DF" w:rsidRPr="00B06D17" w:rsidRDefault="00C531DF" w:rsidP="00C531DF">
            <w:pPr>
              <w:pStyle w:val="Textbezodsazen"/>
              <w:jc w:val="left"/>
              <w:rPr>
                <w:highlight w:val="green"/>
              </w:rPr>
            </w:pPr>
            <w:r w:rsidRPr="006B753B">
              <w:t>Předávací protokol k dané dílčí etapě</w:t>
            </w:r>
          </w:p>
        </w:tc>
      </w:tr>
      <w:tr w:rsidR="00C531DF" w:rsidRPr="00B72613" w14:paraId="24FF7650" w14:textId="77777777" w:rsidTr="00C531DF">
        <w:tc>
          <w:tcPr>
            <w:tcW w:w="2771" w:type="dxa"/>
            <w:vAlign w:val="center"/>
          </w:tcPr>
          <w:p w14:paraId="62E9ABE8" w14:textId="1F50236C" w:rsidR="00C531DF" w:rsidRPr="00B06D17" w:rsidRDefault="00C531DF" w:rsidP="00C531DF">
            <w:pPr>
              <w:pStyle w:val="Textbezodsazen"/>
              <w:rPr>
                <w:rStyle w:val="Tun"/>
                <w:highlight w:val="green"/>
              </w:rPr>
            </w:pPr>
            <w:r w:rsidRPr="006B753B">
              <w:rPr>
                <w:rStyle w:val="Tun"/>
              </w:rPr>
              <w:t>2. Dílčí etapa</w:t>
            </w:r>
          </w:p>
        </w:tc>
        <w:tc>
          <w:tcPr>
            <w:tcW w:w="4008" w:type="dxa"/>
            <w:vAlign w:val="center"/>
          </w:tcPr>
          <w:p w14:paraId="1E02899D" w14:textId="77777777" w:rsidR="00C531DF" w:rsidRPr="006B753B" w:rsidRDefault="00C531DF" w:rsidP="00C531DF">
            <w:pPr>
              <w:pStyle w:val="Textbezodsazen"/>
              <w:jc w:val="left"/>
            </w:pPr>
            <w:r w:rsidRPr="006B753B">
              <w:rPr>
                <w:b/>
              </w:rPr>
              <w:t xml:space="preserve">do </w:t>
            </w:r>
            <w:r>
              <w:rPr>
                <w:b/>
              </w:rPr>
              <w:t>9</w:t>
            </w:r>
            <w:r w:rsidRPr="006B753B">
              <w:rPr>
                <w:b/>
              </w:rPr>
              <w:t xml:space="preserve"> měsíců</w:t>
            </w:r>
            <w:r w:rsidRPr="006B753B">
              <w:t xml:space="preserve"> </w:t>
            </w:r>
          </w:p>
          <w:p w14:paraId="3974DB18" w14:textId="62661D08" w:rsidR="00C531DF" w:rsidRPr="00B06D17" w:rsidRDefault="00C531DF" w:rsidP="00C531DF">
            <w:pPr>
              <w:pStyle w:val="Textbezodsazen"/>
              <w:jc w:val="left"/>
              <w:rPr>
                <w:highlight w:val="green"/>
              </w:rPr>
            </w:pPr>
            <w:r w:rsidRPr="006B753B">
              <w:t xml:space="preserve">od výzvy Objednatele k zahájení prací  </w:t>
            </w:r>
          </w:p>
        </w:tc>
        <w:tc>
          <w:tcPr>
            <w:tcW w:w="3519" w:type="dxa"/>
            <w:vAlign w:val="center"/>
          </w:tcPr>
          <w:p w14:paraId="5305EC34" w14:textId="4FA9DAA6" w:rsidR="00C531DF" w:rsidRPr="00B06D17" w:rsidRDefault="00C531DF" w:rsidP="00C531DF">
            <w:pPr>
              <w:pStyle w:val="Textbezodsazen"/>
              <w:jc w:val="left"/>
              <w:rPr>
                <w:highlight w:val="green"/>
              </w:rPr>
            </w:pPr>
            <w:r w:rsidRPr="006B753B">
              <w:t>Definitivní předání DSP se zapracovanými připomínkami bez dokladové části</w:t>
            </w:r>
          </w:p>
        </w:tc>
        <w:tc>
          <w:tcPr>
            <w:tcW w:w="3364" w:type="dxa"/>
            <w:vAlign w:val="center"/>
          </w:tcPr>
          <w:p w14:paraId="2543617B" w14:textId="2CD32C09" w:rsidR="00C531DF" w:rsidRPr="00B06D17" w:rsidRDefault="00C531DF" w:rsidP="00C531DF">
            <w:pPr>
              <w:pStyle w:val="Textbezodsazen"/>
              <w:jc w:val="left"/>
              <w:rPr>
                <w:highlight w:val="green"/>
              </w:rPr>
            </w:pPr>
            <w:r w:rsidRPr="006B753B">
              <w:t>Předávací protokol k dané dílčí etapě</w:t>
            </w:r>
          </w:p>
        </w:tc>
      </w:tr>
      <w:tr w:rsidR="00C531DF" w:rsidRPr="00B72613" w14:paraId="7E82BFD4" w14:textId="77777777" w:rsidTr="00C531DF">
        <w:tc>
          <w:tcPr>
            <w:tcW w:w="2771" w:type="dxa"/>
            <w:vAlign w:val="center"/>
          </w:tcPr>
          <w:p w14:paraId="776AB19A" w14:textId="76D32553" w:rsidR="00C531DF" w:rsidRPr="00B06D17" w:rsidRDefault="00C531DF" w:rsidP="00C531DF">
            <w:pPr>
              <w:pStyle w:val="Textbezodsazen"/>
              <w:rPr>
                <w:rStyle w:val="Tun"/>
                <w:highlight w:val="green"/>
              </w:rPr>
            </w:pPr>
            <w:r w:rsidRPr="006B753B">
              <w:rPr>
                <w:rStyle w:val="Tun"/>
              </w:rPr>
              <w:t>3. Dílčí etapa</w:t>
            </w:r>
          </w:p>
        </w:tc>
        <w:tc>
          <w:tcPr>
            <w:tcW w:w="4008" w:type="dxa"/>
            <w:vAlign w:val="center"/>
          </w:tcPr>
          <w:p w14:paraId="032DF084" w14:textId="77777777" w:rsidR="00C531DF" w:rsidRPr="006B753B" w:rsidRDefault="00C531DF" w:rsidP="00C531DF">
            <w:pPr>
              <w:pStyle w:val="Textbezodsazen"/>
              <w:jc w:val="left"/>
            </w:pPr>
            <w:r w:rsidRPr="006B753B">
              <w:rPr>
                <w:b/>
              </w:rPr>
              <w:t>do 1</w:t>
            </w:r>
            <w:r>
              <w:rPr>
                <w:b/>
              </w:rPr>
              <w:t>2</w:t>
            </w:r>
            <w:r w:rsidRPr="006B753B">
              <w:rPr>
                <w:b/>
              </w:rPr>
              <w:t xml:space="preserve"> měsíců</w:t>
            </w:r>
            <w:r w:rsidRPr="006B753B">
              <w:t xml:space="preserve"> </w:t>
            </w:r>
          </w:p>
          <w:p w14:paraId="532C5948" w14:textId="1470AF1A" w:rsidR="00C531DF" w:rsidRPr="00B06D17" w:rsidRDefault="00C531DF" w:rsidP="00C531DF">
            <w:pPr>
              <w:pStyle w:val="Textbezodsazen"/>
              <w:jc w:val="left"/>
              <w:rPr>
                <w:highlight w:val="green"/>
              </w:rPr>
            </w:pPr>
            <w:r w:rsidRPr="006B753B">
              <w:t xml:space="preserve">od výzvy Objednatele k zahájení prací  </w:t>
            </w:r>
          </w:p>
        </w:tc>
        <w:tc>
          <w:tcPr>
            <w:tcW w:w="3519" w:type="dxa"/>
            <w:vAlign w:val="center"/>
          </w:tcPr>
          <w:p w14:paraId="6769EE34" w14:textId="3967B7E3" w:rsidR="00C531DF" w:rsidRPr="00B06D17" w:rsidRDefault="00C531DF" w:rsidP="00C531DF">
            <w:pPr>
              <w:pStyle w:val="Textbezodsazen"/>
              <w:rPr>
                <w:highlight w:val="green"/>
              </w:rPr>
            </w:pPr>
            <w:r w:rsidRPr="006B753B">
              <w:t>Podání žádosti o stavební povolení</w:t>
            </w:r>
          </w:p>
        </w:tc>
        <w:tc>
          <w:tcPr>
            <w:tcW w:w="3364" w:type="dxa"/>
            <w:vAlign w:val="center"/>
          </w:tcPr>
          <w:p w14:paraId="65E432EE" w14:textId="1D43BB05" w:rsidR="00C531DF" w:rsidRPr="00B06D17" w:rsidRDefault="00C531DF" w:rsidP="00C531DF">
            <w:pPr>
              <w:pStyle w:val="Textbezodsazen"/>
              <w:jc w:val="left"/>
              <w:rPr>
                <w:highlight w:val="green"/>
              </w:rPr>
            </w:pPr>
            <w:r w:rsidRPr="006B753B">
              <w:t>Kopie žádosti předaná Objednateli, potvrzená podatelnou stavebního úřadu</w:t>
            </w:r>
          </w:p>
        </w:tc>
      </w:tr>
      <w:tr w:rsidR="00C531DF" w:rsidRPr="00B72613" w14:paraId="15705029" w14:textId="77777777" w:rsidTr="00C531DF">
        <w:tc>
          <w:tcPr>
            <w:tcW w:w="2771" w:type="dxa"/>
            <w:vAlign w:val="center"/>
          </w:tcPr>
          <w:p w14:paraId="79063361" w14:textId="701E33D6" w:rsidR="00C531DF" w:rsidRPr="00B06D17" w:rsidRDefault="00C531DF" w:rsidP="00C531DF">
            <w:pPr>
              <w:pStyle w:val="Textbezodsazen"/>
              <w:rPr>
                <w:rStyle w:val="Tun"/>
                <w:highlight w:val="green"/>
              </w:rPr>
            </w:pPr>
            <w:r w:rsidRPr="006B753B">
              <w:rPr>
                <w:rStyle w:val="Tun"/>
              </w:rPr>
              <w:t>4. Dílčí etapa</w:t>
            </w:r>
          </w:p>
        </w:tc>
        <w:tc>
          <w:tcPr>
            <w:tcW w:w="4008" w:type="dxa"/>
            <w:vAlign w:val="center"/>
          </w:tcPr>
          <w:p w14:paraId="7DEE0ABE" w14:textId="0873D01F" w:rsidR="00C531DF" w:rsidRPr="00B06D17" w:rsidRDefault="00C531DF" w:rsidP="00C531DF">
            <w:pPr>
              <w:pStyle w:val="Textbezodsazen"/>
              <w:jc w:val="left"/>
              <w:rPr>
                <w:highlight w:val="green"/>
              </w:rPr>
            </w:pPr>
            <w:r w:rsidRPr="006B753B">
              <w:rPr>
                <w:b/>
              </w:rPr>
              <w:t>do 4 měsíců</w:t>
            </w:r>
            <w:r w:rsidRPr="006B753B">
              <w:t xml:space="preserve"> od termínu 3. dílčí etapy</w:t>
            </w:r>
          </w:p>
        </w:tc>
        <w:tc>
          <w:tcPr>
            <w:tcW w:w="3519" w:type="dxa"/>
            <w:vAlign w:val="center"/>
          </w:tcPr>
          <w:p w14:paraId="301F1AA1" w14:textId="551EA230" w:rsidR="00C531DF" w:rsidRPr="00B06D17" w:rsidRDefault="00C531DF" w:rsidP="00C531DF">
            <w:pPr>
              <w:pStyle w:val="Textbezodsazen"/>
              <w:jc w:val="left"/>
              <w:rPr>
                <w:highlight w:val="green"/>
              </w:rPr>
            </w:pPr>
            <w:r w:rsidRPr="006B753B">
              <w:t>Nabytí právní moci stavebního povolení</w:t>
            </w:r>
          </w:p>
        </w:tc>
        <w:tc>
          <w:tcPr>
            <w:tcW w:w="3364" w:type="dxa"/>
            <w:vAlign w:val="center"/>
          </w:tcPr>
          <w:p w14:paraId="344D52DA" w14:textId="3C7A7D06" w:rsidR="00C531DF" w:rsidRPr="00B06D17" w:rsidRDefault="00C531DF" w:rsidP="00C531DF">
            <w:pPr>
              <w:pStyle w:val="Textbezodsazen"/>
              <w:jc w:val="left"/>
              <w:rPr>
                <w:highlight w:val="green"/>
              </w:rPr>
            </w:pPr>
            <w:r w:rsidRPr="006B753B">
              <w:t>Stavební povolení v právní moci, předané Objednateli</w:t>
            </w:r>
          </w:p>
        </w:tc>
      </w:tr>
      <w:tr w:rsidR="00C531DF" w:rsidRPr="00B72613" w14:paraId="6F7BA7EE" w14:textId="77777777" w:rsidTr="00C531DF">
        <w:tc>
          <w:tcPr>
            <w:tcW w:w="2771" w:type="dxa"/>
            <w:vAlign w:val="center"/>
          </w:tcPr>
          <w:p w14:paraId="10BFFC01" w14:textId="27D90CCA" w:rsidR="00C531DF" w:rsidRPr="00B06D17" w:rsidRDefault="00C531DF" w:rsidP="00C531DF">
            <w:pPr>
              <w:pStyle w:val="Textbezodsazen"/>
              <w:rPr>
                <w:rStyle w:val="Tun"/>
                <w:highlight w:val="green"/>
              </w:rPr>
            </w:pPr>
            <w:r w:rsidRPr="006B753B">
              <w:rPr>
                <w:rStyle w:val="Tun"/>
              </w:rPr>
              <w:t>5. Dílčí etapa</w:t>
            </w:r>
          </w:p>
        </w:tc>
        <w:tc>
          <w:tcPr>
            <w:tcW w:w="4008" w:type="dxa"/>
            <w:vAlign w:val="center"/>
          </w:tcPr>
          <w:p w14:paraId="3033744D" w14:textId="5B3B6FE7" w:rsidR="00C531DF" w:rsidRPr="00B06D17" w:rsidRDefault="00C531DF" w:rsidP="00C531DF">
            <w:pPr>
              <w:pStyle w:val="Textbezodsazen"/>
              <w:jc w:val="left"/>
              <w:rPr>
                <w:highlight w:val="green"/>
              </w:rPr>
            </w:pPr>
            <w:r w:rsidRPr="006B753B">
              <w:rPr>
                <w:b/>
              </w:rPr>
              <w:t>Do 1 měsíce</w:t>
            </w:r>
            <w:r w:rsidRPr="006B753B">
              <w:t xml:space="preserve"> od termínu 4. Dílčí etapy</w:t>
            </w:r>
          </w:p>
        </w:tc>
        <w:tc>
          <w:tcPr>
            <w:tcW w:w="3519" w:type="dxa"/>
            <w:vAlign w:val="center"/>
          </w:tcPr>
          <w:p w14:paraId="410181D1" w14:textId="5EFC349D" w:rsidR="00C531DF" w:rsidRPr="00B06D17" w:rsidRDefault="00C531DF" w:rsidP="00C531DF">
            <w:pPr>
              <w:pStyle w:val="Textbezodsazen"/>
              <w:jc w:val="left"/>
              <w:rPr>
                <w:highlight w:val="green"/>
              </w:rPr>
            </w:pPr>
            <w:r w:rsidRPr="006B753B">
              <w:t>Definitivní předání PDPS s kompletní dokladovou část, náklady a oceněnými soupisy prací ve struktuře dle VTP, a návrhem ZTP na realizaci stavby</w:t>
            </w:r>
          </w:p>
        </w:tc>
        <w:tc>
          <w:tcPr>
            <w:tcW w:w="3364" w:type="dxa"/>
            <w:vAlign w:val="center"/>
          </w:tcPr>
          <w:p w14:paraId="71DE1294" w14:textId="74EABF0C" w:rsidR="00C531DF" w:rsidRPr="00B06D17" w:rsidRDefault="00C531DF" w:rsidP="00C531DF">
            <w:pPr>
              <w:pStyle w:val="Textbezodsazen"/>
              <w:jc w:val="left"/>
              <w:rPr>
                <w:highlight w:val="green"/>
              </w:rPr>
            </w:pPr>
            <w:r w:rsidRPr="006B753B">
              <w:t>Protokol o provedení Díla</w:t>
            </w:r>
          </w:p>
        </w:tc>
      </w:tr>
      <w:tr w:rsidR="00C531DF" w:rsidRPr="00B72613" w14:paraId="63470915" w14:textId="77777777" w:rsidTr="00C531DF">
        <w:tc>
          <w:tcPr>
            <w:tcW w:w="2771" w:type="dxa"/>
            <w:vAlign w:val="center"/>
          </w:tcPr>
          <w:p w14:paraId="75E65283" w14:textId="3B183BEC" w:rsidR="00C531DF" w:rsidRPr="00B06D17" w:rsidRDefault="00C531DF" w:rsidP="00C531DF">
            <w:pPr>
              <w:pStyle w:val="Textbezodsazen"/>
              <w:rPr>
                <w:rStyle w:val="Tun"/>
                <w:highlight w:val="green"/>
              </w:rPr>
            </w:pPr>
            <w:r w:rsidRPr="006B753B">
              <w:rPr>
                <w:rStyle w:val="Tun"/>
              </w:rPr>
              <w:t>Termín dokončení Díla</w:t>
            </w:r>
          </w:p>
        </w:tc>
        <w:tc>
          <w:tcPr>
            <w:tcW w:w="4008" w:type="dxa"/>
            <w:vAlign w:val="center"/>
          </w:tcPr>
          <w:p w14:paraId="1FF871F0" w14:textId="0CADE746" w:rsidR="00C531DF" w:rsidRPr="00B06D17" w:rsidRDefault="00C531DF" w:rsidP="00C531DF">
            <w:pPr>
              <w:pStyle w:val="Textbezodsazen"/>
              <w:jc w:val="left"/>
              <w:rPr>
                <w:highlight w:val="green"/>
              </w:rPr>
            </w:pPr>
            <w:r w:rsidRPr="006B753B">
              <w:rPr>
                <w:b/>
              </w:rPr>
              <w:t>předpoklad do 05/2025</w:t>
            </w:r>
            <w:r w:rsidRPr="006B753B">
              <w:t xml:space="preserve"> (v závislosti na zahájení 5. Dílčí etapy)</w:t>
            </w:r>
            <w:r>
              <w:t xml:space="preserve"> </w:t>
            </w:r>
          </w:p>
        </w:tc>
        <w:tc>
          <w:tcPr>
            <w:tcW w:w="3519" w:type="dxa"/>
            <w:vAlign w:val="center"/>
          </w:tcPr>
          <w:p w14:paraId="1937D1E4" w14:textId="405F6E80" w:rsidR="00C531DF" w:rsidRPr="00B06D17" w:rsidRDefault="00C531DF" w:rsidP="00C531DF">
            <w:pPr>
              <w:pStyle w:val="Textbezodsazen"/>
              <w:jc w:val="left"/>
              <w:rPr>
                <w:highlight w:val="green"/>
              </w:rPr>
            </w:pPr>
            <w:r w:rsidRPr="006B753B">
              <w:t>-</w:t>
            </w:r>
          </w:p>
        </w:tc>
        <w:tc>
          <w:tcPr>
            <w:tcW w:w="3364" w:type="dxa"/>
            <w:vAlign w:val="center"/>
          </w:tcPr>
          <w:p w14:paraId="0D7BD92B" w14:textId="4871DCE1" w:rsidR="00C531DF" w:rsidRPr="00B06D17" w:rsidRDefault="00C531DF" w:rsidP="00C531DF">
            <w:pPr>
              <w:pStyle w:val="Textbezodsazen"/>
              <w:jc w:val="left"/>
              <w:rPr>
                <w:highlight w:val="green"/>
              </w:rPr>
            </w:pPr>
            <w:r w:rsidRPr="006B753B">
              <w:t>Po ukončení přejímacího řízení Stavby a předložení výkazu poskytnutých služeb (o výkonu autorského dozoru projektanta)</w:t>
            </w:r>
          </w:p>
        </w:tc>
      </w:tr>
    </w:tbl>
    <w:p w14:paraId="373448E4" w14:textId="77777777" w:rsidR="00B72613" w:rsidRDefault="00B72613" w:rsidP="00B72613">
      <w:pPr>
        <w:pStyle w:val="Textbezodsazen"/>
      </w:pPr>
    </w:p>
    <w:p w14:paraId="6BDD19A2" w14:textId="77777777" w:rsidR="006C5357" w:rsidRDefault="006C5357" w:rsidP="00B72613">
      <w:pPr>
        <w:pStyle w:val="Textbezodsazen"/>
      </w:pPr>
    </w:p>
    <w:p w14:paraId="1C2D4EA5" w14:textId="77777777" w:rsidR="00B72613" w:rsidRDefault="00B72613" w:rsidP="00B72613">
      <w:pPr>
        <w:pStyle w:val="Textbezodsazen"/>
      </w:pPr>
    </w:p>
    <w:p w14:paraId="112ECDE9" w14:textId="77777777" w:rsidR="00B72613" w:rsidRDefault="00B72613" w:rsidP="00B72613">
      <w:pPr>
        <w:pStyle w:val="Nadpisbezsl1-2"/>
        <w:sectPr w:rsidR="00B72613" w:rsidSect="00417DF5">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4B9E1F70" w14:textId="77777777" w:rsidR="00502690" w:rsidRPr="00B26902" w:rsidRDefault="00EC707C" w:rsidP="00B63F52">
      <w:pPr>
        <w:pStyle w:val="Nadpisbezsl1-1"/>
        <w:tabs>
          <w:tab w:val="left" w:pos="2679"/>
        </w:tabs>
      </w:pPr>
      <w:r>
        <w:lastRenderedPageBreak/>
        <w:t>Příloha č. 6</w:t>
      </w:r>
      <w:r w:rsidR="00B63F52">
        <w:tab/>
      </w:r>
    </w:p>
    <w:p w14:paraId="0C28E395" w14:textId="77777777" w:rsidR="00502690" w:rsidRPr="00B26902" w:rsidRDefault="00502690" w:rsidP="00F762A8">
      <w:pPr>
        <w:pStyle w:val="Nadpisbezsl1-2"/>
      </w:pPr>
      <w:r>
        <w:t>Oprávněné osoby</w:t>
      </w:r>
    </w:p>
    <w:p w14:paraId="17AF8114" w14:textId="77777777" w:rsidR="00EC707C" w:rsidRDefault="00EC707C" w:rsidP="00EC707C">
      <w:pPr>
        <w:pStyle w:val="Nadpisbezsl1-2"/>
      </w:pPr>
      <w:r>
        <w:t>Za objednatele</w:t>
      </w:r>
    </w:p>
    <w:p w14:paraId="42F7ADB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1626CB6C"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32D009F7"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721B2351" w14:textId="77777777" w:rsidR="00502690" w:rsidRPr="0017282C" w:rsidRDefault="00C44853" w:rsidP="002038D5">
            <w:pPr>
              <w:pStyle w:val="Tabulka"/>
              <w:rPr>
                <w:highlight w:val="green"/>
              </w:rPr>
            </w:pPr>
            <w:r w:rsidRPr="0017282C">
              <w:rPr>
                <w:highlight w:val="green"/>
              </w:rPr>
              <w:t>[VLOŽÍ OBJEDNATEL]</w:t>
            </w:r>
          </w:p>
        </w:tc>
      </w:tr>
      <w:tr w:rsidR="00502690" w:rsidRPr="00F95FBD" w14:paraId="40ECAF95" w14:textId="77777777" w:rsidTr="005923F7">
        <w:trPr>
          <w:trHeight w:val="170"/>
        </w:trPr>
        <w:tc>
          <w:tcPr>
            <w:tcW w:w="3056" w:type="dxa"/>
          </w:tcPr>
          <w:p w14:paraId="69569E69" w14:textId="77777777" w:rsidR="00502690" w:rsidRPr="00F95FBD" w:rsidRDefault="002038D5" w:rsidP="002038D5">
            <w:pPr>
              <w:pStyle w:val="Tabulka"/>
            </w:pPr>
            <w:r w:rsidRPr="00F95FBD">
              <w:t>Adresa</w:t>
            </w:r>
          </w:p>
        </w:tc>
        <w:tc>
          <w:tcPr>
            <w:tcW w:w="5812" w:type="dxa"/>
          </w:tcPr>
          <w:p w14:paraId="3B081A7B" w14:textId="77777777" w:rsidR="00502690" w:rsidRPr="00FB4272" w:rsidRDefault="002038D5" w:rsidP="00E00BFB">
            <w:pPr>
              <w:pStyle w:val="Tabulka"/>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14:paraId="2F71D29D" w14:textId="77777777" w:rsidTr="005923F7">
        <w:trPr>
          <w:trHeight w:val="170"/>
        </w:trPr>
        <w:tc>
          <w:tcPr>
            <w:tcW w:w="3056" w:type="dxa"/>
          </w:tcPr>
          <w:p w14:paraId="5318CB3B" w14:textId="77777777" w:rsidR="002038D5" w:rsidRPr="00F95FBD" w:rsidRDefault="002038D5" w:rsidP="002038D5">
            <w:pPr>
              <w:pStyle w:val="Tabulka"/>
            </w:pPr>
            <w:r w:rsidRPr="00F95FBD">
              <w:t>E-mail</w:t>
            </w:r>
          </w:p>
        </w:tc>
        <w:tc>
          <w:tcPr>
            <w:tcW w:w="5812" w:type="dxa"/>
          </w:tcPr>
          <w:p w14:paraId="79398A0B"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34D35C90" w14:textId="77777777" w:rsidTr="005923F7">
        <w:trPr>
          <w:trHeight w:val="170"/>
        </w:trPr>
        <w:tc>
          <w:tcPr>
            <w:tcW w:w="3056" w:type="dxa"/>
          </w:tcPr>
          <w:p w14:paraId="3CA9AC60" w14:textId="77777777" w:rsidR="002038D5" w:rsidRPr="00F95FBD" w:rsidRDefault="002038D5" w:rsidP="002038D5">
            <w:pPr>
              <w:pStyle w:val="Tabulka"/>
            </w:pPr>
            <w:r w:rsidRPr="00F95FBD">
              <w:t>Telefon</w:t>
            </w:r>
          </w:p>
        </w:tc>
        <w:tc>
          <w:tcPr>
            <w:tcW w:w="5812" w:type="dxa"/>
          </w:tcPr>
          <w:p w14:paraId="5446A276" w14:textId="77777777" w:rsidR="002038D5" w:rsidRPr="00FB4272" w:rsidRDefault="00C44853" w:rsidP="002038D5">
            <w:pPr>
              <w:pStyle w:val="Tabulka"/>
              <w:rPr>
                <w:highlight w:val="green"/>
              </w:rPr>
            </w:pPr>
            <w:r w:rsidRPr="00FB4272">
              <w:rPr>
                <w:highlight w:val="green"/>
              </w:rPr>
              <w:t>[VLOŽÍ OBJEDNATEL]</w:t>
            </w:r>
          </w:p>
        </w:tc>
      </w:tr>
    </w:tbl>
    <w:p w14:paraId="2B92D608" w14:textId="77777777" w:rsidR="002038D5" w:rsidRPr="00F95FBD" w:rsidRDefault="002038D5" w:rsidP="00502690">
      <w:pPr>
        <w:pStyle w:val="Textbezodsazen"/>
      </w:pPr>
    </w:p>
    <w:p w14:paraId="3B29C2F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5CCFD43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C28E082"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5739BB35" w14:textId="77777777" w:rsidR="002038D5" w:rsidRPr="0017282C" w:rsidRDefault="00C44853" w:rsidP="002038D5">
            <w:pPr>
              <w:pStyle w:val="Tabulka"/>
              <w:rPr>
                <w:highlight w:val="green"/>
              </w:rPr>
            </w:pPr>
            <w:r w:rsidRPr="0017282C">
              <w:rPr>
                <w:highlight w:val="green"/>
              </w:rPr>
              <w:t>[VLOŽÍ OBJEDNATEL]</w:t>
            </w:r>
          </w:p>
        </w:tc>
      </w:tr>
      <w:tr w:rsidR="002038D5" w:rsidRPr="00F95FBD" w14:paraId="706FF4D5" w14:textId="77777777" w:rsidTr="005923F7">
        <w:tc>
          <w:tcPr>
            <w:tcW w:w="3056" w:type="dxa"/>
          </w:tcPr>
          <w:p w14:paraId="2C0E2F42" w14:textId="77777777" w:rsidR="002038D5" w:rsidRPr="00F95FBD" w:rsidRDefault="002038D5" w:rsidP="002038D5">
            <w:pPr>
              <w:pStyle w:val="Tabulka"/>
            </w:pPr>
            <w:r w:rsidRPr="00F95FBD">
              <w:t>Adresa</w:t>
            </w:r>
          </w:p>
        </w:tc>
        <w:tc>
          <w:tcPr>
            <w:tcW w:w="5812" w:type="dxa"/>
          </w:tcPr>
          <w:p w14:paraId="3737BD8F"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1D11AA7F" w14:textId="77777777" w:rsidTr="005923F7">
        <w:tc>
          <w:tcPr>
            <w:tcW w:w="3056" w:type="dxa"/>
          </w:tcPr>
          <w:p w14:paraId="12108013" w14:textId="77777777" w:rsidR="002038D5" w:rsidRPr="00F95FBD" w:rsidRDefault="002038D5" w:rsidP="002038D5">
            <w:pPr>
              <w:pStyle w:val="Tabulka"/>
            </w:pPr>
            <w:r w:rsidRPr="00F95FBD">
              <w:t>E-mail</w:t>
            </w:r>
          </w:p>
        </w:tc>
        <w:tc>
          <w:tcPr>
            <w:tcW w:w="5812" w:type="dxa"/>
          </w:tcPr>
          <w:p w14:paraId="1E0E1393"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21B83451" w14:textId="77777777" w:rsidTr="005923F7">
        <w:tc>
          <w:tcPr>
            <w:tcW w:w="3056" w:type="dxa"/>
          </w:tcPr>
          <w:p w14:paraId="49C6978A" w14:textId="77777777" w:rsidR="002038D5" w:rsidRPr="00F95FBD" w:rsidRDefault="002038D5" w:rsidP="002038D5">
            <w:pPr>
              <w:pStyle w:val="Tabulka"/>
            </w:pPr>
            <w:r w:rsidRPr="00F95FBD">
              <w:t>Telefon</w:t>
            </w:r>
          </w:p>
        </w:tc>
        <w:tc>
          <w:tcPr>
            <w:tcW w:w="5812" w:type="dxa"/>
          </w:tcPr>
          <w:p w14:paraId="62B054F5" w14:textId="77777777" w:rsidR="002038D5" w:rsidRPr="00FB4272" w:rsidRDefault="00C44853" w:rsidP="002038D5">
            <w:pPr>
              <w:pStyle w:val="Tabulka"/>
              <w:rPr>
                <w:highlight w:val="green"/>
              </w:rPr>
            </w:pPr>
            <w:r w:rsidRPr="00FB4272">
              <w:rPr>
                <w:highlight w:val="green"/>
              </w:rPr>
              <w:t>[VLOŽÍ OBJEDNATEL]</w:t>
            </w:r>
          </w:p>
        </w:tc>
      </w:tr>
    </w:tbl>
    <w:p w14:paraId="32BBBDD3" w14:textId="77777777" w:rsidR="002038D5" w:rsidRPr="00F95FBD" w:rsidRDefault="002038D5" w:rsidP="002038D5">
      <w:pPr>
        <w:pStyle w:val="Textbezodsazen"/>
      </w:pPr>
    </w:p>
    <w:p w14:paraId="676E1C8B"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p>
    <w:tbl>
      <w:tblPr>
        <w:tblStyle w:val="TabulkaS-zhlav"/>
        <w:tblW w:w="8789" w:type="dxa"/>
        <w:tblLook w:val="04A0" w:firstRow="1" w:lastRow="0" w:firstColumn="1" w:lastColumn="0" w:noHBand="0" w:noVBand="1"/>
      </w:tblPr>
      <w:tblGrid>
        <w:gridCol w:w="3030"/>
        <w:gridCol w:w="5759"/>
      </w:tblGrid>
      <w:tr w:rsidR="00C44853" w:rsidRPr="0017282C" w14:paraId="0EABA5A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649F8FC"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5EE19205"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53E7235B" w14:textId="77777777" w:rsidTr="005923F7">
        <w:tc>
          <w:tcPr>
            <w:tcW w:w="3056" w:type="dxa"/>
          </w:tcPr>
          <w:p w14:paraId="69FFD236" w14:textId="77777777" w:rsidR="00C44853" w:rsidRPr="00F95FBD" w:rsidRDefault="00C44853" w:rsidP="005923F7">
            <w:pPr>
              <w:pStyle w:val="Tabulka"/>
            </w:pPr>
            <w:r w:rsidRPr="00F95FBD">
              <w:t>Adresa</w:t>
            </w:r>
          </w:p>
        </w:tc>
        <w:tc>
          <w:tcPr>
            <w:tcW w:w="5812" w:type="dxa"/>
          </w:tcPr>
          <w:p w14:paraId="16303ED5"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7106C7D2" w14:textId="77777777" w:rsidTr="005923F7">
        <w:tc>
          <w:tcPr>
            <w:tcW w:w="3056" w:type="dxa"/>
          </w:tcPr>
          <w:p w14:paraId="654439D1" w14:textId="77777777" w:rsidR="00C44853" w:rsidRPr="00F95FBD" w:rsidRDefault="00C44853" w:rsidP="005923F7">
            <w:pPr>
              <w:pStyle w:val="Tabulka"/>
            </w:pPr>
            <w:r w:rsidRPr="00F95FBD">
              <w:t>E-mail</w:t>
            </w:r>
          </w:p>
        </w:tc>
        <w:tc>
          <w:tcPr>
            <w:tcW w:w="5812" w:type="dxa"/>
          </w:tcPr>
          <w:p w14:paraId="056AE604"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37826E6A" w14:textId="77777777" w:rsidTr="005923F7">
        <w:tc>
          <w:tcPr>
            <w:tcW w:w="3056" w:type="dxa"/>
          </w:tcPr>
          <w:p w14:paraId="2C2CAF1D" w14:textId="77777777" w:rsidR="00C44853" w:rsidRPr="00F95FBD" w:rsidRDefault="00C44853" w:rsidP="005923F7">
            <w:pPr>
              <w:pStyle w:val="Tabulka"/>
            </w:pPr>
            <w:r w:rsidRPr="00F95FBD">
              <w:t>Telefon</w:t>
            </w:r>
          </w:p>
        </w:tc>
        <w:tc>
          <w:tcPr>
            <w:tcW w:w="5812" w:type="dxa"/>
          </w:tcPr>
          <w:p w14:paraId="4946ADB2" w14:textId="77777777" w:rsidR="00C44853" w:rsidRPr="00FB4272" w:rsidRDefault="00C44853" w:rsidP="005923F7">
            <w:pPr>
              <w:pStyle w:val="Tabulka"/>
              <w:rPr>
                <w:highlight w:val="green"/>
              </w:rPr>
            </w:pPr>
            <w:r w:rsidRPr="00FB4272">
              <w:rPr>
                <w:highlight w:val="green"/>
              </w:rPr>
              <w:t>[VLOŽÍ OBJEDNATEL]</w:t>
            </w:r>
          </w:p>
        </w:tc>
      </w:tr>
    </w:tbl>
    <w:p w14:paraId="21D2AFCD" w14:textId="77777777" w:rsidR="002038D5" w:rsidRPr="00F95FBD" w:rsidRDefault="002038D5" w:rsidP="002038D5">
      <w:pPr>
        <w:pStyle w:val="Textbezodsazen"/>
      </w:pPr>
    </w:p>
    <w:p w14:paraId="2AAF166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S-zhlav"/>
        <w:tblW w:w="8789" w:type="dxa"/>
        <w:tblLook w:val="04A0" w:firstRow="1" w:lastRow="0" w:firstColumn="1" w:lastColumn="0" w:noHBand="0" w:noVBand="1"/>
      </w:tblPr>
      <w:tblGrid>
        <w:gridCol w:w="3030"/>
        <w:gridCol w:w="5759"/>
      </w:tblGrid>
      <w:tr w:rsidR="00C44853" w:rsidRPr="0017282C" w14:paraId="715D1DC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9FB3979"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55D89871"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1AAD4E53" w14:textId="77777777" w:rsidTr="005923F7">
        <w:tc>
          <w:tcPr>
            <w:tcW w:w="3056" w:type="dxa"/>
          </w:tcPr>
          <w:p w14:paraId="1C4D8A95" w14:textId="77777777" w:rsidR="00C44853" w:rsidRPr="00F95FBD" w:rsidRDefault="00C44853" w:rsidP="005923F7">
            <w:pPr>
              <w:pStyle w:val="Tabulka"/>
            </w:pPr>
            <w:r w:rsidRPr="00F95FBD">
              <w:t>Adresa</w:t>
            </w:r>
          </w:p>
        </w:tc>
        <w:tc>
          <w:tcPr>
            <w:tcW w:w="5812" w:type="dxa"/>
          </w:tcPr>
          <w:p w14:paraId="65CA3DAF"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0A5F1A23" w14:textId="77777777" w:rsidTr="005923F7">
        <w:tc>
          <w:tcPr>
            <w:tcW w:w="3056" w:type="dxa"/>
          </w:tcPr>
          <w:p w14:paraId="05A28146" w14:textId="77777777" w:rsidR="00C44853" w:rsidRPr="00F95FBD" w:rsidRDefault="00C44853" w:rsidP="005923F7">
            <w:pPr>
              <w:pStyle w:val="Tabulka"/>
            </w:pPr>
            <w:r w:rsidRPr="00F95FBD">
              <w:t>E-mail</w:t>
            </w:r>
          </w:p>
        </w:tc>
        <w:tc>
          <w:tcPr>
            <w:tcW w:w="5812" w:type="dxa"/>
          </w:tcPr>
          <w:p w14:paraId="464619F8"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4B457396" w14:textId="77777777" w:rsidTr="005923F7">
        <w:tc>
          <w:tcPr>
            <w:tcW w:w="3056" w:type="dxa"/>
          </w:tcPr>
          <w:p w14:paraId="7D7A586C" w14:textId="77777777" w:rsidR="00C44853" w:rsidRPr="00F95FBD" w:rsidRDefault="00C44853" w:rsidP="005923F7">
            <w:pPr>
              <w:pStyle w:val="Tabulka"/>
            </w:pPr>
            <w:r w:rsidRPr="00F95FBD">
              <w:t>Telefon</w:t>
            </w:r>
          </w:p>
        </w:tc>
        <w:tc>
          <w:tcPr>
            <w:tcW w:w="5812" w:type="dxa"/>
          </w:tcPr>
          <w:p w14:paraId="599F31C7" w14:textId="77777777" w:rsidR="000E2ED0" w:rsidRPr="00FB4272" w:rsidRDefault="00C44853" w:rsidP="005923F7">
            <w:pPr>
              <w:pStyle w:val="Tabulka"/>
              <w:rPr>
                <w:highlight w:val="green"/>
              </w:rPr>
            </w:pPr>
            <w:r w:rsidRPr="00FB4272">
              <w:rPr>
                <w:highlight w:val="green"/>
              </w:rPr>
              <w:t>[VLOŽÍ OBJEDNATEL]</w:t>
            </w:r>
          </w:p>
        </w:tc>
      </w:tr>
    </w:tbl>
    <w:p w14:paraId="726C3125" w14:textId="77777777" w:rsidR="005923F7" w:rsidRDefault="005923F7" w:rsidP="005923F7">
      <w:pPr>
        <w:pStyle w:val="Textbezodsazen"/>
      </w:pPr>
    </w:p>
    <w:p w14:paraId="42702898" w14:textId="06DD49FD"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0E2ED0" w:rsidRPr="0017282C" w14:paraId="028AA02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3D226A9" w14:textId="77777777" w:rsidR="000E2ED0" w:rsidRPr="0017282C" w:rsidRDefault="000E2ED0" w:rsidP="00253CBA">
            <w:pPr>
              <w:pStyle w:val="Tabulka"/>
              <w:rPr>
                <w:rStyle w:val="Nadpisvtabulce"/>
                <w:b/>
              </w:rPr>
            </w:pPr>
            <w:r w:rsidRPr="0017282C">
              <w:rPr>
                <w:rStyle w:val="Nadpisvtabulce"/>
                <w:b/>
              </w:rPr>
              <w:t>Jméno a příjmení</w:t>
            </w:r>
          </w:p>
        </w:tc>
        <w:tc>
          <w:tcPr>
            <w:tcW w:w="5812" w:type="dxa"/>
          </w:tcPr>
          <w:p w14:paraId="1021FA43" w14:textId="77777777" w:rsidR="000E2ED0" w:rsidRPr="0017282C" w:rsidRDefault="000E2ED0" w:rsidP="00253CBA">
            <w:pPr>
              <w:pStyle w:val="Tabulka"/>
              <w:rPr>
                <w:highlight w:val="green"/>
              </w:rPr>
            </w:pPr>
            <w:r w:rsidRPr="0017282C">
              <w:rPr>
                <w:highlight w:val="green"/>
              </w:rPr>
              <w:t>[VLOŽÍ OBJEDNATEL]</w:t>
            </w:r>
          </w:p>
        </w:tc>
      </w:tr>
      <w:tr w:rsidR="000E2ED0" w:rsidRPr="000C2B01" w14:paraId="165AAE11" w14:textId="77777777" w:rsidTr="005923F7">
        <w:tc>
          <w:tcPr>
            <w:tcW w:w="3056" w:type="dxa"/>
          </w:tcPr>
          <w:p w14:paraId="1B2EBA68" w14:textId="77777777" w:rsidR="000E2ED0" w:rsidRPr="000C2B01" w:rsidRDefault="000E2ED0" w:rsidP="00253CBA">
            <w:pPr>
              <w:pStyle w:val="Tabulka"/>
              <w:rPr>
                <w:rStyle w:val="Nadpisvtabulce"/>
                <w:b w:val="0"/>
              </w:rPr>
            </w:pPr>
            <w:r>
              <w:rPr>
                <w:rStyle w:val="Nadpisvtabulce"/>
                <w:b w:val="0"/>
              </w:rPr>
              <w:t>Adresa</w:t>
            </w:r>
          </w:p>
        </w:tc>
        <w:tc>
          <w:tcPr>
            <w:tcW w:w="5812" w:type="dxa"/>
          </w:tcPr>
          <w:p w14:paraId="477CB5E3" w14:textId="71DE538E" w:rsidR="000E2ED0" w:rsidRPr="000C2B01" w:rsidRDefault="000E2ED0" w:rsidP="005923F7">
            <w:pPr>
              <w:pStyle w:val="Tabulka"/>
              <w:rPr>
                <w:highlight w:val="green"/>
              </w:rPr>
            </w:pPr>
            <w:r>
              <w:rPr>
                <w:highlight w:val="green"/>
              </w:rPr>
              <w:t>[VLOŽÍ OBJEDNATEL]</w:t>
            </w:r>
          </w:p>
        </w:tc>
      </w:tr>
      <w:tr w:rsidR="000E2ED0" w:rsidRPr="000C2B01" w14:paraId="116B0012" w14:textId="77777777" w:rsidTr="005923F7">
        <w:tc>
          <w:tcPr>
            <w:tcW w:w="3056" w:type="dxa"/>
          </w:tcPr>
          <w:p w14:paraId="2FD48B88" w14:textId="77777777" w:rsidR="000E2ED0" w:rsidRPr="000C2B01" w:rsidRDefault="000E2ED0" w:rsidP="00253CBA">
            <w:pPr>
              <w:pStyle w:val="Tabulka"/>
            </w:pPr>
            <w:r w:rsidRPr="000C2B01">
              <w:t>E-mail</w:t>
            </w:r>
          </w:p>
        </w:tc>
        <w:tc>
          <w:tcPr>
            <w:tcW w:w="5812" w:type="dxa"/>
          </w:tcPr>
          <w:p w14:paraId="07F9B395" w14:textId="77777777" w:rsidR="000E2ED0" w:rsidRPr="000C2B01" w:rsidRDefault="000E2ED0" w:rsidP="00253CBA">
            <w:pPr>
              <w:pStyle w:val="Tabulka"/>
              <w:rPr>
                <w:highlight w:val="green"/>
              </w:rPr>
            </w:pPr>
            <w:r w:rsidRPr="000C2B01">
              <w:rPr>
                <w:highlight w:val="green"/>
              </w:rPr>
              <w:t>[VLOŽÍ OBJEDNATEL]</w:t>
            </w:r>
          </w:p>
        </w:tc>
      </w:tr>
      <w:tr w:rsidR="000E2ED0" w:rsidRPr="000C2B01" w14:paraId="1E99D54B" w14:textId="77777777" w:rsidTr="005923F7">
        <w:tc>
          <w:tcPr>
            <w:tcW w:w="3056" w:type="dxa"/>
          </w:tcPr>
          <w:p w14:paraId="50EE7B12" w14:textId="77777777" w:rsidR="000E2ED0" w:rsidRPr="000C2B01" w:rsidRDefault="000E2ED0" w:rsidP="00253CBA">
            <w:pPr>
              <w:pStyle w:val="Tabulka"/>
            </w:pPr>
            <w:r w:rsidRPr="000C2B01">
              <w:t>Telefon</w:t>
            </w:r>
          </w:p>
        </w:tc>
        <w:tc>
          <w:tcPr>
            <w:tcW w:w="5812" w:type="dxa"/>
          </w:tcPr>
          <w:p w14:paraId="67F434C8" w14:textId="77777777" w:rsidR="000E2ED0" w:rsidRPr="000C2B01" w:rsidRDefault="000E2ED0" w:rsidP="00253CBA">
            <w:pPr>
              <w:pStyle w:val="Tabulka"/>
              <w:rPr>
                <w:highlight w:val="green"/>
              </w:rPr>
            </w:pPr>
            <w:r w:rsidRPr="000C2B01">
              <w:rPr>
                <w:highlight w:val="green"/>
              </w:rPr>
              <w:t>[VLOŽÍ OBJEDNATEL]</w:t>
            </w:r>
          </w:p>
        </w:tc>
      </w:tr>
    </w:tbl>
    <w:p w14:paraId="0E9862A9" w14:textId="77777777" w:rsidR="002038D5" w:rsidRDefault="002038D5" w:rsidP="002038D5">
      <w:pPr>
        <w:pStyle w:val="Textbezodsazen"/>
      </w:pPr>
    </w:p>
    <w:p w14:paraId="070D9AA8" w14:textId="77777777" w:rsidR="00EC707C" w:rsidRDefault="00EC707C" w:rsidP="00EC707C">
      <w:pPr>
        <w:pStyle w:val="Nadpisbezsl1-2"/>
        <w:tabs>
          <w:tab w:val="left" w:pos="2292"/>
        </w:tabs>
      </w:pPr>
      <w:r>
        <w:t>Za Zhotovitele</w:t>
      </w:r>
      <w:r>
        <w:tab/>
      </w:r>
    </w:p>
    <w:p w14:paraId="69B3695F" w14:textId="77777777" w:rsidR="003A0DEE" w:rsidRPr="002A7B96" w:rsidRDefault="003A0DEE" w:rsidP="003A0DEE">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2B8DDF44" w14:textId="77777777" w:rsidR="003A0DEE" w:rsidRPr="00F95FBD" w:rsidRDefault="003A0DEE" w:rsidP="00EC707C">
      <w:pPr>
        <w:pStyle w:val="Textbezodsazen"/>
      </w:pPr>
    </w:p>
    <w:p w14:paraId="0FD92A0B"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lastRenderedPageBreak/>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6487F63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92E9721"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2B688A22"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65C19773" w14:textId="77777777" w:rsidTr="005923F7">
        <w:tc>
          <w:tcPr>
            <w:tcW w:w="3056" w:type="dxa"/>
          </w:tcPr>
          <w:p w14:paraId="4EFDA134" w14:textId="77777777" w:rsidR="002038D5" w:rsidRPr="00F95FBD" w:rsidRDefault="002038D5" w:rsidP="002038D5">
            <w:pPr>
              <w:pStyle w:val="Tabulka"/>
            </w:pPr>
            <w:r w:rsidRPr="00F95FBD">
              <w:t>Adresa</w:t>
            </w:r>
          </w:p>
        </w:tc>
        <w:tc>
          <w:tcPr>
            <w:tcW w:w="5812" w:type="dxa"/>
          </w:tcPr>
          <w:p w14:paraId="731E2014" w14:textId="77777777" w:rsidR="002038D5" w:rsidRPr="00F95FBD" w:rsidRDefault="002038D5" w:rsidP="002038D5">
            <w:pPr>
              <w:pStyle w:val="Tabulka"/>
            </w:pPr>
            <w:r w:rsidRPr="00F95FBD">
              <w:rPr>
                <w:highlight w:val="yellow"/>
              </w:rPr>
              <w:t>[VLOŽÍ ZHOTOVITEL]</w:t>
            </w:r>
          </w:p>
        </w:tc>
      </w:tr>
      <w:tr w:rsidR="002038D5" w:rsidRPr="00F95FBD" w14:paraId="468D933F" w14:textId="77777777" w:rsidTr="005923F7">
        <w:tc>
          <w:tcPr>
            <w:tcW w:w="3056" w:type="dxa"/>
          </w:tcPr>
          <w:p w14:paraId="4EDBFE1A" w14:textId="77777777" w:rsidR="002038D5" w:rsidRPr="00F95FBD" w:rsidRDefault="002038D5" w:rsidP="002038D5">
            <w:pPr>
              <w:pStyle w:val="Tabulka"/>
            </w:pPr>
            <w:r w:rsidRPr="00F95FBD">
              <w:t>E-mail</w:t>
            </w:r>
          </w:p>
        </w:tc>
        <w:tc>
          <w:tcPr>
            <w:tcW w:w="5812" w:type="dxa"/>
          </w:tcPr>
          <w:p w14:paraId="68B017CA" w14:textId="77777777" w:rsidR="002038D5" w:rsidRPr="00F95FBD" w:rsidRDefault="002038D5" w:rsidP="002038D5">
            <w:pPr>
              <w:pStyle w:val="Tabulka"/>
            </w:pPr>
            <w:r w:rsidRPr="00F95FBD">
              <w:rPr>
                <w:highlight w:val="yellow"/>
              </w:rPr>
              <w:t>[VLOŽÍ ZHOTOVITEL]</w:t>
            </w:r>
          </w:p>
        </w:tc>
      </w:tr>
      <w:tr w:rsidR="002038D5" w:rsidRPr="00F95FBD" w14:paraId="74F8CA6F" w14:textId="77777777" w:rsidTr="005923F7">
        <w:tc>
          <w:tcPr>
            <w:tcW w:w="3056" w:type="dxa"/>
          </w:tcPr>
          <w:p w14:paraId="4056C32F" w14:textId="77777777" w:rsidR="002038D5" w:rsidRPr="00F95FBD" w:rsidRDefault="002038D5" w:rsidP="002038D5">
            <w:pPr>
              <w:pStyle w:val="Tabulka"/>
            </w:pPr>
            <w:r w:rsidRPr="00F95FBD">
              <w:t>Telefon</w:t>
            </w:r>
          </w:p>
        </w:tc>
        <w:tc>
          <w:tcPr>
            <w:tcW w:w="5812" w:type="dxa"/>
          </w:tcPr>
          <w:p w14:paraId="5B8AC01C" w14:textId="77777777" w:rsidR="002038D5" w:rsidRPr="00F95FBD" w:rsidRDefault="002038D5" w:rsidP="002038D5">
            <w:pPr>
              <w:pStyle w:val="Tabulka"/>
            </w:pPr>
            <w:r w:rsidRPr="00F95FBD">
              <w:rPr>
                <w:highlight w:val="yellow"/>
              </w:rPr>
              <w:t>[VLOŽÍ ZHOTOVITEL]</w:t>
            </w:r>
          </w:p>
        </w:tc>
      </w:tr>
    </w:tbl>
    <w:p w14:paraId="077B037B" w14:textId="77777777" w:rsidR="002038D5" w:rsidRPr="00F95FBD" w:rsidRDefault="002038D5" w:rsidP="002038D5">
      <w:pPr>
        <w:pStyle w:val="Textbezodsazen"/>
      </w:pPr>
    </w:p>
    <w:p w14:paraId="1541429A"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5D75DAF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3A4DB46"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667CD149"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302680B6" w14:textId="77777777" w:rsidTr="005923F7">
        <w:tc>
          <w:tcPr>
            <w:tcW w:w="3056" w:type="dxa"/>
          </w:tcPr>
          <w:p w14:paraId="0D5D78AB" w14:textId="77777777" w:rsidR="002038D5" w:rsidRPr="00F95FBD" w:rsidRDefault="002038D5" w:rsidP="00F762A8">
            <w:pPr>
              <w:pStyle w:val="Tabulka"/>
              <w:keepNext/>
            </w:pPr>
            <w:r w:rsidRPr="00F95FBD">
              <w:t>Adresa</w:t>
            </w:r>
          </w:p>
        </w:tc>
        <w:tc>
          <w:tcPr>
            <w:tcW w:w="5812" w:type="dxa"/>
          </w:tcPr>
          <w:p w14:paraId="55EAEA2C" w14:textId="77777777" w:rsidR="002038D5" w:rsidRPr="00F95FBD" w:rsidRDefault="002038D5" w:rsidP="00F762A8">
            <w:pPr>
              <w:pStyle w:val="Tabulka"/>
              <w:keepNext/>
            </w:pPr>
            <w:r w:rsidRPr="00F95FBD">
              <w:rPr>
                <w:highlight w:val="yellow"/>
              </w:rPr>
              <w:t>[VLOŽÍ ZHOTOVITEL]</w:t>
            </w:r>
          </w:p>
        </w:tc>
      </w:tr>
      <w:tr w:rsidR="002038D5" w:rsidRPr="00F95FBD" w14:paraId="63993998" w14:textId="77777777" w:rsidTr="005923F7">
        <w:tc>
          <w:tcPr>
            <w:tcW w:w="3056" w:type="dxa"/>
          </w:tcPr>
          <w:p w14:paraId="5024A114" w14:textId="77777777" w:rsidR="002038D5" w:rsidRPr="00F95FBD" w:rsidRDefault="002038D5" w:rsidP="00F762A8">
            <w:pPr>
              <w:pStyle w:val="Tabulka"/>
              <w:keepNext/>
            </w:pPr>
            <w:r w:rsidRPr="00F95FBD">
              <w:t>E-mail</w:t>
            </w:r>
          </w:p>
        </w:tc>
        <w:tc>
          <w:tcPr>
            <w:tcW w:w="5812" w:type="dxa"/>
          </w:tcPr>
          <w:p w14:paraId="284469BD" w14:textId="77777777" w:rsidR="002038D5" w:rsidRPr="00F95FBD" w:rsidRDefault="002038D5" w:rsidP="00F762A8">
            <w:pPr>
              <w:pStyle w:val="Tabulka"/>
              <w:keepNext/>
            </w:pPr>
            <w:r w:rsidRPr="00F95FBD">
              <w:rPr>
                <w:highlight w:val="yellow"/>
              </w:rPr>
              <w:t>[VLOŽÍ ZHOTOVITEL]</w:t>
            </w:r>
          </w:p>
        </w:tc>
      </w:tr>
      <w:tr w:rsidR="002038D5" w:rsidRPr="00F95FBD" w14:paraId="203FE26B" w14:textId="77777777" w:rsidTr="005923F7">
        <w:tc>
          <w:tcPr>
            <w:tcW w:w="3056" w:type="dxa"/>
          </w:tcPr>
          <w:p w14:paraId="0843766E" w14:textId="77777777" w:rsidR="002038D5" w:rsidRPr="00F95FBD" w:rsidRDefault="002038D5" w:rsidP="00165977">
            <w:pPr>
              <w:pStyle w:val="Tabulka"/>
            </w:pPr>
            <w:r w:rsidRPr="00F95FBD">
              <w:t>Telefon</w:t>
            </w:r>
          </w:p>
        </w:tc>
        <w:tc>
          <w:tcPr>
            <w:tcW w:w="5812" w:type="dxa"/>
          </w:tcPr>
          <w:p w14:paraId="1F231741" w14:textId="77777777" w:rsidR="002038D5" w:rsidRPr="00F95FBD" w:rsidRDefault="002038D5" w:rsidP="00165977">
            <w:pPr>
              <w:pStyle w:val="Tabulka"/>
            </w:pPr>
            <w:r w:rsidRPr="00F95FBD">
              <w:rPr>
                <w:highlight w:val="yellow"/>
              </w:rPr>
              <w:t>[VLOŽÍ ZHOTOVITEL]</w:t>
            </w:r>
          </w:p>
        </w:tc>
      </w:tr>
    </w:tbl>
    <w:p w14:paraId="4DDDF97D" w14:textId="77777777" w:rsidR="002038D5" w:rsidRPr="00F95FBD" w:rsidRDefault="002038D5" w:rsidP="00165977">
      <w:pPr>
        <w:pStyle w:val="Tabulka"/>
      </w:pPr>
    </w:p>
    <w:p w14:paraId="57B90959" w14:textId="1274F181" w:rsidR="002038D5" w:rsidRPr="00F95FBD" w:rsidRDefault="007A5D8B" w:rsidP="00165977">
      <w:pPr>
        <w:pStyle w:val="Nadpistabulky"/>
        <w:rPr>
          <w:sz w:val="18"/>
          <w:szCs w:val="18"/>
        </w:rPr>
      </w:pPr>
      <w:r>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67F8AC7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0A88C79"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D21E270"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26CC56D9" w14:textId="77777777" w:rsidTr="005923F7">
        <w:tc>
          <w:tcPr>
            <w:tcW w:w="3056" w:type="dxa"/>
          </w:tcPr>
          <w:p w14:paraId="49FE3464" w14:textId="77777777" w:rsidR="002038D5" w:rsidRPr="00F95FBD" w:rsidRDefault="002038D5" w:rsidP="00165977">
            <w:pPr>
              <w:pStyle w:val="Tabulka"/>
            </w:pPr>
            <w:r w:rsidRPr="00F95FBD">
              <w:t>Adresa</w:t>
            </w:r>
          </w:p>
        </w:tc>
        <w:tc>
          <w:tcPr>
            <w:tcW w:w="5812" w:type="dxa"/>
          </w:tcPr>
          <w:p w14:paraId="382CB945" w14:textId="77777777" w:rsidR="002038D5" w:rsidRPr="00F95FBD" w:rsidRDefault="002038D5" w:rsidP="00165977">
            <w:pPr>
              <w:pStyle w:val="Tabulka"/>
            </w:pPr>
            <w:r w:rsidRPr="00F95FBD">
              <w:rPr>
                <w:highlight w:val="yellow"/>
              </w:rPr>
              <w:t>[VLOŽÍ ZHOTOVITEL]</w:t>
            </w:r>
          </w:p>
        </w:tc>
      </w:tr>
      <w:tr w:rsidR="002038D5" w:rsidRPr="00F95FBD" w14:paraId="0F158061" w14:textId="77777777" w:rsidTr="005923F7">
        <w:tc>
          <w:tcPr>
            <w:tcW w:w="3056" w:type="dxa"/>
          </w:tcPr>
          <w:p w14:paraId="082C80F4" w14:textId="77777777" w:rsidR="002038D5" w:rsidRPr="00F95FBD" w:rsidRDefault="002038D5" w:rsidP="00165977">
            <w:pPr>
              <w:pStyle w:val="Tabulka"/>
            </w:pPr>
            <w:r w:rsidRPr="00F95FBD">
              <w:t>E-mail</w:t>
            </w:r>
          </w:p>
        </w:tc>
        <w:tc>
          <w:tcPr>
            <w:tcW w:w="5812" w:type="dxa"/>
          </w:tcPr>
          <w:p w14:paraId="2E5BB402" w14:textId="77777777" w:rsidR="002038D5" w:rsidRPr="00F95FBD" w:rsidRDefault="002038D5" w:rsidP="00165977">
            <w:pPr>
              <w:pStyle w:val="Tabulka"/>
            </w:pPr>
            <w:r w:rsidRPr="00F95FBD">
              <w:rPr>
                <w:highlight w:val="yellow"/>
              </w:rPr>
              <w:t>[VLOŽÍ ZHOTOVITEL]</w:t>
            </w:r>
          </w:p>
        </w:tc>
      </w:tr>
      <w:tr w:rsidR="002038D5" w:rsidRPr="00F95FBD" w14:paraId="36D29CDB" w14:textId="77777777" w:rsidTr="005923F7">
        <w:tc>
          <w:tcPr>
            <w:tcW w:w="3056" w:type="dxa"/>
          </w:tcPr>
          <w:p w14:paraId="46EABFF0" w14:textId="77777777" w:rsidR="002038D5" w:rsidRPr="00F95FBD" w:rsidRDefault="002038D5" w:rsidP="00165977">
            <w:pPr>
              <w:pStyle w:val="Tabulka"/>
            </w:pPr>
            <w:r w:rsidRPr="00F95FBD">
              <w:t>Telefon</w:t>
            </w:r>
          </w:p>
        </w:tc>
        <w:tc>
          <w:tcPr>
            <w:tcW w:w="5812" w:type="dxa"/>
          </w:tcPr>
          <w:p w14:paraId="36D22498" w14:textId="77777777" w:rsidR="002038D5" w:rsidRPr="00F95FBD" w:rsidRDefault="002038D5" w:rsidP="00165977">
            <w:pPr>
              <w:pStyle w:val="Tabulka"/>
            </w:pPr>
            <w:r w:rsidRPr="00F95FBD">
              <w:rPr>
                <w:highlight w:val="yellow"/>
              </w:rPr>
              <w:t>[VLOŽÍ ZHOTOVITEL]</w:t>
            </w:r>
          </w:p>
        </w:tc>
      </w:tr>
    </w:tbl>
    <w:p w14:paraId="48D85BE5" w14:textId="77777777" w:rsidR="002038D5" w:rsidRPr="00F95FBD" w:rsidRDefault="002038D5" w:rsidP="00165977">
      <w:pPr>
        <w:pStyle w:val="Tabulka"/>
      </w:pPr>
    </w:p>
    <w:p w14:paraId="2F4A2DF8" w14:textId="5CF78F7B" w:rsidR="002038D5" w:rsidRPr="003A0DEE" w:rsidRDefault="00EC707C" w:rsidP="00165977">
      <w:pPr>
        <w:pStyle w:val="Nadpistabulky"/>
        <w:rPr>
          <w:strike/>
          <w:sz w:val="18"/>
          <w:szCs w:val="18"/>
        </w:rPr>
      </w:pPr>
      <w:r>
        <w:rPr>
          <w:sz w:val="18"/>
          <w:szCs w:val="18"/>
        </w:rPr>
        <w:t>Ú</w:t>
      </w:r>
      <w:r w:rsidRPr="00EC707C">
        <w:rPr>
          <w:sz w:val="18"/>
          <w:szCs w:val="18"/>
        </w:rPr>
        <w:t xml:space="preserve">ředně oprávněný zeměměřický inženýr </w:t>
      </w:r>
    </w:p>
    <w:tbl>
      <w:tblPr>
        <w:tblStyle w:val="TabulkaS-zhlav"/>
        <w:tblW w:w="8789" w:type="dxa"/>
        <w:tblLook w:val="04A0" w:firstRow="1" w:lastRow="0" w:firstColumn="1" w:lastColumn="0" w:noHBand="0" w:noVBand="1"/>
      </w:tblPr>
      <w:tblGrid>
        <w:gridCol w:w="3030"/>
        <w:gridCol w:w="5759"/>
      </w:tblGrid>
      <w:tr w:rsidR="002038D5" w:rsidRPr="0017282C" w14:paraId="61902D1C"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BD24B66"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5DA36CC2"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17282C" w14:paraId="37545A3C" w14:textId="77777777" w:rsidTr="005923F7">
        <w:tc>
          <w:tcPr>
            <w:tcW w:w="3056" w:type="dxa"/>
          </w:tcPr>
          <w:p w14:paraId="731F74D1" w14:textId="77777777" w:rsidR="002038D5" w:rsidRPr="0017282C" w:rsidRDefault="002038D5" w:rsidP="00165977">
            <w:pPr>
              <w:pStyle w:val="Tabulka"/>
            </w:pPr>
            <w:r w:rsidRPr="0017282C">
              <w:t>Adresa</w:t>
            </w:r>
          </w:p>
        </w:tc>
        <w:tc>
          <w:tcPr>
            <w:tcW w:w="5812" w:type="dxa"/>
          </w:tcPr>
          <w:p w14:paraId="18D17A7A" w14:textId="77777777" w:rsidR="002038D5" w:rsidRPr="0017282C" w:rsidRDefault="002038D5" w:rsidP="00165977">
            <w:pPr>
              <w:pStyle w:val="Tabulka"/>
            </w:pPr>
            <w:r w:rsidRPr="0017282C">
              <w:rPr>
                <w:highlight w:val="yellow"/>
              </w:rPr>
              <w:t>[VLOŽÍ ZHOTOVITEL]</w:t>
            </w:r>
          </w:p>
        </w:tc>
      </w:tr>
      <w:tr w:rsidR="002038D5" w:rsidRPr="00F95FBD" w14:paraId="1A3A223F" w14:textId="77777777" w:rsidTr="005923F7">
        <w:tc>
          <w:tcPr>
            <w:tcW w:w="3056" w:type="dxa"/>
          </w:tcPr>
          <w:p w14:paraId="3A168750" w14:textId="77777777" w:rsidR="002038D5" w:rsidRPr="00F95FBD" w:rsidRDefault="002038D5" w:rsidP="00165977">
            <w:pPr>
              <w:pStyle w:val="Tabulka"/>
            </w:pPr>
            <w:r w:rsidRPr="00F95FBD">
              <w:t>E-mail</w:t>
            </w:r>
          </w:p>
        </w:tc>
        <w:tc>
          <w:tcPr>
            <w:tcW w:w="5812" w:type="dxa"/>
          </w:tcPr>
          <w:p w14:paraId="0D51E7E6" w14:textId="77777777" w:rsidR="002038D5" w:rsidRPr="00F95FBD" w:rsidRDefault="002038D5" w:rsidP="00165977">
            <w:pPr>
              <w:pStyle w:val="Tabulka"/>
            </w:pPr>
            <w:r w:rsidRPr="00F95FBD">
              <w:rPr>
                <w:highlight w:val="yellow"/>
              </w:rPr>
              <w:t>[VLOŽÍ ZHOTOVITEL]</w:t>
            </w:r>
          </w:p>
        </w:tc>
      </w:tr>
      <w:tr w:rsidR="002038D5" w:rsidRPr="00F95FBD" w14:paraId="5CB4FACE" w14:textId="77777777" w:rsidTr="005923F7">
        <w:tc>
          <w:tcPr>
            <w:tcW w:w="3056" w:type="dxa"/>
          </w:tcPr>
          <w:p w14:paraId="43408D80" w14:textId="77777777" w:rsidR="002038D5" w:rsidRPr="00F95FBD" w:rsidRDefault="002038D5" w:rsidP="00165977">
            <w:pPr>
              <w:pStyle w:val="Tabulka"/>
            </w:pPr>
            <w:r w:rsidRPr="00F95FBD">
              <w:t>Telefon</w:t>
            </w:r>
          </w:p>
        </w:tc>
        <w:tc>
          <w:tcPr>
            <w:tcW w:w="5812" w:type="dxa"/>
          </w:tcPr>
          <w:p w14:paraId="1E812D56" w14:textId="77777777" w:rsidR="002038D5" w:rsidRPr="00F95FBD" w:rsidRDefault="002038D5" w:rsidP="00165977">
            <w:pPr>
              <w:pStyle w:val="Tabulka"/>
            </w:pPr>
            <w:r w:rsidRPr="00F95FBD">
              <w:rPr>
                <w:highlight w:val="yellow"/>
              </w:rPr>
              <w:t>[VLOŽÍ ZHOTOVITEL]</w:t>
            </w:r>
          </w:p>
        </w:tc>
      </w:tr>
    </w:tbl>
    <w:p w14:paraId="2606A461" w14:textId="77777777" w:rsidR="002038D5" w:rsidRPr="00F95FBD" w:rsidRDefault="002038D5" w:rsidP="00165977">
      <w:pPr>
        <w:pStyle w:val="Tabulka"/>
      </w:pPr>
    </w:p>
    <w:p w14:paraId="67DCD429" w14:textId="349953B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1317B08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DC40835"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47B8E88"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AC5A139" w14:textId="77777777" w:rsidTr="005923F7">
        <w:tc>
          <w:tcPr>
            <w:tcW w:w="3056" w:type="dxa"/>
          </w:tcPr>
          <w:p w14:paraId="0EDB0814" w14:textId="77777777" w:rsidR="002038D5" w:rsidRPr="00F95FBD" w:rsidRDefault="002038D5" w:rsidP="00165977">
            <w:pPr>
              <w:pStyle w:val="Tabulka"/>
            </w:pPr>
            <w:r w:rsidRPr="00F95FBD">
              <w:t>Adresa</w:t>
            </w:r>
          </w:p>
        </w:tc>
        <w:tc>
          <w:tcPr>
            <w:tcW w:w="5812" w:type="dxa"/>
          </w:tcPr>
          <w:p w14:paraId="03D1981F" w14:textId="77777777" w:rsidR="002038D5" w:rsidRPr="00F95FBD" w:rsidRDefault="002038D5" w:rsidP="00165977">
            <w:pPr>
              <w:pStyle w:val="Tabulka"/>
            </w:pPr>
            <w:r w:rsidRPr="00F95FBD">
              <w:rPr>
                <w:highlight w:val="yellow"/>
              </w:rPr>
              <w:t>[VLOŽÍ ZHOTOVITEL]</w:t>
            </w:r>
          </w:p>
        </w:tc>
      </w:tr>
      <w:tr w:rsidR="002038D5" w:rsidRPr="00F95FBD" w14:paraId="3278A3E7" w14:textId="77777777" w:rsidTr="005923F7">
        <w:tc>
          <w:tcPr>
            <w:tcW w:w="3056" w:type="dxa"/>
          </w:tcPr>
          <w:p w14:paraId="2AC6D7E2" w14:textId="77777777" w:rsidR="002038D5" w:rsidRPr="00F95FBD" w:rsidRDefault="002038D5" w:rsidP="00165977">
            <w:pPr>
              <w:pStyle w:val="Tabulka"/>
            </w:pPr>
            <w:r w:rsidRPr="00F95FBD">
              <w:t>E-mail</w:t>
            </w:r>
          </w:p>
        </w:tc>
        <w:tc>
          <w:tcPr>
            <w:tcW w:w="5812" w:type="dxa"/>
          </w:tcPr>
          <w:p w14:paraId="2954BA37" w14:textId="77777777" w:rsidR="002038D5" w:rsidRPr="00F95FBD" w:rsidRDefault="002038D5" w:rsidP="00165977">
            <w:pPr>
              <w:pStyle w:val="Tabulka"/>
            </w:pPr>
            <w:r w:rsidRPr="00F95FBD">
              <w:rPr>
                <w:highlight w:val="yellow"/>
              </w:rPr>
              <w:t>[VLOŽÍ ZHOTOVITEL]</w:t>
            </w:r>
          </w:p>
        </w:tc>
      </w:tr>
      <w:tr w:rsidR="002038D5" w:rsidRPr="00F95FBD" w14:paraId="62BDDCAE" w14:textId="77777777" w:rsidTr="005923F7">
        <w:tc>
          <w:tcPr>
            <w:tcW w:w="3056" w:type="dxa"/>
          </w:tcPr>
          <w:p w14:paraId="5934992D" w14:textId="77777777" w:rsidR="002038D5" w:rsidRPr="00F95FBD" w:rsidRDefault="002038D5" w:rsidP="00165977">
            <w:pPr>
              <w:pStyle w:val="Tabulka"/>
            </w:pPr>
            <w:r w:rsidRPr="00F95FBD">
              <w:t>Telefon</w:t>
            </w:r>
          </w:p>
        </w:tc>
        <w:tc>
          <w:tcPr>
            <w:tcW w:w="5812" w:type="dxa"/>
          </w:tcPr>
          <w:p w14:paraId="51E53F65" w14:textId="77777777" w:rsidR="002038D5" w:rsidRPr="00F95FBD" w:rsidRDefault="002038D5" w:rsidP="00165977">
            <w:pPr>
              <w:pStyle w:val="Tabulka"/>
            </w:pPr>
            <w:r w:rsidRPr="00F95FBD">
              <w:rPr>
                <w:highlight w:val="yellow"/>
              </w:rPr>
              <w:t>[VLOŽÍ ZHOTOVITEL]</w:t>
            </w:r>
          </w:p>
        </w:tc>
      </w:tr>
    </w:tbl>
    <w:p w14:paraId="28C7FAFF" w14:textId="77777777" w:rsidR="002038D5" w:rsidRPr="00F95FBD" w:rsidRDefault="002038D5" w:rsidP="00165977">
      <w:pPr>
        <w:pStyle w:val="Tabulka"/>
      </w:pPr>
    </w:p>
    <w:p w14:paraId="1AF4BED0" w14:textId="669D4ADC" w:rsidR="002038D5" w:rsidRPr="00F95FBD" w:rsidRDefault="00165977" w:rsidP="009150E7">
      <w:pPr>
        <w:pStyle w:val="Nadpistabulky"/>
        <w:rPr>
          <w:sz w:val="18"/>
          <w:szCs w:val="18"/>
        </w:rPr>
      </w:pPr>
      <w:r w:rsidRPr="00F95FBD">
        <w:rPr>
          <w:sz w:val="18"/>
          <w:szCs w:val="18"/>
        </w:rPr>
        <w:t xml:space="preserve">Specialista </w:t>
      </w:r>
      <w:r w:rsidR="00EC707C" w:rsidRPr="00EC707C">
        <w:rPr>
          <w:sz w:val="18"/>
          <w:szCs w:val="18"/>
        </w:rPr>
        <w:t>na pozemní stavby</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6E8DD77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A48F18D" w14:textId="77777777" w:rsidR="002038D5" w:rsidRPr="0017282C" w:rsidRDefault="002038D5" w:rsidP="009150E7">
            <w:pPr>
              <w:pStyle w:val="Tabulka"/>
              <w:keepNext/>
              <w:rPr>
                <w:rStyle w:val="Nadpisvtabulce"/>
                <w:b/>
              </w:rPr>
            </w:pPr>
            <w:r w:rsidRPr="0017282C">
              <w:rPr>
                <w:rStyle w:val="Nadpisvtabulce"/>
                <w:b/>
              </w:rPr>
              <w:t>Jméno a příjmení</w:t>
            </w:r>
          </w:p>
        </w:tc>
        <w:tc>
          <w:tcPr>
            <w:tcW w:w="5812" w:type="dxa"/>
          </w:tcPr>
          <w:p w14:paraId="1B678CB6" w14:textId="77777777" w:rsidR="002038D5" w:rsidRPr="0017282C" w:rsidRDefault="002038D5" w:rsidP="009150E7">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4C8FDC82" w14:textId="77777777" w:rsidTr="005923F7">
        <w:tc>
          <w:tcPr>
            <w:tcW w:w="3056" w:type="dxa"/>
          </w:tcPr>
          <w:p w14:paraId="528FD6A8" w14:textId="77777777" w:rsidR="002038D5" w:rsidRPr="00F95FBD" w:rsidRDefault="002038D5" w:rsidP="009150E7">
            <w:pPr>
              <w:pStyle w:val="Tabulka"/>
              <w:keepNext/>
            </w:pPr>
            <w:r w:rsidRPr="00F95FBD">
              <w:t>Adresa</w:t>
            </w:r>
          </w:p>
        </w:tc>
        <w:tc>
          <w:tcPr>
            <w:tcW w:w="5812" w:type="dxa"/>
          </w:tcPr>
          <w:p w14:paraId="732AD08E" w14:textId="77777777" w:rsidR="002038D5" w:rsidRPr="00F95FBD" w:rsidRDefault="002038D5" w:rsidP="009150E7">
            <w:pPr>
              <w:pStyle w:val="Tabulka"/>
              <w:keepNext/>
            </w:pPr>
            <w:r w:rsidRPr="00F95FBD">
              <w:rPr>
                <w:highlight w:val="yellow"/>
              </w:rPr>
              <w:t>[VLOŽÍ ZHOTOVITEL]</w:t>
            </w:r>
          </w:p>
        </w:tc>
      </w:tr>
      <w:tr w:rsidR="002038D5" w:rsidRPr="00F95FBD" w14:paraId="3564D31A" w14:textId="77777777" w:rsidTr="005923F7">
        <w:tc>
          <w:tcPr>
            <w:tcW w:w="3056" w:type="dxa"/>
          </w:tcPr>
          <w:p w14:paraId="460B4A0F" w14:textId="77777777" w:rsidR="002038D5" w:rsidRPr="00F95FBD" w:rsidRDefault="002038D5" w:rsidP="009150E7">
            <w:pPr>
              <w:pStyle w:val="Tabulka"/>
              <w:keepNext/>
            </w:pPr>
            <w:r w:rsidRPr="00F95FBD">
              <w:t>E-mail</w:t>
            </w:r>
          </w:p>
        </w:tc>
        <w:tc>
          <w:tcPr>
            <w:tcW w:w="5812" w:type="dxa"/>
          </w:tcPr>
          <w:p w14:paraId="3A24EB54" w14:textId="77777777" w:rsidR="002038D5" w:rsidRPr="00F95FBD" w:rsidRDefault="002038D5" w:rsidP="009150E7">
            <w:pPr>
              <w:pStyle w:val="Tabulka"/>
              <w:keepNext/>
            </w:pPr>
            <w:r w:rsidRPr="00F95FBD">
              <w:rPr>
                <w:highlight w:val="yellow"/>
              </w:rPr>
              <w:t>[VLOŽÍ ZHOTOVITEL]</w:t>
            </w:r>
          </w:p>
        </w:tc>
      </w:tr>
      <w:tr w:rsidR="002038D5" w:rsidRPr="00F95FBD" w14:paraId="740D0A96" w14:textId="77777777" w:rsidTr="005923F7">
        <w:tc>
          <w:tcPr>
            <w:tcW w:w="3056" w:type="dxa"/>
          </w:tcPr>
          <w:p w14:paraId="78036143" w14:textId="77777777" w:rsidR="002038D5" w:rsidRPr="00F95FBD" w:rsidRDefault="002038D5" w:rsidP="00165977">
            <w:pPr>
              <w:pStyle w:val="Tabulka"/>
            </w:pPr>
            <w:r w:rsidRPr="00F95FBD">
              <w:t>Telefon</w:t>
            </w:r>
          </w:p>
        </w:tc>
        <w:tc>
          <w:tcPr>
            <w:tcW w:w="5812" w:type="dxa"/>
          </w:tcPr>
          <w:p w14:paraId="34B738DB" w14:textId="77777777" w:rsidR="002038D5" w:rsidRPr="00F95FBD" w:rsidRDefault="002038D5" w:rsidP="00165977">
            <w:pPr>
              <w:pStyle w:val="Tabulka"/>
            </w:pPr>
            <w:r w:rsidRPr="00F95FBD">
              <w:rPr>
                <w:highlight w:val="yellow"/>
              </w:rPr>
              <w:t>[VLOŽÍ ZHOTOVITEL]</w:t>
            </w:r>
          </w:p>
        </w:tc>
      </w:tr>
    </w:tbl>
    <w:p w14:paraId="335C2550" w14:textId="77777777" w:rsidR="002038D5" w:rsidRPr="00F95FBD" w:rsidRDefault="002038D5" w:rsidP="00165977">
      <w:pPr>
        <w:pStyle w:val="Tabulka"/>
      </w:pPr>
    </w:p>
    <w:p w14:paraId="71103B9C" w14:textId="46660AAD" w:rsidR="002038D5" w:rsidRPr="00F95FBD" w:rsidRDefault="00165977" w:rsidP="00165977">
      <w:pPr>
        <w:pStyle w:val="Nadpistabulky"/>
        <w:rPr>
          <w:sz w:val="18"/>
          <w:szCs w:val="18"/>
        </w:rPr>
      </w:pPr>
      <w:r w:rsidRPr="00F95FBD">
        <w:rPr>
          <w:sz w:val="18"/>
          <w:szCs w:val="18"/>
        </w:rPr>
        <w:lastRenderedPageBreak/>
        <w:t xml:space="preserve">Specialista </w:t>
      </w:r>
      <w:r w:rsidR="00EC707C" w:rsidRPr="00EC707C">
        <w:rPr>
          <w:sz w:val="18"/>
          <w:szCs w:val="18"/>
        </w:rPr>
        <w:t>na mostní a inženýrské konstrukce</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3E32799A"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6CBCFCD" w14:textId="77777777" w:rsidR="002038D5" w:rsidRPr="0017282C" w:rsidRDefault="002038D5" w:rsidP="005923F7">
            <w:pPr>
              <w:pStyle w:val="Tabulka"/>
              <w:keepNext/>
              <w:rPr>
                <w:rStyle w:val="Nadpisvtabulce"/>
                <w:b/>
              </w:rPr>
            </w:pPr>
            <w:r w:rsidRPr="0017282C">
              <w:rPr>
                <w:rStyle w:val="Nadpisvtabulce"/>
                <w:b/>
              </w:rPr>
              <w:t>Jméno a příjmení</w:t>
            </w:r>
          </w:p>
        </w:tc>
        <w:tc>
          <w:tcPr>
            <w:tcW w:w="5812" w:type="dxa"/>
          </w:tcPr>
          <w:p w14:paraId="23EFB654"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3CF5337" w14:textId="77777777" w:rsidTr="005923F7">
        <w:tc>
          <w:tcPr>
            <w:tcW w:w="3056" w:type="dxa"/>
          </w:tcPr>
          <w:p w14:paraId="316FCE8E" w14:textId="77777777" w:rsidR="002038D5" w:rsidRPr="00F95FBD" w:rsidRDefault="002038D5" w:rsidP="005923F7">
            <w:pPr>
              <w:pStyle w:val="Tabulka"/>
              <w:keepNext/>
            </w:pPr>
            <w:r w:rsidRPr="00F95FBD">
              <w:t>Adresa</w:t>
            </w:r>
          </w:p>
        </w:tc>
        <w:tc>
          <w:tcPr>
            <w:tcW w:w="5812" w:type="dxa"/>
          </w:tcPr>
          <w:p w14:paraId="2953ED9C" w14:textId="77777777" w:rsidR="002038D5" w:rsidRPr="00F95FBD" w:rsidRDefault="002038D5" w:rsidP="00165977">
            <w:pPr>
              <w:pStyle w:val="Tabulka"/>
            </w:pPr>
            <w:r w:rsidRPr="00F95FBD">
              <w:rPr>
                <w:highlight w:val="yellow"/>
              </w:rPr>
              <w:t>[VLOŽÍ ZHOTOVITEL]</w:t>
            </w:r>
          </w:p>
        </w:tc>
      </w:tr>
      <w:tr w:rsidR="002038D5" w:rsidRPr="00F95FBD" w14:paraId="1E3FF45A" w14:textId="77777777" w:rsidTr="005923F7">
        <w:tc>
          <w:tcPr>
            <w:tcW w:w="3056" w:type="dxa"/>
          </w:tcPr>
          <w:p w14:paraId="13B81AC8" w14:textId="77777777" w:rsidR="002038D5" w:rsidRPr="00F95FBD" w:rsidRDefault="002038D5" w:rsidP="00165977">
            <w:pPr>
              <w:pStyle w:val="Tabulka"/>
            </w:pPr>
            <w:r w:rsidRPr="00F95FBD">
              <w:t>E-mail</w:t>
            </w:r>
          </w:p>
        </w:tc>
        <w:tc>
          <w:tcPr>
            <w:tcW w:w="5812" w:type="dxa"/>
          </w:tcPr>
          <w:p w14:paraId="18E82E2B" w14:textId="77777777" w:rsidR="002038D5" w:rsidRPr="00F95FBD" w:rsidRDefault="002038D5" w:rsidP="00165977">
            <w:pPr>
              <w:pStyle w:val="Tabulka"/>
            </w:pPr>
            <w:r w:rsidRPr="00F95FBD">
              <w:rPr>
                <w:highlight w:val="yellow"/>
              </w:rPr>
              <w:t>[VLOŽÍ ZHOTOVITEL]</w:t>
            </w:r>
          </w:p>
        </w:tc>
      </w:tr>
      <w:tr w:rsidR="002038D5" w:rsidRPr="00F95FBD" w14:paraId="69A89F6B" w14:textId="77777777" w:rsidTr="005923F7">
        <w:tc>
          <w:tcPr>
            <w:tcW w:w="3056" w:type="dxa"/>
          </w:tcPr>
          <w:p w14:paraId="168DD42D" w14:textId="77777777" w:rsidR="002038D5" w:rsidRPr="00F95FBD" w:rsidRDefault="002038D5" w:rsidP="00165977">
            <w:pPr>
              <w:pStyle w:val="Tabulka"/>
            </w:pPr>
            <w:r w:rsidRPr="00F95FBD">
              <w:t>Telefon</w:t>
            </w:r>
          </w:p>
        </w:tc>
        <w:tc>
          <w:tcPr>
            <w:tcW w:w="5812" w:type="dxa"/>
          </w:tcPr>
          <w:p w14:paraId="5A116DA8" w14:textId="77777777" w:rsidR="002038D5" w:rsidRPr="00F95FBD" w:rsidRDefault="002038D5" w:rsidP="00165977">
            <w:pPr>
              <w:pStyle w:val="Tabulka"/>
            </w:pPr>
            <w:r w:rsidRPr="00F95FBD">
              <w:rPr>
                <w:highlight w:val="yellow"/>
              </w:rPr>
              <w:t>[VLOŽÍ ZHOTOVITEL]</w:t>
            </w:r>
          </w:p>
        </w:tc>
      </w:tr>
    </w:tbl>
    <w:p w14:paraId="04F8C077" w14:textId="77777777" w:rsidR="002038D5" w:rsidRPr="00F95FBD" w:rsidRDefault="002038D5" w:rsidP="00165977">
      <w:pPr>
        <w:pStyle w:val="Tabulka"/>
      </w:pPr>
    </w:p>
    <w:p w14:paraId="55FC3A9E" w14:textId="5F4A131B" w:rsidR="002038D5" w:rsidRPr="00F95FBD" w:rsidRDefault="00EC707C" w:rsidP="00165977">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1A0C2905"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861B1BD"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66EC808A"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2B5514E3" w14:textId="77777777" w:rsidTr="005923F7">
        <w:tc>
          <w:tcPr>
            <w:tcW w:w="3056" w:type="dxa"/>
          </w:tcPr>
          <w:p w14:paraId="5F8E5418" w14:textId="77777777" w:rsidR="002038D5" w:rsidRPr="00F95FBD" w:rsidRDefault="002038D5" w:rsidP="00165977">
            <w:pPr>
              <w:pStyle w:val="Tabulka"/>
            </w:pPr>
            <w:r w:rsidRPr="00F95FBD">
              <w:t>Adresa</w:t>
            </w:r>
          </w:p>
        </w:tc>
        <w:tc>
          <w:tcPr>
            <w:tcW w:w="5812" w:type="dxa"/>
          </w:tcPr>
          <w:p w14:paraId="723D0E28" w14:textId="77777777" w:rsidR="002038D5" w:rsidRPr="00F95FBD" w:rsidRDefault="002038D5" w:rsidP="00165977">
            <w:pPr>
              <w:pStyle w:val="Tabulka"/>
            </w:pPr>
            <w:r w:rsidRPr="00F95FBD">
              <w:rPr>
                <w:highlight w:val="yellow"/>
              </w:rPr>
              <w:t>[VLOŽÍ ZHOTOVITEL]</w:t>
            </w:r>
          </w:p>
        </w:tc>
      </w:tr>
      <w:tr w:rsidR="002038D5" w:rsidRPr="00F95FBD" w14:paraId="02DC8D93" w14:textId="77777777" w:rsidTr="005923F7">
        <w:tc>
          <w:tcPr>
            <w:tcW w:w="3056" w:type="dxa"/>
          </w:tcPr>
          <w:p w14:paraId="7A0F01C8" w14:textId="77777777" w:rsidR="002038D5" w:rsidRPr="00F95FBD" w:rsidRDefault="002038D5" w:rsidP="00165977">
            <w:pPr>
              <w:pStyle w:val="Tabulka"/>
            </w:pPr>
            <w:r w:rsidRPr="00F95FBD">
              <w:t>E-mail</w:t>
            </w:r>
          </w:p>
        </w:tc>
        <w:tc>
          <w:tcPr>
            <w:tcW w:w="5812" w:type="dxa"/>
          </w:tcPr>
          <w:p w14:paraId="2CC45423" w14:textId="77777777" w:rsidR="002038D5" w:rsidRPr="00F95FBD" w:rsidRDefault="002038D5" w:rsidP="00165977">
            <w:pPr>
              <w:pStyle w:val="Tabulka"/>
            </w:pPr>
            <w:r w:rsidRPr="00F95FBD">
              <w:rPr>
                <w:highlight w:val="yellow"/>
              </w:rPr>
              <w:t>[VLOŽÍ ZHOTOVITEL]</w:t>
            </w:r>
          </w:p>
        </w:tc>
      </w:tr>
      <w:tr w:rsidR="002038D5" w:rsidRPr="00F95FBD" w14:paraId="5C36A8D2" w14:textId="77777777" w:rsidTr="005923F7">
        <w:tc>
          <w:tcPr>
            <w:tcW w:w="3056" w:type="dxa"/>
          </w:tcPr>
          <w:p w14:paraId="622FDF1F" w14:textId="77777777" w:rsidR="002038D5" w:rsidRPr="00F95FBD" w:rsidRDefault="002038D5" w:rsidP="00165977">
            <w:pPr>
              <w:pStyle w:val="Tabulka"/>
            </w:pPr>
            <w:r w:rsidRPr="00F95FBD">
              <w:t>Telefon</w:t>
            </w:r>
          </w:p>
        </w:tc>
        <w:tc>
          <w:tcPr>
            <w:tcW w:w="5812" w:type="dxa"/>
          </w:tcPr>
          <w:p w14:paraId="618F943C" w14:textId="77777777" w:rsidR="002038D5" w:rsidRPr="00F95FBD" w:rsidRDefault="002038D5" w:rsidP="00165977">
            <w:pPr>
              <w:pStyle w:val="Tabulka"/>
            </w:pPr>
            <w:r w:rsidRPr="00F95FBD">
              <w:rPr>
                <w:highlight w:val="yellow"/>
              </w:rPr>
              <w:t>[VLOŽÍ ZHOTOVITEL]</w:t>
            </w:r>
          </w:p>
        </w:tc>
      </w:tr>
    </w:tbl>
    <w:p w14:paraId="37F77720" w14:textId="77777777" w:rsidR="00165977" w:rsidRPr="00F95FBD" w:rsidRDefault="00165977" w:rsidP="00165977">
      <w:pPr>
        <w:pStyle w:val="Tabulka"/>
      </w:pPr>
    </w:p>
    <w:p w14:paraId="2BA1E39D" w14:textId="17BED174" w:rsidR="00165977" w:rsidRPr="003A0DEE" w:rsidRDefault="00EC707C" w:rsidP="00165977">
      <w:pPr>
        <w:pStyle w:val="Nadpistabulky"/>
        <w:rPr>
          <w:strike/>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484DBE8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CA5C178"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7DFC04B6"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09CFE473" w14:textId="77777777" w:rsidTr="005923F7">
        <w:tc>
          <w:tcPr>
            <w:tcW w:w="3056" w:type="dxa"/>
          </w:tcPr>
          <w:p w14:paraId="6992A64B" w14:textId="77777777" w:rsidR="00165977" w:rsidRPr="00F95FBD" w:rsidRDefault="00165977" w:rsidP="00165977">
            <w:pPr>
              <w:pStyle w:val="Tabulka"/>
            </w:pPr>
            <w:r w:rsidRPr="00F95FBD">
              <w:t>Adresa</w:t>
            </w:r>
          </w:p>
        </w:tc>
        <w:tc>
          <w:tcPr>
            <w:tcW w:w="5812" w:type="dxa"/>
          </w:tcPr>
          <w:p w14:paraId="3A026B01" w14:textId="77777777" w:rsidR="00165977" w:rsidRPr="00F95FBD" w:rsidRDefault="00165977" w:rsidP="00165977">
            <w:pPr>
              <w:pStyle w:val="Tabulka"/>
            </w:pPr>
            <w:r w:rsidRPr="00F95FBD">
              <w:rPr>
                <w:highlight w:val="yellow"/>
              </w:rPr>
              <w:t>[VLOŽÍ ZHOTOVITEL]</w:t>
            </w:r>
          </w:p>
        </w:tc>
      </w:tr>
      <w:tr w:rsidR="00165977" w:rsidRPr="00F95FBD" w14:paraId="3C5725CF" w14:textId="77777777" w:rsidTr="005923F7">
        <w:tc>
          <w:tcPr>
            <w:tcW w:w="3056" w:type="dxa"/>
          </w:tcPr>
          <w:p w14:paraId="077BD683" w14:textId="77777777" w:rsidR="00165977" w:rsidRPr="00F95FBD" w:rsidRDefault="00165977" w:rsidP="00165977">
            <w:pPr>
              <w:pStyle w:val="Tabulka"/>
            </w:pPr>
            <w:r w:rsidRPr="00F95FBD">
              <w:t>E-mail</w:t>
            </w:r>
          </w:p>
        </w:tc>
        <w:tc>
          <w:tcPr>
            <w:tcW w:w="5812" w:type="dxa"/>
          </w:tcPr>
          <w:p w14:paraId="34E1250D" w14:textId="77777777" w:rsidR="00165977" w:rsidRPr="00F95FBD" w:rsidRDefault="00165977" w:rsidP="00165977">
            <w:pPr>
              <w:pStyle w:val="Tabulka"/>
            </w:pPr>
            <w:r w:rsidRPr="00F95FBD">
              <w:rPr>
                <w:highlight w:val="yellow"/>
              </w:rPr>
              <w:t>[VLOŽÍ ZHOTOVITEL]</w:t>
            </w:r>
          </w:p>
        </w:tc>
      </w:tr>
      <w:tr w:rsidR="00165977" w:rsidRPr="00F95FBD" w14:paraId="142A9F24" w14:textId="77777777" w:rsidTr="005923F7">
        <w:tc>
          <w:tcPr>
            <w:tcW w:w="3056" w:type="dxa"/>
          </w:tcPr>
          <w:p w14:paraId="765257FA" w14:textId="77777777" w:rsidR="00165977" w:rsidRPr="00F95FBD" w:rsidRDefault="00165977" w:rsidP="00165977">
            <w:pPr>
              <w:pStyle w:val="Tabulka"/>
            </w:pPr>
            <w:r w:rsidRPr="00F95FBD">
              <w:t>Telefon</w:t>
            </w:r>
          </w:p>
        </w:tc>
        <w:tc>
          <w:tcPr>
            <w:tcW w:w="5812" w:type="dxa"/>
          </w:tcPr>
          <w:p w14:paraId="50061398" w14:textId="77777777" w:rsidR="00165977" w:rsidRPr="00F95FBD" w:rsidRDefault="00165977" w:rsidP="00165977">
            <w:pPr>
              <w:pStyle w:val="Tabulka"/>
            </w:pPr>
            <w:r w:rsidRPr="00F95FBD">
              <w:rPr>
                <w:highlight w:val="yellow"/>
              </w:rPr>
              <w:t>[VLOŽÍ ZHOTOVITEL]</w:t>
            </w:r>
          </w:p>
        </w:tc>
      </w:tr>
    </w:tbl>
    <w:p w14:paraId="4227D14A" w14:textId="77777777" w:rsidR="00165977" w:rsidRPr="00F95FBD" w:rsidRDefault="00165977" w:rsidP="00165977">
      <w:pPr>
        <w:pStyle w:val="Tabulka"/>
      </w:pPr>
    </w:p>
    <w:p w14:paraId="0C94D9FB" w14:textId="32077EE1" w:rsidR="00165977" w:rsidRPr="003A0DEE" w:rsidRDefault="004436EE" w:rsidP="00165977">
      <w:pPr>
        <w:pStyle w:val="Nadpistabulky"/>
        <w:rPr>
          <w:strike/>
          <w:sz w:val="18"/>
          <w:szCs w:val="18"/>
        </w:rPr>
      </w:pPr>
      <w:r>
        <w:rPr>
          <w:sz w:val="18"/>
          <w:szCs w:val="18"/>
        </w:rPr>
        <w:t>S</w:t>
      </w:r>
      <w:r w:rsidR="00EC707C" w:rsidRPr="00EC707C">
        <w:rPr>
          <w:sz w:val="18"/>
          <w:szCs w:val="18"/>
        </w:rPr>
        <w:t>pecialista na trakční vedení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3A0DEE" w14:paraId="28E16E1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57B1A58" w14:textId="77777777" w:rsidR="00165977" w:rsidRPr="00987713" w:rsidRDefault="00165977" w:rsidP="00165977">
            <w:pPr>
              <w:pStyle w:val="Tabulka"/>
              <w:rPr>
                <w:rStyle w:val="Nadpisvtabulce"/>
                <w:b/>
              </w:rPr>
            </w:pPr>
            <w:r w:rsidRPr="00987713">
              <w:rPr>
                <w:rStyle w:val="Nadpisvtabulce"/>
                <w:b/>
              </w:rPr>
              <w:t>Jméno a příjmení</w:t>
            </w:r>
          </w:p>
        </w:tc>
        <w:tc>
          <w:tcPr>
            <w:tcW w:w="5812" w:type="dxa"/>
          </w:tcPr>
          <w:p w14:paraId="1EAE8999" w14:textId="77777777" w:rsidR="00165977" w:rsidRPr="00987713" w:rsidRDefault="00165977" w:rsidP="00165977">
            <w:pPr>
              <w:pStyle w:val="Tabulka"/>
            </w:pPr>
            <w:r w:rsidRPr="00987713">
              <w:rPr>
                <w:highlight w:val="yellow"/>
              </w:rPr>
              <w:t>[VLOŽÍ ZH</w:t>
            </w:r>
            <w:r w:rsidR="00C44853" w:rsidRPr="00987713">
              <w:rPr>
                <w:highlight w:val="yellow"/>
              </w:rPr>
              <w:t>O</w:t>
            </w:r>
            <w:r w:rsidRPr="00987713">
              <w:rPr>
                <w:highlight w:val="yellow"/>
              </w:rPr>
              <w:t>TOVITEL]</w:t>
            </w:r>
          </w:p>
        </w:tc>
      </w:tr>
      <w:tr w:rsidR="00165977" w:rsidRPr="00F95FBD" w14:paraId="6D927796" w14:textId="77777777" w:rsidTr="005923F7">
        <w:tc>
          <w:tcPr>
            <w:tcW w:w="3056" w:type="dxa"/>
          </w:tcPr>
          <w:p w14:paraId="6B48B148" w14:textId="77777777" w:rsidR="00165977" w:rsidRPr="00F95FBD" w:rsidRDefault="00165977" w:rsidP="00165977">
            <w:pPr>
              <w:pStyle w:val="Tabulka"/>
            </w:pPr>
            <w:r w:rsidRPr="00F95FBD">
              <w:t>Adresa</w:t>
            </w:r>
          </w:p>
        </w:tc>
        <w:tc>
          <w:tcPr>
            <w:tcW w:w="5812" w:type="dxa"/>
          </w:tcPr>
          <w:p w14:paraId="5EC603F3" w14:textId="77777777" w:rsidR="00165977" w:rsidRPr="00F95FBD" w:rsidRDefault="00165977" w:rsidP="00165977">
            <w:pPr>
              <w:pStyle w:val="Tabulka"/>
            </w:pPr>
            <w:r w:rsidRPr="00F95FBD">
              <w:rPr>
                <w:highlight w:val="yellow"/>
              </w:rPr>
              <w:t>[VLOŽÍ ZHOTOVITEL]</w:t>
            </w:r>
          </w:p>
        </w:tc>
      </w:tr>
      <w:tr w:rsidR="00165977" w:rsidRPr="00F95FBD" w14:paraId="383F3FFB" w14:textId="77777777" w:rsidTr="005923F7">
        <w:tc>
          <w:tcPr>
            <w:tcW w:w="3056" w:type="dxa"/>
          </w:tcPr>
          <w:p w14:paraId="2702AE6E" w14:textId="77777777" w:rsidR="00165977" w:rsidRPr="00F95FBD" w:rsidRDefault="00165977" w:rsidP="00165977">
            <w:pPr>
              <w:pStyle w:val="Tabulka"/>
            </w:pPr>
            <w:r w:rsidRPr="00F95FBD">
              <w:t>E-mail</w:t>
            </w:r>
          </w:p>
        </w:tc>
        <w:tc>
          <w:tcPr>
            <w:tcW w:w="5812" w:type="dxa"/>
          </w:tcPr>
          <w:p w14:paraId="2CEA6C08" w14:textId="77777777" w:rsidR="00165977" w:rsidRPr="00F95FBD" w:rsidRDefault="00165977" w:rsidP="00165977">
            <w:pPr>
              <w:pStyle w:val="Tabulka"/>
            </w:pPr>
            <w:r w:rsidRPr="00F95FBD">
              <w:rPr>
                <w:highlight w:val="yellow"/>
              </w:rPr>
              <w:t>[VLOŽÍ ZHOTOVITEL]</w:t>
            </w:r>
          </w:p>
        </w:tc>
      </w:tr>
      <w:tr w:rsidR="00165977" w:rsidRPr="00F95FBD" w14:paraId="47CB379B" w14:textId="77777777" w:rsidTr="005923F7">
        <w:tc>
          <w:tcPr>
            <w:tcW w:w="3056" w:type="dxa"/>
          </w:tcPr>
          <w:p w14:paraId="6D864830" w14:textId="77777777" w:rsidR="00165977" w:rsidRPr="00F95FBD" w:rsidRDefault="00165977" w:rsidP="00165977">
            <w:pPr>
              <w:pStyle w:val="Tabulka"/>
            </w:pPr>
            <w:r w:rsidRPr="00F95FBD">
              <w:t>Telefon</w:t>
            </w:r>
          </w:p>
        </w:tc>
        <w:tc>
          <w:tcPr>
            <w:tcW w:w="5812" w:type="dxa"/>
          </w:tcPr>
          <w:p w14:paraId="538C48A1" w14:textId="77777777" w:rsidR="00165977" w:rsidRPr="00F95FBD" w:rsidRDefault="00165977" w:rsidP="00165977">
            <w:pPr>
              <w:pStyle w:val="Tabulka"/>
            </w:pPr>
            <w:r w:rsidRPr="00F95FBD">
              <w:rPr>
                <w:highlight w:val="yellow"/>
              </w:rPr>
              <w:t>[VLOŽÍ ZHOTOVITEL]</w:t>
            </w:r>
          </w:p>
        </w:tc>
      </w:tr>
    </w:tbl>
    <w:p w14:paraId="5A211D75" w14:textId="77777777" w:rsidR="00165977" w:rsidRPr="00F95FBD" w:rsidRDefault="00165977" w:rsidP="00165977">
      <w:pPr>
        <w:pStyle w:val="Tabulka"/>
      </w:pPr>
    </w:p>
    <w:p w14:paraId="4373FDC7" w14:textId="5191C199" w:rsidR="00165977" w:rsidRPr="003A0DEE" w:rsidRDefault="004436EE" w:rsidP="00165977">
      <w:pPr>
        <w:pStyle w:val="Nadpistabulky"/>
        <w:rPr>
          <w:strike/>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7C2AA63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3DB80D3"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26EA0E13"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1C0809B5" w14:textId="77777777" w:rsidTr="005923F7">
        <w:tc>
          <w:tcPr>
            <w:tcW w:w="3056" w:type="dxa"/>
          </w:tcPr>
          <w:p w14:paraId="0B36CE51" w14:textId="77777777" w:rsidR="00165977" w:rsidRPr="00F95FBD" w:rsidRDefault="00165977" w:rsidP="00165977">
            <w:pPr>
              <w:pStyle w:val="Tabulka"/>
            </w:pPr>
            <w:r w:rsidRPr="00F95FBD">
              <w:t>Adresa</w:t>
            </w:r>
          </w:p>
        </w:tc>
        <w:tc>
          <w:tcPr>
            <w:tcW w:w="5812" w:type="dxa"/>
          </w:tcPr>
          <w:p w14:paraId="5095C088" w14:textId="77777777" w:rsidR="00165977" w:rsidRPr="00F95FBD" w:rsidRDefault="00165977" w:rsidP="00165977">
            <w:pPr>
              <w:pStyle w:val="Tabulka"/>
            </w:pPr>
            <w:r w:rsidRPr="00F95FBD">
              <w:rPr>
                <w:highlight w:val="yellow"/>
              </w:rPr>
              <w:t>[VLOŽÍ ZHOTOVITEL]</w:t>
            </w:r>
          </w:p>
        </w:tc>
      </w:tr>
      <w:tr w:rsidR="00165977" w:rsidRPr="00F95FBD" w14:paraId="2413D31E" w14:textId="77777777" w:rsidTr="005923F7">
        <w:tc>
          <w:tcPr>
            <w:tcW w:w="3056" w:type="dxa"/>
          </w:tcPr>
          <w:p w14:paraId="7B693898" w14:textId="77777777" w:rsidR="00165977" w:rsidRPr="00F95FBD" w:rsidRDefault="00165977" w:rsidP="00165977">
            <w:pPr>
              <w:pStyle w:val="Tabulka"/>
            </w:pPr>
            <w:r w:rsidRPr="00F95FBD">
              <w:t>E-mail</w:t>
            </w:r>
          </w:p>
        </w:tc>
        <w:tc>
          <w:tcPr>
            <w:tcW w:w="5812" w:type="dxa"/>
          </w:tcPr>
          <w:p w14:paraId="0EAD293D" w14:textId="77777777" w:rsidR="00165977" w:rsidRPr="00F95FBD" w:rsidRDefault="00165977" w:rsidP="00165977">
            <w:pPr>
              <w:pStyle w:val="Tabulka"/>
            </w:pPr>
            <w:r w:rsidRPr="00F95FBD">
              <w:rPr>
                <w:highlight w:val="yellow"/>
              </w:rPr>
              <w:t>[VLOŽÍ ZHOTOVITEL]</w:t>
            </w:r>
          </w:p>
        </w:tc>
      </w:tr>
      <w:tr w:rsidR="00165977" w:rsidRPr="00F95FBD" w14:paraId="71B63F9C" w14:textId="77777777" w:rsidTr="005923F7">
        <w:tc>
          <w:tcPr>
            <w:tcW w:w="3056" w:type="dxa"/>
          </w:tcPr>
          <w:p w14:paraId="2796E417" w14:textId="77777777" w:rsidR="00165977" w:rsidRPr="00F95FBD" w:rsidRDefault="00165977" w:rsidP="00165977">
            <w:pPr>
              <w:pStyle w:val="Tabulka"/>
            </w:pPr>
            <w:r w:rsidRPr="00F95FBD">
              <w:t>Telefon</w:t>
            </w:r>
          </w:p>
        </w:tc>
        <w:tc>
          <w:tcPr>
            <w:tcW w:w="5812" w:type="dxa"/>
          </w:tcPr>
          <w:p w14:paraId="62B9170D" w14:textId="77777777" w:rsidR="00165977" w:rsidRPr="00F95FBD" w:rsidRDefault="00165977" w:rsidP="00165977">
            <w:pPr>
              <w:pStyle w:val="Tabulka"/>
            </w:pPr>
            <w:r w:rsidRPr="00F95FBD">
              <w:rPr>
                <w:highlight w:val="yellow"/>
              </w:rPr>
              <w:t>[VLOŽÍ ZHOTOVITEL]</w:t>
            </w:r>
          </w:p>
        </w:tc>
      </w:tr>
    </w:tbl>
    <w:p w14:paraId="39F87BB1" w14:textId="77777777" w:rsidR="00165977" w:rsidRPr="00F95FBD" w:rsidRDefault="00165977" w:rsidP="00165977">
      <w:pPr>
        <w:pStyle w:val="Tabulka"/>
      </w:pPr>
    </w:p>
    <w:p w14:paraId="0CAE1822" w14:textId="1F3B3B84" w:rsidR="00165977" w:rsidRPr="003A0DEE" w:rsidRDefault="004436EE" w:rsidP="00165977">
      <w:pPr>
        <w:pStyle w:val="Nadpistabulky"/>
        <w:rPr>
          <w:strike/>
          <w:sz w:val="18"/>
          <w:szCs w:val="18"/>
        </w:rPr>
      </w:pPr>
      <w:r>
        <w:rPr>
          <w:sz w:val="18"/>
          <w:szCs w:val="18"/>
        </w:rPr>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47D93FA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DE09A3C"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7C89A704"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148DD573" w14:textId="77777777" w:rsidTr="005923F7">
        <w:tc>
          <w:tcPr>
            <w:tcW w:w="3056" w:type="dxa"/>
          </w:tcPr>
          <w:p w14:paraId="746B1B5D" w14:textId="77777777" w:rsidR="00165977" w:rsidRPr="00F95FBD" w:rsidRDefault="00165977" w:rsidP="005923F7">
            <w:pPr>
              <w:pStyle w:val="Tabulka"/>
              <w:keepNext/>
            </w:pPr>
            <w:r w:rsidRPr="00F95FBD">
              <w:t>Adresa</w:t>
            </w:r>
          </w:p>
        </w:tc>
        <w:tc>
          <w:tcPr>
            <w:tcW w:w="5812" w:type="dxa"/>
          </w:tcPr>
          <w:p w14:paraId="4C05C61B" w14:textId="77777777" w:rsidR="00165977" w:rsidRPr="00F95FBD" w:rsidRDefault="00165977" w:rsidP="00165977">
            <w:pPr>
              <w:pStyle w:val="Tabulka"/>
            </w:pPr>
            <w:r w:rsidRPr="00F95FBD">
              <w:rPr>
                <w:highlight w:val="yellow"/>
              </w:rPr>
              <w:t>[VLOŽÍ ZHOTOVITEL]</w:t>
            </w:r>
          </w:p>
        </w:tc>
      </w:tr>
      <w:tr w:rsidR="00165977" w:rsidRPr="00F95FBD" w14:paraId="134592B6" w14:textId="77777777" w:rsidTr="005923F7">
        <w:tc>
          <w:tcPr>
            <w:tcW w:w="3056" w:type="dxa"/>
          </w:tcPr>
          <w:p w14:paraId="204255E0" w14:textId="77777777" w:rsidR="00165977" w:rsidRPr="00F95FBD" w:rsidRDefault="00165977" w:rsidP="00165977">
            <w:pPr>
              <w:pStyle w:val="Tabulka"/>
            </w:pPr>
            <w:r w:rsidRPr="00F95FBD">
              <w:t>E-mail</w:t>
            </w:r>
          </w:p>
        </w:tc>
        <w:tc>
          <w:tcPr>
            <w:tcW w:w="5812" w:type="dxa"/>
          </w:tcPr>
          <w:p w14:paraId="2BE53596" w14:textId="77777777" w:rsidR="00165977" w:rsidRPr="00F95FBD" w:rsidRDefault="00165977" w:rsidP="00165977">
            <w:pPr>
              <w:pStyle w:val="Tabulka"/>
            </w:pPr>
            <w:r w:rsidRPr="00F95FBD">
              <w:rPr>
                <w:highlight w:val="yellow"/>
              </w:rPr>
              <w:t>[VLOŽÍ ZHOTOVITEL]</w:t>
            </w:r>
          </w:p>
        </w:tc>
      </w:tr>
      <w:tr w:rsidR="00165977" w:rsidRPr="00F95FBD" w14:paraId="30D39751" w14:textId="77777777" w:rsidTr="005923F7">
        <w:tc>
          <w:tcPr>
            <w:tcW w:w="3056" w:type="dxa"/>
          </w:tcPr>
          <w:p w14:paraId="6F1A1413" w14:textId="77777777" w:rsidR="00165977" w:rsidRPr="00F95FBD" w:rsidRDefault="00165977" w:rsidP="00165977">
            <w:pPr>
              <w:pStyle w:val="Tabulka"/>
            </w:pPr>
            <w:r w:rsidRPr="00F95FBD">
              <w:t>Telefon</w:t>
            </w:r>
          </w:p>
        </w:tc>
        <w:tc>
          <w:tcPr>
            <w:tcW w:w="5812" w:type="dxa"/>
          </w:tcPr>
          <w:p w14:paraId="56811370" w14:textId="77777777" w:rsidR="00165977" w:rsidRPr="00F95FBD" w:rsidRDefault="00165977" w:rsidP="00165977">
            <w:pPr>
              <w:pStyle w:val="Tabulka"/>
            </w:pPr>
            <w:r w:rsidRPr="00F95FBD">
              <w:rPr>
                <w:highlight w:val="yellow"/>
              </w:rPr>
              <w:t>[VLOŽÍ ZHOTOVITEL]</w:t>
            </w:r>
          </w:p>
        </w:tc>
      </w:tr>
    </w:tbl>
    <w:p w14:paraId="59C94EC0" w14:textId="77777777" w:rsidR="00EC707C" w:rsidRPr="00F95FBD" w:rsidRDefault="00EC707C" w:rsidP="00EC707C">
      <w:pPr>
        <w:pStyle w:val="Tabulka"/>
      </w:pPr>
    </w:p>
    <w:p w14:paraId="1ADF088C" w14:textId="3C11F6E4" w:rsidR="00EC707C" w:rsidRPr="00F95FBD" w:rsidRDefault="004436EE" w:rsidP="00EC707C">
      <w:pPr>
        <w:pStyle w:val="Nadpistabulky"/>
        <w:rPr>
          <w:sz w:val="18"/>
          <w:szCs w:val="18"/>
        </w:rPr>
      </w:pPr>
      <w:r>
        <w:rPr>
          <w:sz w:val="18"/>
          <w:szCs w:val="18"/>
        </w:rPr>
        <w:t>S</w:t>
      </w:r>
      <w:r w:rsidR="00EC707C" w:rsidRPr="00EC707C">
        <w:rPr>
          <w:sz w:val="18"/>
          <w:szCs w:val="18"/>
        </w:rPr>
        <w:t>pecialista na požární bezpečnost</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4E46430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957B2CE"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347381C5"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08B13B8E" w14:textId="77777777" w:rsidTr="005923F7">
        <w:tc>
          <w:tcPr>
            <w:tcW w:w="3056" w:type="dxa"/>
          </w:tcPr>
          <w:p w14:paraId="78852812" w14:textId="77777777" w:rsidR="00EC707C" w:rsidRPr="00F95FBD" w:rsidRDefault="00EC707C" w:rsidP="00964369">
            <w:pPr>
              <w:pStyle w:val="Tabulka"/>
            </w:pPr>
            <w:r w:rsidRPr="00F95FBD">
              <w:t>Adresa</w:t>
            </w:r>
          </w:p>
        </w:tc>
        <w:tc>
          <w:tcPr>
            <w:tcW w:w="5812" w:type="dxa"/>
          </w:tcPr>
          <w:p w14:paraId="275F28E9" w14:textId="77777777" w:rsidR="00EC707C" w:rsidRPr="00F95FBD" w:rsidRDefault="00EC707C" w:rsidP="00964369">
            <w:pPr>
              <w:pStyle w:val="Tabulka"/>
            </w:pPr>
            <w:r w:rsidRPr="00F95FBD">
              <w:rPr>
                <w:highlight w:val="yellow"/>
              </w:rPr>
              <w:t>[VLOŽÍ ZHOTOVITEL]</w:t>
            </w:r>
          </w:p>
        </w:tc>
      </w:tr>
      <w:tr w:rsidR="00EC707C" w:rsidRPr="00F95FBD" w14:paraId="7639CC32" w14:textId="77777777" w:rsidTr="005923F7">
        <w:tc>
          <w:tcPr>
            <w:tcW w:w="3056" w:type="dxa"/>
          </w:tcPr>
          <w:p w14:paraId="12465FF3" w14:textId="77777777" w:rsidR="00EC707C" w:rsidRPr="00F95FBD" w:rsidRDefault="00EC707C" w:rsidP="00964369">
            <w:pPr>
              <w:pStyle w:val="Tabulka"/>
            </w:pPr>
            <w:r w:rsidRPr="00F95FBD">
              <w:lastRenderedPageBreak/>
              <w:t>E-mail</w:t>
            </w:r>
          </w:p>
        </w:tc>
        <w:tc>
          <w:tcPr>
            <w:tcW w:w="5812" w:type="dxa"/>
          </w:tcPr>
          <w:p w14:paraId="30DBAAF2" w14:textId="77777777" w:rsidR="00EC707C" w:rsidRPr="00F95FBD" w:rsidRDefault="00EC707C" w:rsidP="00964369">
            <w:pPr>
              <w:pStyle w:val="Tabulka"/>
            </w:pPr>
            <w:r w:rsidRPr="00F95FBD">
              <w:rPr>
                <w:highlight w:val="yellow"/>
              </w:rPr>
              <w:t>[VLOŽÍ ZHOTOVITEL]</w:t>
            </w:r>
          </w:p>
        </w:tc>
      </w:tr>
      <w:tr w:rsidR="00EC707C" w:rsidRPr="00F95FBD" w14:paraId="77657D51" w14:textId="77777777" w:rsidTr="005923F7">
        <w:tc>
          <w:tcPr>
            <w:tcW w:w="3056" w:type="dxa"/>
          </w:tcPr>
          <w:p w14:paraId="225B828B" w14:textId="77777777" w:rsidR="00EC707C" w:rsidRPr="00F95FBD" w:rsidRDefault="00EC707C" w:rsidP="00964369">
            <w:pPr>
              <w:pStyle w:val="Tabulka"/>
            </w:pPr>
            <w:r w:rsidRPr="00F95FBD">
              <w:t>Telefon</w:t>
            </w:r>
          </w:p>
        </w:tc>
        <w:tc>
          <w:tcPr>
            <w:tcW w:w="5812" w:type="dxa"/>
          </w:tcPr>
          <w:p w14:paraId="2BABC306" w14:textId="77777777" w:rsidR="00EC707C" w:rsidRPr="00F95FBD" w:rsidRDefault="00EC707C" w:rsidP="00964369">
            <w:pPr>
              <w:pStyle w:val="Tabulka"/>
            </w:pPr>
            <w:r w:rsidRPr="00F95FBD">
              <w:rPr>
                <w:highlight w:val="yellow"/>
              </w:rPr>
              <w:t>[VLOŽÍ ZHOTOVITEL]</w:t>
            </w:r>
          </w:p>
        </w:tc>
      </w:tr>
    </w:tbl>
    <w:p w14:paraId="0B8578DA" w14:textId="77777777" w:rsidR="00EC707C" w:rsidRPr="00F95FBD" w:rsidRDefault="00EC707C" w:rsidP="00EC707C">
      <w:pPr>
        <w:pStyle w:val="Tabulka"/>
      </w:pPr>
    </w:p>
    <w:p w14:paraId="1A79F061" w14:textId="080B0629" w:rsidR="00EC707C" w:rsidRPr="003A0DEE" w:rsidRDefault="004436EE" w:rsidP="00EC707C">
      <w:pPr>
        <w:pStyle w:val="Nadpistabulky"/>
        <w:rPr>
          <w:strike/>
          <w:sz w:val="18"/>
          <w:szCs w:val="18"/>
        </w:rPr>
      </w:pPr>
      <w:r>
        <w:rPr>
          <w:sz w:val="18"/>
          <w:szCs w:val="18"/>
        </w:rPr>
        <w:t>G</w:t>
      </w:r>
      <w:r w:rsidR="00EC707C" w:rsidRPr="00EC707C">
        <w:rPr>
          <w:sz w:val="18"/>
          <w:szCs w:val="18"/>
        </w:rPr>
        <w:t>eotechnik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6DFF1BE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3078105"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61ED771A"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2EB7B204" w14:textId="77777777" w:rsidTr="005923F7">
        <w:tc>
          <w:tcPr>
            <w:tcW w:w="3056" w:type="dxa"/>
          </w:tcPr>
          <w:p w14:paraId="6EDF3A1F" w14:textId="77777777" w:rsidR="00EC707C" w:rsidRPr="00F95FBD" w:rsidRDefault="00EC707C" w:rsidP="00964369">
            <w:pPr>
              <w:pStyle w:val="Tabulka"/>
            </w:pPr>
            <w:r w:rsidRPr="00F95FBD">
              <w:t>Adresa</w:t>
            </w:r>
          </w:p>
        </w:tc>
        <w:tc>
          <w:tcPr>
            <w:tcW w:w="5812" w:type="dxa"/>
          </w:tcPr>
          <w:p w14:paraId="04C5AE2D" w14:textId="77777777" w:rsidR="00EC707C" w:rsidRPr="00F95FBD" w:rsidRDefault="00EC707C" w:rsidP="00964369">
            <w:pPr>
              <w:pStyle w:val="Tabulka"/>
            </w:pPr>
            <w:r w:rsidRPr="00F95FBD">
              <w:rPr>
                <w:highlight w:val="yellow"/>
              </w:rPr>
              <w:t>[VLOŽÍ ZHOTOVITEL]</w:t>
            </w:r>
          </w:p>
        </w:tc>
      </w:tr>
      <w:tr w:rsidR="00EC707C" w:rsidRPr="00F95FBD" w14:paraId="3253F64C" w14:textId="77777777" w:rsidTr="005923F7">
        <w:tc>
          <w:tcPr>
            <w:tcW w:w="3056" w:type="dxa"/>
          </w:tcPr>
          <w:p w14:paraId="583509BC" w14:textId="77777777" w:rsidR="00EC707C" w:rsidRPr="00F95FBD" w:rsidRDefault="00EC707C" w:rsidP="00964369">
            <w:pPr>
              <w:pStyle w:val="Tabulka"/>
            </w:pPr>
            <w:r w:rsidRPr="00F95FBD">
              <w:t>E-mail</w:t>
            </w:r>
          </w:p>
        </w:tc>
        <w:tc>
          <w:tcPr>
            <w:tcW w:w="5812" w:type="dxa"/>
          </w:tcPr>
          <w:p w14:paraId="05C359AD" w14:textId="77777777" w:rsidR="00EC707C" w:rsidRPr="00F95FBD" w:rsidRDefault="00EC707C" w:rsidP="00964369">
            <w:pPr>
              <w:pStyle w:val="Tabulka"/>
            </w:pPr>
            <w:r w:rsidRPr="00F95FBD">
              <w:rPr>
                <w:highlight w:val="yellow"/>
              </w:rPr>
              <w:t>[VLOŽÍ ZHOTOVITEL]</w:t>
            </w:r>
          </w:p>
        </w:tc>
      </w:tr>
      <w:tr w:rsidR="00EC707C" w:rsidRPr="00F95FBD" w14:paraId="2BC2F0DC" w14:textId="77777777" w:rsidTr="005923F7">
        <w:tc>
          <w:tcPr>
            <w:tcW w:w="3056" w:type="dxa"/>
          </w:tcPr>
          <w:p w14:paraId="5A1CA124" w14:textId="77777777" w:rsidR="00EC707C" w:rsidRPr="00F95FBD" w:rsidRDefault="00EC707C" w:rsidP="00964369">
            <w:pPr>
              <w:pStyle w:val="Tabulka"/>
            </w:pPr>
            <w:r w:rsidRPr="00F95FBD">
              <w:t>Telefon</w:t>
            </w:r>
          </w:p>
        </w:tc>
        <w:tc>
          <w:tcPr>
            <w:tcW w:w="5812" w:type="dxa"/>
          </w:tcPr>
          <w:p w14:paraId="175ED2A0" w14:textId="77777777" w:rsidR="00EC707C" w:rsidRPr="00F95FBD" w:rsidRDefault="00EC707C" w:rsidP="00964369">
            <w:pPr>
              <w:pStyle w:val="Tabulka"/>
            </w:pPr>
            <w:r w:rsidRPr="00F95FBD">
              <w:rPr>
                <w:highlight w:val="yellow"/>
              </w:rPr>
              <w:t>[VLOŽÍ ZHOTOVITEL]</w:t>
            </w:r>
          </w:p>
        </w:tc>
      </w:tr>
    </w:tbl>
    <w:p w14:paraId="709EEC41" w14:textId="77777777" w:rsidR="00EC707C" w:rsidRPr="00F95FBD" w:rsidRDefault="00EC707C" w:rsidP="00EC707C">
      <w:pPr>
        <w:pStyle w:val="Tabulka"/>
      </w:pPr>
    </w:p>
    <w:p w14:paraId="1BDA6CA1" w14:textId="7D77BDA4" w:rsidR="00EC707C" w:rsidRPr="003A0DEE" w:rsidRDefault="004436EE" w:rsidP="00EC707C">
      <w:pPr>
        <w:pStyle w:val="Nadpistabulky"/>
        <w:rPr>
          <w:strike/>
          <w:sz w:val="18"/>
          <w:szCs w:val="18"/>
        </w:rPr>
      </w:pPr>
      <w:r>
        <w:rPr>
          <w:sz w:val="18"/>
          <w:szCs w:val="18"/>
        </w:rPr>
        <w:t>K</w:t>
      </w:r>
      <w:r w:rsidR="00EC707C"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6DAF2AE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5862F70"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27D69216"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66D9E573" w14:textId="77777777" w:rsidTr="005923F7">
        <w:tc>
          <w:tcPr>
            <w:tcW w:w="3056" w:type="dxa"/>
          </w:tcPr>
          <w:p w14:paraId="740D1895" w14:textId="77777777" w:rsidR="00EC707C" w:rsidRPr="00F95FBD" w:rsidRDefault="00EC707C" w:rsidP="00964369">
            <w:pPr>
              <w:pStyle w:val="Tabulka"/>
            </w:pPr>
            <w:r w:rsidRPr="00F95FBD">
              <w:t>Adresa</w:t>
            </w:r>
          </w:p>
        </w:tc>
        <w:tc>
          <w:tcPr>
            <w:tcW w:w="5812" w:type="dxa"/>
          </w:tcPr>
          <w:p w14:paraId="35750F54" w14:textId="77777777" w:rsidR="00EC707C" w:rsidRPr="00F95FBD" w:rsidRDefault="00EC707C" w:rsidP="00964369">
            <w:pPr>
              <w:pStyle w:val="Tabulka"/>
            </w:pPr>
            <w:r w:rsidRPr="00F95FBD">
              <w:rPr>
                <w:highlight w:val="yellow"/>
              </w:rPr>
              <w:t>[VLOŽÍ ZHOTOVITEL]</w:t>
            </w:r>
          </w:p>
        </w:tc>
      </w:tr>
      <w:tr w:rsidR="00EC707C" w:rsidRPr="00F95FBD" w14:paraId="16678A0F" w14:textId="77777777" w:rsidTr="005923F7">
        <w:tc>
          <w:tcPr>
            <w:tcW w:w="3056" w:type="dxa"/>
          </w:tcPr>
          <w:p w14:paraId="5044681C" w14:textId="77777777" w:rsidR="00EC707C" w:rsidRPr="00F95FBD" w:rsidRDefault="00EC707C" w:rsidP="00964369">
            <w:pPr>
              <w:pStyle w:val="Tabulka"/>
            </w:pPr>
            <w:r w:rsidRPr="00F95FBD">
              <w:t>E-mail</w:t>
            </w:r>
          </w:p>
        </w:tc>
        <w:tc>
          <w:tcPr>
            <w:tcW w:w="5812" w:type="dxa"/>
          </w:tcPr>
          <w:p w14:paraId="6B5AD342" w14:textId="77777777" w:rsidR="00EC707C" w:rsidRPr="00F95FBD" w:rsidRDefault="00EC707C" w:rsidP="00964369">
            <w:pPr>
              <w:pStyle w:val="Tabulka"/>
            </w:pPr>
            <w:r w:rsidRPr="00F95FBD">
              <w:rPr>
                <w:highlight w:val="yellow"/>
              </w:rPr>
              <w:t>[VLOŽÍ ZHOTOVITEL]</w:t>
            </w:r>
          </w:p>
        </w:tc>
      </w:tr>
      <w:tr w:rsidR="00EC707C" w:rsidRPr="00F95FBD" w14:paraId="58603075" w14:textId="77777777" w:rsidTr="005923F7">
        <w:tc>
          <w:tcPr>
            <w:tcW w:w="3056" w:type="dxa"/>
          </w:tcPr>
          <w:p w14:paraId="1D281753" w14:textId="77777777" w:rsidR="00EC707C" w:rsidRPr="00F95FBD" w:rsidRDefault="00EC707C" w:rsidP="00964369">
            <w:pPr>
              <w:pStyle w:val="Tabulka"/>
            </w:pPr>
            <w:r w:rsidRPr="00F95FBD">
              <w:t>Telefon</w:t>
            </w:r>
          </w:p>
        </w:tc>
        <w:tc>
          <w:tcPr>
            <w:tcW w:w="5812" w:type="dxa"/>
          </w:tcPr>
          <w:p w14:paraId="261395A2" w14:textId="77777777" w:rsidR="00EC707C" w:rsidRPr="00F95FBD" w:rsidRDefault="00EC707C" w:rsidP="00964369">
            <w:pPr>
              <w:pStyle w:val="Tabulka"/>
            </w:pPr>
            <w:r w:rsidRPr="00F95FBD">
              <w:rPr>
                <w:highlight w:val="yellow"/>
              </w:rPr>
              <w:t>[VLOŽÍ ZHOTOVITEL]</w:t>
            </w:r>
          </w:p>
        </w:tc>
      </w:tr>
    </w:tbl>
    <w:p w14:paraId="7D2FD2B7" w14:textId="77777777" w:rsidR="00EC707C" w:rsidRPr="00F95FBD" w:rsidRDefault="00EC707C" w:rsidP="00EC707C">
      <w:pPr>
        <w:pStyle w:val="Tabulka"/>
      </w:pPr>
    </w:p>
    <w:p w14:paraId="2EB3AAFF" w14:textId="7CEDD600" w:rsidR="00EC707C" w:rsidRPr="00F95FBD" w:rsidRDefault="004436EE" w:rsidP="00EC707C">
      <w:pPr>
        <w:pStyle w:val="Nadpistabulky"/>
        <w:rPr>
          <w:sz w:val="18"/>
          <w:szCs w:val="18"/>
        </w:rPr>
      </w:pPr>
      <w:r>
        <w:rPr>
          <w:sz w:val="18"/>
          <w:szCs w:val="18"/>
        </w:rPr>
        <w:t>S</w:t>
      </w:r>
      <w:r w:rsidR="00EC707C" w:rsidRPr="00EC707C">
        <w:rPr>
          <w:sz w:val="18"/>
          <w:szCs w:val="18"/>
        </w:rPr>
        <w:t xml:space="preserve">pecialista na právní poradenství </w:t>
      </w:r>
    </w:p>
    <w:tbl>
      <w:tblPr>
        <w:tblStyle w:val="TabulkaS-zhlav"/>
        <w:tblW w:w="8789" w:type="dxa"/>
        <w:tblLook w:val="04A0" w:firstRow="1" w:lastRow="0" w:firstColumn="1" w:lastColumn="0" w:noHBand="0" w:noVBand="1"/>
      </w:tblPr>
      <w:tblGrid>
        <w:gridCol w:w="3030"/>
        <w:gridCol w:w="5759"/>
      </w:tblGrid>
      <w:tr w:rsidR="00EC707C" w:rsidRPr="0017282C" w14:paraId="586B0F4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DB3BD7F"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33798834"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647A3A25" w14:textId="77777777" w:rsidTr="005923F7">
        <w:tc>
          <w:tcPr>
            <w:tcW w:w="3056" w:type="dxa"/>
          </w:tcPr>
          <w:p w14:paraId="1E35EF36" w14:textId="77777777" w:rsidR="00EC707C" w:rsidRPr="00F95FBD" w:rsidRDefault="00EC707C" w:rsidP="00964369">
            <w:pPr>
              <w:pStyle w:val="Tabulka"/>
            </w:pPr>
            <w:r w:rsidRPr="00F95FBD">
              <w:t>Adresa</w:t>
            </w:r>
          </w:p>
        </w:tc>
        <w:tc>
          <w:tcPr>
            <w:tcW w:w="5812" w:type="dxa"/>
          </w:tcPr>
          <w:p w14:paraId="1626AAFC" w14:textId="77777777" w:rsidR="00EC707C" w:rsidRPr="00F95FBD" w:rsidRDefault="00EC707C" w:rsidP="00964369">
            <w:pPr>
              <w:pStyle w:val="Tabulka"/>
            </w:pPr>
            <w:r w:rsidRPr="00F95FBD">
              <w:rPr>
                <w:highlight w:val="yellow"/>
              </w:rPr>
              <w:t>[VLOŽÍ ZHOTOVITEL]</w:t>
            </w:r>
          </w:p>
        </w:tc>
      </w:tr>
      <w:tr w:rsidR="00EC707C" w:rsidRPr="00F95FBD" w14:paraId="4287BBC2" w14:textId="77777777" w:rsidTr="005923F7">
        <w:tc>
          <w:tcPr>
            <w:tcW w:w="3056" w:type="dxa"/>
          </w:tcPr>
          <w:p w14:paraId="40158AE9" w14:textId="77777777" w:rsidR="00EC707C" w:rsidRPr="00F95FBD" w:rsidRDefault="00EC707C" w:rsidP="00964369">
            <w:pPr>
              <w:pStyle w:val="Tabulka"/>
            </w:pPr>
            <w:r w:rsidRPr="00F95FBD">
              <w:t>E-mail</w:t>
            </w:r>
          </w:p>
        </w:tc>
        <w:tc>
          <w:tcPr>
            <w:tcW w:w="5812" w:type="dxa"/>
          </w:tcPr>
          <w:p w14:paraId="157EF4F3" w14:textId="77777777" w:rsidR="00EC707C" w:rsidRPr="00F95FBD" w:rsidRDefault="00EC707C" w:rsidP="00964369">
            <w:pPr>
              <w:pStyle w:val="Tabulka"/>
            </w:pPr>
            <w:r w:rsidRPr="00F95FBD">
              <w:rPr>
                <w:highlight w:val="yellow"/>
              </w:rPr>
              <w:t>[VLOŽÍ ZHOTOVITEL]</w:t>
            </w:r>
          </w:p>
        </w:tc>
      </w:tr>
      <w:tr w:rsidR="00EC707C" w:rsidRPr="00F95FBD" w14:paraId="686CBC39" w14:textId="77777777" w:rsidTr="005923F7">
        <w:tc>
          <w:tcPr>
            <w:tcW w:w="3056" w:type="dxa"/>
          </w:tcPr>
          <w:p w14:paraId="6C3AE521" w14:textId="77777777" w:rsidR="00EC707C" w:rsidRPr="00F95FBD" w:rsidRDefault="00EC707C" w:rsidP="00964369">
            <w:pPr>
              <w:pStyle w:val="Tabulka"/>
            </w:pPr>
            <w:r w:rsidRPr="00F95FBD">
              <w:t>Telefon</w:t>
            </w:r>
          </w:p>
        </w:tc>
        <w:tc>
          <w:tcPr>
            <w:tcW w:w="5812" w:type="dxa"/>
          </w:tcPr>
          <w:p w14:paraId="2A751328" w14:textId="77777777" w:rsidR="00EC707C" w:rsidRPr="00F95FBD" w:rsidRDefault="00EC707C" w:rsidP="00964369">
            <w:pPr>
              <w:pStyle w:val="Tabulka"/>
            </w:pPr>
            <w:r w:rsidRPr="00F95FBD">
              <w:rPr>
                <w:highlight w:val="yellow"/>
              </w:rPr>
              <w:t>[VLOŽÍ ZHOTOVITEL]</w:t>
            </w:r>
          </w:p>
        </w:tc>
      </w:tr>
    </w:tbl>
    <w:p w14:paraId="0BB1D7DE" w14:textId="77777777" w:rsidR="00EC707C" w:rsidRPr="00F95FBD" w:rsidRDefault="00EC707C" w:rsidP="00EC707C">
      <w:pPr>
        <w:pStyle w:val="Tabulka"/>
      </w:pPr>
    </w:p>
    <w:p w14:paraId="40B32628" w14:textId="589B1E84" w:rsidR="00EC707C" w:rsidRPr="003A0DEE" w:rsidRDefault="004436EE" w:rsidP="00EC707C">
      <w:pPr>
        <w:pStyle w:val="Nadpistabulky"/>
        <w:rPr>
          <w:strike/>
          <w:sz w:val="18"/>
          <w:szCs w:val="18"/>
        </w:rPr>
      </w:pPr>
      <w:r>
        <w:rPr>
          <w:sz w:val="18"/>
          <w:szCs w:val="18"/>
        </w:rPr>
        <w:t>S</w:t>
      </w:r>
      <w:r w:rsidR="00EC707C" w:rsidRPr="00EC707C">
        <w:rPr>
          <w:sz w:val="18"/>
          <w:szCs w:val="18"/>
        </w:rPr>
        <w:t>pecialista na inženýrskou činnost</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09B52EB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3CBA373" w14:textId="77777777" w:rsidR="00EC707C" w:rsidRPr="0017282C" w:rsidRDefault="00EC707C" w:rsidP="005923F7">
            <w:pPr>
              <w:pStyle w:val="Tabulka"/>
              <w:keepNext/>
              <w:rPr>
                <w:rStyle w:val="Nadpisvtabulce"/>
                <w:b/>
              </w:rPr>
            </w:pPr>
            <w:r w:rsidRPr="0017282C">
              <w:rPr>
                <w:rStyle w:val="Nadpisvtabulce"/>
                <w:b/>
              </w:rPr>
              <w:t>Jméno a příjmení</w:t>
            </w:r>
          </w:p>
        </w:tc>
        <w:tc>
          <w:tcPr>
            <w:tcW w:w="5812" w:type="dxa"/>
          </w:tcPr>
          <w:p w14:paraId="264A413B"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0B108D9B" w14:textId="77777777" w:rsidTr="005923F7">
        <w:tc>
          <w:tcPr>
            <w:tcW w:w="3056" w:type="dxa"/>
          </w:tcPr>
          <w:p w14:paraId="06CE7B8D" w14:textId="77777777" w:rsidR="00EC707C" w:rsidRPr="00F95FBD" w:rsidRDefault="00EC707C" w:rsidP="005923F7">
            <w:pPr>
              <w:pStyle w:val="Tabulka"/>
              <w:keepNext/>
            </w:pPr>
            <w:r w:rsidRPr="00F95FBD">
              <w:t>Adresa</w:t>
            </w:r>
          </w:p>
        </w:tc>
        <w:tc>
          <w:tcPr>
            <w:tcW w:w="5812" w:type="dxa"/>
          </w:tcPr>
          <w:p w14:paraId="3A668BDE" w14:textId="77777777" w:rsidR="00EC707C" w:rsidRPr="00F95FBD" w:rsidRDefault="00EC707C" w:rsidP="00964369">
            <w:pPr>
              <w:pStyle w:val="Tabulka"/>
            </w:pPr>
            <w:r w:rsidRPr="00F95FBD">
              <w:rPr>
                <w:highlight w:val="yellow"/>
              </w:rPr>
              <w:t>[VLOŽÍ ZHOTOVITEL]</w:t>
            </w:r>
          </w:p>
        </w:tc>
      </w:tr>
      <w:tr w:rsidR="00EC707C" w:rsidRPr="00F95FBD" w14:paraId="775E8C0D" w14:textId="77777777" w:rsidTr="005923F7">
        <w:tc>
          <w:tcPr>
            <w:tcW w:w="3056" w:type="dxa"/>
          </w:tcPr>
          <w:p w14:paraId="15153181" w14:textId="77777777" w:rsidR="00EC707C" w:rsidRPr="00F95FBD" w:rsidRDefault="00EC707C" w:rsidP="00964369">
            <w:pPr>
              <w:pStyle w:val="Tabulka"/>
            </w:pPr>
            <w:r w:rsidRPr="00F95FBD">
              <w:t>E-mail</w:t>
            </w:r>
          </w:p>
        </w:tc>
        <w:tc>
          <w:tcPr>
            <w:tcW w:w="5812" w:type="dxa"/>
          </w:tcPr>
          <w:p w14:paraId="6918CC32" w14:textId="77777777" w:rsidR="00EC707C" w:rsidRPr="00F95FBD" w:rsidRDefault="00EC707C" w:rsidP="00964369">
            <w:pPr>
              <w:pStyle w:val="Tabulka"/>
            </w:pPr>
            <w:r w:rsidRPr="00F95FBD">
              <w:rPr>
                <w:highlight w:val="yellow"/>
              </w:rPr>
              <w:t>[VLOŽÍ ZHOTOVITEL]</w:t>
            </w:r>
          </w:p>
        </w:tc>
      </w:tr>
      <w:tr w:rsidR="00EC707C" w:rsidRPr="00F95FBD" w14:paraId="412CB894" w14:textId="77777777" w:rsidTr="005923F7">
        <w:tc>
          <w:tcPr>
            <w:tcW w:w="3056" w:type="dxa"/>
          </w:tcPr>
          <w:p w14:paraId="012FD287" w14:textId="77777777" w:rsidR="00EC707C" w:rsidRPr="00F95FBD" w:rsidRDefault="00EC707C" w:rsidP="00964369">
            <w:pPr>
              <w:pStyle w:val="Tabulka"/>
            </w:pPr>
            <w:r w:rsidRPr="00F95FBD">
              <w:t>Telefon</w:t>
            </w:r>
          </w:p>
        </w:tc>
        <w:tc>
          <w:tcPr>
            <w:tcW w:w="5812" w:type="dxa"/>
          </w:tcPr>
          <w:p w14:paraId="22AC25A4" w14:textId="77777777" w:rsidR="00EC707C" w:rsidRPr="00F95FBD" w:rsidRDefault="00EC707C" w:rsidP="00964369">
            <w:pPr>
              <w:pStyle w:val="Tabulka"/>
            </w:pPr>
            <w:r w:rsidRPr="00F95FBD">
              <w:rPr>
                <w:highlight w:val="yellow"/>
              </w:rPr>
              <w:t>[VLOŽÍ ZHOTOVITEL]</w:t>
            </w:r>
          </w:p>
        </w:tc>
      </w:tr>
    </w:tbl>
    <w:p w14:paraId="1585B5B3" w14:textId="77777777" w:rsidR="00C531DF" w:rsidRDefault="00C531DF" w:rsidP="00C531DF">
      <w:pPr>
        <w:pStyle w:val="Textbezodsazen"/>
      </w:pPr>
    </w:p>
    <w:p w14:paraId="459853F1" w14:textId="450587B0" w:rsidR="00C531DF" w:rsidRPr="00F95FBD" w:rsidRDefault="00C531DF" w:rsidP="00C531DF">
      <w:pPr>
        <w:pStyle w:val="Nadpistabulky"/>
        <w:rPr>
          <w:sz w:val="18"/>
          <w:szCs w:val="18"/>
        </w:rPr>
      </w:pPr>
      <w:r>
        <w:rPr>
          <w:sz w:val="18"/>
          <w:szCs w:val="18"/>
        </w:rPr>
        <w:t xml:space="preserve">Projektant – odborný zpracovatel projektových dokumentací v bezpečnostních systémech </w:t>
      </w:r>
    </w:p>
    <w:tbl>
      <w:tblPr>
        <w:tblStyle w:val="Tabulka10"/>
        <w:tblW w:w="8868" w:type="dxa"/>
        <w:tblInd w:w="0" w:type="dxa"/>
        <w:tblLook w:val="04A0" w:firstRow="1" w:lastRow="0" w:firstColumn="1" w:lastColumn="0" w:noHBand="0" w:noVBand="1"/>
      </w:tblPr>
      <w:tblGrid>
        <w:gridCol w:w="3056"/>
        <w:gridCol w:w="5812"/>
      </w:tblGrid>
      <w:tr w:rsidR="00C531DF" w:rsidRPr="00F95FBD" w14:paraId="48D26ADB" w14:textId="77777777" w:rsidTr="00C531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FD91C10" w14:textId="77777777" w:rsidR="00C531DF" w:rsidRPr="00F95FBD" w:rsidRDefault="00C531DF" w:rsidP="0054552B">
            <w:pPr>
              <w:pStyle w:val="Tabulka"/>
              <w:rPr>
                <w:rStyle w:val="Nadpisvtabulce"/>
              </w:rPr>
            </w:pPr>
            <w:r w:rsidRPr="00F95FBD">
              <w:rPr>
                <w:rStyle w:val="Nadpisvtabulce"/>
              </w:rPr>
              <w:t>Jméno a příjmení</w:t>
            </w:r>
          </w:p>
        </w:tc>
        <w:tc>
          <w:tcPr>
            <w:tcW w:w="5812" w:type="dxa"/>
            <w:shd w:val="clear" w:color="auto" w:fill="auto"/>
          </w:tcPr>
          <w:p w14:paraId="47169802" w14:textId="77777777" w:rsidR="00C531DF" w:rsidRPr="00F95FBD" w:rsidRDefault="00C531DF" w:rsidP="0054552B">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C531DF" w:rsidRPr="00F95FBD" w14:paraId="7690BDAF" w14:textId="77777777" w:rsidTr="00C531D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B5A1D23" w14:textId="77777777" w:rsidR="00C531DF" w:rsidRPr="00F95FBD" w:rsidRDefault="00C531DF" w:rsidP="0054552B">
            <w:pPr>
              <w:pStyle w:val="Tabulka"/>
            </w:pPr>
            <w:r w:rsidRPr="00F95FBD">
              <w:t>Adresa</w:t>
            </w:r>
          </w:p>
        </w:tc>
        <w:tc>
          <w:tcPr>
            <w:tcW w:w="5812" w:type="dxa"/>
            <w:shd w:val="clear" w:color="auto" w:fill="auto"/>
          </w:tcPr>
          <w:p w14:paraId="5B1CAFCA" w14:textId="77777777" w:rsidR="00C531DF" w:rsidRPr="00F95FBD" w:rsidRDefault="00C531DF" w:rsidP="0054552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531DF" w:rsidRPr="00F95FBD" w14:paraId="3BD70D9C" w14:textId="77777777" w:rsidTr="00C531D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C9D298" w14:textId="77777777" w:rsidR="00C531DF" w:rsidRPr="00F95FBD" w:rsidRDefault="00C531DF" w:rsidP="0054552B">
            <w:pPr>
              <w:pStyle w:val="Tabulka"/>
            </w:pPr>
            <w:r w:rsidRPr="00F95FBD">
              <w:t>E-mail</w:t>
            </w:r>
          </w:p>
        </w:tc>
        <w:tc>
          <w:tcPr>
            <w:tcW w:w="5812" w:type="dxa"/>
            <w:shd w:val="clear" w:color="auto" w:fill="auto"/>
          </w:tcPr>
          <w:p w14:paraId="3EA0D9F9" w14:textId="77777777" w:rsidR="00C531DF" w:rsidRPr="00F95FBD" w:rsidRDefault="00C531DF" w:rsidP="0054552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531DF" w:rsidRPr="00F95FBD" w14:paraId="6A676ED0" w14:textId="77777777" w:rsidTr="00C531D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31DF94" w14:textId="77777777" w:rsidR="00C531DF" w:rsidRPr="00F95FBD" w:rsidRDefault="00C531DF" w:rsidP="0054552B">
            <w:pPr>
              <w:pStyle w:val="Tabulka"/>
            </w:pPr>
            <w:r w:rsidRPr="00F95FBD">
              <w:t>Telefon</w:t>
            </w:r>
          </w:p>
        </w:tc>
        <w:tc>
          <w:tcPr>
            <w:tcW w:w="5812" w:type="dxa"/>
            <w:shd w:val="clear" w:color="auto" w:fill="auto"/>
          </w:tcPr>
          <w:p w14:paraId="485B1CAA" w14:textId="77777777" w:rsidR="00C531DF" w:rsidRPr="00F95FBD" w:rsidRDefault="00C531DF" w:rsidP="0054552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D8370CD" w14:textId="77777777" w:rsidR="00C531DF" w:rsidRDefault="00C531DF" w:rsidP="004436EE">
      <w:pPr>
        <w:pStyle w:val="Textbezodsazen"/>
      </w:pPr>
    </w:p>
    <w:p w14:paraId="1DB1E373"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4C6F63C8" w14:textId="77777777" w:rsidR="004436EE" w:rsidRDefault="004436EE" w:rsidP="004436EE">
      <w:pPr>
        <w:pStyle w:val="Textbezodsazen"/>
      </w:pPr>
    </w:p>
    <w:p w14:paraId="1B979B24" w14:textId="17A56693" w:rsidR="00F95FBD" w:rsidRDefault="004436EE" w:rsidP="00C531DF">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2227798A" w14:textId="77777777" w:rsidR="00F95FBD" w:rsidRDefault="00F95FBD" w:rsidP="00165977">
      <w:pPr>
        <w:pStyle w:val="Tabulka"/>
        <w:sectPr w:rsidR="00F95FBD" w:rsidSect="00417DF5">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5F6E6538" w14:textId="77777777" w:rsidR="004436EE" w:rsidRDefault="004436EE" w:rsidP="004436EE">
      <w:pPr>
        <w:pStyle w:val="Nadpisbezsl1-1"/>
      </w:pPr>
      <w:r w:rsidRPr="004436EE">
        <w:lastRenderedPageBreak/>
        <w:t>Příloha</w:t>
      </w:r>
      <w:r>
        <w:t xml:space="preserve"> č. 7</w:t>
      </w:r>
    </w:p>
    <w:p w14:paraId="292DF720" w14:textId="77777777" w:rsidR="004436EE" w:rsidRDefault="004436EE" w:rsidP="004436EE">
      <w:pPr>
        <w:pStyle w:val="Nadpisbezsl1-2"/>
      </w:pPr>
      <w:r>
        <w:t>Seznam požadovaných pojištění</w:t>
      </w:r>
    </w:p>
    <w:p w14:paraId="636E6209"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1CB3E430"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33D29B9A"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3C45D503"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5E09AA2E"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048BFF8F" w14:textId="77777777" w:rsidTr="005923F7">
        <w:tc>
          <w:tcPr>
            <w:tcW w:w="4615" w:type="dxa"/>
          </w:tcPr>
          <w:p w14:paraId="31A82436"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1A81E71D" w14:textId="3879E823" w:rsidR="004436EE" w:rsidRPr="004436EE" w:rsidRDefault="00814617" w:rsidP="00964369">
            <w:pPr>
              <w:pStyle w:val="Textbezodsazen"/>
            </w:pPr>
            <w:r>
              <w:t xml:space="preserve">55 000 000,-Kč </w:t>
            </w:r>
          </w:p>
        </w:tc>
      </w:tr>
    </w:tbl>
    <w:p w14:paraId="09D7B106" w14:textId="77777777" w:rsidR="004436EE" w:rsidRDefault="004436EE" w:rsidP="004436EE">
      <w:pPr>
        <w:pStyle w:val="Textbezodsazen"/>
      </w:pPr>
    </w:p>
    <w:p w14:paraId="218F59C0" w14:textId="77777777" w:rsidR="00B63F52" w:rsidRDefault="00B63F52" w:rsidP="00B63F52">
      <w:pPr>
        <w:pStyle w:val="Textbezodsazen"/>
        <w:rPr>
          <w:rStyle w:val="Tun"/>
          <w:b w:val="0"/>
        </w:rPr>
      </w:pPr>
    </w:p>
    <w:p w14:paraId="1372E5FB" w14:textId="77777777" w:rsidR="00B63F52" w:rsidRDefault="00B63F52" w:rsidP="00B63F52">
      <w:pPr>
        <w:pStyle w:val="Textbezodsazen"/>
        <w:rPr>
          <w:rStyle w:val="Tun"/>
          <w:b w:val="0"/>
        </w:rPr>
      </w:pPr>
    </w:p>
    <w:p w14:paraId="39ED8FBF" w14:textId="77777777" w:rsidR="004436EE" w:rsidRDefault="004436EE" w:rsidP="00B63F52">
      <w:pPr>
        <w:pStyle w:val="Textbezodsazen"/>
      </w:pPr>
    </w:p>
    <w:p w14:paraId="69B069C0" w14:textId="77777777" w:rsidR="00B63F52" w:rsidRPr="00B63F52" w:rsidRDefault="00B63F52" w:rsidP="00B63F52">
      <w:pPr>
        <w:pStyle w:val="Textbezodsazen"/>
        <w:sectPr w:rsidR="00B63F52" w:rsidRPr="00B63F52" w:rsidSect="00417DF5">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2FD5E303" w14:textId="77777777" w:rsidR="00F95FBD" w:rsidRDefault="004436EE" w:rsidP="00F762A8">
      <w:pPr>
        <w:pStyle w:val="Nadpisbezsl1-1"/>
      </w:pPr>
      <w:r>
        <w:lastRenderedPageBreak/>
        <w:t>Příloha č. 8</w:t>
      </w:r>
    </w:p>
    <w:p w14:paraId="3B72B206" w14:textId="77777777" w:rsidR="00F95FBD" w:rsidRDefault="00F95FBD" w:rsidP="00F762A8">
      <w:pPr>
        <w:pStyle w:val="Nadpisbezsl1-2"/>
      </w:pPr>
      <w:r>
        <w:t>Seznam poddodavatelů</w:t>
      </w:r>
    </w:p>
    <w:p w14:paraId="3A24520B"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262E414F"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1E6C3CE0" w14:textId="77777777" w:rsidR="00F95FBD" w:rsidRPr="0017282C" w:rsidRDefault="00F95FBD" w:rsidP="00F762A8">
            <w:pPr>
              <w:pStyle w:val="Tabulka"/>
              <w:rPr>
                <w:rStyle w:val="Nadpisvtabulce"/>
                <w:b/>
              </w:rPr>
            </w:pPr>
            <w:r w:rsidRPr="0017282C">
              <w:rPr>
                <w:rStyle w:val="Nadpisvtabulce"/>
                <w:b/>
              </w:rPr>
              <w:t>Identifikace poddodavatele</w:t>
            </w:r>
          </w:p>
          <w:p w14:paraId="39681ECA"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6A71F4CF" w14:textId="77777777" w:rsidR="00F762A8" w:rsidRPr="0017282C" w:rsidRDefault="00F762A8" w:rsidP="00F762A8">
            <w:pPr>
              <w:pStyle w:val="Tabulka"/>
              <w:jc w:val="center"/>
            </w:pPr>
            <w:r w:rsidRPr="0017282C">
              <w:t>Věcný rozsah poddodávky</w:t>
            </w:r>
          </w:p>
          <w:p w14:paraId="30C9A9B4" w14:textId="77777777" w:rsidR="00F95FBD" w:rsidRPr="0017282C" w:rsidRDefault="00F762A8" w:rsidP="00F762A8">
            <w:pPr>
              <w:pStyle w:val="Tabulka"/>
              <w:jc w:val="center"/>
            </w:pPr>
            <w:r w:rsidRPr="0017282C">
              <w:t>(označení dle čísel a názvů jednotlivých PS a SO)</w:t>
            </w:r>
          </w:p>
        </w:tc>
        <w:tc>
          <w:tcPr>
            <w:tcW w:w="2957" w:type="dxa"/>
          </w:tcPr>
          <w:p w14:paraId="43802593"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4BFE43EC" w14:textId="77777777" w:rsidTr="005923F7">
        <w:tc>
          <w:tcPr>
            <w:tcW w:w="2774" w:type="dxa"/>
          </w:tcPr>
          <w:p w14:paraId="578C436C" w14:textId="77777777" w:rsidR="00F95FBD" w:rsidRPr="00F95FBD" w:rsidRDefault="00F95FBD" w:rsidP="003F5723">
            <w:pPr>
              <w:pStyle w:val="Tabulka"/>
            </w:pPr>
            <w:r w:rsidRPr="00F95FBD">
              <w:rPr>
                <w:highlight w:val="yellow"/>
              </w:rPr>
              <w:t>[VLOŽÍ ZHOTOVITEL]</w:t>
            </w:r>
          </w:p>
        </w:tc>
        <w:tc>
          <w:tcPr>
            <w:tcW w:w="3129" w:type="dxa"/>
          </w:tcPr>
          <w:p w14:paraId="3B036A44" w14:textId="77777777" w:rsidR="00F95FBD" w:rsidRPr="00F95FBD" w:rsidRDefault="00F95FBD" w:rsidP="00F762A8">
            <w:pPr>
              <w:pStyle w:val="Tabulka"/>
              <w:jc w:val="center"/>
            </w:pPr>
            <w:r w:rsidRPr="00F95FBD">
              <w:rPr>
                <w:highlight w:val="yellow"/>
              </w:rPr>
              <w:t>[VLOŽÍ ZHOTOVITEL]</w:t>
            </w:r>
          </w:p>
        </w:tc>
        <w:tc>
          <w:tcPr>
            <w:tcW w:w="2957" w:type="dxa"/>
          </w:tcPr>
          <w:p w14:paraId="0D1078FD" w14:textId="77777777" w:rsidR="00F95FBD" w:rsidRPr="00F95FBD" w:rsidRDefault="00F95FBD" w:rsidP="00F762A8">
            <w:pPr>
              <w:pStyle w:val="Tabulka"/>
              <w:jc w:val="center"/>
            </w:pPr>
            <w:r w:rsidRPr="00F95FBD">
              <w:rPr>
                <w:highlight w:val="yellow"/>
              </w:rPr>
              <w:t>[VLOŽÍ ZHOTOVITEL]</w:t>
            </w:r>
          </w:p>
        </w:tc>
      </w:tr>
      <w:tr w:rsidR="00F95FBD" w:rsidRPr="00F95FBD" w14:paraId="1E1ECEFC" w14:textId="77777777" w:rsidTr="005923F7">
        <w:tc>
          <w:tcPr>
            <w:tcW w:w="2774" w:type="dxa"/>
          </w:tcPr>
          <w:p w14:paraId="74808F8B" w14:textId="77777777" w:rsidR="00F95FBD" w:rsidRPr="00F95FBD" w:rsidRDefault="00F95FBD" w:rsidP="003F5723">
            <w:pPr>
              <w:pStyle w:val="Tabulka"/>
            </w:pPr>
            <w:r w:rsidRPr="00F95FBD">
              <w:rPr>
                <w:highlight w:val="yellow"/>
              </w:rPr>
              <w:t>[VLOŽÍ ZHOTOVITEL]</w:t>
            </w:r>
          </w:p>
        </w:tc>
        <w:tc>
          <w:tcPr>
            <w:tcW w:w="3129" w:type="dxa"/>
          </w:tcPr>
          <w:p w14:paraId="030FCD66" w14:textId="77777777" w:rsidR="00F95FBD" w:rsidRPr="00F95FBD" w:rsidRDefault="00F95FBD" w:rsidP="00F762A8">
            <w:pPr>
              <w:pStyle w:val="Tabulka"/>
              <w:jc w:val="center"/>
            </w:pPr>
            <w:r w:rsidRPr="00F95FBD">
              <w:rPr>
                <w:highlight w:val="yellow"/>
              </w:rPr>
              <w:t>[VLOŽÍ ZHOTOVITEL]</w:t>
            </w:r>
          </w:p>
        </w:tc>
        <w:tc>
          <w:tcPr>
            <w:tcW w:w="2957" w:type="dxa"/>
          </w:tcPr>
          <w:p w14:paraId="104765F3" w14:textId="77777777" w:rsidR="00F95FBD" w:rsidRPr="00F95FBD" w:rsidRDefault="00F95FBD" w:rsidP="00F762A8">
            <w:pPr>
              <w:pStyle w:val="Tabulka"/>
              <w:jc w:val="center"/>
            </w:pPr>
            <w:r w:rsidRPr="00F95FBD">
              <w:rPr>
                <w:highlight w:val="yellow"/>
              </w:rPr>
              <w:t>[VLOŽÍ ZHOTOVITEL]</w:t>
            </w:r>
          </w:p>
        </w:tc>
      </w:tr>
      <w:tr w:rsidR="004436EE" w:rsidRPr="00F95FBD" w14:paraId="75B1759E" w14:textId="77777777" w:rsidTr="005923F7">
        <w:tc>
          <w:tcPr>
            <w:tcW w:w="2774" w:type="dxa"/>
          </w:tcPr>
          <w:p w14:paraId="1EF74A67" w14:textId="77777777" w:rsidR="004436EE" w:rsidRPr="00F95FBD" w:rsidRDefault="004436EE" w:rsidP="00964369">
            <w:pPr>
              <w:pStyle w:val="Tabulka"/>
            </w:pPr>
            <w:r w:rsidRPr="00F95FBD">
              <w:rPr>
                <w:highlight w:val="yellow"/>
              </w:rPr>
              <w:t>[VLOŽÍ ZHOTOVITEL]</w:t>
            </w:r>
          </w:p>
        </w:tc>
        <w:tc>
          <w:tcPr>
            <w:tcW w:w="3129" w:type="dxa"/>
          </w:tcPr>
          <w:p w14:paraId="0FEE1562" w14:textId="77777777" w:rsidR="004436EE" w:rsidRPr="00F95FBD" w:rsidRDefault="004436EE" w:rsidP="00964369">
            <w:pPr>
              <w:pStyle w:val="Tabulka"/>
              <w:jc w:val="center"/>
            </w:pPr>
            <w:r w:rsidRPr="00F95FBD">
              <w:rPr>
                <w:highlight w:val="yellow"/>
              </w:rPr>
              <w:t>[VLOŽÍ ZHOTOVITEL]</w:t>
            </w:r>
          </w:p>
        </w:tc>
        <w:tc>
          <w:tcPr>
            <w:tcW w:w="2957" w:type="dxa"/>
          </w:tcPr>
          <w:p w14:paraId="3BB6FA6A" w14:textId="77777777" w:rsidR="004436EE" w:rsidRPr="00F95FBD" w:rsidRDefault="004436EE" w:rsidP="00964369">
            <w:pPr>
              <w:pStyle w:val="Tabulka"/>
              <w:jc w:val="center"/>
            </w:pPr>
            <w:r w:rsidRPr="00F95FBD">
              <w:rPr>
                <w:highlight w:val="yellow"/>
              </w:rPr>
              <w:t>[VLOŽÍ ZHOTOVITEL]</w:t>
            </w:r>
          </w:p>
        </w:tc>
      </w:tr>
      <w:tr w:rsidR="004436EE" w:rsidRPr="00F95FBD" w14:paraId="6AD9B496" w14:textId="77777777" w:rsidTr="005923F7">
        <w:tc>
          <w:tcPr>
            <w:tcW w:w="2774" w:type="dxa"/>
          </w:tcPr>
          <w:p w14:paraId="33FA28AF" w14:textId="77777777" w:rsidR="004436EE" w:rsidRPr="00F95FBD" w:rsidRDefault="004436EE" w:rsidP="00964369">
            <w:pPr>
              <w:pStyle w:val="Tabulka"/>
            </w:pPr>
            <w:r w:rsidRPr="00F95FBD">
              <w:rPr>
                <w:highlight w:val="yellow"/>
              </w:rPr>
              <w:t>[VLOŽÍ ZHOTOVITEL]</w:t>
            </w:r>
          </w:p>
        </w:tc>
        <w:tc>
          <w:tcPr>
            <w:tcW w:w="3129" w:type="dxa"/>
          </w:tcPr>
          <w:p w14:paraId="1EF785D6" w14:textId="77777777" w:rsidR="004436EE" w:rsidRPr="00F95FBD" w:rsidRDefault="004436EE" w:rsidP="00964369">
            <w:pPr>
              <w:pStyle w:val="Tabulka"/>
              <w:jc w:val="center"/>
            </w:pPr>
            <w:r w:rsidRPr="00F95FBD">
              <w:rPr>
                <w:highlight w:val="yellow"/>
              </w:rPr>
              <w:t>[VLOŽÍ ZHOTOVITEL]</w:t>
            </w:r>
          </w:p>
        </w:tc>
        <w:tc>
          <w:tcPr>
            <w:tcW w:w="2957" w:type="dxa"/>
          </w:tcPr>
          <w:p w14:paraId="18D6286E" w14:textId="77777777" w:rsidR="004436EE" w:rsidRPr="00F95FBD" w:rsidRDefault="004436EE" w:rsidP="00964369">
            <w:pPr>
              <w:pStyle w:val="Tabulka"/>
              <w:jc w:val="center"/>
            </w:pPr>
            <w:r w:rsidRPr="00F95FBD">
              <w:rPr>
                <w:highlight w:val="yellow"/>
              </w:rPr>
              <w:t>[VLOŽÍ ZHOTOVITEL]</w:t>
            </w:r>
          </w:p>
        </w:tc>
      </w:tr>
      <w:tr w:rsidR="004436EE" w:rsidRPr="00F95FBD" w14:paraId="1F01291E" w14:textId="77777777" w:rsidTr="005923F7">
        <w:tc>
          <w:tcPr>
            <w:tcW w:w="2774" w:type="dxa"/>
          </w:tcPr>
          <w:p w14:paraId="3CF1DA46" w14:textId="77777777" w:rsidR="004436EE" w:rsidRPr="00F95FBD" w:rsidRDefault="004436EE" w:rsidP="00964369">
            <w:pPr>
              <w:pStyle w:val="Tabulka"/>
            </w:pPr>
            <w:r w:rsidRPr="00F95FBD">
              <w:rPr>
                <w:highlight w:val="yellow"/>
              </w:rPr>
              <w:t>[VLOŽÍ ZHOTOVITEL]</w:t>
            </w:r>
          </w:p>
        </w:tc>
        <w:tc>
          <w:tcPr>
            <w:tcW w:w="3129" w:type="dxa"/>
          </w:tcPr>
          <w:p w14:paraId="254F8BF8" w14:textId="77777777" w:rsidR="004436EE" w:rsidRPr="00F95FBD" w:rsidRDefault="004436EE" w:rsidP="00964369">
            <w:pPr>
              <w:pStyle w:val="Tabulka"/>
              <w:jc w:val="center"/>
            </w:pPr>
            <w:r w:rsidRPr="00F95FBD">
              <w:rPr>
                <w:highlight w:val="yellow"/>
              </w:rPr>
              <w:t>[VLOŽÍ ZHOTOVITEL]</w:t>
            </w:r>
          </w:p>
        </w:tc>
        <w:tc>
          <w:tcPr>
            <w:tcW w:w="2957" w:type="dxa"/>
          </w:tcPr>
          <w:p w14:paraId="77B96914" w14:textId="77777777" w:rsidR="004436EE" w:rsidRPr="00F95FBD" w:rsidRDefault="004436EE" w:rsidP="00964369">
            <w:pPr>
              <w:pStyle w:val="Tabulka"/>
              <w:jc w:val="center"/>
            </w:pPr>
            <w:r w:rsidRPr="00F95FBD">
              <w:rPr>
                <w:highlight w:val="yellow"/>
              </w:rPr>
              <w:t>[VLOŽÍ ZHOTOVITEL]</w:t>
            </w:r>
          </w:p>
        </w:tc>
      </w:tr>
      <w:tr w:rsidR="004436EE" w:rsidRPr="00F95FBD" w14:paraId="0F2FD5C0" w14:textId="77777777" w:rsidTr="005923F7">
        <w:tc>
          <w:tcPr>
            <w:tcW w:w="2774" w:type="dxa"/>
          </w:tcPr>
          <w:p w14:paraId="0A931953" w14:textId="77777777" w:rsidR="004436EE" w:rsidRPr="00F95FBD" w:rsidRDefault="004436EE" w:rsidP="00964369">
            <w:pPr>
              <w:pStyle w:val="Tabulka"/>
            </w:pPr>
            <w:r w:rsidRPr="00F95FBD">
              <w:rPr>
                <w:highlight w:val="yellow"/>
              </w:rPr>
              <w:t>[VLOŽÍ ZHOTOVITEL]</w:t>
            </w:r>
          </w:p>
        </w:tc>
        <w:tc>
          <w:tcPr>
            <w:tcW w:w="3129" w:type="dxa"/>
          </w:tcPr>
          <w:p w14:paraId="483F4C2F" w14:textId="77777777" w:rsidR="004436EE" w:rsidRPr="00F95FBD" w:rsidRDefault="004436EE" w:rsidP="00964369">
            <w:pPr>
              <w:pStyle w:val="Tabulka"/>
              <w:jc w:val="center"/>
            </w:pPr>
            <w:r w:rsidRPr="00F95FBD">
              <w:rPr>
                <w:highlight w:val="yellow"/>
              </w:rPr>
              <w:t>[VLOŽÍ ZHOTOVITEL]</w:t>
            </w:r>
          </w:p>
        </w:tc>
        <w:tc>
          <w:tcPr>
            <w:tcW w:w="2957" w:type="dxa"/>
          </w:tcPr>
          <w:p w14:paraId="3F5A8868" w14:textId="77777777" w:rsidR="004436EE" w:rsidRPr="00F95FBD" w:rsidRDefault="004436EE" w:rsidP="00964369">
            <w:pPr>
              <w:pStyle w:val="Tabulka"/>
              <w:jc w:val="center"/>
            </w:pPr>
            <w:r w:rsidRPr="00F95FBD">
              <w:rPr>
                <w:highlight w:val="yellow"/>
              </w:rPr>
              <w:t>[VLOŽÍ ZHOTOVITEL]</w:t>
            </w:r>
          </w:p>
        </w:tc>
      </w:tr>
      <w:tr w:rsidR="004436EE" w:rsidRPr="00F95FBD" w14:paraId="4BCF4848" w14:textId="77777777" w:rsidTr="005923F7">
        <w:tc>
          <w:tcPr>
            <w:tcW w:w="2774" w:type="dxa"/>
          </w:tcPr>
          <w:p w14:paraId="3927E3AB" w14:textId="77777777" w:rsidR="004436EE" w:rsidRPr="00F95FBD" w:rsidRDefault="004436EE" w:rsidP="00964369">
            <w:pPr>
              <w:pStyle w:val="Tabulka"/>
            </w:pPr>
            <w:r w:rsidRPr="00F95FBD">
              <w:rPr>
                <w:highlight w:val="yellow"/>
              </w:rPr>
              <w:t>[VLOŽÍ ZHOTOVITEL]</w:t>
            </w:r>
          </w:p>
        </w:tc>
        <w:tc>
          <w:tcPr>
            <w:tcW w:w="3129" w:type="dxa"/>
          </w:tcPr>
          <w:p w14:paraId="4A55E472" w14:textId="77777777" w:rsidR="004436EE" w:rsidRPr="00F95FBD" w:rsidRDefault="004436EE" w:rsidP="00964369">
            <w:pPr>
              <w:pStyle w:val="Tabulka"/>
              <w:jc w:val="center"/>
            </w:pPr>
            <w:r w:rsidRPr="00F95FBD">
              <w:rPr>
                <w:highlight w:val="yellow"/>
              </w:rPr>
              <w:t>[VLOŽÍ ZHOTOVITEL]</w:t>
            </w:r>
          </w:p>
        </w:tc>
        <w:tc>
          <w:tcPr>
            <w:tcW w:w="2957" w:type="dxa"/>
          </w:tcPr>
          <w:p w14:paraId="5C29D4A3" w14:textId="77777777" w:rsidR="004436EE" w:rsidRPr="00F95FBD" w:rsidRDefault="004436EE" w:rsidP="00964369">
            <w:pPr>
              <w:pStyle w:val="Tabulka"/>
              <w:jc w:val="center"/>
            </w:pPr>
            <w:r w:rsidRPr="00F95FBD">
              <w:rPr>
                <w:highlight w:val="yellow"/>
              </w:rPr>
              <w:t>[VLOŽÍ ZHOTOVITEL]</w:t>
            </w:r>
          </w:p>
        </w:tc>
      </w:tr>
      <w:tr w:rsidR="004436EE" w:rsidRPr="00F95FBD" w14:paraId="2F44167A" w14:textId="77777777" w:rsidTr="005923F7">
        <w:tc>
          <w:tcPr>
            <w:tcW w:w="2774" w:type="dxa"/>
          </w:tcPr>
          <w:p w14:paraId="6A14CE8A" w14:textId="77777777" w:rsidR="004436EE" w:rsidRPr="00F95FBD" w:rsidRDefault="004436EE" w:rsidP="00964369">
            <w:pPr>
              <w:pStyle w:val="Tabulka"/>
            </w:pPr>
            <w:r w:rsidRPr="00F95FBD">
              <w:rPr>
                <w:highlight w:val="yellow"/>
              </w:rPr>
              <w:t>[VLOŽÍ ZHOTOVITEL]</w:t>
            </w:r>
          </w:p>
        </w:tc>
        <w:tc>
          <w:tcPr>
            <w:tcW w:w="3129" w:type="dxa"/>
          </w:tcPr>
          <w:p w14:paraId="3B4482E9" w14:textId="77777777" w:rsidR="004436EE" w:rsidRPr="00F95FBD" w:rsidRDefault="004436EE" w:rsidP="00964369">
            <w:pPr>
              <w:pStyle w:val="Tabulka"/>
              <w:jc w:val="center"/>
            </w:pPr>
            <w:r w:rsidRPr="00F95FBD">
              <w:rPr>
                <w:highlight w:val="yellow"/>
              </w:rPr>
              <w:t>[VLOŽÍ ZHOTOVITEL]</w:t>
            </w:r>
          </w:p>
        </w:tc>
        <w:tc>
          <w:tcPr>
            <w:tcW w:w="2957" w:type="dxa"/>
          </w:tcPr>
          <w:p w14:paraId="4E5F0B5F" w14:textId="77777777" w:rsidR="004436EE" w:rsidRPr="00F95FBD" w:rsidRDefault="004436EE" w:rsidP="00964369">
            <w:pPr>
              <w:pStyle w:val="Tabulka"/>
              <w:jc w:val="center"/>
            </w:pPr>
            <w:r w:rsidRPr="00F95FBD">
              <w:rPr>
                <w:highlight w:val="yellow"/>
              </w:rPr>
              <w:t>[VLOŽÍ ZHOTOVITEL]</w:t>
            </w:r>
          </w:p>
        </w:tc>
      </w:tr>
      <w:tr w:rsidR="004436EE" w:rsidRPr="004436EE" w14:paraId="75D6A966" w14:textId="77777777" w:rsidTr="005923F7">
        <w:tc>
          <w:tcPr>
            <w:tcW w:w="5903" w:type="dxa"/>
            <w:gridSpan w:val="2"/>
          </w:tcPr>
          <w:p w14:paraId="621F0D6D" w14:textId="77777777" w:rsidR="004436EE" w:rsidRPr="004436EE" w:rsidRDefault="004436EE" w:rsidP="004436EE">
            <w:pPr>
              <w:pStyle w:val="Tabulka"/>
              <w:jc w:val="right"/>
              <w:rPr>
                <w:rStyle w:val="Tun"/>
              </w:rPr>
            </w:pPr>
            <w:r w:rsidRPr="004436EE">
              <w:rPr>
                <w:rStyle w:val="Tun"/>
              </w:rPr>
              <w:t>CELKEM %</w:t>
            </w:r>
          </w:p>
        </w:tc>
        <w:tc>
          <w:tcPr>
            <w:tcW w:w="2957" w:type="dxa"/>
          </w:tcPr>
          <w:p w14:paraId="5C52F6E5" w14:textId="77777777" w:rsidR="004436EE" w:rsidRPr="004436EE" w:rsidRDefault="004436EE" w:rsidP="00F762A8">
            <w:pPr>
              <w:pStyle w:val="Tabulka"/>
              <w:jc w:val="center"/>
            </w:pPr>
            <w:r w:rsidRPr="004436EE">
              <w:rPr>
                <w:highlight w:val="yellow"/>
              </w:rPr>
              <w:t>[VLOŽÍ ZHOTOVITEL]</w:t>
            </w:r>
          </w:p>
        </w:tc>
      </w:tr>
    </w:tbl>
    <w:p w14:paraId="472D91B6" w14:textId="77777777" w:rsidR="00F95FBD" w:rsidRPr="00F95FBD" w:rsidRDefault="00F95FBD" w:rsidP="006C5357">
      <w:pPr>
        <w:pStyle w:val="Textbezodsazen"/>
      </w:pPr>
    </w:p>
    <w:p w14:paraId="3A3BBD12" w14:textId="77777777" w:rsidR="00F95FBD" w:rsidRPr="00F95FBD" w:rsidRDefault="00F95FBD" w:rsidP="006C5357">
      <w:pPr>
        <w:pStyle w:val="Textbezodsazen"/>
      </w:pPr>
    </w:p>
    <w:p w14:paraId="20D14018" w14:textId="77777777" w:rsidR="00F95FBD" w:rsidRDefault="00F95FBD" w:rsidP="006C5357">
      <w:pPr>
        <w:pStyle w:val="Textbezodsazen"/>
      </w:pPr>
    </w:p>
    <w:p w14:paraId="1694A96B" w14:textId="77777777" w:rsidR="006C5357" w:rsidRDefault="006C5357" w:rsidP="006C5357">
      <w:pPr>
        <w:pStyle w:val="Textbezodsazen"/>
      </w:pPr>
    </w:p>
    <w:p w14:paraId="7C415FC0" w14:textId="77777777" w:rsidR="006C5357" w:rsidRDefault="006C5357" w:rsidP="006C5357">
      <w:pPr>
        <w:pStyle w:val="Textbezodsazen"/>
      </w:pPr>
    </w:p>
    <w:p w14:paraId="73035131" w14:textId="77777777" w:rsidR="006C5357" w:rsidRDefault="006C5357" w:rsidP="006C5357">
      <w:pPr>
        <w:pStyle w:val="Textbezodsazen"/>
      </w:pPr>
    </w:p>
    <w:p w14:paraId="614EBC29" w14:textId="77777777" w:rsidR="006C5357" w:rsidRDefault="006C5357" w:rsidP="006C5357">
      <w:pPr>
        <w:pStyle w:val="Textbezodsazen"/>
      </w:pPr>
    </w:p>
    <w:p w14:paraId="2495585F" w14:textId="77777777" w:rsidR="006C5357" w:rsidRDefault="006C5357" w:rsidP="006C5357">
      <w:pPr>
        <w:pStyle w:val="Textbezodsazen"/>
      </w:pPr>
    </w:p>
    <w:p w14:paraId="106C086F" w14:textId="77777777" w:rsidR="006C5357" w:rsidRDefault="006C5357" w:rsidP="006C5357">
      <w:pPr>
        <w:pStyle w:val="Textbezodsazen"/>
      </w:pPr>
    </w:p>
    <w:p w14:paraId="1B8C4E96" w14:textId="77777777" w:rsidR="00F95FBD" w:rsidRDefault="00F95FBD" w:rsidP="006C5357">
      <w:pPr>
        <w:pStyle w:val="Textbezodsazen"/>
      </w:pPr>
    </w:p>
    <w:p w14:paraId="70AF962C" w14:textId="77777777" w:rsidR="00F762A8" w:rsidRDefault="00F762A8" w:rsidP="00165977">
      <w:pPr>
        <w:pStyle w:val="Tabulka"/>
        <w:sectPr w:rsidR="00F762A8" w:rsidSect="00417DF5">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1B211358" w14:textId="77777777" w:rsidR="00F762A8" w:rsidRDefault="00F762A8" w:rsidP="00F762A8">
      <w:pPr>
        <w:pStyle w:val="Nadpisbezsl1-1"/>
      </w:pPr>
      <w:r>
        <w:lastRenderedPageBreak/>
        <w:t xml:space="preserve">Příloha č. </w:t>
      </w:r>
      <w:r w:rsidR="004436EE">
        <w:t>9</w:t>
      </w:r>
    </w:p>
    <w:p w14:paraId="5EEFC619" w14:textId="77777777" w:rsidR="004436EE" w:rsidRDefault="004436EE" w:rsidP="004436EE">
      <w:pPr>
        <w:pStyle w:val="Nadpisbezsl1-2"/>
      </w:pPr>
      <w:r>
        <w:t>Související dokumenty</w:t>
      </w:r>
    </w:p>
    <w:p w14:paraId="2F8F9097"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7E56F00B"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1AAACB9"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7BB11410" w14:textId="77777777" w:rsidR="00D0544F" w:rsidRPr="0017282C" w:rsidRDefault="00D0544F" w:rsidP="00D0544F">
            <w:pPr>
              <w:pStyle w:val="Tabulka"/>
              <w:jc w:val="center"/>
            </w:pPr>
            <w:r w:rsidRPr="0017282C">
              <w:t xml:space="preserve">Č. j.: </w:t>
            </w:r>
          </w:p>
        </w:tc>
        <w:tc>
          <w:tcPr>
            <w:tcW w:w="2957" w:type="dxa"/>
          </w:tcPr>
          <w:p w14:paraId="535BA85E" w14:textId="77777777" w:rsidR="00D0544F" w:rsidRPr="0017282C" w:rsidRDefault="00D0544F" w:rsidP="00964369">
            <w:pPr>
              <w:pStyle w:val="Tabulka"/>
              <w:jc w:val="center"/>
              <w:rPr>
                <w:highlight w:val="yellow"/>
              </w:rPr>
            </w:pPr>
            <w:r w:rsidRPr="0017282C">
              <w:t>Datum vydání</w:t>
            </w:r>
          </w:p>
        </w:tc>
      </w:tr>
      <w:tr w:rsidR="00814617" w:rsidRPr="00F95FBD" w14:paraId="3AA26223" w14:textId="77777777" w:rsidTr="0054552B">
        <w:tc>
          <w:tcPr>
            <w:tcW w:w="2774" w:type="dxa"/>
            <w:vAlign w:val="center"/>
          </w:tcPr>
          <w:p w14:paraId="6843C44A" w14:textId="2E3F9D4E" w:rsidR="00814617" w:rsidRPr="00D0544F" w:rsidRDefault="00814617" w:rsidP="00814617">
            <w:pPr>
              <w:pStyle w:val="Tabulka"/>
              <w:rPr>
                <w:highlight w:val="green"/>
              </w:rPr>
            </w:pPr>
            <w:r w:rsidRPr="00F45124">
              <w:t>Dokumentace pro územní rozhodnutí „Revitalizace a elektrizace trati Nýřany – Heřmanova Huť“</w:t>
            </w:r>
            <w:r>
              <w:t xml:space="preserve"> </w:t>
            </w:r>
          </w:p>
        </w:tc>
        <w:tc>
          <w:tcPr>
            <w:tcW w:w="3129" w:type="dxa"/>
            <w:vAlign w:val="center"/>
          </w:tcPr>
          <w:p w14:paraId="0ACE331D" w14:textId="59829127" w:rsidR="00814617" w:rsidRPr="00F95FBD" w:rsidRDefault="00814617" w:rsidP="00814617">
            <w:pPr>
              <w:pStyle w:val="Tabulka"/>
              <w:jc w:val="center"/>
            </w:pPr>
            <w:r>
              <w:t>-</w:t>
            </w:r>
          </w:p>
        </w:tc>
        <w:tc>
          <w:tcPr>
            <w:tcW w:w="2957" w:type="dxa"/>
            <w:vAlign w:val="center"/>
          </w:tcPr>
          <w:p w14:paraId="238B860D" w14:textId="01075A84" w:rsidR="00814617" w:rsidRPr="00F95FBD" w:rsidRDefault="00814617" w:rsidP="00814617">
            <w:pPr>
              <w:pStyle w:val="Tabulka"/>
              <w:jc w:val="center"/>
            </w:pPr>
            <w:r>
              <w:t>11/2020</w:t>
            </w:r>
          </w:p>
        </w:tc>
      </w:tr>
      <w:tr w:rsidR="00814617" w:rsidRPr="00F95FBD" w14:paraId="077822F9" w14:textId="77777777" w:rsidTr="0054552B">
        <w:tc>
          <w:tcPr>
            <w:tcW w:w="2774" w:type="dxa"/>
          </w:tcPr>
          <w:p w14:paraId="029BA226" w14:textId="29BFCE02" w:rsidR="00814617" w:rsidRPr="00AE0EB4" w:rsidRDefault="00814617" w:rsidP="00814617">
            <w:pPr>
              <w:rPr>
                <w:sz w:val="18"/>
                <w:szCs w:val="18"/>
              </w:rPr>
            </w:pPr>
            <w:r w:rsidRPr="007276E4">
              <w:rPr>
                <w:sz w:val="18"/>
                <w:szCs w:val="18"/>
              </w:rPr>
              <w:t xml:space="preserve">Schvalovací protokol DUR „Revitalizace a elektrizace trati Nýřany – Heřmanova Huť“  </w:t>
            </w:r>
          </w:p>
        </w:tc>
        <w:tc>
          <w:tcPr>
            <w:tcW w:w="3129" w:type="dxa"/>
            <w:vAlign w:val="center"/>
          </w:tcPr>
          <w:p w14:paraId="27A83F95" w14:textId="3E4EE5FA" w:rsidR="00814617" w:rsidRPr="00F95FBD" w:rsidRDefault="00814617" w:rsidP="00814617">
            <w:pPr>
              <w:pStyle w:val="Tabulka"/>
              <w:jc w:val="center"/>
            </w:pPr>
            <w:r>
              <w:t>-</w:t>
            </w:r>
          </w:p>
        </w:tc>
        <w:tc>
          <w:tcPr>
            <w:tcW w:w="2957" w:type="dxa"/>
            <w:vAlign w:val="center"/>
          </w:tcPr>
          <w:p w14:paraId="7C9BFE4F" w14:textId="73D96F56" w:rsidR="00814617" w:rsidRPr="00F95FBD" w:rsidRDefault="00814617" w:rsidP="00814617">
            <w:pPr>
              <w:pStyle w:val="Tabulka"/>
              <w:jc w:val="center"/>
            </w:pPr>
            <w:r>
              <w:t>07/2021</w:t>
            </w:r>
          </w:p>
        </w:tc>
      </w:tr>
      <w:tr w:rsidR="001C61BC" w:rsidRPr="00F95FBD" w14:paraId="5E48FD2D" w14:textId="77777777" w:rsidTr="005923F7">
        <w:tc>
          <w:tcPr>
            <w:tcW w:w="2774" w:type="dxa"/>
          </w:tcPr>
          <w:p w14:paraId="26E2711E" w14:textId="76EC278E" w:rsidR="001C61BC" w:rsidRPr="00AE0EB4" w:rsidRDefault="001C61BC">
            <w:pPr>
              <w:rPr>
                <w:sz w:val="18"/>
                <w:szCs w:val="18"/>
              </w:rPr>
            </w:pPr>
          </w:p>
        </w:tc>
        <w:tc>
          <w:tcPr>
            <w:tcW w:w="3129" w:type="dxa"/>
          </w:tcPr>
          <w:p w14:paraId="581A4A63" w14:textId="77777777" w:rsidR="001C61BC" w:rsidRPr="00F95FBD" w:rsidRDefault="001C61BC" w:rsidP="00964369">
            <w:pPr>
              <w:pStyle w:val="Tabulka"/>
              <w:jc w:val="center"/>
            </w:pPr>
          </w:p>
        </w:tc>
        <w:tc>
          <w:tcPr>
            <w:tcW w:w="2957" w:type="dxa"/>
          </w:tcPr>
          <w:p w14:paraId="03A4A48A" w14:textId="77777777" w:rsidR="001C61BC" w:rsidRPr="00F95FBD" w:rsidRDefault="001C61BC" w:rsidP="00964369">
            <w:pPr>
              <w:pStyle w:val="Tabulka"/>
              <w:jc w:val="center"/>
            </w:pPr>
          </w:p>
        </w:tc>
      </w:tr>
      <w:tr w:rsidR="001C61BC" w:rsidRPr="00F95FBD" w14:paraId="33AB8F54" w14:textId="77777777" w:rsidTr="005923F7">
        <w:tc>
          <w:tcPr>
            <w:tcW w:w="2774" w:type="dxa"/>
          </w:tcPr>
          <w:p w14:paraId="31258648" w14:textId="5CB65737" w:rsidR="001C61BC" w:rsidRPr="00AE0EB4" w:rsidRDefault="001C61BC">
            <w:pPr>
              <w:rPr>
                <w:sz w:val="18"/>
                <w:szCs w:val="18"/>
              </w:rPr>
            </w:pPr>
          </w:p>
        </w:tc>
        <w:tc>
          <w:tcPr>
            <w:tcW w:w="3129" w:type="dxa"/>
          </w:tcPr>
          <w:p w14:paraId="079D5752" w14:textId="77777777" w:rsidR="001C61BC" w:rsidRPr="00F95FBD" w:rsidRDefault="001C61BC" w:rsidP="00964369">
            <w:pPr>
              <w:pStyle w:val="Tabulka"/>
              <w:jc w:val="center"/>
            </w:pPr>
          </w:p>
        </w:tc>
        <w:tc>
          <w:tcPr>
            <w:tcW w:w="2957" w:type="dxa"/>
          </w:tcPr>
          <w:p w14:paraId="3A2B8C21" w14:textId="77777777" w:rsidR="001C61BC" w:rsidRPr="00F95FBD" w:rsidRDefault="001C61BC" w:rsidP="00964369">
            <w:pPr>
              <w:pStyle w:val="Tabulka"/>
              <w:jc w:val="center"/>
            </w:pPr>
          </w:p>
        </w:tc>
      </w:tr>
      <w:tr w:rsidR="001C61BC" w:rsidRPr="00F95FBD" w14:paraId="2D0B851E" w14:textId="77777777" w:rsidTr="005923F7">
        <w:tc>
          <w:tcPr>
            <w:tcW w:w="2774" w:type="dxa"/>
          </w:tcPr>
          <w:p w14:paraId="57A64BFA" w14:textId="5A3CB0B8" w:rsidR="001C61BC" w:rsidRPr="00AE0EB4" w:rsidRDefault="001C61BC">
            <w:pPr>
              <w:rPr>
                <w:sz w:val="18"/>
                <w:szCs w:val="18"/>
              </w:rPr>
            </w:pPr>
          </w:p>
        </w:tc>
        <w:tc>
          <w:tcPr>
            <w:tcW w:w="3129" w:type="dxa"/>
          </w:tcPr>
          <w:p w14:paraId="21BD9415" w14:textId="77777777" w:rsidR="001C61BC" w:rsidRPr="00F95FBD" w:rsidRDefault="001C61BC" w:rsidP="00964369">
            <w:pPr>
              <w:pStyle w:val="Tabulka"/>
              <w:jc w:val="center"/>
            </w:pPr>
          </w:p>
        </w:tc>
        <w:tc>
          <w:tcPr>
            <w:tcW w:w="2957" w:type="dxa"/>
          </w:tcPr>
          <w:p w14:paraId="00E6B071" w14:textId="77777777" w:rsidR="001C61BC" w:rsidRPr="00F95FBD" w:rsidRDefault="001C61BC" w:rsidP="00964369">
            <w:pPr>
              <w:pStyle w:val="Tabulka"/>
              <w:jc w:val="center"/>
            </w:pPr>
          </w:p>
        </w:tc>
      </w:tr>
      <w:tr w:rsidR="001C61BC" w:rsidRPr="00F95FBD" w14:paraId="47DD2714" w14:textId="77777777" w:rsidTr="005923F7">
        <w:tc>
          <w:tcPr>
            <w:tcW w:w="2774" w:type="dxa"/>
          </w:tcPr>
          <w:p w14:paraId="2DFE8DDE" w14:textId="65547794" w:rsidR="001C61BC" w:rsidRPr="00AE0EB4" w:rsidRDefault="001C61BC">
            <w:pPr>
              <w:rPr>
                <w:sz w:val="18"/>
                <w:szCs w:val="18"/>
              </w:rPr>
            </w:pPr>
          </w:p>
        </w:tc>
        <w:tc>
          <w:tcPr>
            <w:tcW w:w="3129" w:type="dxa"/>
          </w:tcPr>
          <w:p w14:paraId="199544F2" w14:textId="77777777" w:rsidR="001C61BC" w:rsidRPr="00F95FBD" w:rsidRDefault="001C61BC" w:rsidP="00964369">
            <w:pPr>
              <w:pStyle w:val="Tabulka"/>
              <w:jc w:val="center"/>
            </w:pPr>
          </w:p>
        </w:tc>
        <w:tc>
          <w:tcPr>
            <w:tcW w:w="2957" w:type="dxa"/>
          </w:tcPr>
          <w:p w14:paraId="0E82B818" w14:textId="77777777" w:rsidR="001C61BC" w:rsidRPr="00F95FBD" w:rsidRDefault="001C61BC" w:rsidP="00964369">
            <w:pPr>
              <w:pStyle w:val="Tabulka"/>
              <w:jc w:val="center"/>
            </w:pPr>
          </w:p>
        </w:tc>
      </w:tr>
      <w:tr w:rsidR="001C61BC" w:rsidRPr="00F95FBD" w14:paraId="4B02922B" w14:textId="77777777" w:rsidTr="005923F7">
        <w:tc>
          <w:tcPr>
            <w:tcW w:w="2774" w:type="dxa"/>
          </w:tcPr>
          <w:p w14:paraId="0A310EDC" w14:textId="747C68D1" w:rsidR="001C61BC" w:rsidRPr="00AE0EB4" w:rsidRDefault="001C61BC">
            <w:pPr>
              <w:rPr>
                <w:sz w:val="18"/>
                <w:szCs w:val="18"/>
              </w:rPr>
            </w:pPr>
          </w:p>
        </w:tc>
        <w:tc>
          <w:tcPr>
            <w:tcW w:w="3129" w:type="dxa"/>
          </w:tcPr>
          <w:p w14:paraId="1713CEF6" w14:textId="77777777" w:rsidR="001C61BC" w:rsidRPr="00F95FBD" w:rsidRDefault="001C61BC" w:rsidP="00964369">
            <w:pPr>
              <w:pStyle w:val="Tabulka"/>
              <w:jc w:val="center"/>
            </w:pPr>
          </w:p>
        </w:tc>
        <w:tc>
          <w:tcPr>
            <w:tcW w:w="2957" w:type="dxa"/>
          </w:tcPr>
          <w:p w14:paraId="6DF78051" w14:textId="77777777" w:rsidR="001C61BC" w:rsidRPr="00F95FBD" w:rsidRDefault="001C61BC" w:rsidP="00964369">
            <w:pPr>
              <w:pStyle w:val="Tabulka"/>
              <w:jc w:val="center"/>
            </w:pPr>
          </w:p>
        </w:tc>
      </w:tr>
      <w:tr w:rsidR="00D0544F" w:rsidRPr="00F95FBD" w14:paraId="48264792" w14:textId="77777777" w:rsidTr="005923F7">
        <w:tc>
          <w:tcPr>
            <w:tcW w:w="2774" w:type="dxa"/>
          </w:tcPr>
          <w:p w14:paraId="3CAE6772" w14:textId="77777777" w:rsidR="00D0544F" w:rsidRPr="00D0544F" w:rsidRDefault="00D0544F" w:rsidP="00964369">
            <w:pPr>
              <w:pStyle w:val="Tabulka"/>
              <w:rPr>
                <w:highlight w:val="green"/>
              </w:rPr>
            </w:pPr>
          </w:p>
        </w:tc>
        <w:tc>
          <w:tcPr>
            <w:tcW w:w="3129" w:type="dxa"/>
          </w:tcPr>
          <w:p w14:paraId="09C34281" w14:textId="77777777" w:rsidR="00D0544F" w:rsidRPr="00F95FBD" w:rsidRDefault="00D0544F" w:rsidP="00964369">
            <w:pPr>
              <w:pStyle w:val="Tabulka"/>
              <w:jc w:val="center"/>
            </w:pPr>
          </w:p>
        </w:tc>
        <w:tc>
          <w:tcPr>
            <w:tcW w:w="2957" w:type="dxa"/>
          </w:tcPr>
          <w:p w14:paraId="22DB0A49" w14:textId="77777777" w:rsidR="00D0544F" w:rsidRPr="00F95FBD" w:rsidRDefault="00D0544F" w:rsidP="00964369">
            <w:pPr>
              <w:pStyle w:val="Tabulka"/>
              <w:jc w:val="center"/>
            </w:pPr>
          </w:p>
        </w:tc>
      </w:tr>
    </w:tbl>
    <w:p w14:paraId="7F947697" w14:textId="77777777" w:rsidR="00D0544F" w:rsidRDefault="00D0544F" w:rsidP="00D0544F">
      <w:pPr>
        <w:pStyle w:val="Textbezodsazen"/>
      </w:pPr>
    </w:p>
    <w:p w14:paraId="7D9674CA" w14:textId="77777777" w:rsidR="00D0544F" w:rsidRDefault="00D0544F" w:rsidP="00D0544F">
      <w:pPr>
        <w:pStyle w:val="Textbezodsazen"/>
      </w:pPr>
    </w:p>
    <w:p w14:paraId="100B65FE" w14:textId="77777777" w:rsidR="00F762A8" w:rsidRDefault="00F762A8" w:rsidP="00F762A8">
      <w:pPr>
        <w:pStyle w:val="Textbezodsazen"/>
      </w:pPr>
    </w:p>
    <w:p w14:paraId="20547773" w14:textId="77777777" w:rsidR="00F762A8" w:rsidRDefault="00F762A8" w:rsidP="00F762A8">
      <w:pPr>
        <w:pStyle w:val="Textbezodsazen"/>
      </w:pPr>
    </w:p>
    <w:p w14:paraId="637736C4" w14:textId="77777777" w:rsidR="006C5357" w:rsidRDefault="006C5357" w:rsidP="00F762A8">
      <w:pPr>
        <w:pStyle w:val="Textbezodsazen"/>
      </w:pPr>
    </w:p>
    <w:p w14:paraId="6F7CDBAF" w14:textId="77777777" w:rsidR="00F762A8" w:rsidRDefault="00F762A8" w:rsidP="00F762A8">
      <w:pPr>
        <w:pStyle w:val="Textbezodsazen"/>
      </w:pPr>
    </w:p>
    <w:p w14:paraId="2404CAA7" w14:textId="77777777" w:rsidR="00F762A8" w:rsidRDefault="00F762A8" w:rsidP="00F762A8">
      <w:pPr>
        <w:pStyle w:val="Textbezodsazen"/>
        <w:sectPr w:rsidR="00F762A8" w:rsidSect="00417DF5">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66DF28BB" w14:textId="77777777" w:rsidR="00D0544F" w:rsidRDefault="00D0544F" w:rsidP="00D0544F">
      <w:pPr>
        <w:pStyle w:val="Nadpisbezsl1-1"/>
      </w:pPr>
      <w:r>
        <w:lastRenderedPageBreak/>
        <w:t>Příloha č. 10</w:t>
      </w:r>
    </w:p>
    <w:p w14:paraId="1A2A7364" w14:textId="77777777" w:rsidR="00D0544F" w:rsidRDefault="00D0544F" w:rsidP="00D0544F">
      <w:pPr>
        <w:pStyle w:val="Nadpisbezsl1-2"/>
      </w:pPr>
      <w:r>
        <w:t>Zmocnění Vedoucího Zhotovitele</w:t>
      </w:r>
    </w:p>
    <w:p w14:paraId="6999748E" w14:textId="77777777" w:rsidR="006A67D6" w:rsidRDefault="006A67D6" w:rsidP="006A67D6">
      <w:pPr>
        <w:pStyle w:val="Textbezodsazen"/>
      </w:pPr>
    </w:p>
    <w:p w14:paraId="3F195263" w14:textId="77777777" w:rsidR="006A67D6" w:rsidRDefault="006A67D6" w:rsidP="006A67D6">
      <w:pPr>
        <w:pStyle w:val="Textbezodsazen"/>
      </w:pPr>
    </w:p>
    <w:p w14:paraId="497A81E5" w14:textId="77777777" w:rsidR="006C5357" w:rsidRDefault="006C5357" w:rsidP="006A67D6">
      <w:pPr>
        <w:pStyle w:val="Textbezodsazen"/>
      </w:pPr>
    </w:p>
    <w:p w14:paraId="7BD6178A" w14:textId="77777777" w:rsidR="006C5357" w:rsidRDefault="006C5357" w:rsidP="006A67D6">
      <w:pPr>
        <w:pStyle w:val="Textbezodsazen"/>
      </w:pPr>
    </w:p>
    <w:p w14:paraId="5F51F1CE" w14:textId="77777777" w:rsidR="006C5357" w:rsidRDefault="006C5357" w:rsidP="006A67D6">
      <w:pPr>
        <w:pStyle w:val="Textbezodsazen"/>
      </w:pPr>
    </w:p>
    <w:p w14:paraId="65B66298" w14:textId="77777777" w:rsidR="006C5357" w:rsidRDefault="006C5357" w:rsidP="006A67D6">
      <w:pPr>
        <w:pStyle w:val="Textbezodsazen"/>
      </w:pPr>
    </w:p>
    <w:p w14:paraId="20F15D9A" w14:textId="77777777" w:rsidR="006A67D6" w:rsidRDefault="006A67D6" w:rsidP="006A67D6">
      <w:pPr>
        <w:pStyle w:val="Textbezodsazen"/>
      </w:pPr>
    </w:p>
    <w:sectPr w:rsidR="006A67D6" w:rsidSect="00417DF5">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C6AF23" w14:textId="77777777" w:rsidR="000A608E" w:rsidRDefault="000A608E" w:rsidP="00962258">
      <w:pPr>
        <w:spacing w:after="0" w:line="240" w:lineRule="auto"/>
      </w:pPr>
      <w:r>
        <w:separator/>
      </w:r>
    </w:p>
  </w:endnote>
  <w:endnote w:type="continuationSeparator" w:id="0">
    <w:p w14:paraId="3C1B67E8" w14:textId="77777777" w:rsidR="000A608E" w:rsidRDefault="000A608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A608E" w:rsidRPr="00BE4920" w14:paraId="24AAFBDE" w14:textId="77777777" w:rsidTr="009626C4">
      <w:tc>
        <w:tcPr>
          <w:tcW w:w="907" w:type="dxa"/>
          <w:tcMar>
            <w:left w:w="0" w:type="dxa"/>
            <w:right w:w="0" w:type="dxa"/>
          </w:tcMar>
          <w:vAlign w:val="bottom"/>
        </w:tcPr>
        <w:p w14:paraId="6B0AB1AC" w14:textId="76AC705C" w:rsidR="000A608E" w:rsidRPr="00BE4920" w:rsidRDefault="000A608E" w:rsidP="001D60FF">
          <w:pPr>
            <w:pStyle w:val="Zpat"/>
            <w:rPr>
              <w:rStyle w:val="slostrnky"/>
              <w:b w:val="0"/>
            </w:rPr>
          </w:pPr>
          <w:r w:rsidRPr="00BE4920">
            <w:rPr>
              <w:rStyle w:val="slostrnky"/>
              <w:b w:val="0"/>
            </w:rPr>
            <w:fldChar w:fldCharType="begin"/>
          </w:r>
          <w:r w:rsidRPr="00BE4920">
            <w:rPr>
              <w:rStyle w:val="slostrnky"/>
              <w:b w:val="0"/>
            </w:rPr>
            <w:instrText>PAGE   \* MERGEFORMAT</w:instrText>
          </w:r>
          <w:r w:rsidRPr="00BE4920">
            <w:rPr>
              <w:rStyle w:val="slostrnky"/>
              <w:b w:val="0"/>
            </w:rPr>
            <w:fldChar w:fldCharType="separate"/>
          </w:r>
          <w:r w:rsidR="00081387">
            <w:rPr>
              <w:rStyle w:val="slostrnky"/>
              <w:b w:val="0"/>
              <w:noProof/>
            </w:rPr>
            <w:t>6</w:t>
          </w:r>
          <w:r w:rsidRPr="00BE4920">
            <w:rPr>
              <w:rStyle w:val="slostrnky"/>
              <w:b w:val="0"/>
            </w:rPr>
            <w:fldChar w:fldCharType="end"/>
          </w:r>
          <w:r w:rsidRPr="00BE4920">
            <w:rPr>
              <w:rStyle w:val="slostrnky"/>
              <w:b w:val="0"/>
            </w:rPr>
            <w:t>/</w:t>
          </w:r>
          <w:r w:rsidRPr="00BE4920">
            <w:rPr>
              <w:rStyle w:val="slostrnky"/>
              <w:b w:val="0"/>
            </w:rPr>
            <w:fldChar w:fldCharType="begin"/>
          </w:r>
          <w:r w:rsidRPr="00BE4920">
            <w:rPr>
              <w:rStyle w:val="slostrnky"/>
              <w:b w:val="0"/>
            </w:rPr>
            <w:instrText xml:space="preserve"> SECTIONPAGES   \* MERGEFORMAT </w:instrText>
          </w:r>
          <w:r w:rsidRPr="00BE4920">
            <w:rPr>
              <w:rStyle w:val="slostrnky"/>
              <w:b w:val="0"/>
            </w:rPr>
            <w:fldChar w:fldCharType="separate"/>
          </w:r>
          <w:r w:rsidR="00081387">
            <w:rPr>
              <w:rStyle w:val="slostrnky"/>
              <w:b w:val="0"/>
              <w:noProof/>
            </w:rPr>
            <w:t>7</w:t>
          </w:r>
          <w:r w:rsidRPr="00BE4920">
            <w:rPr>
              <w:rStyle w:val="slostrnky"/>
              <w:b w:val="0"/>
            </w:rPr>
            <w:fldChar w:fldCharType="end"/>
          </w:r>
        </w:p>
      </w:tc>
      <w:tc>
        <w:tcPr>
          <w:tcW w:w="0" w:type="auto"/>
          <w:vAlign w:val="bottom"/>
        </w:tcPr>
        <w:p w14:paraId="144F0767" w14:textId="7609AC10" w:rsidR="000A608E" w:rsidRPr="00BE4920" w:rsidRDefault="000A608E" w:rsidP="009626C4">
          <w:pPr>
            <w:pStyle w:val="Zpatvlevo"/>
          </w:pPr>
          <w:r>
            <w:t>„</w:t>
          </w:r>
          <w:r w:rsidR="00081387">
            <w:fldChar w:fldCharType="begin"/>
          </w:r>
          <w:r w:rsidR="00081387">
            <w:instrText xml:space="preserve"> STYLEREF  _Název_akce  \* MERGEFORMAT </w:instrText>
          </w:r>
          <w:r w:rsidR="00081387">
            <w:fldChar w:fldCharType="separate"/>
          </w:r>
          <w:r w:rsidR="00081387" w:rsidRPr="00081387">
            <w:rPr>
              <w:bCs/>
              <w:noProof/>
            </w:rPr>
            <w:t>Revitalizace a elektrizace</w:t>
          </w:r>
          <w:r w:rsidR="00081387">
            <w:rPr>
              <w:noProof/>
            </w:rPr>
            <w:t xml:space="preserve"> trati Nýřany – Heřmanova Huť“</w:t>
          </w:r>
          <w:r w:rsidR="00081387">
            <w:rPr>
              <w:noProof/>
            </w:rPr>
            <w:fldChar w:fldCharType="end"/>
          </w:r>
        </w:p>
        <w:p w14:paraId="36DBADE5" w14:textId="77777777" w:rsidR="000A608E" w:rsidRPr="00BE4920" w:rsidRDefault="000A608E" w:rsidP="00402B45">
          <w:pPr>
            <w:pStyle w:val="Zpatvlevo"/>
          </w:pPr>
          <w:r w:rsidRPr="00BE4920">
            <w:t>Smlouva o dílo na zhotovení DSP+PDPS+AD</w:t>
          </w:r>
        </w:p>
      </w:tc>
    </w:tr>
  </w:tbl>
  <w:p w14:paraId="4E8D26AD" w14:textId="77777777" w:rsidR="000A608E" w:rsidRPr="00402B45" w:rsidRDefault="000A608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A608E" w:rsidRPr="003462EB" w14:paraId="00F3201A" w14:textId="77777777" w:rsidTr="009626C4">
      <w:tc>
        <w:tcPr>
          <w:tcW w:w="907" w:type="dxa"/>
          <w:tcMar>
            <w:left w:w="0" w:type="dxa"/>
            <w:right w:w="0" w:type="dxa"/>
          </w:tcMar>
          <w:vAlign w:val="bottom"/>
        </w:tcPr>
        <w:p w14:paraId="358A7B68" w14:textId="67108A31" w:rsidR="000A608E" w:rsidRPr="00B8518B" w:rsidRDefault="000A608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81387">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81387">
            <w:rPr>
              <w:rStyle w:val="slostrnky"/>
              <w:noProof/>
            </w:rPr>
            <w:t>3</w:t>
          </w:r>
          <w:r>
            <w:rPr>
              <w:rStyle w:val="slostrnky"/>
            </w:rPr>
            <w:fldChar w:fldCharType="end"/>
          </w:r>
        </w:p>
      </w:tc>
      <w:tc>
        <w:tcPr>
          <w:tcW w:w="0" w:type="auto"/>
          <w:vAlign w:val="bottom"/>
        </w:tcPr>
        <w:p w14:paraId="1CAD0E23" w14:textId="77777777" w:rsidR="000A608E" w:rsidRPr="005328CA" w:rsidRDefault="000A608E" w:rsidP="009626C4">
          <w:pPr>
            <w:pStyle w:val="Zpatvlevo"/>
            <w:rPr>
              <w:b/>
            </w:rPr>
          </w:pPr>
          <w:r w:rsidRPr="005328CA">
            <w:rPr>
              <w:b/>
            </w:rPr>
            <w:t xml:space="preserve">Příloha č. </w:t>
          </w:r>
          <w:r>
            <w:rPr>
              <w:b/>
            </w:rPr>
            <w:t>4</w:t>
          </w:r>
        </w:p>
        <w:p w14:paraId="360427E3" w14:textId="0C03A532" w:rsidR="000A608E" w:rsidRPr="003462EB" w:rsidRDefault="00081387" w:rsidP="009626C4">
          <w:pPr>
            <w:pStyle w:val="Zpatvlevo"/>
          </w:pPr>
          <w:r>
            <w:fldChar w:fldCharType="begin"/>
          </w:r>
          <w:r>
            <w:instrText xml:space="preserve"> STYLEREF  _Název_akce  \* MERGEFORMAT </w:instrText>
          </w:r>
          <w:r>
            <w:fldChar w:fldCharType="separate"/>
          </w:r>
          <w:r w:rsidRPr="00081387">
            <w:rPr>
              <w:b/>
              <w:bCs/>
              <w:noProof/>
            </w:rPr>
            <w:t>Revitalizace a elektrizace</w:t>
          </w:r>
          <w:r>
            <w:rPr>
              <w:noProof/>
            </w:rPr>
            <w:t xml:space="preserve"> trati Nýřany – Heřmanova Huť“</w:t>
          </w:r>
          <w:r>
            <w:rPr>
              <w:noProof/>
            </w:rPr>
            <w:fldChar w:fldCharType="end"/>
          </w:r>
        </w:p>
        <w:p w14:paraId="587AFAC4" w14:textId="77777777" w:rsidR="000A608E" w:rsidRPr="003462EB" w:rsidRDefault="000A608E" w:rsidP="00402B45">
          <w:pPr>
            <w:pStyle w:val="Zpatvlevo"/>
          </w:pPr>
          <w:r>
            <w:t>Smlouva o dílo na zhotovení DSP+PDPS+AD</w:t>
          </w:r>
        </w:p>
      </w:tc>
    </w:tr>
  </w:tbl>
  <w:p w14:paraId="0A233255" w14:textId="77777777" w:rsidR="000A608E" w:rsidRPr="00402B45" w:rsidRDefault="000A608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A608E" w:rsidRPr="009E09BE" w14:paraId="7849081C" w14:textId="77777777" w:rsidTr="009626C4">
      <w:tc>
        <w:tcPr>
          <w:tcW w:w="0" w:type="auto"/>
          <w:tcMar>
            <w:left w:w="0" w:type="dxa"/>
            <w:right w:w="0" w:type="dxa"/>
          </w:tcMar>
          <w:vAlign w:val="bottom"/>
        </w:tcPr>
        <w:p w14:paraId="78621F4A" w14:textId="77777777" w:rsidR="000A608E" w:rsidRPr="005328CA" w:rsidRDefault="000A608E" w:rsidP="009626C4">
          <w:pPr>
            <w:pStyle w:val="Zpatvpravo"/>
            <w:rPr>
              <w:b/>
            </w:rPr>
          </w:pPr>
          <w:r w:rsidRPr="005328CA">
            <w:rPr>
              <w:b/>
            </w:rPr>
            <w:t xml:space="preserve">Příloha č. </w:t>
          </w:r>
          <w:r>
            <w:rPr>
              <w:b/>
            </w:rPr>
            <w:t>4</w:t>
          </w:r>
          <w:r w:rsidRPr="005328CA">
            <w:rPr>
              <w:b/>
            </w:rPr>
            <w:t xml:space="preserve">   </w:t>
          </w:r>
        </w:p>
        <w:p w14:paraId="67576284" w14:textId="2E93A68B" w:rsidR="000A608E" w:rsidRDefault="000A608E" w:rsidP="009626C4">
          <w:pPr>
            <w:pStyle w:val="Zpatvpravo"/>
          </w:pPr>
          <w:r>
            <w:t xml:space="preserve"> </w:t>
          </w:r>
          <w:r w:rsidR="00081387">
            <w:fldChar w:fldCharType="begin"/>
          </w:r>
          <w:r w:rsidR="00081387">
            <w:instrText xml:space="preserve"> STYLEREF  _Název_akce  \* MERGEFORMAT </w:instrText>
          </w:r>
          <w:r w:rsidR="00081387">
            <w:fldChar w:fldCharType="separate"/>
          </w:r>
          <w:r w:rsidR="00081387" w:rsidRPr="00081387">
            <w:rPr>
              <w:b/>
              <w:bCs/>
              <w:noProof/>
            </w:rPr>
            <w:t>Revitalizace a elektrizace</w:t>
          </w:r>
          <w:r w:rsidR="00081387">
            <w:rPr>
              <w:noProof/>
            </w:rPr>
            <w:t xml:space="preserve"> trati Nýřany – Heřmanova Huť“</w:t>
          </w:r>
          <w:r w:rsidR="00081387">
            <w:rPr>
              <w:noProof/>
            </w:rPr>
            <w:fldChar w:fldCharType="end"/>
          </w:r>
        </w:p>
        <w:p w14:paraId="1E6B483C" w14:textId="77777777" w:rsidR="000A608E" w:rsidRPr="003462EB" w:rsidRDefault="000A608E" w:rsidP="009626C4">
          <w:pPr>
            <w:pStyle w:val="Zpatvpravo"/>
            <w:rPr>
              <w:rStyle w:val="slostrnky"/>
              <w:b w:val="0"/>
              <w:color w:val="auto"/>
              <w:sz w:val="12"/>
            </w:rPr>
          </w:pPr>
          <w:r>
            <w:t>Smlouva o dílo na zhotovení DSP+PDPS+AD</w:t>
          </w:r>
        </w:p>
      </w:tc>
      <w:tc>
        <w:tcPr>
          <w:tcW w:w="907" w:type="dxa"/>
          <w:vAlign w:val="bottom"/>
        </w:tcPr>
        <w:p w14:paraId="14BED6F4" w14:textId="68251404" w:rsidR="000A608E" w:rsidRPr="009E09BE" w:rsidRDefault="000A608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081387">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81387">
            <w:rPr>
              <w:rStyle w:val="slostrnky"/>
              <w:noProof/>
            </w:rPr>
            <w:t>3</w:t>
          </w:r>
          <w:r>
            <w:rPr>
              <w:rStyle w:val="slostrnky"/>
            </w:rPr>
            <w:fldChar w:fldCharType="end"/>
          </w:r>
        </w:p>
      </w:tc>
    </w:tr>
  </w:tbl>
  <w:p w14:paraId="24C9003A" w14:textId="77777777" w:rsidR="000A608E" w:rsidRPr="00B8518B" w:rsidRDefault="000A608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A608E" w:rsidRPr="003462EB" w14:paraId="699F6D33" w14:textId="77777777" w:rsidTr="009626C4">
      <w:tc>
        <w:tcPr>
          <w:tcW w:w="907" w:type="dxa"/>
          <w:tcMar>
            <w:left w:w="0" w:type="dxa"/>
            <w:right w:w="0" w:type="dxa"/>
          </w:tcMar>
          <w:vAlign w:val="bottom"/>
        </w:tcPr>
        <w:p w14:paraId="0B727BB4" w14:textId="77777777" w:rsidR="000A608E" w:rsidRPr="00B8518B" w:rsidRDefault="000A608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2005845" w14:textId="77777777" w:rsidR="000A608E" w:rsidRPr="005328CA" w:rsidRDefault="000A608E" w:rsidP="009626C4">
          <w:pPr>
            <w:pStyle w:val="Zpatvlevo"/>
            <w:rPr>
              <w:b/>
            </w:rPr>
          </w:pPr>
          <w:r w:rsidRPr="005328CA">
            <w:rPr>
              <w:b/>
            </w:rPr>
            <w:t xml:space="preserve">Příloha č. </w:t>
          </w:r>
          <w:r>
            <w:rPr>
              <w:b/>
            </w:rPr>
            <w:t>5</w:t>
          </w:r>
        </w:p>
        <w:p w14:paraId="22472B88" w14:textId="005250C0" w:rsidR="000A608E" w:rsidRPr="003462EB" w:rsidRDefault="00081387" w:rsidP="009626C4">
          <w:pPr>
            <w:pStyle w:val="Zpatvlevo"/>
          </w:pPr>
          <w:r>
            <w:fldChar w:fldCharType="begin"/>
          </w:r>
          <w:r>
            <w:instrText xml:space="preserve"> STYLEREF  _Název_akce  \* MERGEFORMAT </w:instrText>
          </w:r>
          <w:r>
            <w:fldChar w:fldCharType="separate"/>
          </w:r>
          <w:r w:rsidRPr="00081387">
            <w:rPr>
              <w:b/>
              <w:bCs/>
              <w:noProof/>
            </w:rPr>
            <w:t>Revitalizace a elektrizace</w:t>
          </w:r>
          <w:r>
            <w:rPr>
              <w:noProof/>
            </w:rPr>
            <w:t xml:space="preserve"> trati Nýřany – Heřmanova Huť“</w:t>
          </w:r>
          <w:r>
            <w:rPr>
              <w:noProof/>
            </w:rPr>
            <w:fldChar w:fldCharType="end"/>
          </w:r>
        </w:p>
        <w:p w14:paraId="1F5DB96E" w14:textId="77777777" w:rsidR="000A608E" w:rsidRPr="003462EB" w:rsidRDefault="000A608E" w:rsidP="00402B45">
          <w:pPr>
            <w:pStyle w:val="Zpatvlevo"/>
          </w:pPr>
          <w:r>
            <w:t>Smlouva o dílo na zhotovení DSP+PDPS+AD</w:t>
          </w:r>
        </w:p>
      </w:tc>
    </w:tr>
  </w:tbl>
  <w:p w14:paraId="242D3F3B" w14:textId="77777777" w:rsidR="000A608E" w:rsidRPr="00402B45" w:rsidRDefault="000A608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A608E" w:rsidRPr="009E09BE" w14:paraId="1BBEBCB1" w14:textId="77777777" w:rsidTr="00286AD1">
      <w:trPr>
        <w:jc w:val="right"/>
      </w:trPr>
      <w:tc>
        <w:tcPr>
          <w:tcW w:w="0" w:type="auto"/>
          <w:tcMar>
            <w:left w:w="0" w:type="dxa"/>
            <w:right w:w="0" w:type="dxa"/>
          </w:tcMar>
          <w:vAlign w:val="bottom"/>
        </w:tcPr>
        <w:p w14:paraId="76F25982" w14:textId="77777777" w:rsidR="000A608E" w:rsidRPr="005328CA" w:rsidRDefault="000A608E" w:rsidP="009626C4">
          <w:pPr>
            <w:pStyle w:val="Zpatvpravo"/>
            <w:rPr>
              <w:b/>
            </w:rPr>
          </w:pPr>
          <w:r w:rsidRPr="005328CA">
            <w:rPr>
              <w:b/>
            </w:rPr>
            <w:t xml:space="preserve">Příloha č. </w:t>
          </w:r>
          <w:r>
            <w:rPr>
              <w:b/>
            </w:rPr>
            <w:t>5</w:t>
          </w:r>
          <w:r w:rsidRPr="005328CA">
            <w:rPr>
              <w:b/>
            </w:rPr>
            <w:t xml:space="preserve">   </w:t>
          </w:r>
        </w:p>
        <w:p w14:paraId="4A60CC62" w14:textId="0057B9A1" w:rsidR="000A608E" w:rsidRDefault="000A608E" w:rsidP="009626C4">
          <w:pPr>
            <w:pStyle w:val="Zpatvpravo"/>
          </w:pPr>
          <w:r>
            <w:t xml:space="preserve"> </w:t>
          </w:r>
          <w:r w:rsidR="00081387">
            <w:fldChar w:fldCharType="begin"/>
          </w:r>
          <w:r w:rsidR="00081387">
            <w:instrText xml:space="preserve"> STYLEREF  _Název_akce  \* MERGEFORMAT </w:instrText>
          </w:r>
          <w:r w:rsidR="00081387">
            <w:fldChar w:fldCharType="separate"/>
          </w:r>
          <w:r w:rsidR="00081387" w:rsidRPr="00081387">
            <w:rPr>
              <w:b/>
              <w:bCs/>
              <w:noProof/>
            </w:rPr>
            <w:t>Revitalizace a elektrizace</w:t>
          </w:r>
          <w:r w:rsidR="00081387">
            <w:rPr>
              <w:noProof/>
            </w:rPr>
            <w:t xml:space="preserve"> trati Nýřany – Heřmanova Huť“</w:t>
          </w:r>
          <w:r w:rsidR="00081387">
            <w:rPr>
              <w:noProof/>
            </w:rPr>
            <w:fldChar w:fldCharType="end"/>
          </w:r>
        </w:p>
        <w:p w14:paraId="7E8DA4B0" w14:textId="77777777" w:rsidR="000A608E" w:rsidRPr="003462EB" w:rsidRDefault="000A608E" w:rsidP="009626C4">
          <w:pPr>
            <w:pStyle w:val="Zpatvpravo"/>
            <w:rPr>
              <w:rStyle w:val="slostrnky"/>
              <w:b w:val="0"/>
              <w:color w:val="auto"/>
              <w:sz w:val="12"/>
            </w:rPr>
          </w:pPr>
          <w:r>
            <w:t>Smlouva o dílo na zhotovení DSP+PDPS+AD</w:t>
          </w:r>
        </w:p>
      </w:tc>
      <w:tc>
        <w:tcPr>
          <w:tcW w:w="907" w:type="dxa"/>
          <w:vAlign w:val="bottom"/>
        </w:tcPr>
        <w:p w14:paraId="1AF3F305" w14:textId="05D08EE6" w:rsidR="000A608E" w:rsidRPr="009E09BE" w:rsidRDefault="000A608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08138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81387">
            <w:rPr>
              <w:rStyle w:val="slostrnky"/>
              <w:noProof/>
            </w:rPr>
            <w:t>1</w:t>
          </w:r>
          <w:r>
            <w:rPr>
              <w:rStyle w:val="slostrnky"/>
            </w:rPr>
            <w:fldChar w:fldCharType="end"/>
          </w:r>
        </w:p>
      </w:tc>
    </w:tr>
  </w:tbl>
  <w:p w14:paraId="7F599CC7" w14:textId="77777777" w:rsidR="000A608E" w:rsidRPr="00B8518B" w:rsidRDefault="000A608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A608E" w:rsidRPr="003462EB" w14:paraId="5BE322AA" w14:textId="77777777" w:rsidTr="009626C4">
      <w:tc>
        <w:tcPr>
          <w:tcW w:w="907" w:type="dxa"/>
          <w:tcMar>
            <w:left w:w="0" w:type="dxa"/>
            <w:right w:w="0" w:type="dxa"/>
          </w:tcMar>
          <w:vAlign w:val="bottom"/>
        </w:tcPr>
        <w:p w14:paraId="42C64756" w14:textId="1F78CF24" w:rsidR="000A608E" w:rsidRPr="00B8518B" w:rsidRDefault="000A608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81387">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81387">
            <w:rPr>
              <w:rStyle w:val="slostrnky"/>
              <w:noProof/>
            </w:rPr>
            <w:t>4</w:t>
          </w:r>
          <w:r>
            <w:rPr>
              <w:rStyle w:val="slostrnky"/>
            </w:rPr>
            <w:fldChar w:fldCharType="end"/>
          </w:r>
        </w:p>
      </w:tc>
      <w:tc>
        <w:tcPr>
          <w:tcW w:w="0" w:type="auto"/>
          <w:vAlign w:val="bottom"/>
        </w:tcPr>
        <w:p w14:paraId="4BAB7EB7" w14:textId="77777777" w:rsidR="000A608E" w:rsidRPr="005328CA" w:rsidRDefault="000A608E" w:rsidP="009626C4">
          <w:pPr>
            <w:pStyle w:val="Zpatvlevo"/>
            <w:rPr>
              <w:b/>
            </w:rPr>
          </w:pPr>
          <w:r w:rsidRPr="005328CA">
            <w:rPr>
              <w:b/>
            </w:rPr>
            <w:t xml:space="preserve">Příloha č. </w:t>
          </w:r>
          <w:r>
            <w:rPr>
              <w:b/>
            </w:rPr>
            <w:t>6</w:t>
          </w:r>
        </w:p>
        <w:p w14:paraId="0D290F78" w14:textId="78B2EF97" w:rsidR="000A608E" w:rsidRPr="003462EB" w:rsidRDefault="00081387" w:rsidP="009626C4">
          <w:pPr>
            <w:pStyle w:val="Zpatvlevo"/>
          </w:pPr>
          <w:r>
            <w:fldChar w:fldCharType="begin"/>
          </w:r>
          <w:r>
            <w:instrText xml:space="preserve"> STYLEREF  _Název_akce  \* MERGEFORMAT </w:instrText>
          </w:r>
          <w:r>
            <w:fldChar w:fldCharType="separate"/>
          </w:r>
          <w:r w:rsidRPr="00081387">
            <w:rPr>
              <w:b/>
              <w:bCs/>
              <w:noProof/>
            </w:rPr>
            <w:t>Revitalizace a elektrizace</w:t>
          </w:r>
          <w:r>
            <w:rPr>
              <w:noProof/>
            </w:rPr>
            <w:t xml:space="preserve"> trati Nýřany – Heřmanova Huť“</w:t>
          </w:r>
          <w:r>
            <w:rPr>
              <w:noProof/>
            </w:rPr>
            <w:fldChar w:fldCharType="end"/>
          </w:r>
        </w:p>
        <w:p w14:paraId="7B433207" w14:textId="77777777" w:rsidR="000A608E" w:rsidRPr="003462EB" w:rsidRDefault="000A608E" w:rsidP="00402B45">
          <w:pPr>
            <w:pStyle w:val="Zpatvlevo"/>
          </w:pPr>
          <w:r>
            <w:t>Smlouva o dílo na zhotovení DSP+PDPS+AD</w:t>
          </w:r>
        </w:p>
      </w:tc>
    </w:tr>
  </w:tbl>
  <w:p w14:paraId="33B5B1CB" w14:textId="77777777" w:rsidR="000A608E" w:rsidRPr="00402B45" w:rsidRDefault="000A608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A608E" w:rsidRPr="009E09BE" w14:paraId="5EA454D6" w14:textId="77777777" w:rsidTr="00286AD1">
      <w:trPr>
        <w:jc w:val="right"/>
      </w:trPr>
      <w:tc>
        <w:tcPr>
          <w:tcW w:w="0" w:type="auto"/>
          <w:tcMar>
            <w:left w:w="0" w:type="dxa"/>
            <w:right w:w="0" w:type="dxa"/>
          </w:tcMar>
          <w:vAlign w:val="bottom"/>
        </w:tcPr>
        <w:p w14:paraId="3231F8E2" w14:textId="77777777" w:rsidR="000A608E" w:rsidRPr="005328CA" w:rsidRDefault="000A608E" w:rsidP="009626C4">
          <w:pPr>
            <w:pStyle w:val="Zpatvpravo"/>
            <w:rPr>
              <w:b/>
            </w:rPr>
          </w:pPr>
          <w:r w:rsidRPr="005328CA">
            <w:rPr>
              <w:b/>
            </w:rPr>
            <w:t xml:space="preserve">Příloha č. </w:t>
          </w:r>
          <w:r>
            <w:rPr>
              <w:b/>
            </w:rPr>
            <w:t>6</w:t>
          </w:r>
          <w:r w:rsidRPr="005328CA">
            <w:rPr>
              <w:b/>
            </w:rPr>
            <w:t xml:space="preserve">   </w:t>
          </w:r>
        </w:p>
        <w:p w14:paraId="4225B2F2" w14:textId="768A08B0" w:rsidR="000A608E" w:rsidRDefault="000A608E" w:rsidP="009626C4">
          <w:pPr>
            <w:pStyle w:val="Zpatvpravo"/>
          </w:pPr>
          <w:r>
            <w:t xml:space="preserve"> </w:t>
          </w:r>
          <w:r w:rsidR="00081387">
            <w:fldChar w:fldCharType="begin"/>
          </w:r>
          <w:r w:rsidR="00081387">
            <w:instrText xml:space="preserve"> STYLEREF  _Název_akce  \* MERGEFORMAT </w:instrText>
          </w:r>
          <w:r w:rsidR="00081387">
            <w:fldChar w:fldCharType="separate"/>
          </w:r>
          <w:r w:rsidR="00081387" w:rsidRPr="00081387">
            <w:rPr>
              <w:b/>
              <w:bCs/>
              <w:noProof/>
            </w:rPr>
            <w:t>Revitalizace a elektrizace</w:t>
          </w:r>
          <w:r w:rsidR="00081387">
            <w:rPr>
              <w:noProof/>
            </w:rPr>
            <w:t xml:space="preserve"> trati Nýřany – Heřmanova Huť“</w:t>
          </w:r>
          <w:r w:rsidR="00081387">
            <w:rPr>
              <w:noProof/>
            </w:rPr>
            <w:fldChar w:fldCharType="end"/>
          </w:r>
        </w:p>
        <w:p w14:paraId="3B4EB446" w14:textId="77777777" w:rsidR="000A608E" w:rsidRPr="003462EB" w:rsidRDefault="000A608E" w:rsidP="009626C4">
          <w:pPr>
            <w:pStyle w:val="Zpatvpravo"/>
            <w:rPr>
              <w:rStyle w:val="slostrnky"/>
              <w:b w:val="0"/>
              <w:color w:val="auto"/>
              <w:sz w:val="12"/>
            </w:rPr>
          </w:pPr>
          <w:r>
            <w:t>Smlouva o dílo na zhotovení DSP+PDPS+AD</w:t>
          </w:r>
        </w:p>
      </w:tc>
      <w:tc>
        <w:tcPr>
          <w:tcW w:w="907" w:type="dxa"/>
          <w:vAlign w:val="bottom"/>
        </w:tcPr>
        <w:p w14:paraId="5566AA69" w14:textId="0C62FD57" w:rsidR="000A608E" w:rsidRPr="009E09BE" w:rsidRDefault="000A608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08138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81387">
            <w:rPr>
              <w:rStyle w:val="slostrnky"/>
              <w:noProof/>
            </w:rPr>
            <w:t>4</w:t>
          </w:r>
          <w:r>
            <w:rPr>
              <w:rStyle w:val="slostrnky"/>
            </w:rPr>
            <w:fldChar w:fldCharType="end"/>
          </w:r>
        </w:p>
      </w:tc>
    </w:tr>
  </w:tbl>
  <w:p w14:paraId="615775A6" w14:textId="77777777" w:rsidR="000A608E" w:rsidRPr="00B8518B" w:rsidRDefault="000A608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A608E" w:rsidRPr="003462EB" w14:paraId="082BE492" w14:textId="77777777" w:rsidTr="009626C4">
      <w:tc>
        <w:tcPr>
          <w:tcW w:w="907" w:type="dxa"/>
          <w:tcMar>
            <w:left w:w="0" w:type="dxa"/>
            <w:right w:w="0" w:type="dxa"/>
          </w:tcMar>
          <w:vAlign w:val="bottom"/>
        </w:tcPr>
        <w:p w14:paraId="14A53EFA" w14:textId="77777777" w:rsidR="000A608E" w:rsidRPr="00B8518B" w:rsidRDefault="000A608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26DAD27" w14:textId="77777777" w:rsidR="000A608E" w:rsidRPr="005328CA" w:rsidRDefault="000A608E" w:rsidP="009626C4">
          <w:pPr>
            <w:pStyle w:val="Zpatvlevo"/>
            <w:rPr>
              <w:b/>
            </w:rPr>
          </w:pPr>
          <w:r w:rsidRPr="005328CA">
            <w:rPr>
              <w:b/>
            </w:rPr>
            <w:t xml:space="preserve">Příloha č. </w:t>
          </w:r>
          <w:r>
            <w:rPr>
              <w:b/>
            </w:rPr>
            <w:t>7</w:t>
          </w:r>
        </w:p>
        <w:p w14:paraId="64986AB6" w14:textId="2D3391D6" w:rsidR="000A608E" w:rsidRPr="003462EB" w:rsidRDefault="00081387" w:rsidP="009626C4">
          <w:pPr>
            <w:pStyle w:val="Zpatvlevo"/>
          </w:pPr>
          <w:r>
            <w:fldChar w:fldCharType="begin"/>
          </w:r>
          <w:r>
            <w:instrText xml:space="preserve"> STYLEREF  _Název_akce  \* MERGEFORMAT </w:instrText>
          </w:r>
          <w:r>
            <w:fldChar w:fldCharType="separate"/>
          </w:r>
          <w:r w:rsidRPr="00081387">
            <w:rPr>
              <w:b/>
              <w:bCs/>
              <w:noProof/>
            </w:rPr>
            <w:t>Revitalizace a elektrizace</w:t>
          </w:r>
          <w:r>
            <w:rPr>
              <w:noProof/>
            </w:rPr>
            <w:t xml:space="preserve"> trati Nýřany – Heřmanova Huť“</w:t>
          </w:r>
          <w:r>
            <w:rPr>
              <w:noProof/>
            </w:rPr>
            <w:fldChar w:fldCharType="end"/>
          </w:r>
        </w:p>
        <w:p w14:paraId="4642B523" w14:textId="77777777" w:rsidR="000A608E" w:rsidRPr="003462EB" w:rsidRDefault="000A608E" w:rsidP="00402B45">
          <w:pPr>
            <w:pStyle w:val="Zpatvlevo"/>
          </w:pPr>
          <w:r>
            <w:t>Smlouva o dílo na zhotovení DSP+PDPS+AD</w:t>
          </w:r>
        </w:p>
      </w:tc>
    </w:tr>
  </w:tbl>
  <w:p w14:paraId="16EC7B40" w14:textId="77777777" w:rsidR="000A608E" w:rsidRPr="00402B45" w:rsidRDefault="000A608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A608E" w:rsidRPr="009E09BE" w14:paraId="2CAC23C1" w14:textId="77777777" w:rsidTr="00286AD1">
      <w:trPr>
        <w:jc w:val="right"/>
      </w:trPr>
      <w:tc>
        <w:tcPr>
          <w:tcW w:w="0" w:type="auto"/>
          <w:tcMar>
            <w:left w:w="0" w:type="dxa"/>
            <w:right w:w="0" w:type="dxa"/>
          </w:tcMar>
          <w:vAlign w:val="bottom"/>
        </w:tcPr>
        <w:p w14:paraId="1DDB792F" w14:textId="77777777" w:rsidR="000A608E" w:rsidRPr="005328CA" w:rsidRDefault="000A608E" w:rsidP="009626C4">
          <w:pPr>
            <w:pStyle w:val="Zpatvpravo"/>
            <w:rPr>
              <w:b/>
            </w:rPr>
          </w:pPr>
          <w:r w:rsidRPr="005328CA">
            <w:rPr>
              <w:b/>
            </w:rPr>
            <w:t xml:space="preserve">Příloha č. </w:t>
          </w:r>
          <w:r>
            <w:rPr>
              <w:b/>
            </w:rPr>
            <w:t>7</w:t>
          </w:r>
          <w:r w:rsidRPr="005328CA">
            <w:rPr>
              <w:b/>
            </w:rPr>
            <w:t xml:space="preserve">   </w:t>
          </w:r>
        </w:p>
        <w:p w14:paraId="07C4B8E0" w14:textId="5A1091CF" w:rsidR="000A608E" w:rsidRDefault="000A608E" w:rsidP="009626C4">
          <w:pPr>
            <w:pStyle w:val="Zpatvpravo"/>
          </w:pPr>
          <w:r>
            <w:t xml:space="preserve"> </w:t>
          </w:r>
          <w:r w:rsidR="00081387">
            <w:fldChar w:fldCharType="begin"/>
          </w:r>
          <w:r w:rsidR="00081387">
            <w:instrText xml:space="preserve"> STYLEREF  _Název_akce  \* MERGEFORMAT </w:instrText>
          </w:r>
          <w:r w:rsidR="00081387">
            <w:fldChar w:fldCharType="separate"/>
          </w:r>
          <w:r w:rsidR="00081387" w:rsidRPr="00081387">
            <w:rPr>
              <w:b/>
              <w:bCs/>
              <w:noProof/>
            </w:rPr>
            <w:t>Revitalizace a elektrizace</w:t>
          </w:r>
          <w:r w:rsidR="00081387">
            <w:rPr>
              <w:noProof/>
            </w:rPr>
            <w:t xml:space="preserve"> trati Nýřany – Heřmanova Huť“</w:t>
          </w:r>
          <w:r w:rsidR="00081387">
            <w:rPr>
              <w:noProof/>
            </w:rPr>
            <w:fldChar w:fldCharType="end"/>
          </w:r>
        </w:p>
        <w:p w14:paraId="20F510B7" w14:textId="77777777" w:rsidR="000A608E" w:rsidRPr="003462EB" w:rsidRDefault="000A608E" w:rsidP="009626C4">
          <w:pPr>
            <w:pStyle w:val="Zpatvpravo"/>
            <w:rPr>
              <w:rStyle w:val="slostrnky"/>
              <w:b w:val="0"/>
              <w:color w:val="auto"/>
              <w:sz w:val="12"/>
            </w:rPr>
          </w:pPr>
          <w:r>
            <w:t>Smlouva o dílo na zhotovení DSP+PDPS+AD</w:t>
          </w:r>
        </w:p>
      </w:tc>
      <w:tc>
        <w:tcPr>
          <w:tcW w:w="907" w:type="dxa"/>
          <w:vAlign w:val="bottom"/>
        </w:tcPr>
        <w:p w14:paraId="748EFDD1" w14:textId="38882DF4" w:rsidR="000A608E" w:rsidRPr="009E09BE" w:rsidRDefault="000A608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08138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81387">
            <w:rPr>
              <w:rStyle w:val="slostrnky"/>
              <w:noProof/>
            </w:rPr>
            <w:t>1</w:t>
          </w:r>
          <w:r>
            <w:rPr>
              <w:rStyle w:val="slostrnky"/>
            </w:rPr>
            <w:fldChar w:fldCharType="end"/>
          </w:r>
        </w:p>
      </w:tc>
    </w:tr>
  </w:tbl>
  <w:p w14:paraId="62E45B15" w14:textId="77777777" w:rsidR="000A608E" w:rsidRPr="00B8518B" w:rsidRDefault="000A608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A608E" w:rsidRPr="003462EB" w14:paraId="310097AF" w14:textId="77777777" w:rsidTr="009626C4">
      <w:tc>
        <w:tcPr>
          <w:tcW w:w="907" w:type="dxa"/>
          <w:tcMar>
            <w:left w:w="0" w:type="dxa"/>
            <w:right w:w="0" w:type="dxa"/>
          </w:tcMar>
          <w:vAlign w:val="bottom"/>
        </w:tcPr>
        <w:p w14:paraId="0FAB1B10" w14:textId="00F92972" w:rsidR="000A608E" w:rsidRPr="00B8518B" w:rsidRDefault="000A608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239FAF2" w14:textId="77777777" w:rsidR="000A608E" w:rsidRPr="005328CA" w:rsidRDefault="000A608E" w:rsidP="009626C4">
          <w:pPr>
            <w:pStyle w:val="Zpatvlevo"/>
            <w:rPr>
              <w:b/>
            </w:rPr>
          </w:pPr>
          <w:r w:rsidRPr="005328CA">
            <w:rPr>
              <w:b/>
            </w:rPr>
            <w:t xml:space="preserve">Příloha č. </w:t>
          </w:r>
          <w:r>
            <w:rPr>
              <w:b/>
            </w:rPr>
            <w:t>8</w:t>
          </w:r>
        </w:p>
        <w:p w14:paraId="755CF059" w14:textId="70EAA769" w:rsidR="000A608E" w:rsidRPr="003462EB" w:rsidRDefault="00081387" w:rsidP="009626C4">
          <w:pPr>
            <w:pStyle w:val="Zpatvlevo"/>
          </w:pPr>
          <w:r>
            <w:fldChar w:fldCharType="begin"/>
          </w:r>
          <w:r>
            <w:instrText xml:space="preserve"> STYLEREF  _Název_akce  \* MERGEFORMAT </w:instrText>
          </w:r>
          <w:r>
            <w:fldChar w:fldCharType="separate"/>
          </w:r>
          <w:r w:rsidRPr="00081387">
            <w:rPr>
              <w:b/>
              <w:bCs/>
              <w:noProof/>
            </w:rPr>
            <w:t>Revitalizace a elektrizace</w:t>
          </w:r>
          <w:r>
            <w:rPr>
              <w:noProof/>
            </w:rPr>
            <w:t xml:space="preserve"> trati Nýřany – Heřmanova Huť“</w:t>
          </w:r>
          <w:r>
            <w:rPr>
              <w:noProof/>
            </w:rPr>
            <w:fldChar w:fldCharType="end"/>
          </w:r>
        </w:p>
        <w:p w14:paraId="097D8FC1" w14:textId="77777777" w:rsidR="000A608E" w:rsidRPr="003462EB" w:rsidRDefault="000A608E" w:rsidP="00402B45">
          <w:pPr>
            <w:pStyle w:val="Zpatvlevo"/>
          </w:pPr>
          <w:r>
            <w:t>Smlouva o dílo na zhotovení DSP+PDPS+AD</w:t>
          </w:r>
        </w:p>
      </w:tc>
    </w:tr>
  </w:tbl>
  <w:p w14:paraId="7EC7F3BB" w14:textId="77777777" w:rsidR="000A608E" w:rsidRPr="00402B45" w:rsidRDefault="000A608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A608E" w:rsidRPr="009E09BE" w14:paraId="7D8392EE" w14:textId="77777777" w:rsidTr="00286AD1">
      <w:trPr>
        <w:jc w:val="right"/>
      </w:trPr>
      <w:tc>
        <w:tcPr>
          <w:tcW w:w="0" w:type="auto"/>
          <w:tcMar>
            <w:left w:w="0" w:type="dxa"/>
            <w:right w:w="0" w:type="dxa"/>
          </w:tcMar>
          <w:vAlign w:val="bottom"/>
        </w:tcPr>
        <w:p w14:paraId="04705E6B" w14:textId="77777777" w:rsidR="000A608E" w:rsidRPr="005328CA" w:rsidRDefault="000A608E" w:rsidP="009626C4">
          <w:pPr>
            <w:pStyle w:val="Zpatvpravo"/>
            <w:rPr>
              <w:b/>
            </w:rPr>
          </w:pPr>
          <w:r w:rsidRPr="005328CA">
            <w:rPr>
              <w:b/>
            </w:rPr>
            <w:t xml:space="preserve">Příloha č. </w:t>
          </w:r>
          <w:r>
            <w:rPr>
              <w:b/>
            </w:rPr>
            <w:t>8</w:t>
          </w:r>
          <w:r w:rsidRPr="005328CA">
            <w:rPr>
              <w:b/>
            </w:rPr>
            <w:t xml:space="preserve">   </w:t>
          </w:r>
        </w:p>
        <w:p w14:paraId="65E2D1F0" w14:textId="29149BF1" w:rsidR="000A608E" w:rsidRDefault="000A608E" w:rsidP="009626C4">
          <w:pPr>
            <w:pStyle w:val="Zpatvpravo"/>
          </w:pPr>
          <w:r>
            <w:t xml:space="preserve"> </w:t>
          </w:r>
          <w:r w:rsidR="00081387">
            <w:fldChar w:fldCharType="begin"/>
          </w:r>
          <w:r w:rsidR="00081387">
            <w:instrText xml:space="preserve"> STYLEREF  _Název_akce  \* MERGEFORMAT </w:instrText>
          </w:r>
          <w:r w:rsidR="00081387">
            <w:fldChar w:fldCharType="separate"/>
          </w:r>
          <w:r w:rsidR="00081387" w:rsidRPr="00081387">
            <w:rPr>
              <w:b/>
              <w:bCs/>
              <w:noProof/>
            </w:rPr>
            <w:t>Revitalizace a elektrizace</w:t>
          </w:r>
          <w:r w:rsidR="00081387">
            <w:rPr>
              <w:noProof/>
            </w:rPr>
            <w:t xml:space="preserve"> trati Nýřany – Heřmanova Huť“</w:t>
          </w:r>
          <w:r w:rsidR="00081387">
            <w:rPr>
              <w:noProof/>
            </w:rPr>
            <w:fldChar w:fldCharType="end"/>
          </w:r>
        </w:p>
        <w:p w14:paraId="499CBE53" w14:textId="77777777" w:rsidR="000A608E" w:rsidRPr="003462EB" w:rsidRDefault="000A608E" w:rsidP="009626C4">
          <w:pPr>
            <w:pStyle w:val="Zpatvpravo"/>
            <w:rPr>
              <w:rStyle w:val="slostrnky"/>
              <w:b w:val="0"/>
              <w:color w:val="auto"/>
              <w:sz w:val="12"/>
            </w:rPr>
          </w:pPr>
          <w:r>
            <w:t>Smlouva o dílo na zhotovení DSP+PDPS+AD</w:t>
          </w:r>
        </w:p>
      </w:tc>
      <w:tc>
        <w:tcPr>
          <w:tcW w:w="907" w:type="dxa"/>
          <w:vAlign w:val="bottom"/>
        </w:tcPr>
        <w:p w14:paraId="1D3E63B3" w14:textId="3111C062" w:rsidR="000A608E" w:rsidRPr="009E09BE" w:rsidRDefault="000A608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08138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81387">
            <w:rPr>
              <w:rStyle w:val="slostrnky"/>
              <w:noProof/>
            </w:rPr>
            <w:t>1</w:t>
          </w:r>
          <w:r>
            <w:rPr>
              <w:rStyle w:val="slostrnky"/>
            </w:rPr>
            <w:fldChar w:fldCharType="end"/>
          </w:r>
        </w:p>
      </w:tc>
    </w:tr>
  </w:tbl>
  <w:p w14:paraId="3BA8AA8C" w14:textId="77777777" w:rsidR="000A608E" w:rsidRPr="00B8518B" w:rsidRDefault="000A608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A608E" w:rsidRPr="009E09BE" w14:paraId="4424DBEF" w14:textId="77777777" w:rsidTr="009626C4">
      <w:tc>
        <w:tcPr>
          <w:tcW w:w="0" w:type="auto"/>
          <w:tcMar>
            <w:left w:w="0" w:type="dxa"/>
            <w:right w:w="0" w:type="dxa"/>
          </w:tcMar>
          <w:vAlign w:val="bottom"/>
        </w:tcPr>
        <w:p w14:paraId="73C469A7" w14:textId="5EA561E4" w:rsidR="000A608E" w:rsidRPr="008C078C" w:rsidRDefault="000A608E" w:rsidP="009626C4">
          <w:pPr>
            <w:pStyle w:val="Zpatvpravo"/>
            <w:rPr>
              <w:b/>
            </w:rPr>
          </w:pPr>
          <w:r w:rsidRPr="008C078C">
            <w:rPr>
              <w:b/>
            </w:rPr>
            <w:t>„</w:t>
          </w:r>
          <w:r w:rsidRPr="008C078C">
            <w:rPr>
              <w:b/>
            </w:rPr>
            <w:fldChar w:fldCharType="begin"/>
          </w:r>
          <w:r w:rsidRPr="008C078C">
            <w:rPr>
              <w:b/>
            </w:rPr>
            <w:instrText xml:space="preserve"> STYLEREF  _Název_akce  \* MERGEFORMAT </w:instrText>
          </w:r>
          <w:r w:rsidRPr="008C078C">
            <w:rPr>
              <w:b/>
            </w:rPr>
            <w:fldChar w:fldCharType="separate"/>
          </w:r>
          <w:r w:rsidR="00081387" w:rsidRPr="00081387">
            <w:rPr>
              <w:b/>
              <w:bCs/>
              <w:noProof/>
            </w:rPr>
            <w:t>Revitalizace a elektrizace</w:t>
          </w:r>
          <w:r w:rsidR="00081387">
            <w:rPr>
              <w:b/>
              <w:noProof/>
            </w:rPr>
            <w:t xml:space="preserve"> trati Nýřany – Heřmanova Huť“</w:t>
          </w:r>
          <w:r w:rsidRPr="008C078C">
            <w:rPr>
              <w:b/>
              <w:noProof/>
            </w:rPr>
            <w:fldChar w:fldCharType="end"/>
          </w:r>
        </w:p>
        <w:p w14:paraId="51161E02" w14:textId="77777777" w:rsidR="000A608E" w:rsidRPr="003462EB" w:rsidRDefault="000A608E" w:rsidP="009626C4">
          <w:pPr>
            <w:pStyle w:val="Zpatvpravo"/>
            <w:rPr>
              <w:rStyle w:val="slostrnky"/>
              <w:b w:val="0"/>
              <w:color w:val="auto"/>
              <w:sz w:val="12"/>
            </w:rPr>
          </w:pPr>
          <w:r>
            <w:t>Smlouva o dílo na zhotovení DSP+PDPS+AD</w:t>
          </w:r>
        </w:p>
      </w:tc>
      <w:tc>
        <w:tcPr>
          <w:tcW w:w="907" w:type="dxa"/>
          <w:vAlign w:val="bottom"/>
        </w:tcPr>
        <w:p w14:paraId="588A13C2" w14:textId="683AFB92" w:rsidR="000A608E" w:rsidRPr="009E09BE" w:rsidRDefault="000A608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081387">
            <w:rPr>
              <w:rStyle w:val="slostrnky"/>
              <w:noProof/>
            </w:rPr>
            <w:t>7</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81387">
            <w:rPr>
              <w:rStyle w:val="slostrnky"/>
              <w:noProof/>
            </w:rPr>
            <w:t>7</w:t>
          </w:r>
          <w:r>
            <w:rPr>
              <w:rStyle w:val="slostrnky"/>
            </w:rPr>
            <w:fldChar w:fldCharType="end"/>
          </w:r>
        </w:p>
      </w:tc>
    </w:tr>
  </w:tbl>
  <w:p w14:paraId="55162D39" w14:textId="77777777" w:rsidR="000A608E" w:rsidRPr="00B8518B" w:rsidRDefault="000A608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A608E" w:rsidRPr="003462EB" w14:paraId="57B0A4B5" w14:textId="77777777" w:rsidTr="009626C4">
      <w:tc>
        <w:tcPr>
          <w:tcW w:w="907" w:type="dxa"/>
          <w:tcMar>
            <w:left w:w="0" w:type="dxa"/>
            <w:right w:w="0" w:type="dxa"/>
          </w:tcMar>
          <w:vAlign w:val="bottom"/>
        </w:tcPr>
        <w:p w14:paraId="112EA0AD" w14:textId="77777777" w:rsidR="000A608E" w:rsidRPr="00B8518B" w:rsidRDefault="000A608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4D6C605" w14:textId="77777777" w:rsidR="000A608E" w:rsidRPr="005328CA" w:rsidRDefault="000A608E" w:rsidP="009626C4">
          <w:pPr>
            <w:pStyle w:val="Zpatvlevo"/>
            <w:rPr>
              <w:b/>
            </w:rPr>
          </w:pPr>
          <w:r w:rsidRPr="005328CA">
            <w:rPr>
              <w:b/>
            </w:rPr>
            <w:t xml:space="preserve">Příloha č. </w:t>
          </w:r>
          <w:r>
            <w:rPr>
              <w:b/>
            </w:rPr>
            <w:t>9</w:t>
          </w:r>
        </w:p>
        <w:p w14:paraId="7E7777FE" w14:textId="2E76E831" w:rsidR="000A608E" w:rsidRPr="003462EB" w:rsidRDefault="00081387" w:rsidP="009626C4">
          <w:pPr>
            <w:pStyle w:val="Zpatvlevo"/>
          </w:pPr>
          <w:r>
            <w:fldChar w:fldCharType="begin"/>
          </w:r>
          <w:r>
            <w:instrText xml:space="preserve"> STYLEREF  _Název_akce  \* MERGEFORMAT </w:instrText>
          </w:r>
          <w:r>
            <w:fldChar w:fldCharType="separate"/>
          </w:r>
          <w:r w:rsidRPr="00081387">
            <w:rPr>
              <w:b/>
              <w:bCs/>
              <w:noProof/>
            </w:rPr>
            <w:t>Revitalizace a elektrizace</w:t>
          </w:r>
          <w:r>
            <w:rPr>
              <w:noProof/>
            </w:rPr>
            <w:t xml:space="preserve"> trati Nýřany – Heřmanova Huť“</w:t>
          </w:r>
          <w:r>
            <w:rPr>
              <w:noProof/>
            </w:rPr>
            <w:fldChar w:fldCharType="end"/>
          </w:r>
        </w:p>
        <w:p w14:paraId="484344BB" w14:textId="77777777" w:rsidR="000A608E" w:rsidRPr="003462EB" w:rsidRDefault="000A608E" w:rsidP="00402B45">
          <w:pPr>
            <w:pStyle w:val="Zpatvlevo"/>
          </w:pPr>
          <w:r>
            <w:t>Smlouva o dílo na zhotovení DSP+PDPS+AD</w:t>
          </w:r>
        </w:p>
      </w:tc>
    </w:tr>
  </w:tbl>
  <w:p w14:paraId="2EAB8760" w14:textId="77777777" w:rsidR="000A608E" w:rsidRPr="00402B45" w:rsidRDefault="000A608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A608E" w:rsidRPr="009E09BE" w14:paraId="54237929" w14:textId="77777777" w:rsidTr="00286AD1">
      <w:trPr>
        <w:jc w:val="right"/>
      </w:trPr>
      <w:tc>
        <w:tcPr>
          <w:tcW w:w="0" w:type="auto"/>
          <w:tcMar>
            <w:left w:w="0" w:type="dxa"/>
            <w:right w:w="0" w:type="dxa"/>
          </w:tcMar>
          <w:vAlign w:val="bottom"/>
        </w:tcPr>
        <w:p w14:paraId="7DA39C4A" w14:textId="77777777" w:rsidR="000A608E" w:rsidRPr="005328CA" w:rsidRDefault="000A608E" w:rsidP="009626C4">
          <w:pPr>
            <w:pStyle w:val="Zpatvpravo"/>
            <w:rPr>
              <w:b/>
            </w:rPr>
          </w:pPr>
          <w:r w:rsidRPr="005328CA">
            <w:rPr>
              <w:b/>
            </w:rPr>
            <w:t xml:space="preserve">Příloha č. </w:t>
          </w:r>
          <w:r>
            <w:rPr>
              <w:b/>
            </w:rPr>
            <w:t>9</w:t>
          </w:r>
          <w:r w:rsidRPr="005328CA">
            <w:rPr>
              <w:b/>
            </w:rPr>
            <w:t xml:space="preserve">   </w:t>
          </w:r>
        </w:p>
        <w:p w14:paraId="08AFBEBE" w14:textId="08D1F2AA" w:rsidR="000A608E" w:rsidRDefault="000A608E" w:rsidP="009626C4">
          <w:pPr>
            <w:pStyle w:val="Zpatvpravo"/>
          </w:pPr>
          <w:r>
            <w:t xml:space="preserve"> </w:t>
          </w:r>
          <w:r w:rsidR="00081387">
            <w:fldChar w:fldCharType="begin"/>
          </w:r>
          <w:r w:rsidR="00081387">
            <w:instrText xml:space="preserve"> STYLEREF  _Název_akce  \* MERGEFORMAT </w:instrText>
          </w:r>
          <w:r w:rsidR="00081387">
            <w:fldChar w:fldCharType="separate"/>
          </w:r>
          <w:r w:rsidR="00081387" w:rsidRPr="00081387">
            <w:rPr>
              <w:b/>
              <w:bCs/>
              <w:noProof/>
            </w:rPr>
            <w:t>Revitalizace a elektrizace</w:t>
          </w:r>
          <w:r w:rsidR="00081387">
            <w:rPr>
              <w:noProof/>
            </w:rPr>
            <w:t xml:space="preserve"> trati Nýřany – Heřmanova Huť“</w:t>
          </w:r>
          <w:r w:rsidR="00081387">
            <w:rPr>
              <w:noProof/>
            </w:rPr>
            <w:fldChar w:fldCharType="end"/>
          </w:r>
        </w:p>
        <w:p w14:paraId="59353C3D" w14:textId="77777777" w:rsidR="000A608E" w:rsidRPr="003462EB" w:rsidRDefault="000A608E" w:rsidP="009626C4">
          <w:pPr>
            <w:pStyle w:val="Zpatvpravo"/>
            <w:rPr>
              <w:rStyle w:val="slostrnky"/>
              <w:b w:val="0"/>
              <w:color w:val="auto"/>
              <w:sz w:val="12"/>
            </w:rPr>
          </w:pPr>
          <w:r>
            <w:t>Smlouva o dílo na zhotovení DSP+PDPS+AD</w:t>
          </w:r>
        </w:p>
      </w:tc>
      <w:tc>
        <w:tcPr>
          <w:tcW w:w="907" w:type="dxa"/>
          <w:vAlign w:val="bottom"/>
        </w:tcPr>
        <w:p w14:paraId="6A54D95B" w14:textId="7AEC3C90" w:rsidR="000A608E" w:rsidRPr="009E09BE" w:rsidRDefault="000A608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08138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81387">
            <w:rPr>
              <w:rStyle w:val="slostrnky"/>
              <w:noProof/>
            </w:rPr>
            <w:t>1</w:t>
          </w:r>
          <w:r>
            <w:rPr>
              <w:rStyle w:val="slostrnky"/>
            </w:rPr>
            <w:fldChar w:fldCharType="end"/>
          </w:r>
        </w:p>
      </w:tc>
    </w:tr>
  </w:tbl>
  <w:p w14:paraId="6FEBF275" w14:textId="77777777" w:rsidR="000A608E" w:rsidRPr="00B8518B" w:rsidRDefault="000A608E"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A608E" w:rsidRPr="003462EB" w14:paraId="445B2B40" w14:textId="77777777" w:rsidTr="009626C4">
      <w:tc>
        <w:tcPr>
          <w:tcW w:w="907" w:type="dxa"/>
          <w:tcMar>
            <w:left w:w="0" w:type="dxa"/>
            <w:right w:w="0" w:type="dxa"/>
          </w:tcMar>
          <w:vAlign w:val="bottom"/>
        </w:tcPr>
        <w:p w14:paraId="621F0BCC" w14:textId="77777777" w:rsidR="000A608E" w:rsidRPr="00B8518B" w:rsidRDefault="000A608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C1488D8" w14:textId="77777777" w:rsidR="000A608E" w:rsidRPr="005328CA" w:rsidRDefault="000A608E" w:rsidP="009626C4">
          <w:pPr>
            <w:pStyle w:val="Zpatvlevo"/>
            <w:rPr>
              <w:b/>
            </w:rPr>
          </w:pPr>
          <w:r w:rsidRPr="005328CA">
            <w:rPr>
              <w:b/>
            </w:rPr>
            <w:t xml:space="preserve">Příloha č. </w:t>
          </w:r>
          <w:r>
            <w:rPr>
              <w:b/>
            </w:rPr>
            <w:t>10</w:t>
          </w:r>
        </w:p>
        <w:p w14:paraId="1AD2AA5A" w14:textId="0CF604B1" w:rsidR="000A608E" w:rsidRPr="003462EB" w:rsidRDefault="00081387" w:rsidP="009626C4">
          <w:pPr>
            <w:pStyle w:val="Zpatvlevo"/>
          </w:pPr>
          <w:r>
            <w:fldChar w:fldCharType="begin"/>
          </w:r>
          <w:r>
            <w:instrText xml:space="preserve"> STYLEREF  _Název_akce  \* MERGEFORMAT </w:instrText>
          </w:r>
          <w:r>
            <w:fldChar w:fldCharType="separate"/>
          </w:r>
          <w:r w:rsidRPr="00081387">
            <w:rPr>
              <w:b/>
              <w:bCs/>
              <w:noProof/>
            </w:rPr>
            <w:t>Revitalizace a elektrizace</w:t>
          </w:r>
          <w:r>
            <w:rPr>
              <w:noProof/>
            </w:rPr>
            <w:t xml:space="preserve"> trati Nýřany – Heřmanova Huť“</w:t>
          </w:r>
          <w:r>
            <w:rPr>
              <w:noProof/>
            </w:rPr>
            <w:fldChar w:fldCharType="end"/>
          </w:r>
        </w:p>
        <w:p w14:paraId="1EDDF70B" w14:textId="77777777" w:rsidR="000A608E" w:rsidRPr="003462EB" w:rsidRDefault="000A608E" w:rsidP="00402B45">
          <w:pPr>
            <w:pStyle w:val="Zpatvlevo"/>
          </w:pPr>
          <w:r>
            <w:t>Smlouva o dílo na zhotovení DSP+PDPS+AD</w:t>
          </w:r>
        </w:p>
      </w:tc>
    </w:tr>
  </w:tbl>
  <w:p w14:paraId="78971050" w14:textId="77777777" w:rsidR="000A608E" w:rsidRPr="00402B45" w:rsidRDefault="000A608E">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A608E" w:rsidRPr="009E09BE" w14:paraId="57786253" w14:textId="77777777" w:rsidTr="00286AD1">
      <w:trPr>
        <w:jc w:val="right"/>
      </w:trPr>
      <w:tc>
        <w:tcPr>
          <w:tcW w:w="0" w:type="auto"/>
          <w:tcMar>
            <w:left w:w="0" w:type="dxa"/>
            <w:right w:w="0" w:type="dxa"/>
          </w:tcMar>
          <w:vAlign w:val="bottom"/>
        </w:tcPr>
        <w:p w14:paraId="4A4D67AE" w14:textId="374F7AB2" w:rsidR="000A608E" w:rsidRPr="005328CA" w:rsidRDefault="000A608E" w:rsidP="009626C4">
          <w:pPr>
            <w:pStyle w:val="Zpatvpravo"/>
            <w:rPr>
              <w:b/>
            </w:rPr>
          </w:pPr>
          <w:r w:rsidRPr="005328CA">
            <w:rPr>
              <w:b/>
            </w:rPr>
            <w:t xml:space="preserve">Příloha </w:t>
          </w:r>
          <w:proofErr w:type="gramStart"/>
          <w:r w:rsidRPr="005328CA">
            <w:rPr>
              <w:b/>
            </w:rPr>
            <w:t>č.</w:t>
          </w:r>
          <w:r>
            <w:rPr>
              <w:b/>
            </w:rPr>
            <w:t>10</w:t>
          </w:r>
          <w:proofErr w:type="gramEnd"/>
          <w:r w:rsidRPr="005328CA">
            <w:rPr>
              <w:b/>
            </w:rPr>
            <w:t xml:space="preserve">   </w:t>
          </w:r>
        </w:p>
        <w:p w14:paraId="168F5488" w14:textId="7B443BC4" w:rsidR="000A608E" w:rsidRDefault="000A608E" w:rsidP="009626C4">
          <w:pPr>
            <w:pStyle w:val="Zpatvpravo"/>
          </w:pPr>
          <w:r>
            <w:t xml:space="preserve"> </w:t>
          </w:r>
          <w:r w:rsidR="00081387">
            <w:fldChar w:fldCharType="begin"/>
          </w:r>
          <w:r w:rsidR="00081387">
            <w:instrText xml:space="preserve"> STYLEREF  _Název_akce  \* MERGEFORMAT </w:instrText>
          </w:r>
          <w:r w:rsidR="00081387">
            <w:fldChar w:fldCharType="separate"/>
          </w:r>
          <w:r w:rsidR="00081387" w:rsidRPr="00081387">
            <w:rPr>
              <w:b/>
              <w:bCs/>
              <w:noProof/>
            </w:rPr>
            <w:t>Revitalizace a elektrizace</w:t>
          </w:r>
          <w:r w:rsidR="00081387">
            <w:rPr>
              <w:noProof/>
            </w:rPr>
            <w:t xml:space="preserve"> trati Nýřany – Heřmanova Huť“</w:t>
          </w:r>
          <w:r w:rsidR="00081387">
            <w:rPr>
              <w:noProof/>
            </w:rPr>
            <w:fldChar w:fldCharType="end"/>
          </w:r>
        </w:p>
        <w:p w14:paraId="13AAA27A" w14:textId="77777777" w:rsidR="000A608E" w:rsidRPr="003462EB" w:rsidRDefault="000A608E" w:rsidP="009626C4">
          <w:pPr>
            <w:pStyle w:val="Zpatvpravo"/>
            <w:rPr>
              <w:rStyle w:val="slostrnky"/>
              <w:b w:val="0"/>
              <w:color w:val="auto"/>
              <w:sz w:val="12"/>
            </w:rPr>
          </w:pPr>
          <w:r>
            <w:t>Smlouva o dílo na zhotovení DSP+PDPS+AD</w:t>
          </w:r>
        </w:p>
      </w:tc>
      <w:tc>
        <w:tcPr>
          <w:tcW w:w="907" w:type="dxa"/>
          <w:vAlign w:val="bottom"/>
        </w:tcPr>
        <w:p w14:paraId="1427D739" w14:textId="2A1FB347" w:rsidR="000A608E" w:rsidRPr="009E09BE" w:rsidRDefault="000A608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08138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81387">
            <w:rPr>
              <w:rStyle w:val="slostrnky"/>
              <w:noProof/>
            </w:rPr>
            <w:t>1</w:t>
          </w:r>
          <w:r>
            <w:rPr>
              <w:rStyle w:val="slostrnky"/>
            </w:rPr>
            <w:fldChar w:fldCharType="end"/>
          </w:r>
        </w:p>
      </w:tc>
    </w:tr>
  </w:tbl>
  <w:p w14:paraId="4060E1F8" w14:textId="77777777" w:rsidR="000A608E" w:rsidRPr="00B8518B" w:rsidRDefault="000A608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4891C2" w14:textId="77777777" w:rsidR="000A608E" w:rsidRPr="00B8518B" w:rsidRDefault="000A608E" w:rsidP="00460660">
    <w:pPr>
      <w:pStyle w:val="Zpat"/>
      <w:rPr>
        <w:sz w:val="2"/>
        <w:szCs w:val="2"/>
      </w:rPr>
    </w:pPr>
  </w:p>
  <w:p w14:paraId="2E0CAB4D" w14:textId="77777777" w:rsidR="000A608E" w:rsidRPr="00B8518B" w:rsidRDefault="000A608E" w:rsidP="00F9740F">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A608E" w:rsidRPr="003462EB" w14:paraId="4C097C09" w14:textId="77777777" w:rsidTr="009626C4">
      <w:tc>
        <w:tcPr>
          <w:tcW w:w="907" w:type="dxa"/>
          <w:tcMar>
            <w:left w:w="0" w:type="dxa"/>
            <w:right w:w="0" w:type="dxa"/>
          </w:tcMar>
          <w:vAlign w:val="bottom"/>
        </w:tcPr>
        <w:p w14:paraId="4E60040D" w14:textId="77777777" w:rsidR="000A608E" w:rsidRPr="00B8518B" w:rsidRDefault="000A608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488516B" w14:textId="77777777" w:rsidR="000A608E" w:rsidRPr="005328CA" w:rsidRDefault="000A608E" w:rsidP="009626C4">
          <w:pPr>
            <w:pStyle w:val="Zpatvlevo"/>
            <w:rPr>
              <w:b/>
            </w:rPr>
          </w:pPr>
          <w:r w:rsidRPr="005328CA">
            <w:rPr>
              <w:b/>
            </w:rPr>
            <w:t>Příloha č. 1</w:t>
          </w:r>
        </w:p>
        <w:p w14:paraId="0CA868E4" w14:textId="127D604D" w:rsidR="000A608E" w:rsidRPr="003462EB" w:rsidRDefault="00081387" w:rsidP="009626C4">
          <w:pPr>
            <w:pStyle w:val="Zpatvlevo"/>
          </w:pPr>
          <w:r>
            <w:fldChar w:fldCharType="begin"/>
          </w:r>
          <w:r>
            <w:instrText xml:space="preserve"> ST</w:instrText>
          </w:r>
          <w:r>
            <w:instrText xml:space="preserve">YLEREF  _Název_akce  \* MERGEFORMAT </w:instrText>
          </w:r>
          <w:r>
            <w:fldChar w:fldCharType="separate"/>
          </w:r>
          <w:r w:rsidRPr="00081387">
            <w:rPr>
              <w:b/>
              <w:bCs/>
              <w:noProof/>
            </w:rPr>
            <w:t>Revitalizace a elektrizace</w:t>
          </w:r>
          <w:r>
            <w:rPr>
              <w:noProof/>
            </w:rPr>
            <w:t xml:space="preserve"> trati Nýřany – Heřmanova Huť“</w:t>
          </w:r>
          <w:r>
            <w:rPr>
              <w:noProof/>
            </w:rPr>
            <w:fldChar w:fldCharType="end"/>
          </w:r>
        </w:p>
        <w:p w14:paraId="33CC9F56" w14:textId="77777777" w:rsidR="000A608E" w:rsidRPr="003462EB" w:rsidRDefault="000A608E" w:rsidP="00402B45">
          <w:pPr>
            <w:pStyle w:val="Zpatvlevo"/>
          </w:pPr>
          <w:r>
            <w:t>Smlouva o dílo na zhotovení DSP+PDPS+AD</w:t>
          </w:r>
        </w:p>
      </w:tc>
    </w:tr>
  </w:tbl>
  <w:p w14:paraId="22E83E49" w14:textId="77777777" w:rsidR="000A608E" w:rsidRPr="00402B45" w:rsidRDefault="000A608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A608E" w:rsidRPr="009E09BE" w14:paraId="176FB049" w14:textId="77777777" w:rsidTr="009626C4">
      <w:tc>
        <w:tcPr>
          <w:tcW w:w="0" w:type="auto"/>
          <w:tcMar>
            <w:left w:w="0" w:type="dxa"/>
            <w:right w:w="0" w:type="dxa"/>
          </w:tcMar>
          <w:vAlign w:val="bottom"/>
        </w:tcPr>
        <w:p w14:paraId="19A33910" w14:textId="77777777" w:rsidR="000A608E" w:rsidRPr="005328CA" w:rsidRDefault="000A608E" w:rsidP="009626C4">
          <w:pPr>
            <w:pStyle w:val="Zpatvpravo"/>
            <w:rPr>
              <w:b/>
            </w:rPr>
          </w:pPr>
          <w:r w:rsidRPr="005328CA">
            <w:rPr>
              <w:b/>
            </w:rPr>
            <w:t xml:space="preserve">Příloha č. 1   </w:t>
          </w:r>
        </w:p>
        <w:p w14:paraId="25D0E4EB" w14:textId="46D219B8" w:rsidR="000A608E" w:rsidRDefault="000A608E" w:rsidP="009626C4">
          <w:pPr>
            <w:pStyle w:val="Zpatvpravo"/>
          </w:pPr>
          <w:r>
            <w:t xml:space="preserve"> </w:t>
          </w:r>
          <w:r w:rsidR="00081387">
            <w:fldChar w:fldCharType="begin"/>
          </w:r>
          <w:r w:rsidR="00081387">
            <w:instrText xml:space="preserve"> STYLEREF  _Název_akce  \* MERGEFORMAT </w:instrText>
          </w:r>
          <w:r w:rsidR="00081387">
            <w:fldChar w:fldCharType="separate"/>
          </w:r>
          <w:r w:rsidR="00081387" w:rsidRPr="00081387">
            <w:rPr>
              <w:b/>
              <w:bCs/>
              <w:noProof/>
            </w:rPr>
            <w:t>Revitalizace a elektrizace</w:t>
          </w:r>
          <w:r w:rsidR="00081387">
            <w:rPr>
              <w:noProof/>
            </w:rPr>
            <w:t xml:space="preserve"> trati Nýřany – Heřmanova Huť“</w:t>
          </w:r>
          <w:r w:rsidR="00081387">
            <w:rPr>
              <w:noProof/>
            </w:rPr>
            <w:fldChar w:fldCharType="end"/>
          </w:r>
        </w:p>
        <w:p w14:paraId="59EAD77F" w14:textId="77777777" w:rsidR="000A608E" w:rsidRPr="003462EB" w:rsidRDefault="000A608E" w:rsidP="009626C4">
          <w:pPr>
            <w:pStyle w:val="Zpatvpravo"/>
            <w:rPr>
              <w:rStyle w:val="slostrnky"/>
              <w:b w:val="0"/>
              <w:color w:val="auto"/>
              <w:sz w:val="12"/>
            </w:rPr>
          </w:pPr>
          <w:r>
            <w:t>Smlouva o dílo na zhotovení DSP+PDPS+AD</w:t>
          </w:r>
        </w:p>
      </w:tc>
      <w:tc>
        <w:tcPr>
          <w:tcW w:w="907" w:type="dxa"/>
          <w:vAlign w:val="bottom"/>
        </w:tcPr>
        <w:p w14:paraId="215A11F5" w14:textId="644A8756" w:rsidR="000A608E" w:rsidRPr="009E09BE" w:rsidRDefault="000A608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08138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81387">
            <w:rPr>
              <w:rStyle w:val="slostrnky"/>
              <w:noProof/>
            </w:rPr>
            <w:t>1</w:t>
          </w:r>
          <w:r>
            <w:rPr>
              <w:rStyle w:val="slostrnky"/>
            </w:rPr>
            <w:fldChar w:fldCharType="end"/>
          </w:r>
        </w:p>
      </w:tc>
    </w:tr>
  </w:tbl>
  <w:p w14:paraId="32CA908D" w14:textId="77777777" w:rsidR="000A608E" w:rsidRPr="00B8518B" w:rsidRDefault="000A608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A608E" w:rsidRPr="003462EB" w14:paraId="4393054C" w14:textId="77777777" w:rsidTr="009626C4">
      <w:tc>
        <w:tcPr>
          <w:tcW w:w="907" w:type="dxa"/>
          <w:tcMar>
            <w:left w:w="0" w:type="dxa"/>
            <w:right w:w="0" w:type="dxa"/>
          </w:tcMar>
          <w:vAlign w:val="bottom"/>
        </w:tcPr>
        <w:p w14:paraId="4FBC07E8" w14:textId="77777777" w:rsidR="000A608E" w:rsidRPr="00B8518B" w:rsidRDefault="000A608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B883674" w14:textId="77777777" w:rsidR="000A608E" w:rsidRPr="005328CA" w:rsidRDefault="000A608E" w:rsidP="009626C4">
          <w:pPr>
            <w:pStyle w:val="Zpatvlevo"/>
            <w:rPr>
              <w:b/>
            </w:rPr>
          </w:pPr>
          <w:r w:rsidRPr="005328CA">
            <w:rPr>
              <w:b/>
            </w:rPr>
            <w:t xml:space="preserve">Příloha č. </w:t>
          </w:r>
          <w:r>
            <w:rPr>
              <w:b/>
            </w:rPr>
            <w:t>2</w:t>
          </w:r>
        </w:p>
        <w:p w14:paraId="339E04EA" w14:textId="799AEF49" w:rsidR="000A608E" w:rsidRPr="003462EB" w:rsidRDefault="00081387" w:rsidP="009626C4">
          <w:pPr>
            <w:pStyle w:val="Zpatvlevo"/>
          </w:pPr>
          <w:r>
            <w:fldChar w:fldCharType="begin"/>
          </w:r>
          <w:r>
            <w:instrText xml:space="preserve"> STYLEREF  _Název_akce  \* MERGEFORMAT </w:instrText>
          </w:r>
          <w:r>
            <w:fldChar w:fldCharType="separate"/>
          </w:r>
          <w:r w:rsidRPr="00081387">
            <w:rPr>
              <w:b/>
              <w:bCs/>
              <w:noProof/>
            </w:rPr>
            <w:t>Revitalizace a elektrizace</w:t>
          </w:r>
          <w:r>
            <w:rPr>
              <w:noProof/>
            </w:rPr>
            <w:t xml:space="preserve"> trati Nýřany – Heřmanova Huť“</w:t>
          </w:r>
          <w:r>
            <w:rPr>
              <w:noProof/>
            </w:rPr>
            <w:fldChar w:fldCharType="end"/>
          </w:r>
        </w:p>
        <w:p w14:paraId="502F59C0" w14:textId="77777777" w:rsidR="000A608E" w:rsidRPr="003462EB" w:rsidRDefault="000A608E" w:rsidP="00402B45">
          <w:pPr>
            <w:pStyle w:val="Zpatvlevo"/>
          </w:pPr>
          <w:r>
            <w:t>Smlouva o dílo na zhotovení DSP+PDPS+AD</w:t>
          </w:r>
        </w:p>
      </w:tc>
    </w:tr>
  </w:tbl>
  <w:p w14:paraId="7A3F19AF" w14:textId="77777777" w:rsidR="000A608E" w:rsidRPr="00402B45" w:rsidRDefault="000A608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A608E" w:rsidRPr="009E09BE" w14:paraId="1F12F105" w14:textId="77777777" w:rsidTr="009626C4">
      <w:tc>
        <w:tcPr>
          <w:tcW w:w="0" w:type="auto"/>
          <w:tcMar>
            <w:left w:w="0" w:type="dxa"/>
            <w:right w:w="0" w:type="dxa"/>
          </w:tcMar>
          <w:vAlign w:val="bottom"/>
        </w:tcPr>
        <w:p w14:paraId="0310D7C5" w14:textId="77777777" w:rsidR="000A608E" w:rsidRPr="005328CA" w:rsidRDefault="000A608E" w:rsidP="009626C4">
          <w:pPr>
            <w:pStyle w:val="Zpatvpravo"/>
            <w:rPr>
              <w:b/>
            </w:rPr>
          </w:pPr>
          <w:r w:rsidRPr="005328CA">
            <w:rPr>
              <w:b/>
            </w:rPr>
            <w:t xml:space="preserve">Příloha č. </w:t>
          </w:r>
          <w:r>
            <w:rPr>
              <w:b/>
            </w:rPr>
            <w:t>2</w:t>
          </w:r>
          <w:r w:rsidRPr="005328CA">
            <w:rPr>
              <w:b/>
            </w:rPr>
            <w:t xml:space="preserve">   </w:t>
          </w:r>
        </w:p>
        <w:p w14:paraId="38325A43" w14:textId="42A0DF8F" w:rsidR="000A608E" w:rsidRDefault="000A608E" w:rsidP="009626C4">
          <w:pPr>
            <w:pStyle w:val="Zpatvpravo"/>
          </w:pPr>
          <w:r>
            <w:t xml:space="preserve"> </w:t>
          </w:r>
          <w:r w:rsidR="00081387">
            <w:fldChar w:fldCharType="begin"/>
          </w:r>
          <w:r w:rsidR="00081387">
            <w:instrText xml:space="preserve"> STYLEREF  _Název_akce  \* MERGEFORMAT </w:instrText>
          </w:r>
          <w:r w:rsidR="00081387">
            <w:fldChar w:fldCharType="separate"/>
          </w:r>
          <w:r w:rsidR="00081387" w:rsidRPr="00081387">
            <w:rPr>
              <w:b/>
              <w:bCs/>
              <w:noProof/>
            </w:rPr>
            <w:t>Revitalizace a elektrizace</w:t>
          </w:r>
          <w:r w:rsidR="00081387">
            <w:rPr>
              <w:noProof/>
            </w:rPr>
            <w:t xml:space="preserve"> trati Nýřany – Heřmanova Huť“</w:t>
          </w:r>
          <w:r w:rsidR="00081387">
            <w:rPr>
              <w:noProof/>
            </w:rPr>
            <w:fldChar w:fldCharType="end"/>
          </w:r>
        </w:p>
        <w:p w14:paraId="7EBD90EF" w14:textId="77777777" w:rsidR="000A608E" w:rsidRPr="003462EB" w:rsidRDefault="000A608E" w:rsidP="009626C4">
          <w:pPr>
            <w:pStyle w:val="Zpatvpravo"/>
            <w:rPr>
              <w:rStyle w:val="slostrnky"/>
              <w:b w:val="0"/>
              <w:color w:val="auto"/>
              <w:sz w:val="12"/>
            </w:rPr>
          </w:pPr>
          <w:r>
            <w:t>Smlouva o dílo na zhotovení DSP+PDPS+AD</w:t>
          </w:r>
        </w:p>
      </w:tc>
      <w:tc>
        <w:tcPr>
          <w:tcW w:w="907" w:type="dxa"/>
          <w:vAlign w:val="bottom"/>
        </w:tcPr>
        <w:p w14:paraId="496E1470" w14:textId="1F7C16A3" w:rsidR="000A608E" w:rsidRPr="009E09BE" w:rsidRDefault="000A608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08138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81387">
            <w:rPr>
              <w:rStyle w:val="slostrnky"/>
              <w:noProof/>
            </w:rPr>
            <w:t>1</w:t>
          </w:r>
          <w:r>
            <w:rPr>
              <w:rStyle w:val="slostrnky"/>
            </w:rPr>
            <w:fldChar w:fldCharType="end"/>
          </w:r>
        </w:p>
      </w:tc>
    </w:tr>
  </w:tbl>
  <w:p w14:paraId="34B5089C" w14:textId="77777777" w:rsidR="000A608E" w:rsidRPr="00B8518B" w:rsidRDefault="000A608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A608E" w:rsidRPr="003462EB" w14:paraId="12127F8F" w14:textId="77777777" w:rsidTr="009626C4">
      <w:tc>
        <w:tcPr>
          <w:tcW w:w="907" w:type="dxa"/>
          <w:tcMar>
            <w:left w:w="0" w:type="dxa"/>
            <w:right w:w="0" w:type="dxa"/>
          </w:tcMar>
          <w:vAlign w:val="bottom"/>
        </w:tcPr>
        <w:p w14:paraId="11D51AE4" w14:textId="77777777" w:rsidR="000A608E" w:rsidRPr="00B8518B" w:rsidRDefault="000A608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7755134" w14:textId="77777777" w:rsidR="000A608E" w:rsidRPr="005328CA" w:rsidRDefault="000A608E" w:rsidP="009626C4">
          <w:pPr>
            <w:pStyle w:val="Zpatvlevo"/>
            <w:rPr>
              <w:b/>
            </w:rPr>
          </w:pPr>
          <w:r w:rsidRPr="005328CA">
            <w:rPr>
              <w:b/>
            </w:rPr>
            <w:t xml:space="preserve">Příloha č. </w:t>
          </w:r>
          <w:r>
            <w:rPr>
              <w:b/>
            </w:rPr>
            <w:t>3</w:t>
          </w:r>
        </w:p>
        <w:p w14:paraId="2AB91075" w14:textId="00FF3730" w:rsidR="000A608E" w:rsidRPr="003462EB" w:rsidRDefault="00081387" w:rsidP="009626C4">
          <w:pPr>
            <w:pStyle w:val="Zpatvlevo"/>
          </w:pPr>
          <w:r>
            <w:fldChar w:fldCharType="begin"/>
          </w:r>
          <w:r>
            <w:instrText xml:space="preserve"> STYLEREF  _Název_akce  \* MERGEFORMAT </w:instrText>
          </w:r>
          <w:r>
            <w:fldChar w:fldCharType="separate"/>
          </w:r>
          <w:r w:rsidRPr="00081387">
            <w:rPr>
              <w:b/>
              <w:bCs/>
              <w:noProof/>
            </w:rPr>
            <w:t>Revitalizace a elektrizace</w:t>
          </w:r>
          <w:r>
            <w:rPr>
              <w:noProof/>
            </w:rPr>
            <w:t xml:space="preserve"> trati Nýřany – Heřmanova Huť“</w:t>
          </w:r>
          <w:r>
            <w:rPr>
              <w:noProof/>
            </w:rPr>
            <w:fldChar w:fldCharType="end"/>
          </w:r>
        </w:p>
        <w:p w14:paraId="18B926CF" w14:textId="77777777" w:rsidR="000A608E" w:rsidRPr="003462EB" w:rsidRDefault="000A608E" w:rsidP="00402B45">
          <w:pPr>
            <w:pStyle w:val="Zpatvlevo"/>
          </w:pPr>
          <w:r>
            <w:t>Smlouva o dílo na zhotovení DSP+PDPS+AD</w:t>
          </w:r>
        </w:p>
      </w:tc>
    </w:tr>
  </w:tbl>
  <w:p w14:paraId="6AB458CE" w14:textId="77777777" w:rsidR="000A608E" w:rsidRPr="00402B45" w:rsidRDefault="000A608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A608E" w:rsidRPr="009E09BE" w14:paraId="3DB370E7" w14:textId="77777777" w:rsidTr="009626C4">
      <w:tc>
        <w:tcPr>
          <w:tcW w:w="0" w:type="auto"/>
          <w:tcMar>
            <w:left w:w="0" w:type="dxa"/>
            <w:right w:w="0" w:type="dxa"/>
          </w:tcMar>
          <w:vAlign w:val="bottom"/>
        </w:tcPr>
        <w:p w14:paraId="0D0641B8" w14:textId="77777777" w:rsidR="000A608E" w:rsidRPr="005328CA" w:rsidRDefault="000A608E" w:rsidP="009626C4">
          <w:pPr>
            <w:pStyle w:val="Zpatvpravo"/>
            <w:rPr>
              <w:b/>
            </w:rPr>
          </w:pPr>
          <w:r w:rsidRPr="005328CA">
            <w:rPr>
              <w:b/>
            </w:rPr>
            <w:t xml:space="preserve">Příloha č. </w:t>
          </w:r>
          <w:r>
            <w:rPr>
              <w:b/>
            </w:rPr>
            <w:t>3</w:t>
          </w:r>
          <w:r w:rsidRPr="005328CA">
            <w:rPr>
              <w:b/>
            </w:rPr>
            <w:t xml:space="preserve">   </w:t>
          </w:r>
        </w:p>
        <w:p w14:paraId="4413F0E2" w14:textId="398DB848" w:rsidR="000A608E" w:rsidRDefault="000A608E" w:rsidP="009626C4">
          <w:pPr>
            <w:pStyle w:val="Zpatvpravo"/>
          </w:pPr>
          <w:r>
            <w:t xml:space="preserve"> </w:t>
          </w:r>
          <w:r w:rsidR="00081387">
            <w:fldChar w:fldCharType="begin"/>
          </w:r>
          <w:r w:rsidR="00081387">
            <w:instrText xml:space="preserve"> STYLEREF  _Název_akce  \* MERGEFORMAT </w:instrText>
          </w:r>
          <w:r w:rsidR="00081387">
            <w:fldChar w:fldCharType="separate"/>
          </w:r>
          <w:r w:rsidR="00081387" w:rsidRPr="00081387">
            <w:rPr>
              <w:b/>
              <w:bCs/>
              <w:noProof/>
            </w:rPr>
            <w:t>Revitalizace a elektrizace</w:t>
          </w:r>
          <w:r w:rsidR="00081387">
            <w:rPr>
              <w:noProof/>
            </w:rPr>
            <w:t xml:space="preserve"> trati Nýřany – Heřmanova Huť“</w:t>
          </w:r>
          <w:r w:rsidR="00081387">
            <w:rPr>
              <w:noProof/>
            </w:rPr>
            <w:fldChar w:fldCharType="end"/>
          </w:r>
        </w:p>
        <w:p w14:paraId="4C0CDB0D" w14:textId="77777777" w:rsidR="000A608E" w:rsidRPr="003462EB" w:rsidRDefault="000A608E" w:rsidP="009626C4">
          <w:pPr>
            <w:pStyle w:val="Zpatvpravo"/>
            <w:rPr>
              <w:rStyle w:val="slostrnky"/>
              <w:b w:val="0"/>
              <w:color w:val="auto"/>
              <w:sz w:val="12"/>
            </w:rPr>
          </w:pPr>
          <w:r>
            <w:t>Smlouva o dílo na zhotovení DSP+PDPS+AD</w:t>
          </w:r>
        </w:p>
      </w:tc>
      <w:tc>
        <w:tcPr>
          <w:tcW w:w="907" w:type="dxa"/>
          <w:vAlign w:val="bottom"/>
        </w:tcPr>
        <w:p w14:paraId="243C7078" w14:textId="37357B28" w:rsidR="000A608E" w:rsidRPr="009E09BE" w:rsidRDefault="000A608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08138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81387">
            <w:rPr>
              <w:rStyle w:val="slostrnky"/>
              <w:noProof/>
            </w:rPr>
            <w:t>1</w:t>
          </w:r>
          <w:r>
            <w:rPr>
              <w:rStyle w:val="slostrnky"/>
            </w:rPr>
            <w:fldChar w:fldCharType="end"/>
          </w:r>
        </w:p>
      </w:tc>
    </w:tr>
  </w:tbl>
  <w:p w14:paraId="27FF286F" w14:textId="77777777" w:rsidR="000A608E" w:rsidRPr="00B8518B" w:rsidRDefault="000A608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FC0DD1" w14:textId="77777777" w:rsidR="000A608E" w:rsidRDefault="000A608E" w:rsidP="00962258">
      <w:pPr>
        <w:spacing w:after="0" w:line="240" w:lineRule="auto"/>
      </w:pPr>
      <w:r>
        <w:separator/>
      </w:r>
    </w:p>
  </w:footnote>
  <w:footnote w:type="continuationSeparator" w:id="0">
    <w:p w14:paraId="7BBADD80" w14:textId="77777777" w:rsidR="000A608E" w:rsidRDefault="000A608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A608E" w14:paraId="5E84CCEB" w14:textId="77777777" w:rsidTr="00B22106">
      <w:trPr>
        <w:trHeight w:hRule="exact" w:val="936"/>
      </w:trPr>
      <w:tc>
        <w:tcPr>
          <w:tcW w:w="1361" w:type="dxa"/>
          <w:tcMar>
            <w:left w:w="0" w:type="dxa"/>
            <w:right w:w="0" w:type="dxa"/>
          </w:tcMar>
        </w:tcPr>
        <w:p w14:paraId="6307AB80" w14:textId="77777777" w:rsidR="000A608E" w:rsidRPr="00B8518B" w:rsidRDefault="000A608E" w:rsidP="00FC6389">
          <w:pPr>
            <w:pStyle w:val="Zpat"/>
            <w:rPr>
              <w:rStyle w:val="slostrnky"/>
            </w:rPr>
          </w:pPr>
        </w:p>
      </w:tc>
      <w:tc>
        <w:tcPr>
          <w:tcW w:w="3458" w:type="dxa"/>
          <w:shd w:val="clear" w:color="auto" w:fill="auto"/>
          <w:tcMar>
            <w:left w:w="0" w:type="dxa"/>
            <w:right w:w="0" w:type="dxa"/>
          </w:tcMar>
        </w:tcPr>
        <w:p w14:paraId="384B2A43" w14:textId="77777777" w:rsidR="000A608E" w:rsidRDefault="000A608E" w:rsidP="00FC6389">
          <w:pPr>
            <w:pStyle w:val="Zpat"/>
          </w:pPr>
          <w:r>
            <w:rPr>
              <w:noProof/>
              <w:lang w:eastAsia="cs-CZ"/>
            </w:rPr>
            <w:drawing>
              <wp:anchor distT="0" distB="0" distL="114300" distR="114300" simplePos="0" relativeHeight="251673600" behindDoc="0" locked="1" layoutInCell="1" allowOverlap="1" wp14:anchorId="437DAA16" wp14:editId="46F2EC1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6A1213C" w14:textId="77777777" w:rsidR="000A608E" w:rsidRPr="00D6163D" w:rsidRDefault="000A608E" w:rsidP="00FC6389">
          <w:pPr>
            <w:pStyle w:val="Druhdokumentu"/>
          </w:pPr>
        </w:p>
      </w:tc>
    </w:tr>
    <w:tr w:rsidR="000A608E" w14:paraId="3F7CD5C4" w14:textId="77777777" w:rsidTr="00B22106">
      <w:trPr>
        <w:trHeight w:hRule="exact" w:val="936"/>
      </w:trPr>
      <w:tc>
        <w:tcPr>
          <w:tcW w:w="1361" w:type="dxa"/>
          <w:tcMar>
            <w:left w:w="0" w:type="dxa"/>
            <w:right w:w="0" w:type="dxa"/>
          </w:tcMar>
        </w:tcPr>
        <w:p w14:paraId="27B63036" w14:textId="77777777" w:rsidR="000A608E" w:rsidRPr="00B8518B" w:rsidRDefault="000A608E" w:rsidP="00FC6389">
          <w:pPr>
            <w:pStyle w:val="Zpat"/>
            <w:rPr>
              <w:rStyle w:val="slostrnky"/>
            </w:rPr>
          </w:pPr>
        </w:p>
      </w:tc>
      <w:tc>
        <w:tcPr>
          <w:tcW w:w="3458" w:type="dxa"/>
          <w:shd w:val="clear" w:color="auto" w:fill="auto"/>
          <w:tcMar>
            <w:left w:w="0" w:type="dxa"/>
            <w:right w:w="0" w:type="dxa"/>
          </w:tcMar>
        </w:tcPr>
        <w:p w14:paraId="13643D1E" w14:textId="77777777" w:rsidR="000A608E" w:rsidRDefault="000A608E" w:rsidP="00FC6389">
          <w:pPr>
            <w:pStyle w:val="Zpat"/>
          </w:pPr>
        </w:p>
      </w:tc>
      <w:tc>
        <w:tcPr>
          <w:tcW w:w="5756" w:type="dxa"/>
          <w:shd w:val="clear" w:color="auto" w:fill="auto"/>
          <w:tcMar>
            <w:left w:w="0" w:type="dxa"/>
            <w:right w:w="0" w:type="dxa"/>
          </w:tcMar>
        </w:tcPr>
        <w:p w14:paraId="078975E7" w14:textId="77777777" w:rsidR="000A608E" w:rsidRPr="00D6163D" w:rsidRDefault="000A608E" w:rsidP="00FC6389">
          <w:pPr>
            <w:pStyle w:val="Druhdokumentu"/>
          </w:pPr>
        </w:p>
      </w:tc>
    </w:tr>
  </w:tbl>
  <w:p w14:paraId="3321988B" w14:textId="77777777" w:rsidR="000A608E" w:rsidRPr="00D6163D" w:rsidRDefault="000A608E" w:rsidP="00FC6389">
    <w:pPr>
      <w:pStyle w:val="Zhlav"/>
      <w:rPr>
        <w:sz w:val="8"/>
        <w:szCs w:val="8"/>
      </w:rPr>
    </w:pPr>
  </w:p>
  <w:p w14:paraId="2AE5EC42" w14:textId="77777777" w:rsidR="000A608E" w:rsidRPr="00460660" w:rsidRDefault="000A608E">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33D5DF" w14:textId="77777777" w:rsidR="000A608E" w:rsidRPr="00D6163D" w:rsidRDefault="000A608E">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0111D" w14:textId="77777777" w:rsidR="000A608E" w:rsidRPr="00D6163D" w:rsidRDefault="000A608E">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FAF6B" w14:textId="77777777" w:rsidR="000A608E" w:rsidRPr="00D6163D" w:rsidRDefault="000A608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8F65F" w14:textId="77777777" w:rsidR="000A608E" w:rsidRDefault="000A608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0CBC6" w14:textId="77777777" w:rsidR="000A608E" w:rsidRPr="00D6163D" w:rsidRDefault="000A608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FFC1E" w14:textId="77777777" w:rsidR="000A608E" w:rsidRPr="00D6163D" w:rsidRDefault="000A608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6109F" w14:textId="77777777" w:rsidR="000A608E" w:rsidRPr="00D6163D" w:rsidRDefault="000A608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CB735" w14:textId="77777777" w:rsidR="000A608E" w:rsidRPr="00D6163D" w:rsidRDefault="000A608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A8626" w14:textId="77777777" w:rsidR="000A608E" w:rsidRPr="00D6163D" w:rsidRDefault="000A608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C7DA1" w14:textId="77777777" w:rsidR="000A608E" w:rsidRPr="00D6163D" w:rsidRDefault="000A608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EAB01" w14:textId="77777777" w:rsidR="000A608E" w:rsidRPr="00D6163D" w:rsidRDefault="000A608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B20AD1F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04"/>
        </w:tabs>
        <w:ind w:left="1504"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06792"/>
    <w:multiLevelType w:val="hybridMultilevel"/>
    <w:tmpl w:val="BD80627C"/>
    <w:lvl w:ilvl="0" w:tplc="85101BA4">
      <w:start w:val="1"/>
      <w:numFmt w:val="bullet"/>
      <w:lvlText w:val="-"/>
      <w:lvlJc w:val="left"/>
      <w:pPr>
        <w:ind w:left="720" w:hanging="360"/>
      </w:pPr>
      <w:rPr>
        <w:rFonts w:ascii="Calibri" w:eastAsia="Times New Roman"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0"/>
  </w:num>
  <w:num w:numId="6">
    <w:abstractNumId w:val="5"/>
  </w:num>
  <w:num w:numId="7">
    <w:abstractNumId w:val="7"/>
  </w:num>
  <w:num w:numId="8">
    <w:abstractNumId w:val="8"/>
  </w:num>
  <w:num w:numId="9">
    <w:abstractNumId w:val="0"/>
  </w:num>
  <w:num w:numId="10">
    <w:abstractNumId w:val="2"/>
  </w:num>
  <w:num w:numId="11">
    <w:abstractNumId w:val="11"/>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7F3C"/>
    <w:rsid w:val="00020257"/>
    <w:rsid w:val="0002115B"/>
    <w:rsid w:val="00031538"/>
    <w:rsid w:val="00041EC8"/>
    <w:rsid w:val="0006588D"/>
    <w:rsid w:val="00067A5E"/>
    <w:rsid w:val="000719BB"/>
    <w:rsid w:val="00072A65"/>
    <w:rsid w:val="00072C1E"/>
    <w:rsid w:val="000740F6"/>
    <w:rsid w:val="00081387"/>
    <w:rsid w:val="00082FDB"/>
    <w:rsid w:val="0008410C"/>
    <w:rsid w:val="000841E0"/>
    <w:rsid w:val="000A608E"/>
    <w:rsid w:val="000B4EB8"/>
    <w:rsid w:val="000B7860"/>
    <w:rsid w:val="000C41F2"/>
    <w:rsid w:val="000D22C4"/>
    <w:rsid w:val="000D27D1"/>
    <w:rsid w:val="000E1A7F"/>
    <w:rsid w:val="000E2ED0"/>
    <w:rsid w:val="00112864"/>
    <w:rsid w:val="00114472"/>
    <w:rsid w:val="00114988"/>
    <w:rsid w:val="00115069"/>
    <w:rsid w:val="001150F2"/>
    <w:rsid w:val="00121993"/>
    <w:rsid w:val="00124751"/>
    <w:rsid w:val="00130470"/>
    <w:rsid w:val="00143EC0"/>
    <w:rsid w:val="001656A2"/>
    <w:rsid w:val="00165977"/>
    <w:rsid w:val="00170EC5"/>
    <w:rsid w:val="0017152F"/>
    <w:rsid w:val="0017282C"/>
    <w:rsid w:val="001747C1"/>
    <w:rsid w:val="00176567"/>
    <w:rsid w:val="00177D6B"/>
    <w:rsid w:val="00191F90"/>
    <w:rsid w:val="0019301D"/>
    <w:rsid w:val="001977A2"/>
    <w:rsid w:val="001A2701"/>
    <w:rsid w:val="001A5B98"/>
    <w:rsid w:val="001B4800"/>
    <w:rsid w:val="001B4E74"/>
    <w:rsid w:val="001C61BC"/>
    <w:rsid w:val="001C645F"/>
    <w:rsid w:val="001D60FF"/>
    <w:rsid w:val="001E678E"/>
    <w:rsid w:val="002038D5"/>
    <w:rsid w:val="002071BB"/>
    <w:rsid w:val="00207DF5"/>
    <w:rsid w:val="00236DCC"/>
    <w:rsid w:val="00240B81"/>
    <w:rsid w:val="002423E1"/>
    <w:rsid w:val="00247CC4"/>
    <w:rsid w:val="00247D01"/>
    <w:rsid w:val="00253CBA"/>
    <w:rsid w:val="00261A5B"/>
    <w:rsid w:val="00262E5B"/>
    <w:rsid w:val="00264215"/>
    <w:rsid w:val="00276AFE"/>
    <w:rsid w:val="00277C7C"/>
    <w:rsid w:val="00280028"/>
    <w:rsid w:val="00286AD1"/>
    <w:rsid w:val="0029222F"/>
    <w:rsid w:val="002A3B57"/>
    <w:rsid w:val="002A5468"/>
    <w:rsid w:val="002C31BF"/>
    <w:rsid w:val="002D7FD6"/>
    <w:rsid w:val="002E0CD7"/>
    <w:rsid w:val="002E0CFB"/>
    <w:rsid w:val="002E5C7B"/>
    <w:rsid w:val="002E6478"/>
    <w:rsid w:val="002F4333"/>
    <w:rsid w:val="00315C27"/>
    <w:rsid w:val="00327EEF"/>
    <w:rsid w:val="0033239F"/>
    <w:rsid w:val="0034274B"/>
    <w:rsid w:val="00347085"/>
    <w:rsid w:val="0034719F"/>
    <w:rsid w:val="00350A35"/>
    <w:rsid w:val="003571D8"/>
    <w:rsid w:val="00357BC6"/>
    <w:rsid w:val="00361422"/>
    <w:rsid w:val="00366BFE"/>
    <w:rsid w:val="00370364"/>
    <w:rsid w:val="003739DD"/>
    <w:rsid w:val="0037545D"/>
    <w:rsid w:val="00376B87"/>
    <w:rsid w:val="00381EFC"/>
    <w:rsid w:val="00392910"/>
    <w:rsid w:val="00392EB6"/>
    <w:rsid w:val="003956C6"/>
    <w:rsid w:val="003A0DEE"/>
    <w:rsid w:val="003A197F"/>
    <w:rsid w:val="003B5E09"/>
    <w:rsid w:val="003C33F2"/>
    <w:rsid w:val="003D756E"/>
    <w:rsid w:val="003E420D"/>
    <w:rsid w:val="003E4C13"/>
    <w:rsid w:val="003F5723"/>
    <w:rsid w:val="00402B45"/>
    <w:rsid w:val="00406C51"/>
    <w:rsid w:val="004078F3"/>
    <w:rsid w:val="00415762"/>
    <w:rsid w:val="00417DF5"/>
    <w:rsid w:val="00427794"/>
    <w:rsid w:val="00433CD6"/>
    <w:rsid w:val="00437993"/>
    <w:rsid w:val="00441E58"/>
    <w:rsid w:val="00443525"/>
    <w:rsid w:val="004436EE"/>
    <w:rsid w:val="00450F07"/>
    <w:rsid w:val="00453CD3"/>
    <w:rsid w:val="0046002F"/>
    <w:rsid w:val="00460660"/>
    <w:rsid w:val="00460964"/>
    <w:rsid w:val="00464BA9"/>
    <w:rsid w:val="00483969"/>
    <w:rsid w:val="00486107"/>
    <w:rsid w:val="00491827"/>
    <w:rsid w:val="004A2BB7"/>
    <w:rsid w:val="004C36FD"/>
    <w:rsid w:val="004C4399"/>
    <w:rsid w:val="004C787C"/>
    <w:rsid w:val="004D09FB"/>
    <w:rsid w:val="004D268D"/>
    <w:rsid w:val="004D7138"/>
    <w:rsid w:val="004E1D1A"/>
    <w:rsid w:val="004E7A1F"/>
    <w:rsid w:val="004F4B9B"/>
    <w:rsid w:val="004F5564"/>
    <w:rsid w:val="00502690"/>
    <w:rsid w:val="0050666E"/>
    <w:rsid w:val="005066C1"/>
    <w:rsid w:val="00506DE0"/>
    <w:rsid w:val="00511AB9"/>
    <w:rsid w:val="00517090"/>
    <w:rsid w:val="00523BB5"/>
    <w:rsid w:val="00523EA7"/>
    <w:rsid w:val="005328CA"/>
    <w:rsid w:val="00533541"/>
    <w:rsid w:val="005406EB"/>
    <w:rsid w:val="00541324"/>
    <w:rsid w:val="0054552B"/>
    <w:rsid w:val="00551AB5"/>
    <w:rsid w:val="00553375"/>
    <w:rsid w:val="00555884"/>
    <w:rsid w:val="00570648"/>
    <w:rsid w:val="005720B0"/>
    <w:rsid w:val="005736B7"/>
    <w:rsid w:val="00575E5A"/>
    <w:rsid w:val="00580245"/>
    <w:rsid w:val="005923F7"/>
    <w:rsid w:val="005A150D"/>
    <w:rsid w:val="005A1F44"/>
    <w:rsid w:val="005A3013"/>
    <w:rsid w:val="005D3A62"/>
    <w:rsid w:val="005D3C39"/>
    <w:rsid w:val="005F7A77"/>
    <w:rsid w:val="00601A8C"/>
    <w:rsid w:val="0061068E"/>
    <w:rsid w:val="006115D3"/>
    <w:rsid w:val="00643F79"/>
    <w:rsid w:val="00644B90"/>
    <w:rsid w:val="0065610E"/>
    <w:rsid w:val="00660AD3"/>
    <w:rsid w:val="006776B6"/>
    <w:rsid w:val="006923FD"/>
    <w:rsid w:val="00693150"/>
    <w:rsid w:val="006A5570"/>
    <w:rsid w:val="006A57A4"/>
    <w:rsid w:val="006A67D6"/>
    <w:rsid w:val="006A689C"/>
    <w:rsid w:val="006B3D79"/>
    <w:rsid w:val="006B6FE4"/>
    <w:rsid w:val="006C2343"/>
    <w:rsid w:val="006C442A"/>
    <w:rsid w:val="006C5357"/>
    <w:rsid w:val="006D3D66"/>
    <w:rsid w:val="006E0578"/>
    <w:rsid w:val="006E0B06"/>
    <w:rsid w:val="006E314D"/>
    <w:rsid w:val="006F56B7"/>
    <w:rsid w:val="00707200"/>
    <w:rsid w:val="00710723"/>
    <w:rsid w:val="007145F3"/>
    <w:rsid w:val="00723ED1"/>
    <w:rsid w:val="00740AF5"/>
    <w:rsid w:val="00743525"/>
    <w:rsid w:val="00744076"/>
    <w:rsid w:val="0075096D"/>
    <w:rsid w:val="007541A2"/>
    <w:rsid w:val="00755818"/>
    <w:rsid w:val="00760192"/>
    <w:rsid w:val="007616C2"/>
    <w:rsid w:val="0076286B"/>
    <w:rsid w:val="007657D8"/>
    <w:rsid w:val="00765885"/>
    <w:rsid w:val="00766846"/>
    <w:rsid w:val="0077673A"/>
    <w:rsid w:val="007846E1"/>
    <w:rsid w:val="007847D6"/>
    <w:rsid w:val="007A5172"/>
    <w:rsid w:val="007A5D8B"/>
    <w:rsid w:val="007A67A0"/>
    <w:rsid w:val="007A6974"/>
    <w:rsid w:val="007B570C"/>
    <w:rsid w:val="007E4A6E"/>
    <w:rsid w:val="007F56A7"/>
    <w:rsid w:val="00800851"/>
    <w:rsid w:val="008063CD"/>
    <w:rsid w:val="00807DD0"/>
    <w:rsid w:val="00811496"/>
    <w:rsid w:val="00814617"/>
    <w:rsid w:val="00820A67"/>
    <w:rsid w:val="00821D01"/>
    <w:rsid w:val="00826B7B"/>
    <w:rsid w:val="00846413"/>
    <w:rsid w:val="00846789"/>
    <w:rsid w:val="0085130B"/>
    <w:rsid w:val="00866994"/>
    <w:rsid w:val="00885005"/>
    <w:rsid w:val="00897796"/>
    <w:rsid w:val="008A3568"/>
    <w:rsid w:val="008A4D1B"/>
    <w:rsid w:val="008B64CA"/>
    <w:rsid w:val="008C078C"/>
    <w:rsid w:val="008C50F3"/>
    <w:rsid w:val="008C5A2E"/>
    <w:rsid w:val="008C7AC3"/>
    <w:rsid w:val="008C7EFE"/>
    <w:rsid w:val="008D03B9"/>
    <w:rsid w:val="008D30C7"/>
    <w:rsid w:val="008D7E3C"/>
    <w:rsid w:val="008E1AFC"/>
    <w:rsid w:val="008E1BB3"/>
    <w:rsid w:val="008F18D6"/>
    <w:rsid w:val="008F2C9B"/>
    <w:rsid w:val="008F797B"/>
    <w:rsid w:val="00904780"/>
    <w:rsid w:val="0090635B"/>
    <w:rsid w:val="009150E7"/>
    <w:rsid w:val="00916F55"/>
    <w:rsid w:val="00922385"/>
    <w:rsid w:val="009223DF"/>
    <w:rsid w:val="009227F1"/>
    <w:rsid w:val="00926437"/>
    <w:rsid w:val="00936091"/>
    <w:rsid w:val="00940D8A"/>
    <w:rsid w:val="00942C63"/>
    <w:rsid w:val="00945856"/>
    <w:rsid w:val="00960E0F"/>
    <w:rsid w:val="00962258"/>
    <w:rsid w:val="009626C4"/>
    <w:rsid w:val="00964369"/>
    <w:rsid w:val="009678B7"/>
    <w:rsid w:val="00987713"/>
    <w:rsid w:val="00992D9C"/>
    <w:rsid w:val="00996CB8"/>
    <w:rsid w:val="009A4867"/>
    <w:rsid w:val="009B2E97"/>
    <w:rsid w:val="009B30A2"/>
    <w:rsid w:val="009B4201"/>
    <w:rsid w:val="009B5146"/>
    <w:rsid w:val="009C325E"/>
    <w:rsid w:val="009C418E"/>
    <w:rsid w:val="009C442C"/>
    <w:rsid w:val="009D1FF9"/>
    <w:rsid w:val="009E07F4"/>
    <w:rsid w:val="009F0867"/>
    <w:rsid w:val="009F309B"/>
    <w:rsid w:val="009F33C6"/>
    <w:rsid w:val="009F392E"/>
    <w:rsid w:val="009F53C5"/>
    <w:rsid w:val="009F638B"/>
    <w:rsid w:val="00A0740E"/>
    <w:rsid w:val="00A12290"/>
    <w:rsid w:val="00A1360B"/>
    <w:rsid w:val="00A21A01"/>
    <w:rsid w:val="00A50641"/>
    <w:rsid w:val="00A530BF"/>
    <w:rsid w:val="00A6177B"/>
    <w:rsid w:val="00A66136"/>
    <w:rsid w:val="00A71189"/>
    <w:rsid w:val="00A7364A"/>
    <w:rsid w:val="00A74DCC"/>
    <w:rsid w:val="00A753ED"/>
    <w:rsid w:val="00A77512"/>
    <w:rsid w:val="00A84D0E"/>
    <w:rsid w:val="00A94351"/>
    <w:rsid w:val="00A94C2F"/>
    <w:rsid w:val="00AA4CBB"/>
    <w:rsid w:val="00AA65FA"/>
    <w:rsid w:val="00AA7351"/>
    <w:rsid w:val="00AA7AB8"/>
    <w:rsid w:val="00AD056F"/>
    <w:rsid w:val="00AD0C7B"/>
    <w:rsid w:val="00AD5F1A"/>
    <w:rsid w:val="00AD6731"/>
    <w:rsid w:val="00AE0304"/>
    <w:rsid w:val="00AE0EB4"/>
    <w:rsid w:val="00AF4393"/>
    <w:rsid w:val="00AF6A69"/>
    <w:rsid w:val="00B008D5"/>
    <w:rsid w:val="00B02F73"/>
    <w:rsid w:val="00B05B31"/>
    <w:rsid w:val="00B0619F"/>
    <w:rsid w:val="00B06D17"/>
    <w:rsid w:val="00B132A8"/>
    <w:rsid w:val="00B13A26"/>
    <w:rsid w:val="00B15D0D"/>
    <w:rsid w:val="00B22106"/>
    <w:rsid w:val="00B3241B"/>
    <w:rsid w:val="00B32638"/>
    <w:rsid w:val="00B42F40"/>
    <w:rsid w:val="00B4362E"/>
    <w:rsid w:val="00B473C2"/>
    <w:rsid w:val="00B5171E"/>
    <w:rsid w:val="00B5431A"/>
    <w:rsid w:val="00B56004"/>
    <w:rsid w:val="00B63F52"/>
    <w:rsid w:val="00B66025"/>
    <w:rsid w:val="00B6658C"/>
    <w:rsid w:val="00B72613"/>
    <w:rsid w:val="00B75B7C"/>
    <w:rsid w:val="00B75EE1"/>
    <w:rsid w:val="00B77481"/>
    <w:rsid w:val="00B8518B"/>
    <w:rsid w:val="00B92ABC"/>
    <w:rsid w:val="00B97CC3"/>
    <w:rsid w:val="00BA5D63"/>
    <w:rsid w:val="00BC06C4"/>
    <w:rsid w:val="00BC0A82"/>
    <w:rsid w:val="00BD4B75"/>
    <w:rsid w:val="00BD6F42"/>
    <w:rsid w:val="00BD7E91"/>
    <w:rsid w:val="00BD7F0D"/>
    <w:rsid w:val="00BE148C"/>
    <w:rsid w:val="00BE23C1"/>
    <w:rsid w:val="00BE4920"/>
    <w:rsid w:val="00BF3D74"/>
    <w:rsid w:val="00C02D0A"/>
    <w:rsid w:val="00C03A6E"/>
    <w:rsid w:val="00C226C0"/>
    <w:rsid w:val="00C37459"/>
    <w:rsid w:val="00C42FE6"/>
    <w:rsid w:val="00C44853"/>
    <w:rsid w:val="00C44F6A"/>
    <w:rsid w:val="00C45470"/>
    <w:rsid w:val="00C531DF"/>
    <w:rsid w:val="00C6198E"/>
    <w:rsid w:val="00C708EA"/>
    <w:rsid w:val="00C778A5"/>
    <w:rsid w:val="00C95162"/>
    <w:rsid w:val="00C95774"/>
    <w:rsid w:val="00C95FD4"/>
    <w:rsid w:val="00C97592"/>
    <w:rsid w:val="00CB4F6D"/>
    <w:rsid w:val="00CB6A37"/>
    <w:rsid w:val="00CB7684"/>
    <w:rsid w:val="00CC7C8F"/>
    <w:rsid w:val="00CD1FC4"/>
    <w:rsid w:val="00CE6822"/>
    <w:rsid w:val="00D01608"/>
    <w:rsid w:val="00D034A0"/>
    <w:rsid w:val="00D0544F"/>
    <w:rsid w:val="00D21061"/>
    <w:rsid w:val="00D4108E"/>
    <w:rsid w:val="00D4328E"/>
    <w:rsid w:val="00D5069C"/>
    <w:rsid w:val="00D6163D"/>
    <w:rsid w:val="00D831A3"/>
    <w:rsid w:val="00D97BE3"/>
    <w:rsid w:val="00DA3711"/>
    <w:rsid w:val="00DB3294"/>
    <w:rsid w:val="00DD46F3"/>
    <w:rsid w:val="00DE56F2"/>
    <w:rsid w:val="00DF116D"/>
    <w:rsid w:val="00E00BFB"/>
    <w:rsid w:val="00E10FF2"/>
    <w:rsid w:val="00E13D3A"/>
    <w:rsid w:val="00E16FF7"/>
    <w:rsid w:val="00E21BED"/>
    <w:rsid w:val="00E26D68"/>
    <w:rsid w:val="00E32F3B"/>
    <w:rsid w:val="00E35301"/>
    <w:rsid w:val="00E40E66"/>
    <w:rsid w:val="00E435EA"/>
    <w:rsid w:val="00E43F26"/>
    <w:rsid w:val="00E44045"/>
    <w:rsid w:val="00E54AD9"/>
    <w:rsid w:val="00E618C4"/>
    <w:rsid w:val="00E63A40"/>
    <w:rsid w:val="00E7415D"/>
    <w:rsid w:val="00E84AF1"/>
    <w:rsid w:val="00E878EE"/>
    <w:rsid w:val="00E901A3"/>
    <w:rsid w:val="00EA585B"/>
    <w:rsid w:val="00EA6EC7"/>
    <w:rsid w:val="00EB104F"/>
    <w:rsid w:val="00EB46E5"/>
    <w:rsid w:val="00EC707C"/>
    <w:rsid w:val="00ED0187"/>
    <w:rsid w:val="00ED14BD"/>
    <w:rsid w:val="00EF59BC"/>
    <w:rsid w:val="00EF7679"/>
    <w:rsid w:val="00F016C7"/>
    <w:rsid w:val="00F060B5"/>
    <w:rsid w:val="00F068E6"/>
    <w:rsid w:val="00F12DEC"/>
    <w:rsid w:val="00F1715C"/>
    <w:rsid w:val="00F25BB4"/>
    <w:rsid w:val="00F302A1"/>
    <w:rsid w:val="00F310F8"/>
    <w:rsid w:val="00F3277F"/>
    <w:rsid w:val="00F35939"/>
    <w:rsid w:val="00F422D3"/>
    <w:rsid w:val="00F45607"/>
    <w:rsid w:val="00F4722B"/>
    <w:rsid w:val="00F54432"/>
    <w:rsid w:val="00F568F9"/>
    <w:rsid w:val="00F579D3"/>
    <w:rsid w:val="00F659EB"/>
    <w:rsid w:val="00F762A8"/>
    <w:rsid w:val="00F86BA6"/>
    <w:rsid w:val="00F95FBD"/>
    <w:rsid w:val="00F9740F"/>
    <w:rsid w:val="00FB4272"/>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119981B"/>
  <w14:defaultImageDpi w14:val="32767"/>
  <w15:docId w15:val="{C270B1CA-8BA3-4BBA-B75B-5229A9485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3CB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9227F1"/>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9227F1"/>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9227F1"/>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ilvl w:val="3"/>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8227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glossaryDocument" Target="glossary/document.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131091330664E17B99B2DD1E6E002C6"/>
        <w:category>
          <w:name w:val="Obecné"/>
          <w:gallery w:val="placeholder"/>
        </w:category>
        <w:types>
          <w:type w:val="bbPlcHdr"/>
        </w:types>
        <w:behaviors>
          <w:behavior w:val="content"/>
        </w:behaviors>
        <w:guid w:val="{4341228C-ED16-4E5D-AAD4-8D69480EB86C}"/>
      </w:docPartPr>
      <w:docPartBody>
        <w:p w:rsidR="003C391A" w:rsidRDefault="003C391A" w:rsidP="003C391A">
          <w:pPr>
            <w:pStyle w:val="B131091330664E17B99B2DD1E6E002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Bold">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91A"/>
    <w:rsid w:val="00011C18"/>
    <w:rsid w:val="0005399B"/>
    <w:rsid w:val="000A696D"/>
    <w:rsid w:val="000C194E"/>
    <w:rsid w:val="001521D1"/>
    <w:rsid w:val="00211039"/>
    <w:rsid w:val="00230C56"/>
    <w:rsid w:val="002768A4"/>
    <w:rsid w:val="003C391A"/>
    <w:rsid w:val="004A3795"/>
    <w:rsid w:val="005508D7"/>
    <w:rsid w:val="005E7775"/>
    <w:rsid w:val="00625E2F"/>
    <w:rsid w:val="00630CAB"/>
    <w:rsid w:val="0066138A"/>
    <w:rsid w:val="006879FA"/>
    <w:rsid w:val="006B1C1A"/>
    <w:rsid w:val="006D1E5A"/>
    <w:rsid w:val="006E524B"/>
    <w:rsid w:val="00734C40"/>
    <w:rsid w:val="0073586C"/>
    <w:rsid w:val="00741D1F"/>
    <w:rsid w:val="00746CCF"/>
    <w:rsid w:val="007B2E3F"/>
    <w:rsid w:val="00856371"/>
    <w:rsid w:val="0088505F"/>
    <w:rsid w:val="008C53AA"/>
    <w:rsid w:val="009158AD"/>
    <w:rsid w:val="00952278"/>
    <w:rsid w:val="00B83776"/>
    <w:rsid w:val="00BA13DB"/>
    <w:rsid w:val="00BE6F01"/>
    <w:rsid w:val="00C1050B"/>
    <w:rsid w:val="00C1112E"/>
    <w:rsid w:val="00CA2DB7"/>
    <w:rsid w:val="00D44771"/>
    <w:rsid w:val="00D675D5"/>
    <w:rsid w:val="00DD3C2D"/>
    <w:rsid w:val="00DE48E0"/>
    <w:rsid w:val="00DE74DC"/>
    <w:rsid w:val="00DF119E"/>
    <w:rsid w:val="00E54CD3"/>
    <w:rsid w:val="00F8018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391A"/>
    <w:rPr>
      <w:color w:val="808080"/>
    </w:rPr>
  </w:style>
  <w:style w:type="paragraph" w:customStyle="1" w:styleId="B131091330664E17B99B2DD1E6E002C6">
    <w:name w:val="B131091330664E17B99B2DD1E6E002C6"/>
    <w:rsid w:val="003C39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5CD8C0A-FC2B-4F23-AE77-8F296BC20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10</TotalTime>
  <Pages>31</Pages>
  <Words>4815</Words>
  <Characters>28412</Characters>
  <Application>Microsoft Office Word</Application>
  <DocSecurity>0</DocSecurity>
  <Lines>236</Lines>
  <Paragraphs>66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Dobrý Michael, Ing.</cp:lastModifiedBy>
  <cp:revision>5</cp:revision>
  <cp:lastPrinted>2022-05-20T07:05:00Z</cp:lastPrinted>
  <dcterms:created xsi:type="dcterms:W3CDTF">2022-05-12T06:59:00Z</dcterms:created>
  <dcterms:modified xsi:type="dcterms:W3CDTF">2022-05-20T07:06:00Z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