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661F6C" w:rsidRPr="00661F6C">
        <w:rPr>
          <w:rFonts w:ascii="Verdana" w:hAnsi="Verdana"/>
          <w:b/>
          <w:sz w:val="18"/>
          <w:szCs w:val="18"/>
        </w:rPr>
        <w:t>Revize a opravy EPS a EZS u SSZT Jihlava</w:t>
      </w:r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661F6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661F6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61F6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1F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1F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1F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1F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61F6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E95C735-FE52-4C4F-B77E-37D41017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7992AB-E437-4483-9FC0-8200FC53D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2018-03-26T11:24:00Z</cp:lastPrinted>
  <dcterms:created xsi:type="dcterms:W3CDTF">2018-12-07T16:34:00Z</dcterms:created>
  <dcterms:modified xsi:type="dcterms:W3CDTF">2022-05-04T07:28:00Z</dcterms:modified>
</cp:coreProperties>
</file>