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>v zadávacím řízení na uzavření rámcové dohod</w:t>
      </w:r>
      <w:bookmarkStart w:id="0" w:name="_GoBack"/>
      <w:bookmarkEnd w:id="0"/>
      <w:r w:rsidR="009A6C03">
        <w:rPr>
          <w:rFonts w:ascii="Verdana" w:hAnsi="Verdana"/>
          <w:sz w:val="18"/>
          <w:szCs w:val="18"/>
        </w:rPr>
        <w:t xml:space="preserve">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Pr="004845F9">
        <w:rPr>
          <w:rFonts w:ascii="Verdana" w:hAnsi="Verdana"/>
          <w:b/>
          <w:sz w:val="18"/>
          <w:szCs w:val="18"/>
        </w:rPr>
        <w:t>„</w:t>
      </w:r>
      <w:r w:rsidR="004845F9" w:rsidRPr="004845F9">
        <w:rPr>
          <w:rFonts w:ascii="Verdana" w:hAnsi="Verdana"/>
          <w:b/>
          <w:sz w:val="18"/>
          <w:szCs w:val="18"/>
          <w:lang w:val="en-US"/>
        </w:rPr>
        <w:t>Svařování, navařování, broušení a opravy ČZ v obvodu OŘ Brno 2022 - 2023</w:t>
      </w:r>
      <w:r w:rsidRPr="004845F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9D" w:rsidRDefault="0026369D">
      <w:r>
        <w:separator/>
      </w:r>
    </w:p>
  </w:endnote>
  <w:endnote w:type="continuationSeparator" w:id="0">
    <w:p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845F9">
      <w:fldChar w:fldCharType="begin"/>
    </w:r>
    <w:r w:rsidR="004845F9">
      <w:instrText xml:space="preserve"> SECTIONPAGES  \* Arabic  \* MERGEFORMAT </w:instrText>
    </w:r>
    <w:r w:rsidR="004845F9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4845F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45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45F9" w:rsidRPr="004845F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9D" w:rsidRDefault="0026369D">
      <w:r>
        <w:separator/>
      </w:r>
    </w:p>
  </w:footnote>
  <w:footnote w:type="continuationSeparator" w:id="0">
    <w:p w:rsidR="0026369D" w:rsidRDefault="0026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45F9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6579734-1DEA-4DE3-BFFE-39782E27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D0D4DA-68C6-4CF2-9A8C-6DCC5CC8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2018-03-26T11:24:00Z</cp:lastPrinted>
  <dcterms:created xsi:type="dcterms:W3CDTF">2021-06-17T11:25:00Z</dcterms:created>
  <dcterms:modified xsi:type="dcterms:W3CDTF">2021-11-24T09:01:00Z</dcterms:modified>
</cp:coreProperties>
</file>