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073E6C" w:rsidRPr="00073E6C">
        <w:rPr>
          <w:rFonts w:ascii="Verdana" w:hAnsi="Verdana"/>
          <w:b/>
          <w:sz w:val="18"/>
          <w:szCs w:val="18"/>
          <w:lang w:val="en-US"/>
        </w:rPr>
        <w:t>Oprava TV v žst. Skalice nad Svitavou, Rájec-Jestřebí, Hodonín a Lanžhot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73E6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73E6C" w:rsidRPr="00073E6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3E6C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5764F6E-8822-43DE-9AC8-E6206047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38753-F266-4E1D-8640-6C7D5C8605A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C6AB9BA-4DAE-49CF-9999-33AC83F7A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91B9A-9F2C-419A-991A-8DD58DF5B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AF1CC9-426A-4248-AD17-40543C15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2021-10-04T11:43:00Z</dcterms:modified>
</cp:coreProperties>
</file>