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925" w:rsidRDefault="001F7925">
      <w:r>
        <w:t xml:space="preserve">  </w:t>
      </w:r>
    </w:p>
    <w:tbl>
      <w:tblPr>
        <w:tblW w:w="938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8"/>
        <w:gridCol w:w="1596"/>
        <w:gridCol w:w="1561"/>
        <w:gridCol w:w="1641"/>
        <w:gridCol w:w="28"/>
      </w:tblGrid>
      <w:tr w:rsidR="001F7925" w:rsidRPr="007B0199" w:rsidTr="00585804">
        <w:trPr>
          <w:gridAfter w:val="1"/>
          <w:wAfter w:w="28" w:type="dxa"/>
          <w:trHeight w:val="303"/>
        </w:trPr>
        <w:tc>
          <w:tcPr>
            <w:tcW w:w="935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585804" w:rsidRDefault="00585804" w:rsidP="001F7925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</w:p>
          <w:p w:rsidR="001F7925" w:rsidRDefault="001F7925" w:rsidP="001F7925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>Nákup testeru digitálních ochran s příslušenstvím</w:t>
            </w:r>
          </w:p>
          <w:p w:rsidR="001F7925" w:rsidRPr="007B0199" w:rsidRDefault="001F7925" w:rsidP="00585804">
            <w:pPr>
              <w:ind w:left="345" w:hanging="142"/>
              <w:jc w:val="center"/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>Ev.č</w:t>
            </w:r>
            <w:proofErr w:type="spellEnd"/>
            <w: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 xml:space="preserve"> VZ:  63521064</w:t>
            </w:r>
          </w:p>
        </w:tc>
      </w:tr>
      <w:tr w:rsidR="00585804" w:rsidRPr="007B0199" w:rsidTr="00585804">
        <w:trPr>
          <w:gridAfter w:val="1"/>
          <w:wAfter w:w="28" w:type="dxa"/>
          <w:trHeight w:val="303"/>
        </w:trPr>
        <w:tc>
          <w:tcPr>
            <w:tcW w:w="93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</w:tcPr>
          <w:p w:rsidR="00585804" w:rsidRDefault="00585804" w:rsidP="00585804">
            <w:pP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  <w:tr w:rsidR="000279B6" w:rsidTr="00585804">
        <w:trPr>
          <w:trHeight w:val="305"/>
        </w:trPr>
        <w:tc>
          <w:tcPr>
            <w:tcW w:w="615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9B6" w:rsidRDefault="000279B6" w:rsidP="00585804">
            <w:pPr>
              <w:ind w:hanging="127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9B6" w:rsidRDefault="000279B6" w:rsidP="008626A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279B6" w:rsidRDefault="000279B6" w:rsidP="008626A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279B6" w:rsidTr="00585804">
        <w:trPr>
          <w:trHeight w:val="597"/>
        </w:trPr>
        <w:tc>
          <w:tcPr>
            <w:tcW w:w="4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Default="000279B6" w:rsidP="008626A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Funkce/parametr</w:t>
            </w:r>
          </w:p>
        </w:tc>
        <w:tc>
          <w:tcPr>
            <w:tcW w:w="159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Požadovaná hodnota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279B6" w:rsidRDefault="000279B6" w:rsidP="0058580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Hodnota – </w:t>
            </w:r>
            <w:r w:rsidR="002C3D3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doplní účastník</w:t>
            </w:r>
          </w:p>
        </w:tc>
        <w:tc>
          <w:tcPr>
            <w:tcW w:w="16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279B6" w:rsidRPr="002C3D3A" w:rsidRDefault="000279B6" w:rsidP="008626A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C3D3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Vyhovuje</w:t>
            </w:r>
            <w:r w:rsidR="00585804" w:rsidRPr="002C3D3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– </w:t>
            </w:r>
          </w:p>
          <w:p w:rsidR="00585804" w:rsidRDefault="002C3D3A" w:rsidP="0058580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doplní účastník</w:t>
            </w:r>
          </w:p>
        </w:tc>
      </w:tr>
      <w:tr w:rsidR="000279B6" w:rsidTr="00585804">
        <w:trPr>
          <w:trHeight w:val="954"/>
        </w:trPr>
        <w:tc>
          <w:tcPr>
            <w:tcW w:w="4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Možnost napájení zařízení z interní baterie</w:t>
            </w:r>
          </w:p>
        </w:tc>
        <w:tc>
          <w:tcPr>
            <w:tcW w:w="15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3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0"/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705"/>
        </w:trPr>
        <w:tc>
          <w:tcPr>
            <w:tcW w:w="455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Kapacita baterie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03588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3588">
              <w:rPr>
                <w:rFonts w:ascii="Calibri" w:hAnsi="Calibri" w:cs="Calibri"/>
                <w:color w:val="000000"/>
                <w:sz w:val="22"/>
                <w:szCs w:val="22"/>
              </w:rPr>
              <w:t>&gt;100 Wh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700"/>
        </w:trPr>
        <w:tc>
          <w:tcPr>
            <w:tcW w:w="455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Vstupní napájecí napětí při nabíjení baterie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230V, 50 Hz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1185"/>
        </w:trPr>
        <w:tc>
          <w:tcPr>
            <w:tcW w:w="455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Proudové výstupy: 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proudový výstup – rozsah AC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proudový výstup – rozsah AC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proudový výstup – rozsah DC</w:t>
            </w:r>
          </w:p>
          <w:p w:rsidR="000279B6" w:rsidRPr="00C93FCF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proudový výstup – rozsah DC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až 100A</w:t>
            </w:r>
          </w:p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až 15A</w:t>
            </w:r>
          </w:p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až 80A</w:t>
            </w:r>
          </w:p>
          <w:p w:rsidR="000279B6" w:rsidRPr="00C93FCF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až 10A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421"/>
        </w:trPr>
        <w:tc>
          <w:tcPr>
            <w:tcW w:w="455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Napěťové výstupy: 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napěťový výstup – rozsah AC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napěťový výstup – rozsah DC</w:t>
            </w:r>
          </w:p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pom. napájecí napěťový výstup – rozsah AC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 až 30A</w:t>
            </w:r>
          </w:p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0 až 50A</w:t>
            </w:r>
          </w:p>
          <w:p w:rsidR="000279B6" w:rsidRPr="00570FED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až 220V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944"/>
        </w:trPr>
        <w:tc>
          <w:tcPr>
            <w:tcW w:w="455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Frekvenční rozsah napěťových a proudových AC výstupů: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až 400 Hz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844"/>
        </w:trPr>
        <w:tc>
          <w:tcPr>
            <w:tcW w:w="4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Měřící vstupy:</w:t>
            </w:r>
          </w:p>
          <w:p w:rsidR="000279B6" w:rsidRPr="00CA1CEB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2x napěťový měřící vstup AC a DC v rozsahu: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 až 250V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984"/>
        </w:trPr>
        <w:tc>
          <w:tcPr>
            <w:tcW w:w="4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Kategorie měřících vstupů a frekvenční rozsah: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>CAT III</w:t>
            </w:r>
          </w:p>
          <w:p w:rsidR="000279B6" w:rsidRPr="00E61417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až 400 Hz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8626A4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843"/>
        </w:trPr>
        <w:tc>
          <w:tcPr>
            <w:tcW w:w="4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Softwarový modul pro testování polarity včetně potřebného příslušenství: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B57110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57110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585804">
        <w:trPr>
          <w:trHeight w:val="699"/>
        </w:trPr>
        <w:tc>
          <w:tcPr>
            <w:tcW w:w="45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Softwarový modul pro vytváření vlastních sekvencí, ramp a pulzních ramp výstupního proudu a napětí: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B57110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57110" w:rsidRDefault="000279B6" w:rsidP="008626A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8626A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</w:tbl>
    <w:p w:rsidR="000279B6" w:rsidRDefault="000279B6" w:rsidP="000279B6"/>
    <w:p w:rsidR="00793C08" w:rsidRDefault="00793C08" w:rsidP="000279B6"/>
    <w:p w:rsidR="00793C08" w:rsidRDefault="00793C08" w:rsidP="000279B6"/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552"/>
        <w:gridCol w:w="1567"/>
        <w:gridCol w:w="1701"/>
      </w:tblGrid>
      <w:tr w:rsidR="000279B6" w:rsidTr="000279B6">
        <w:trPr>
          <w:trHeight w:val="558"/>
        </w:trPr>
        <w:tc>
          <w:tcPr>
            <w:tcW w:w="4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Funkce/parametr</w:t>
            </w:r>
          </w:p>
        </w:tc>
        <w:tc>
          <w:tcPr>
            <w:tcW w:w="15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8626A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Požadovaná hodnota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2C3D3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Hodnota – </w:t>
            </w:r>
            <w:r w:rsidR="002C3D3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doplní účastník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85804" w:rsidRDefault="000279B6" w:rsidP="008626A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Vyhovuje</w:t>
            </w:r>
            <w:r w:rsidR="00585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–</w:t>
            </w:r>
          </w:p>
          <w:p w:rsidR="000279B6" w:rsidRDefault="002C3D3A" w:rsidP="008626A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doplní účastník</w:t>
            </w:r>
          </w:p>
        </w:tc>
      </w:tr>
      <w:tr w:rsidR="000279B6" w:rsidTr="000D48E0">
        <w:trPr>
          <w:trHeight w:val="558"/>
        </w:trPr>
        <w:tc>
          <w:tcPr>
            <w:tcW w:w="4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Softwarový modul pro měření odporu v rozsahu:</w:t>
            </w:r>
          </w:p>
        </w:tc>
        <w:tc>
          <w:tcPr>
            <w:tcW w:w="15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>μΩ</w:t>
            </w:r>
            <w:proofErr w:type="spellEnd"/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až</w:t>
            </w:r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Pr="00B571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Ω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Softwarový modul pro testování zemních systémů včetně potřebného příslušenství: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Softwarový modul pro testování krokového a dotykového napětí: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562"/>
        </w:trPr>
        <w:tc>
          <w:tcPr>
            <w:tcW w:w="45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 zařízení: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Pr="00E17A93" w:rsidRDefault="000279B6" w:rsidP="000279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12kg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562"/>
        </w:trPr>
        <w:tc>
          <w:tcPr>
            <w:tcW w:w="45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Komunikační rozhraní s PC: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min. 1xUSB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594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Integrovaný dotykový displej: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 přístrojem bude dodán transportní obal a nutná kabeláž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Podporovaný jazyk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417">
              <w:rPr>
                <w:rFonts w:ascii="Calibri" w:hAnsi="Calibri" w:cs="Calibri"/>
                <w:color w:val="000000"/>
                <w:sz w:val="22"/>
                <w:szCs w:val="22"/>
              </w:rPr>
              <w:t>čeština, angličtina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590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Návod k obsluze v češtině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Pr="00E61417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Technická podpora dodavatele v českém (příp. slovenském) jazyce.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Dostupnost aktualizací softwaru na webových stránkách dodavatele zdarma.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279B6" w:rsidTr="000D48E0">
        <w:trPr>
          <w:trHeight w:val="600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Záruční doba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79B6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2 roky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279B6" w:rsidRPr="00B92B7C" w:rsidRDefault="000279B6" w:rsidP="000279B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279B6" w:rsidRDefault="000279B6" w:rsidP="000279B6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0457B" w:rsidTr="000D48E0">
        <w:trPr>
          <w:trHeight w:val="600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57B" w:rsidRDefault="0000457B" w:rsidP="005858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Pozáruční servis </w:t>
            </w:r>
            <w:r w:rsidR="00585804" w:rsidRPr="0058580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(čl. </w:t>
            </w:r>
            <w:proofErr w:type="gramStart"/>
            <w:r w:rsidR="00585804" w:rsidRPr="00585804">
              <w:rPr>
                <w:rFonts w:ascii="Calibri" w:hAnsi="Calibri" w:cs="Calibri"/>
                <w:color w:val="000000"/>
                <w:sz w:val="16"/>
                <w:szCs w:val="16"/>
              </w:rPr>
              <w:t>6.3.</w:t>
            </w:r>
            <w:r w:rsidR="005858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85804" w:rsidRPr="00585804">
              <w:rPr>
                <w:rFonts w:ascii="Calibri" w:hAnsi="Calibri" w:cs="Calibri"/>
                <w:color w:val="000000"/>
                <w:sz w:val="18"/>
                <w:szCs w:val="18"/>
              </w:rPr>
              <w:t>závazného</w:t>
            </w:r>
            <w:proofErr w:type="gramEnd"/>
            <w:r w:rsidR="00585804" w:rsidRPr="005858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vzoru kupní smlouvy</w:t>
            </w:r>
            <w:r w:rsidR="005858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</w:t>
            </w:r>
            <w:r w:rsidR="00585804" w:rsidRPr="00585804">
              <w:rPr>
                <w:rFonts w:ascii="Calibri" w:hAnsi="Calibri" w:cs="Calibri"/>
                <w:color w:val="000000"/>
                <w:sz w:val="18"/>
                <w:szCs w:val="18"/>
              </w:rPr>
              <w:t>příloha č. 5 Výzvy)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57B" w:rsidRDefault="0000457B" w:rsidP="000045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5 let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5500"/>
            <w:vAlign w:val="center"/>
          </w:tcPr>
          <w:p w:rsidR="0000457B" w:rsidRPr="00B92B7C" w:rsidRDefault="0000457B" w:rsidP="0000457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5500"/>
            <w:vAlign w:val="center"/>
          </w:tcPr>
          <w:p w:rsidR="0000457B" w:rsidRDefault="0000457B" w:rsidP="0000457B">
            <w:pPr>
              <w:jc w:val="center"/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ano  </w:t>
            </w:r>
            <w:r w:rsidRPr="00FB0743">
              <w:rPr>
                <w:rFonts w:ascii="Arial" w:hAnsi="Arial"/>
                <w:sz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743">
              <w:rPr>
                <w:rFonts w:ascii="Arial" w:hAnsi="Arial"/>
                <w:sz w:val="18"/>
              </w:rPr>
              <w:instrText xml:space="preserve"> FORMCHECKBOX </w:instrText>
            </w:r>
            <w:r w:rsidR="002C3D3A">
              <w:rPr>
                <w:rFonts w:ascii="Arial" w:hAnsi="Arial"/>
                <w:sz w:val="18"/>
              </w:rPr>
            </w:r>
            <w:r w:rsidR="002C3D3A">
              <w:rPr>
                <w:rFonts w:ascii="Arial" w:hAnsi="Arial"/>
                <w:sz w:val="18"/>
              </w:rPr>
              <w:fldChar w:fldCharType="separate"/>
            </w:r>
            <w:r w:rsidRPr="00FB0743">
              <w:rPr>
                <w:rFonts w:ascii="Arial" w:hAnsi="Arial"/>
                <w:sz w:val="18"/>
              </w:rPr>
              <w:fldChar w:fldCharType="end"/>
            </w:r>
            <w:r w:rsidRPr="00FB074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</w:t>
            </w:r>
          </w:p>
        </w:tc>
      </w:tr>
      <w:tr w:rsidR="0000457B" w:rsidTr="00585804">
        <w:trPr>
          <w:trHeight w:val="600"/>
        </w:trPr>
        <w:tc>
          <w:tcPr>
            <w:tcW w:w="4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57B" w:rsidRDefault="0000457B" w:rsidP="005858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Zaškolení obsluhy zařízení</w:t>
            </w:r>
            <w:r w:rsidR="005858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servisní podpora       (HOT line)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57B" w:rsidRPr="00585804" w:rsidRDefault="00585804" w:rsidP="0058580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858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Čl. </w:t>
            </w:r>
            <w:proofErr w:type="gramStart"/>
            <w:r w:rsidRPr="00585804">
              <w:rPr>
                <w:rFonts w:ascii="Calibri" w:hAnsi="Calibri" w:cs="Calibri"/>
                <w:color w:val="000000"/>
                <w:sz w:val="18"/>
                <w:szCs w:val="18"/>
              </w:rPr>
              <w:t>1.7</w:t>
            </w:r>
            <w:proofErr w:type="gramEnd"/>
            <w:r w:rsidRPr="00585804">
              <w:rPr>
                <w:rFonts w:ascii="Calibri" w:hAnsi="Calibri" w:cs="Calibri"/>
                <w:color w:val="000000"/>
                <w:sz w:val="18"/>
                <w:szCs w:val="18"/>
              </w:rPr>
              <w:t>. a 6.4. závazného vzoru kupní smlouvy (příloha č. 5 Výzvy)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457B" w:rsidRPr="00B92B7C" w:rsidRDefault="0000457B" w:rsidP="000045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 ceně dodávky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457B" w:rsidRPr="00585804" w:rsidRDefault="0000457B" w:rsidP="0000457B">
            <w:pPr>
              <w:jc w:val="center"/>
              <w:rPr>
                <w:rFonts w:ascii="Arial" w:hAnsi="Arial"/>
                <w:sz w:val="18"/>
                <w:highlight w:val="lightGray"/>
              </w:rPr>
            </w:pPr>
          </w:p>
        </w:tc>
      </w:tr>
      <w:tr w:rsidR="0000457B" w:rsidTr="002C3D3A">
        <w:trPr>
          <w:trHeight w:val="600"/>
        </w:trPr>
        <w:tc>
          <w:tcPr>
            <w:tcW w:w="4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3300"/>
            <w:vAlign w:val="center"/>
          </w:tcPr>
          <w:p w:rsidR="0000457B" w:rsidRDefault="0000457B" w:rsidP="000045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5804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Cena</w:t>
            </w:r>
            <w:r w:rsidR="00793C08" w:rsidRPr="00585804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(Kč bez DPH)*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3300"/>
            <w:vAlign w:val="center"/>
          </w:tcPr>
          <w:p w:rsidR="0000457B" w:rsidRDefault="0000457B" w:rsidP="0000457B">
            <w:pPr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0279B6" w:rsidRDefault="000279B6" w:rsidP="000279B6"/>
    <w:tbl>
      <w:tblPr>
        <w:tblW w:w="94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5592"/>
        <w:gridCol w:w="1263"/>
        <w:gridCol w:w="2189"/>
        <w:gridCol w:w="57"/>
      </w:tblGrid>
      <w:tr w:rsidR="0000457B" w:rsidRPr="007B0199" w:rsidTr="008518AC">
        <w:trPr>
          <w:gridAfter w:val="1"/>
          <w:wAfter w:w="57" w:type="dxa"/>
          <w:trHeight w:val="230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57B" w:rsidRPr="008518AC" w:rsidRDefault="0000457B" w:rsidP="005A78C5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8518A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Pokyny k vyplnění: </w:t>
            </w:r>
          </w:p>
          <w:p w:rsidR="0000457B" w:rsidRPr="007B0199" w:rsidRDefault="0000457B" w:rsidP="005A78C5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57B" w:rsidRPr="007B0199" w:rsidRDefault="0000457B" w:rsidP="005A78C5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57B" w:rsidRPr="007B0199" w:rsidRDefault="0000457B" w:rsidP="005A78C5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00457B" w:rsidRPr="009F7754" w:rsidTr="002C3D3A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3300"/>
            <w:noWrap/>
            <w:vAlign w:val="center"/>
            <w:hideMark/>
          </w:tcPr>
          <w:p w:rsidR="0000457B" w:rsidRPr="008518AC" w:rsidRDefault="0000457B" w:rsidP="005A78C5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</w:pPr>
            <w:r w:rsidRPr="008518AC"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  <w:t>1.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3300"/>
            <w:vAlign w:val="center"/>
            <w:hideMark/>
          </w:tcPr>
          <w:p w:rsidR="0000457B" w:rsidRPr="008518AC" w:rsidRDefault="0000457B" w:rsidP="0000457B">
            <w:pPr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</w:pPr>
            <w:r w:rsidRPr="008518AC"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  <w:t xml:space="preserve">podbarvená pole k doplnění účastníkem zadávacího řízení </w:t>
            </w:r>
          </w:p>
        </w:tc>
      </w:tr>
      <w:tr w:rsidR="0000457B" w:rsidRPr="009F7754" w:rsidTr="002C3D3A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3300"/>
            <w:noWrap/>
            <w:vAlign w:val="center"/>
            <w:hideMark/>
          </w:tcPr>
          <w:p w:rsidR="0000457B" w:rsidRPr="008518AC" w:rsidRDefault="0000457B" w:rsidP="005A78C5">
            <w:pPr>
              <w:jc w:val="center"/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</w:pPr>
            <w:r w:rsidRPr="008518AC"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  <w:t>2.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3300"/>
            <w:vAlign w:val="center"/>
            <w:hideMark/>
          </w:tcPr>
          <w:p w:rsidR="0000457B" w:rsidRPr="008518AC" w:rsidRDefault="0000457B" w:rsidP="005A78C5">
            <w:pPr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</w:pPr>
            <w:r w:rsidRPr="008518AC">
              <w:rPr>
                <w:rFonts w:ascii="Verdana" w:hAnsi="Verdana"/>
                <w:b/>
                <w:bCs/>
                <w:color w:val="FFFFFF"/>
                <w:sz w:val="16"/>
                <w:szCs w:val="16"/>
              </w:rPr>
              <w:t xml:space="preserve">*hodnotící kritérium ve smyslu čl. 13 výzvy </w:t>
            </w:r>
          </w:p>
        </w:tc>
      </w:tr>
    </w:tbl>
    <w:p w:rsidR="0000457B" w:rsidRDefault="0000457B" w:rsidP="008518AC">
      <w:bookmarkStart w:id="1" w:name="_GoBack"/>
      <w:bookmarkEnd w:id="1"/>
    </w:p>
    <w:sectPr w:rsidR="0000457B" w:rsidSect="007068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26" w:rsidRDefault="008D5326" w:rsidP="009A2D96">
      <w:r>
        <w:separator/>
      </w:r>
    </w:p>
  </w:endnote>
  <w:endnote w:type="continuationSeparator" w:id="0">
    <w:p w:rsidR="008D5326" w:rsidRDefault="008D5326" w:rsidP="009A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2072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E34E3" w:rsidRPr="009A2D96" w:rsidTr="009A2D96">
      <w:tc>
        <w:tcPr>
          <w:tcW w:w="1361" w:type="dxa"/>
          <w:vAlign w:val="bottom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>PAGE   \* MERGEFORMAT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2C3D3A">
            <w:rPr>
              <w:b/>
              <w:noProof/>
              <w:color w:val="FF5200"/>
              <w:szCs w:val="20"/>
            </w:rPr>
            <w:t>2</w:t>
          </w:r>
          <w:r w:rsidRPr="009A2D96">
            <w:rPr>
              <w:b/>
              <w:color w:val="FF5200"/>
              <w:szCs w:val="20"/>
            </w:rPr>
            <w:fldChar w:fldCharType="end"/>
          </w:r>
          <w:r w:rsidRPr="009A2D96">
            <w:rPr>
              <w:b/>
              <w:color w:val="FF5200"/>
              <w:szCs w:val="20"/>
            </w:rPr>
            <w:t>/</w:t>
          </w: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 xml:space="preserve"> NUMPAGES   \* MERGEFORMAT 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2C3D3A">
            <w:rPr>
              <w:b/>
              <w:noProof/>
              <w:color w:val="FF5200"/>
              <w:szCs w:val="20"/>
            </w:rPr>
            <w:t>2</w:t>
          </w:r>
          <w:r w:rsidRPr="009A2D96">
            <w:rPr>
              <w:b/>
              <w:color w:val="FF5200"/>
              <w:szCs w:val="20"/>
            </w:rPr>
            <w:fldChar w:fldCharType="end"/>
          </w:r>
        </w:p>
      </w:tc>
      <w:tc>
        <w:tcPr>
          <w:tcW w:w="3544" w:type="dxa"/>
          <w:gridSpan w:val="2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Správa železni</w:t>
          </w:r>
          <w:r w:rsidR="0073243E">
            <w:rPr>
              <w:sz w:val="12"/>
              <w:szCs w:val="20"/>
            </w:rPr>
            <w:t>c</w:t>
          </w:r>
          <w:r w:rsidRPr="009A2D96">
            <w:rPr>
              <w:sz w:val="12"/>
              <w:szCs w:val="20"/>
            </w:rPr>
            <w:t>, státní organizace</w:t>
          </w:r>
        </w:p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Sídlo: Dlážděná 1003/7, 110 00 Praha 1</w:t>
          </w:r>
        </w:p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IČ: 709 94 234 DIČ: CZ 709 94 234</w:t>
          </w:r>
        </w:p>
        <w:p w:rsidR="003E34E3" w:rsidRPr="009A2D96" w:rsidRDefault="002C3D3A" w:rsidP="002C3D3A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>
            <w:rPr>
              <w:sz w:val="12"/>
              <w:szCs w:val="20"/>
            </w:rPr>
            <w:t>spravazeleznic.cz</w:t>
          </w:r>
        </w:p>
      </w:tc>
      <w:tc>
        <w:tcPr>
          <w:tcW w:w="2410" w:type="dxa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Oblastní ředitelství Ostrava</w:t>
          </w:r>
        </w:p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Muglinovská 1038/5</w:t>
          </w:r>
        </w:p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  <w:tr w:rsidR="003E34E3" w:rsidRPr="009A2D96" w:rsidTr="009A2D96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  <w:gridSpan w:val="3"/>
        </w:tcPr>
        <w:p w:rsidR="003E34E3" w:rsidRPr="009A2D96" w:rsidRDefault="003E34E3" w:rsidP="009A2D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</w:tbl>
  <w:p w:rsidR="003E34E3" w:rsidRPr="009A2D96" w:rsidRDefault="00240616" w:rsidP="009A2D96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1" locked="1" layoutInCell="1" allowOverlap="1">
              <wp:simplePos x="0" y="0"/>
              <wp:positionH relativeFrom="page">
                <wp:posOffset>6948805</wp:posOffset>
              </wp:positionH>
              <wp:positionV relativeFrom="page">
                <wp:posOffset>1026159</wp:posOffset>
              </wp:positionV>
              <wp:extent cx="179705" cy="0"/>
              <wp:effectExtent l="0" t="0" r="10795" b="0"/>
              <wp:wrapNone/>
              <wp:docPr id="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C8CC50" id="Straight Connector 6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2B0CF" id="Straight Connector 7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9+hWyt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1D2E22" id="Straight Connector 10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NuOc5t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3E34E3" w:rsidRPr="009A2D96" w:rsidRDefault="003E34E3" w:rsidP="009A2D96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:rsidR="003E34E3" w:rsidRDefault="003E34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2072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E34E3" w:rsidRPr="009A2D96" w:rsidTr="003E34E3">
      <w:tc>
        <w:tcPr>
          <w:tcW w:w="1361" w:type="dxa"/>
          <w:vAlign w:val="bottom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>PAGE   \* MERGEFORMAT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2C3D3A">
            <w:rPr>
              <w:b/>
              <w:noProof/>
              <w:color w:val="FF5200"/>
              <w:szCs w:val="20"/>
            </w:rPr>
            <w:t>1</w:t>
          </w:r>
          <w:r w:rsidRPr="009A2D96">
            <w:rPr>
              <w:b/>
              <w:color w:val="FF5200"/>
              <w:szCs w:val="20"/>
            </w:rPr>
            <w:fldChar w:fldCharType="end"/>
          </w:r>
          <w:r w:rsidRPr="009A2D96">
            <w:rPr>
              <w:b/>
              <w:color w:val="FF5200"/>
              <w:szCs w:val="20"/>
            </w:rPr>
            <w:t>/</w:t>
          </w:r>
          <w:r w:rsidRPr="009A2D96">
            <w:rPr>
              <w:b/>
              <w:color w:val="FF5200"/>
              <w:szCs w:val="20"/>
            </w:rPr>
            <w:fldChar w:fldCharType="begin"/>
          </w:r>
          <w:r w:rsidRPr="009A2D96">
            <w:rPr>
              <w:b/>
              <w:color w:val="FF5200"/>
              <w:szCs w:val="20"/>
            </w:rPr>
            <w:instrText xml:space="preserve"> NUMPAGES   \* MERGEFORMAT </w:instrText>
          </w:r>
          <w:r w:rsidRPr="009A2D96">
            <w:rPr>
              <w:b/>
              <w:color w:val="FF5200"/>
              <w:szCs w:val="20"/>
            </w:rPr>
            <w:fldChar w:fldCharType="separate"/>
          </w:r>
          <w:r w:rsidR="002C3D3A">
            <w:rPr>
              <w:b/>
              <w:noProof/>
              <w:color w:val="FF5200"/>
              <w:szCs w:val="20"/>
            </w:rPr>
            <w:t>2</w:t>
          </w:r>
          <w:r w:rsidRPr="009A2D96">
            <w:rPr>
              <w:b/>
              <w:color w:val="FF5200"/>
              <w:szCs w:val="20"/>
            </w:rPr>
            <w:fldChar w:fldCharType="end"/>
          </w:r>
        </w:p>
      </w:tc>
      <w:tc>
        <w:tcPr>
          <w:tcW w:w="3544" w:type="dxa"/>
          <w:gridSpan w:val="2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Správa železni</w:t>
          </w:r>
          <w:r w:rsidR="0073243E">
            <w:rPr>
              <w:sz w:val="12"/>
              <w:szCs w:val="20"/>
            </w:rPr>
            <w:t>c</w:t>
          </w:r>
          <w:r w:rsidRPr="009A2D96">
            <w:rPr>
              <w:sz w:val="12"/>
              <w:szCs w:val="20"/>
            </w:rPr>
            <w:t>, státní organizace</w:t>
          </w:r>
        </w:p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Sídlo: Dlážděná 1003/7, 110 00 Praha 1</w:t>
          </w:r>
        </w:p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sz w:val="12"/>
              <w:szCs w:val="20"/>
            </w:rPr>
            <w:t>IČ: 709 94 234 DIČ: CZ 709 94 234</w:t>
          </w:r>
        </w:p>
        <w:p w:rsidR="003E34E3" w:rsidRPr="009A2D96" w:rsidRDefault="002C3D3A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>
            <w:rPr>
              <w:sz w:val="12"/>
              <w:szCs w:val="20"/>
            </w:rPr>
            <w:t>spravazelezni</w:t>
          </w:r>
          <w:r w:rsidR="003E34E3" w:rsidRPr="009A2D96">
            <w:rPr>
              <w:sz w:val="12"/>
              <w:szCs w:val="20"/>
            </w:rPr>
            <w:t>c.cz</w:t>
          </w:r>
        </w:p>
      </w:tc>
      <w:tc>
        <w:tcPr>
          <w:tcW w:w="2410" w:type="dxa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Oblastní ředitelství Ostrava</w:t>
          </w:r>
        </w:p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Muglinovská 1038/5</w:t>
          </w:r>
        </w:p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  <w:r w:rsidRPr="009A2D96">
            <w:rPr>
              <w:b/>
              <w:sz w:val="12"/>
              <w:szCs w:val="20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  <w:tr w:rsidR="003E34E3" w:rsidRPr="009A2D96" w:rsidTr="003E34E3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  <w:szCs w:val="2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  <w:tc>
        <w:tcPr>
          <w:tcW w:w="2921" w:type="dxa"/>
          <w:gridSpan w:val="3"/>
        </w:tcPr>
        <w:p w:rsidR="003E34E3" w:rsidRPr="009A2D96" w:rsidRDefault="003E34E3" w:rsidP="003E34E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20"/>
            </w:rPr>
          </w:pPr>
        </w:p>
      </w:tc>
    </w:tr>
  </w:tbl>
  <w:p w:rsidR="003E34E3" w:rsidRPr="009A2D96" w:rsidRDefault="00240616" w:rsidP="002F2EE4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1" locked="1" layoutInCell="1" allowOverlap="1">
              <wp:simplePos x="0" y="0"/>
              <wp:positionH relativeFrom="page">
                <wp:posOffset>6948805</wp:posOffset>
              </wp:positionH>
              <wp:positionV relativeFrom="page">
                <wp:posOffset>1026159</wp:posOffset>
              </wp:positionV>
              <wp:extent cx="179705" cy="0"/>
              <wp:effectExtent l="0" t="0" r="10795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F43A72" id="Straight Connector 6" o:spid="_x0000_s1026" style="position:absolute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8480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6E8BE9" id="Straight Connector 7" o:spid="_x0000_s1026" style="position:absolute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A2776" id="Straight Connector 10" o:spid="_x0000_s1026" style="position:absolute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3E34E3" w:rsidRPr="009A2D96" w:rsidRDefault="003E34E3" w:rsidP="002F2EE4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:rsidR="003E34E3" w:rsidRDefault="003E34E3" w:rsidP="002F2EE4">
    <w:pPr>
      <w:pStyle w:val="Zpat"/>
    </w:pPr>
  </w:p>
  <w:p w:rsidR="003E34E3" w:rsidRDefault="003E3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26" w:rsidRDefault="008D5326" w:rsidP="009A2D96">
      <w:r>
        <w:separator/>
      </w:r>
    </w:p>
  </w:footnote>
  <w:footnote w:type="continuationSeparator" w:id="0">
    <w:p w:rsidR="008D5326" w:rsidRDefault="008D5326" w:rsidP="009A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4E3" w:rsidRDefault="003E34E3">
    <w:pPr>
      <w:pStyle w:val="Zhlav"/>
    </w:pPr>
  </w:p>
  <w:p w:rsidR="003E34E3" w:rsidRDefault="003E34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925" w:rsidRPr="001F7925" w:rsidRDefault="0073243E" w:rsidP="006A2FF6">
    <w:pPr>
      <w:pStyle w:val="Zhlav"/>
      <w:ind w:left="6372"/>
      <w:jc w:val="both"/>
      <w:rPr>
        <w:rFonts w:ascii="Verdana" w:hAnsi="Verdana"/>
        <w:b/>
        <w:color w:val="365F91" w:themeColor="accent1" w:themeShade="BF"/>
        <w:sz w:val="18"/>
        <w:szCs w:val="18"/>
      </w:rPr>
    </w:pPr>
    <w:r>
      <w:rPr>
        <w:noProof/>
      </w:rPr>
      <w:drawing>
        <wp:anchor distT="0" distB="0" distL="114300" distR="114300" simplePos="0" relativeHeight="251671552" behindDoc="0" locked="1" layoutInCell="1" allowOverlap="1" wp14:anchorId="2BDB5326" wp14:editId="1811A622">
          <wp:simplePos x="0" y="0"/>
          <wp:positionH relativeFrom="page">
            <wp:posOffset>691515</wp:posOffset>
          </wp:positionH>
          <wp:positionV relativeFrom="page">
            <wp:posOffset>460375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12F9">
      <w:t xml:space="preserve">                                                                                                              </w:t>
    </w:r>
  </w:p>
  <w:p w:rsidR="00585804" w:rsidRDefault="006A2FF6" w:rsidP="0070681D">
    <w:pPr>
      <w:pStyle w:val="Druhdokumentu"/>
      <w:ind w:left="2124"/>
      <w:rPr>
        <w:sz w:val="18"/>
      </w:rPr>
    </w:pPr>
    <w:r>
      <w:rPr>
        <w:b w:val="0"/>
        <w:color w:val="365F91" w:themeColor="accent1" w:themeShade="BF"/>
        <w:sz w:val="18"/>
        <w:szCs w:val="18"/>
      </w:rPr>
      <w:t xml:space="preserve">                                              </w:t>
    </w:r>
    <w:r w:rsidRPr="006A2FF6">
      <w:rPr>
        <w:sz w:val="18"/>
      </w:rPr>
      <w:t xml:space="preserve">Příloha č. 1 – </w:t>
    </w:r>
    <w:r w:rsidR="007823CB">
      <w:rPr>
        <w:sz w:val="18"/>
      </w:rPr>
      <w:t xml:space="preserve">Specifikace předmětu VZ – </w:t>
    </w:r>
    <w:r w:rsidR="00585804">
      <w:rPr>
        <w:sz w:val="18"/>
      </w:rPr>
      <w:t>TECHNICKÉ POŽADAVKY</w:t>
    </w:r>
    <w:r w:rsidRPr="006A2FF6">
      <w:rPr>
        <w:sz w:val="18"/>
      </w:rPr>
      <w:t xml:space="preserve"> </w:t>
    </w:r>
  </w:p>
  <w:p w:rsidR="006A2FF6" w:rsidRPr="006A2FF6" w:rsidRDefault="006A2FF6" w:rsidP="0070681D">
    <w:pPr>
      <w:pStyle w:val="Druhdokumentu"/>
      <w:ind w:left="2124"/>
      <w:rPr>
        <w:sz w:val="18"/>
      </w:rPr>
    </w:pPr>
    <w:r w:rsidRPr="006A2FF6">
      <w:rPr>
        <w:sz w:val="18"/>
      </w:rPr>
      <w:t xml:space="preserve">Nákup </w:t>
    </w:r>
    <w:r>
      <w:rPr>
        <w:sz w:val="18"/>
      </w:rPr>
      <w:t>testeru digitálních ochran s příslušenstvím</w:t>
    </w:r>
  </w:p>
  <w:p w:rsidR="009512F9" w:rsidRPr="001F7925" w:rsidRDefault="0070681D" w:rsidP="006A2FF6">
    <w:pPr>
      <w:pStyle w:val="Zhlav"/>
      <w:rPr>
        <w:rFonts w:ascii="Verdana" w:hAnsi="Verdana"/>
        <w:b/>
        <w:color w:val="365F91" w:themeColor="accent1" w:themeShade="BF"/>
        <w:sz w:val="18"/>
        <w:szCs w:val="18"/>
      </w:rPr>
    </w:pPr>
    <w:r>
      <w:rPr>
        <w:rFonts w:ascii="Verdana" w:hAnsi="Verdana"/>
        <w:b/>
        <w:color w:val="365F91" w:themeColor="accent1" w:themeShade="BF"/>
        <w:sz w:val="18"/>
        <w:szCs w:val="1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6A7"/>
    <w:multiLevelType w:val="hybridMultilevel"/>
    <w:tmpl w:val="AE903AC8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5598"/>
    <w:multiLevelType w:val="hybridMultilevel"/>
    <w:tmpl w:val="CBD4FBE2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E0D22"/>
    <w:multiLevelType w:val="hybridMultilevel"/>
    <w:tmpl w:val="FC8C1FE8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E4592"/>
    <w:multiLevelType w:val="hybridMultilevel"/>
    <w:tmpl w:val="8F449A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30AB6"/>
    <w:multiLevelType w:val="hybridMultilevel"/>
    <w:tmpl w:val="2BEEB2B4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A365E"/>
    <w:multiLevelType w:val="hybridMultilevel"/>
    <w:tmpl w:val="07D0382A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B363F"/>
    <w:multiLevelType w:val="hybridMultilevel"/>
    <w:tmpl w:val="A36849EA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E6111"/>
    <w:multiLevelType w:val="hybridMultilevel"/>
    <w:tmpl w:val="4580B4F2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48115A"/>
    <w:multiLevelType w:val="hybridMultilevel"/>
    <w:tmpl w:val="D7EAC980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B6609"/>
    <w:multiLevelType w:val="hybridMultilevel"/>
    <w:tmpl w:val="85A69A88"/>
    <w:lvl w:ilvl="0" w:tplc="9F2CC51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5D"/>
    <w:rsid w:val="0000457B"/>
    <w:rsid w:val="0001379F"/>
    <w:rsid w:val="00024B45"/>
    <w:rsid w:val="000279B6"/>
    <w:rsid w:val="0003438D"/>
    <w:rsid w:val="00072C2B"/>
    <w:rsid w:val="000831CA"/>
    <w:rsid w:val="00084AD3"/>
    <w:rsid w:val="00084C06"/>
    <w:rsid w:val="000901F2"/>
    <w:rsid w:val="000A2431"/>
    <w:rsid w:val="000C20DB"/>
    <w:rsid w:val="000C3EDE"/>
    <w:rsid w:val="000C5C3B"/>
    <w:rsid w:val="000D48E0"/>
    <w:rsid w:val="000D5C4D"/>
    <w:rsid w:val="000F0E4C"/>
    <w:rsid w:val="000F583E"/>
    <w:rsid w:val="0010348E"/>
    <w:rsid w:val="00127826"/>
    <w:rsid w:val="00131333"/>
    <w:rsid w:val="00135991"/>
    <w:rsid w:val="00136E8E"/>
    <w:rsid w:val="00142D18"/>
    <w:rsid w:val="00144030"/>
    <w:rsid w:val="0015501F"/>
    <w:rsid w:val="001662CA"/>
    <w:rsid w:val="00166A37"/>
    <w:rsid w:val="001926B3"/>
    <w:rsid w:val="001C4638"/>
    <w:rsid w:val="001C5815"/>
    <w:rsid w:val="001D3E22"/>
    <w:rsid w:val="001D41BD"/>
    <w:rsid w:val="001E039C"/>
    <w:rsid w:val="001E5143"/>
    <w:rsid w:val="001E5EC8"/>
    <w:rsid w:val="001E6F28"/>
    <w:rsid w:val="001F7925"/>
    <w:rsid w:val="002036C5"/>
    <w:rsid w:val="0021339F"/>
    <w:rsid w:val="00226084"/>
    <w:rsid w:val="002279C1"/>
    <w:rsid w:val="00232704"/>
    <w:rsid w:val="00240616"/>
    <w:rsid w:val="00245BF3"/>
    <w:rsid w:val="00255223"/>
    <w:rsid w:val="00272B60"/>
    <w:rsid w:val="002747EC"/>
    <w:rsid w:val="002A1E61"/>
    <w:rsid w:val="002C3D3A"/>
    <w:rsid w:val="002D1FB2"/>
    <w:rsid w:val="002D669F"/>
    <w:rsid w:val="002F2EE4"/>
    <w:rsid w:val="003014DF"/>
    <w:rsid w:val="00301E86"/>
    <w:rsid w:val="00313243"/>
    <w:rsid w:val="0032050A"/>
    <w:rsid w:val="00320751"/>
    <w:rsid w:val="00324860"/>
    <w:rsid w:val="0032678F"/>
    <w:rsid w:val="00353D8F"/>
    <w:rsid w:val="003724B9"/>
    <w:rsid w:val="003727EC"/>
    <w:rsid w:val="0039573C"/>
    <w:rsid w:val="003C16E1"/>
    <w:rsid w:val="003C3BC1"/>
    <w:rsid w:val="003C59B3"/>
    <w:rsid w:val="003D4FB7"/>
    <w:rsid w:val="003D64A6"/>
    <w:rsid w:val="003E0564"/>
    <w:rsid w:val="003E0EFF"/>
    <w:rsid w:val="003E0FDF"/>
    <w:rsid w:val="003E1B43"/>
    <w:rsid w:val="003E2605"/>
    <w:rsid w:val="003E34E3"/>
    <w:rsid w:val="003F09D9"/>
    <w:rsid w:val="003F3D2B"/>
    <w:rsid w:val="00407F1C"/>
    <w:rsid w:val="00420EB9"/>
    <w:rsid w:val="00425FE7"/>
    <w:rsid w:val="004269E5"/>
    <w:rsid w:val="00437E55"/>
    <w:rsid w:val="00452F2B"/>
    <w:rsid w:val="00474F76"/>
    <w:rsid w:val="004928A9"/>
    <w:rsid w:val="00493192"/>
    <w:rsid w:val="004A04CF"/>
    <w:rsid w:val="004B3021"/>
    <w:rsid w:val="004B4C05"/>
    <w:rsid w:val="004C116B"/>
    <w:rsid w:val="004D19AD"/>
    <w:rsid w:val="004D4333"/>
    <w:rsid w:val="005159F9"/>
    <w:rsid w:val="00517B9F"/>
    <w:rsid w:val="00532BAF"/>
    <w:rsid w:val="00535509"/>
    <w:rsid w:val="00544432"/>
    <w:rsid w:val="0056541D"/>
    <w:rsid w:val="00572BFA"/>
    <w:rsid w:val="00577DEA"/>
    <w:rsid w:val="00585015"/>
    <w:rsid w:val="00585804"/>
    <w:rsid w:val="00592748"/>
    <w:rsid w:val="005961DB"/>
    <w:rsid w:val="005A40C0"/>
    <w:rsid w:val="005C5C9E"/>
    <w:rsid w:val="005C5D1B"/>
    <w:rsid w:val="00603026"/>
    <w:rsid w:val="00621AD0"/>
    <w:rsid w:val="006245F2"/>
    <w:rsid w:val="00625CC7"/>
    <w:rsid w:val="00631CC5"/>
    <w:rsid w:val="006502D4"/>
    <w:rsid w:val="006714AD"/>
    <w:rsid w:val="00677B63"/>
    <w:rsid w:val="006829D1"/>
    <w:rsid w:val="00687CA3"/>
    <w:rsid w:val="00692088"/>
    <w:rsid w:val="00697FF8"/>
    <w:rsid w:val="006A2FF6"/>
    <w:rsid w:val="006A38A7"/>
    <w:rsid w:val="006A3C41"/>
    <w:rsid w:val="006A7355"/>
    <w:rsid w:val="006D2541"/>
    <w:rsid w:val="006D39AB"/>
    <w:rsid w:val="006E3B21"/>
    <w:rsid w:val="006E3FCB"/>
    <w:rsid w:val="006E7F97"/>
    <w:rsid w:val="006F337F"/>
    <w:rsid w:val="00703A5D"/>
    <w:rsid w:val="0070681D"/>
    <w:rsid w:val="007241B0"/>
    <w:rsid w:val="0073243E"/>
    <w:rsid w:val="00732A43"/>
    <w:rsid w:val="00737528"/>
    <w:rsid w:val="0076576B"/>
    <w:rsid w:val="00770B54"/>
    <w:rsid w:val="00776D26"/>
    <w:rsid w:val="007772F3"/>
    <w:rsid w:val="007823CB"/>
    <w:rsid w:val="00793C08"/>
    <w:rsid w:val="007A17EE"/>
    <w:rsid w:val="007A7B4C"/>
    <w:rsid w:val="007B238A"/>
    <w:rsid w:val="007B66CF"/>
    <w:rsid w:val="007D5FB7"/>
    <w:rsid w:val="007E7A19"/>
    <w:rsid w:val="007F3C41"/>
    <w:rsid w:val="007F6B49"/>
    <w:rsid w:val="00805F3F"/>
    <w:rsid w:val="00812869"/>
    <w:rsid w:val="0082005F"/>
    <w:rsid w:val="00840165"/>
    <w:rsid w:val="00841658"/>
    <w:rsid w:val="00842E64"/>
    <w:rsid w:val="00844236"/>
    <w:rsid w:val="008518AC"/>
    <w:rsid w:val="00863526"/>
    <w:rsid w:val="00882355"/>
    <w:rsid w:val="008829BE"/>
    <w:rsid w:val="008942DD"/>
    <w:rsid w:val="00897BD3"/>
    <w:rsid w:val="008B1AC1"/>
    <w:rsid w:val="008B61EF"/>
    <w:rsid w:val="008D5326"/>
    <w:rsid w:val="008E66D1"/>
    <w:rsid w:val="008F00AB"/>
    <w:rsid w:val="008F060F"/>
    <w:rsid w:val="008F0FE8"/>
    <w:rsid w:val="008F49BD"/>
    <w:rsid w:val="0090183F"/>
    <w:rsid w:val="00905658"/>
    <w:rsid w:val="00921B77"/>
    <w:rsid w:val="0092358B"/>
    <w:rsid w:val="0092673F"/>
    <w:rsid w:val="00934BC6"/>
    <w:rsid w:val="0093603A"/>
    <w:rsid w:val="00940C52"/>
    <w:rsid w:val="009512F9"/>
    <w:rsid w:val="00973149"/>
    <w:rsid w:val="00977C79"/>
    <w:rsid w:val="00980137"/>
    <w:rsid w:val="009809BE"/>
    <w:rsid w:val="00996E97"/>
    <w:rsid w:val="009A2D96"/>
    <w:rsid w:val="009B21B3"/>
    <w:rsid w:val="009C241E"/>
    <w:rsid w:val="009E4985"/>
    <w:rsid w:val="009F19C0"/>
    <w:rsid w:val="009F31E7"/>
    <w:rsid w:val="00A02A62"/>
    <w:rsid w:val="00A039D5"/>
    <w:rsid w:val="00A07EB4"/>
    <w:rsid w:val="00A23780"/>
    <w:rsid w:val="00A2504B"/>
    <w:rsid w:val="00A51994"/>
    <w:rsid w:val="00A54594"/>
    <w:rsid w:val="00A55AD9"/>
    <w:rsid w:val="00A659DB"/>
    <w:rsid w:val="00A80FEC"/>
    <w:rsid w:val="00A86331"/>
    <w:rsid w:val="00A9503F"/>
    <w:rsid w:val="00AA1C19"/>
    <w:rsid w:val="00AB081B"/>
    <w:rsid w:val="00AE2D0F"/>
    <w:rsid w:val="00AF6F19"/>
    <w:rsid w:val="00B2500D"/>
    <w:rsid w:val="00B3362E"/>
    <w:rsid w:val="00B51ABD"/>
    <w:rsid w:val="00B60D6B"/>
    <w:rsid w:val="00B6285C"/>
    <w:rsid w:val="00B7619B"/>
    <w:rsid w:val="00B7791A"/>
    <w:rsid w:val="00B85F08"/>
    <w:rsid w:val="00BA141E"/>
    <w:rsid w:val="00BB7A61"/>
    <w:rsid w:val="00BD7FF4"/>
    <w:rsid w:val="00BF35B4"/>
    <w:rsid w:val="00BF6A6B"/>
    <w:rsid w:val="00C3572F"/>
    <w:rsid w:val="00C43A59"/>
    <w:rsid w:val="00C44FD3"/>
    <w:rsid w:val="00C53513"/>
    <w:rsid w:val="00C803AE"/>
    <w:rsid w:val="00C83D5F"/>
    <w:rsid w:val="00C86511"/>
    <w:rsid w:val="00C9693D"/>
    <w:rsid w:val="00CB063A"/>
    <w:rsid w:val="00CD1108"/>
    <w:rsid w:val="00CD48ED"/>
    <w:rsid w:val="00CE2A3B"/>
    <w:rsid w:val="00CE478E"/>
    <w:rsid w:val="00D007E4"/>
    <w:rsid w:val="00D01E07"/>
    <w:rsid w:val="00D04920"/>
    <w:rsid w:val="00D06BA7"/>
    <w:rsid w:val="00D7031A"/>
    <w:rsid w:val="00D72538"/>
    <w:rsid w:val="00D74540"/>
    <w:rsid w:val="00D772EB"/>
    <w:rsid w:val="00D8704B"/>
    <w:rsid w:val="00DA665E"/>
    <w:rsid w:val="00DA7A4B"/>
    <w:rsid w:val="00DB02DD"/>
    <w:rsid w:val="00DB22B8"/>
    <w:rsid w:val="00DC28C4"/>
    <w:rsid w:val="00DC4ADB"/>
    <w:rsid w:val="00DD2A69"/>
    <w:rsid w:val="00DD6BB0"/>
    <w:rsid w:val="00DE03D6"/>
    <w:rsid w:val="00DE18E0"/>
    <w:rsid w:val="00DE4F4B"/>
    <w:rsid w:val="00DE697B"/>
    <w:rsid w:val="00DF0DE3"/>
    <w:rsid w:val="00DF4775"/>
    <w:rsid w:val="00E058DB"/>
    <w:rsid w:val="00E06273"/>
    <w:rsid w:val="00E17FCF"/>
    <w:rsid w:val="00E22643"/>
    <w:rsid w:val="00E243A2"/>
    <w:rsid w:val="00E27619"/>
    <w:rsid w:val="00E42547"/>
    <w:rsid w:val="00E721D2"/>
    <w:rsid w:val="00E96742"/>
    <w:rsid w:val="00EA70A3"/>
    <w:rsid w:val="00EB1962"/>
    <w:rsid w:val="00EB1F44"/>
    <w:rsid w:val="00EB27E9"/>
    <w:rsid w:val="00EC3DF9"/>
    <w:rsid w:val="00ED5611"/>
    <w:rsid w:val="00ED7345"/>
    <w:rsid w:val="00EE0ABC"/>
    <w:rsid w:val="00EE7187"/>
    <w:rsid w:val="00F05034"/>
    <w:rsid w:val="00F05F85"/>
    <w:rsid w:val="00F241D8"/>
    <w:rsid w:val="00F341CB"/>
    <w:rsid w:val="00F52DA0"/>
    <w:rsid w:val="00F558BE"/>
    <w:rsid w:val="00F62F9E"/>
    <w:rsid w:val="00F65B24"/>
    <w:rsid w:val="00F67114"/>
    <w:rsid w:val="00F7548D"/>
    <w:rsid w:val="00F93FAF"/>
    <w:rsid w:val="00FB1A07"/>
    <w:rsid w:val="00FB4BC7"/>
    <w:rsid w:val="00FC2DE7"/>
    <w:rsid w:val="00FC5D40"/>
    <w:rsid w:val="00FC5E49"/>
    <w:rsid w:val="00FD246A"/>
    <w:rsid w:val="00FD3F9F"/>
    <w:rsid w:val="00FD59C6"/>
    <w:rsid w:val="00FE591F"/>
    <w:rsid w:val="00FE69D7"/>
    <w:rsid w:val="00FE708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F0BC3C"/>
  <w15:docId w15:val="{2671683D-3BDF-4098-B5F1-A39BA791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70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F060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60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A2D9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6A2FF6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FC69-3EB6-44A0-B440-47494507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Bajgar Lumír, Ing.</dc:creator>
  <cp:lastModifiedBy>Jüttnerová Andrea, Mgr.</cp:lastModifiedBy>
  <cp:revision>18</cp:revision>
  <cp:lastPrinted>2019-07-01T08:09:00Z</cp:lastPrinted>
  <dcterms:created xsi:type="dcterms:W3CDTF">2021-05-26T07:43:00Z</dcterms:created>
  <dcterms:modified xsi:type="dcterms:W3CDTF">2021-06-02T08:12:00Z</dcterms:modified>
</cp:coreProperties>
</file>