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1A638" w14:textId="77777777" w:rsidR="000719BB" w:rsidRDefault="000719BB" w:rsidP="006C2343">
      <w:pPr>
        <w:pStyle w:val="Titul2"/>
      </w:pPr>
    </w:p>
    <w:p w14:paraId="30627DCC" w14:textId="77777777" w:rsidR="00826B7B" w:rsidRDefault="00826B7B" w:rsidP="006C2343">
      <w:pPr>
        <w:pStyle w:val="Titul2"/>
      </w:pPr>
    </w:p>
    <w:p w14:paraId="4D80D193" w14:textId="77777777" w:rsidR="00DA1C67" w:rsidRDefault="00DA1C67" w:rsidP="006C2343">
      <w:pPr>
        <w:pStyle w:val="Titul2"/>
      </w:pPr>
    </w:p>
    <w:p w14:paraId="61F4E5C4" w14:textId="77777777" w:rsidR="003254A3" w:rsidRPr="000719BB" w:rsidRDefault="00BD76C3" w:rsidP="006C2343">
      <w:pPr>
        <w:pStyle w:val="Titul2"/>
      </w:pPr>
      <w:r>
        <w:t>Příloha č. 2 c)</w:t>
      </w:r>
    </w:p>
    <w:p w14:paraId="0B1F8997" w14:textId="77777777" w:rsidR="003254A3" w:rsidRDefault="003254A3" w:rsidP="00AD0C7B">
      <w:pPr>
        <w:pStyle w:val="Titul2"/>
      </w:pPr>
    </w:p>
    <w:p w14:paraId="53EE2339" w14:textId="77777777" w:rsidR="00AD0C7B" w:rsidRDefault="00BD76C3" w:rsidP="006C2343">
      <w:pPr>
        <w:pStyle w:val="Titul1"/>
      </w:pPr>
      <w:r>
        <w:t>Zvláštní</w:t>
      </w:r>
      <w:r w:rsidR="00AD0C7B">
        <w:t xml:space="preserve"> technické podmínky</w:t>
      </w:r>
    </w:p>
    <w:p w14:paraId="71CA127A" w14:textId="77777777" w:rsidR="00AD0C7B" w:rsidRDefault="00AD0C7B" w:rsidP="00EB46E5">
      <w:pPr>
        <w:pStyle w:val="Titul2"/>
      </w:pPr>
    </w:p>
    <w:p w14:paraId="7033CB2D"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E067D1B" w14:textId="77777777" w:rsidR="002007BA" w:rsidRDefault="002007BA" w:rsidP="006C2343">
      <w:pPr>
        <w:pStyle w:val="Tituldatum"/>
      </w:pPr>
    </w:p>
    <w:p w14:paraId="62A32F2F" w14:textId="76767208" w:rsidR="008C2925" w:rsidRDefault="008C2925" w:rsidP="008C2925">
      <w:pPr>
        <w:pStyle w:val="Tituldatum"/>
        <w:rPr>
          <w:rStyle w:val="Nzevakce"/>
        </w:rPr>
      </w:pPr>
      <w:r>
        <w:rPr>
          <w:rStyle w:val="Nzevakce"/>
        </w:rPr>
        <w:t>Op</w:t>
      </w:r>
      <w:r w:rsidR="00BA0EC6">
        <w:rPr>
          <w:rStyle w:val="Nzevakce"/>
        </w:rPr>
        <w:t>rava kolejové váhy v ŽST Břeclav</w:t>
      </w:r>
    </w:p>
    <w:p w14:paraId="29FA1CBF" w14:textId="1FDD527B" w:rsidR="00BF54FE" w:rsidRDefault="00BA0EC6" w:rsidP="006C2343">
      <w:pPr>
        <w:pStyle w:val="Tituldatum"/>
      </w:pPr>
      <w:r>
        <w:rPr>
          <w:rStyle w:val="Nzevakce"/>
        </w:rPr>
        <w:t>PA: 639180353</w:t>
      </w:r>
    </w:p>
    <w:p w14:paraId="7B2D9E1B" w14:textId="77777777" w:rsidR="00BF54FE" w:rsidRDefault="00BF54FE" w:rsidP="006C2343">
      <w:pPr>
        <w:pStyle w:val="Tituldatum"/>
      </w:pPr>
    </w:p>
    <w:p w14:paraId="20176008" w14:textId="77777777" w:rsidR="009226C1" w:rsidRDefault="009226C1" w:rsidP="006C2343">
      <w:pPr>
        <w:pStyle w:val="Tituldatum"/>
      </w:pPr>
    </w:p>
    <w:p w14:paraId="3BCBCDE0" w14:textId="77777777" w:rsidR="00DA1C67" w:rsidRDefault="00DA1C67" w:rsidP="006C2343">
      <w:pPr>
        <w:pStyle w:val="Tituldatum"/>
      </w:pPr>
    </w:p>
    <w:p w14:paraId="14A5E258" w14:textId="77777777" w:rsidR="00DA1C67" w:rsidRDefault="00DA1C67" w:rsidP="006C2343">
      <w:pPr>
        <w:pStyle w:val="Tituldatum"/>
      </w:pPr>
    </w:p>
    <w:p w14:paraId="3AE906E3" w14:textId="77777777" w:rsidR="003B111D" w:rsidRDefault="003B111D" w:rsidP="006C2343">
      <w:pPr>
        <w:pStyle w:val="Tituldatum"/>
      </w:pPr>
    </w:p>
    <w:p w14:paraId="18B9FFCB" w14:textId="7B0B172B" w:rsidR="00826B7B" w:rsidRPr="006C2343" w:rsidRDefault="006C2343" w:rsidP="006C2343">
      <w:pPr>
        <w:pStyle w:val="Tituldatum"/>
      </w:pPr>
      <w:r w:rsidRPr="006C2343">
        <w:t xml:space="preserve">Datum vydání: </w:t>
      </w:r>
      <w:r w:rsidRPr="006C2343">
        <w:tab/>
      </w:r>
      <w:r w:rsidR="00ED7741">
        <w:t>31</w:t>
      </w:r>
      <w:r w:rsidRPr="00CA11B6">
        <w:t xml:space="preserve">. </w:t>
      </w:r>
      <w:r w:rsidR="008C2925" w:rsidRPr="00CA11B6">
        <w:t>03</w:t>
      </w:r>
      <w:r w:rsidRPr="00CA11B6">
        <w:t>. 20</w:t>
      </w:r>
      <w:r w:rsidR="002C0924" w:rsidRPr="00CA11B6">
        <w:t>2</w:t>
      </w:r>
      <w:r w:rsidR="00DD550D" w:rsidRPr="00CA11B6">
        <w:t>1</w:t>
      </w:r>
      <w:r w:rsidR="0076790E">
        <w:t xml:space="preserve"> </w:t>
      </w:r>
    </w:p>
    <w:p w14:paraId="3296D39B" w14:textId="77777777" w:rsidR="00826B7B" w:rsidRDefault="00826B7B">
      <w:r>
        <w:br w:type="page"/>
      </w:r>
    </w:p>
    <w:p w14:paraId="13248912" w14:textId="77777777" w:rsidR="00BD7E91" w:rsidRDefault="00BD7E91" w:rsidP="00B101FD">
      <w:pPr>
        <w:pStyle w:val="Nadpisbezsl1-1"/>
      </w:pPr>
      <w:r>
        <w:lastRenderedPageBreak/>
        <w:t>Obsah</w:t>
      </w:r>
      <w:r w:rsidR="00887F36">
        <w:t xml:space="preserve"> </w:t>
      </w:r>
    </w:p>
    <w:p w14:paraId="7BAB3281" w14:textId="4539FC00"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775E49">
          <w:rPr>
            <w:noProof/>
            <w:webHidden/>
          </w:rPr>
          <w:t>2</w:t>
        </w:r>
        <w:r w:rsidR="00BC51B8">
          <w:rPr>
            <w:noProof/>
            <w:webHidden/>
          </w:rPr>
          <w:fldChar w:fldCharType="end"/>
        </w:r>
      </w:hyperlink>
    </w:p>
    <w:p w14:paraId="71BD7D31" w14:textId="5AAB6669" w:rsidR="00BC51B8" w:rsidRPr="00A51A89" w:rsidRDefault="008C0837">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0D78A43C" w14:textId="0854638F" w:rsidR="00BC51B8" w:rsidRPr="00A51A89" w:rsidRDefault="008C0837">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684146C5" w14:textId="3A912CFB" w:rsidR="00BC51B8" w:rsidRPr="00A51A89" w:rsidRDefault="008C0837">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2B44DD84" w14:textId="73ECA83C" w:rsidR="00BC51B8" w:rsidRPr="00A51A89" w:rsidRDefault="008C0837">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0BF2E4A7" w14:textId="46F2A9A6" w:rsidR="00BC51B8" w:rsidRPr="00A51A89" w:rsidRDefault="008C0837">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003A8A07" w14:textId="0310ACB1" w:rsidR="00BC51B8" w:rsidRPr="00A51A89" w:rsidRDefault="008C0837">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775E49">
          <w:rPr>
            <w:b/>
            <w:bCs/>
            <w:noProof/>
            <w:webHidden/>
          </w:rPr>
          <w:t>Chyba! Záložka není definována.</w:t>
        </w:r>
        <w:r w:rsidR="00BC51B8">
          <w:rPr>
            <w:noProof/>
            <w:webHidden/>
          </w:rPr>
          <w:fldChar w:fldCharType="end"/>
        </w:r>
      </w:hyperlink>
    </w:p>
    <w:p w14:paraId="60CDDA39" w14:textId="54F3907A" w:rsidR="00BC51B8" w:rsidRPr="00A51A89" w:rsidRDefault="008C0837">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5439B8F0" w14:textId="09D4D6BE" w:rsidR="00BC51B8" w:rsidRPr="00A51A89" w:rsidRDefault="008C0837">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4578BD8F" w14:textId="18B44DD0" w:rsidR="00BC51B8" w:rsidRPr="00A51A89" w:rsidRDefault="008C0837">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BC51B8">
          <w:rPr>
            <w:noProof/>
            <w:webHidden/>
          </w:rPr>
          <w:fldChar w:fldCharType="begin"/>
        </w:r>
        <w:r w:rsidR="00BC51B8">
          <w:rPr>
            <w:noProof/>
            <w:webHidden/>
          </w:rPr>
          <w:instrText xml:space="preserve"> PAGEREF _Toc21501951 \h </w:instrText>
        </w:r>
        <w:r w:rsidR="00BC51B8">
          <w:rPr>
            <w:noProof/>
            <w:webHidden/>
          </w:rPr>
        </w:r>
        <w:r w:rsidR="00BC51B8">
          <w:rPr>
            <w:noProof/>
            <w:webHidden/>
          </w:rPr>
          <w:fldChar w:fldCharType="separate"/>
        </w:r>
        <w:r w:rsidR="00775E49">
          <w:rPr>
            <w:noProof/>
            <w:webHidden/>
          </w:rPr>
          <w:t>3</w:t>
        </w:r>
        <w:r w:rsidR="00BC51B8">
          <w:rPr>
            <w:noProof/>
            <w:webHidden/>
          </w:rPr>
          <w:fldChar w:fldCharType="end"/>
        </w:r>
      </w:hyperlink>
    </w:p>
    <w:p w14:paraId="440CDFC8" w14:textId="76479DD9" w:rsidR="00BC51B8" w:rsidRPr="00A51A89" w:rsidRDefault="008C0837">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BC51B8">
          <w:rPr>
            <w:noProof/>
            <w:webHidden/>
          </w:rPr>
          <w:fldChar w:fldCharType="begin"/>
        </w:r>
        <w:r w:rsidR="00BC51B8">
          <w:rPr>
            <w:noProof/>
            <w:webHidden/>
          </w:rPr>
          <w:instrText xml:space="preserve"> PAGEREF _Toc21501952 \h </w:instrText>
        </w:r>
        <w:r w:rsidR="00BC51B8">
          <w:rPr>
            <w:noProof/>
            <w:webHidden/>
          </w:rPr>
        </w:r>
        <w:r w:rsidR="00BC51B8">
          <w:rPr>
            <w:noProof/>
            <w:webHidden/>
          </w:rPr>
          <w:fldChar w:fldCharType="separate"/>
        </w:r>
        <w:r w:rsidR="00775E49">
          <w:rPr>
            <w:noProof/>
            <w:webHidden/>
          </w:rPr>
          <w:t>8</w:t>
        </w:r>
        <w:r w:rsidR="00BC51B8">
          <w:rPr>
            <w:noProof/>
            <w:webHidden/>
          </w:rPr>
          <w:fldChar w:fldCharType="end"/>
        </w:r>
      </w:hyperlink>
    </w:p>
    <w:p w14:paraId="3CF1C46A" w14:textId="1BDD8801" w:rsidR="00BC51B8" w:rsidRPr="00A51A89" w:rsidRDefault="008C0837">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BC51B8">
          <w:rPr>
            <w:noProof/>
            <w:webHidden/>
          </w:rPr>
          <w:fldChar w:fldCharType="begin"/>
        </w:r>
        <w:r w:rsidR="00BC51B8">
          <w:rPr>
            <w:noProof/>
            <w:webHidden/>
          </w:rPr>
          <w:instrText xml:space="preserve"> PAGEREF _Toc21501953 \h </w:instrText>
        </w:r>
        <w:r w:rsidR="00BC51B8">
          <w:rPr>
            <w:noProof/>
            <w:webHidden/>
          </w:rPr>
        </w:r>
        <w:r w:rsidR="00BC51B8">
          <w:rPr>
            <w:noProof/>
            <w:webHidden/>
          </w:rPr>
          <w:fldChar w:fldCharType="separate"/>
        </w:r>
        <w:r w:rsidR="00775E49">
          <w:rPr>
            <w:noProof/>
            <w:webHidden/>
          </w:rPr>
          <w:t>9</w:t>
        </w:r>
        <w:r w:rsidR="00BC51B8">
          <w:rPr>
            <w:noProof/>
            <w:webHidden/>
          </w:rPr>
          <w:fldChar w:fldCharType="end"/>
        </w:r>
      </w:hyperlink>
    </w:p>
    <w:p w14:paraId="2208D84C" w14:textId="3D3A88B8" w:rsidR="00BC51B8" w:rsidRPr="00A51A89" w:rsidRDefault="008C0837">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BC51B8">
          <w:rPr>
            <w:noProof/>
            <w:webHidden/>
          </w:rPr>
          <w:fldChar w:fldCharType="begin"/>
        </w:r>
        <w:r w:rsidR="00BC51B8">
          <w:rPr>
            <w:noProof/>
            <w:webHidden/>
          </w:rPr>
          <w:instrText xml:space="preserve"> PAGEREF _Toc21501954 \h </w:instrText>
        </w:r>
        <w:r w:rsidR="00BC51B8">
          <w:rPr>
            <w:noProof/>
            <w:webHidden/>
          </w:rPr>
        </w:r>
        <w:r w:rsidR="00BC51B8">
          <w:rPr>
            <w:noProof/>
            <w:webHidden/>
          </w:rPr>
          <w:fldChar w:fldCharType="separate"/>
        </w:r>
        <w:r w:rsidR="00775E49">
          <w:rPr>
            <w:noProof/>
            <w:webHidden/>
          </w:rPr>
          <w:t>9</w:t>
        </w:r>
        <w:r w:rsidR="00BC51B8">
          <w:rPr>
            <w:noProof/>
            <w:webHidden/>
          </w:rPr>
          <w:fldChar w:fldCharType="end"/>
        </w:r>
      </w:hyperlink>
    </w:p>
    <w:p w14:paraId="485EA184" w14:textId="37EDC9C2" w:rsidR="00BC51B8" w:rsidRPr="00A51A89" w:rsidRDefault="008C0837">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BC51B8">
          <w:rPr>
            <w:noProof/>
            <w:webHidden/>
          </w:rPr>
          <w:fldChar w:fldCharType="begin"/>
        </w:r>
        <w:r w:rsidR="00BC51B8">
          <w:rPr>
            <w:noProof/>
            <w:webHidden/>
          </w:rPr>
          <w:instrText xml:space="preserve"> PAGEREF _Toc21501955 \h </w:instrText>
        </w:r>
        <w:r w:rsidR="00BC51B8">
          <w:rPr>
            <w:noProof/>
            <w:webHidden/>
          </w:rPr>
        </w:r>
        <w:r w:rsidR="00BC51B8">
          <w:rPr>
            <w:noProof/>
            <w:webHidden/>
          </w:rPr>
          <w:fldChar w:fldCharType="separate"/>
        </w:r>
        <w:r w:rsidR="00775E49">
          <w:rPr>
            <w:noProof/>
            <w:webHidden/>
          </w:rPr>
          <w:t>10</w:t>
        </w:r>
        <w:r w:rsidR="00BC51B8">
          <w:rPr>
            <w:noProof/>
            <w:webHidden/>
          </w:rPr>
          <w:fldChar w:fldCharType="end"/>
        </w:r>
      </w:hyperlink>
    </w:p>
    <w:p w14:paraId="716730D9" w14:textId="2081E174" w:rsidR="00BC51B8" w:rsidRPr="00A51A89" w:rsidRDefault="008C0837">
      <w:pPr>
        <w:pStyle w:val="Obsah2"/>
        <w:rPr>
          <w:rFonts w:ascii="Calibri" w:eastAsia="Times New Roman" w:hAnsi="Calibri"/>
          <w:noProof/>
          <w:spacing w:val="0"/>
          <w:sz w:val="22"/>
          <w:szCs w:val="22"/>
          <w:lang w:eastAsia="cs-CZ"/>
        </w:rPr>
      </w:pPr>
      <w:hyperlink w:anchor="_Toc21501956" w:history="1">
        <w:r w:rsidR="00BC51B8" w:rsidRPr="001A03B5">
          <w:rPr>
            <w:rStyle w:val="Hypertextovodkaz"/>
          </w:rPr>
          <w:t>4.6</w:t>
        </w:r>
        <w:r w:rsidR="00BC51B8" w:rsidRPr="00A51A89">
          <w:rPr>
            <w:rFonts w:ascii="Calibri" w:eastAsia="Times New Roman" w:hAnsi="Calibri"/>
            <w:noProof/>
            <w:spacing w:val="0"/>
            <w:sz w:val="22"/>
            <w:szCs w:val="22"/>
            <w:lang w:eastAsia="cs-CZ"/>
          </w:rPr>
          <w:tab/>
        </w:r>
        <w:r w:rsidR="00BC51B8" w:rsidRPr="001A03B5">
          <w:rPr>
            <w:rStyle w:val="Hypertextovodkaz"/>
          </w:rPr>
          <w:t>Zabezpečovací zařízení</w:t>
        </w:r>
        <w:r w:rsidR="00BC51B8">
          <w:rPr>
            <w:noProof/>
            <w:webHidden/>
          </w:rPr>
          <w:tab/>
        </w:r>
        <w:r w:rsidR="00BC51B8">
          <w:rPr>
            <w:noProof/>
            <w:webHidden/>
          </w:rPr>
          <w:fldChar w:fldCharType="begin"/>
        </w:r>
        <w:r w:rsidR="00BC51B8">
          <w:rPr>
            <w:noProof/>
            <w:webHidden/>
          </w:rPr>
          <w:instrText xml:space="preserve"> PAGEREF _Toc21501956 \h </w:instrText>
        </w:r>
        <w:r w:rsidR="00BC51B8">
          <w:rPr>
            <w:noProof/>
            <w:webHidden/>
          </w:rPr>
        </w:r>
        <w:r w:rsidR="00BC51B8">
          <w:rPr>
            <w:noProof/>
            <w:webHidden/>
          </w:rPr>
          <w:fldChar w:fldCharType="separate"/>
        </w:r>
        <w:r w:rsidR="00775E49">
          <w:rPr>
            <w:noProof/>
            <w:webHidden/>
          </w:rPr>
          <w:t>10</w:t>
        </w:r>
        <w:r w:rsidR="00BC51B8">
          <w:rPr>
            <w:noProof/>
            <w:webHidden/>
          </w:rPr>
          <w:fldChar w:fldCharType="end"/>
        </w:r>
      </w:hyperlink>
    </w:p>
    <w:p w14:paraId="1EC9E441" w14:textId="36DECB32" w:rsidR="00BC51B8" w:rsidRPr="00A51A89" w:rsidRDefault="008C0837">
      <w:pPr>
        <w:pStyle w:val="Obsah2"/>
        <w:rPr>
          <w:rFonts w:ascii="Calibri" w:eastAsia="Times New Roman" w:hAnsi="Calibri"/>
          <w:noProof/>
          <w:spacing w:val="0"/>
          <w:sz w:val="22"/>
          <w:szCs w:val="22"/>
          <w:lang w:eastAsia="cs-CZ"/>
        </w:rPr>
      </w:pPr>
      <w:hyperlink w:anchor="_Toc21501957" w:history="1">
        <w:r w:rsidR="00BC51B8" w:rsidRPr="001A03B5">
          <w:rPr>
            <w:rStyle w:val="Hypertextovodkaz"/>
          </w:rPr>
          <w:t>4.7</w:t>
        </w:r>
        <w:r w:rsidR="00BC51B8" w:rsidRPr="00A51A89">
          <w:rPr>
            <w:rFonts w:ascii="Calibri" w:eastAsia="Times New Roman" w:hAnsi="Calibri"/>
            <w:noProof/>
            <w:spacing w:val="0"/>
            <w:sz w:val="22"/>
            <w:szCs w:val="22"/>
            <w:lang w:eastAsia="cs-CZ"/>
          </w:rPr>
          <w:tab/>
        </w:r>
        <w:r w:rsidR="00BC51B8" w:rsidRPr="001A03B5">
          <w:rPr>
            <w:rStyle w:val="Hypertextovodkaz"/>
          </w:rPr>
          <w:t>Sdělovací zařízení</w:t>
        </w:r>
        <w:r w:rsidR="00BC51B8">
          <w:rPr>
            <w:noProof/>
            <w:webHidden/>
          </w:rPr>
          <w:tab/>
        </w:r>
        <w:r w:rsidR="00BC51B8">
          <w:rPr>
            <w:noProof/>
            <w:webHidden/>
          </w:rPr>
          <w:fldChar w:fldCharType="begin"/>
        </w:r>
        <w:r w:rsidR="00BC51B8">
          <w:rPr>
            <w:noProof/>
            <w:webHidden/>
          </w:rPr>
          <w:instrText xml:space="preserve"> PAGEREF _Toc21501957 \h </w:instrText>
        </w:r>
        <w:r w:rsidR="00BC51B8">
          <w:rPr>
            <w:noProof/>
            <w:webHidden/>
          </w:rPr>
        </w:r>
        <w:r w:rsidR="00BC51B8">
          <w:rPr>
            <w:noProof/>
            <w:webHidden/>
          </w:rPr>
          <w:fldChar w:fldCharType="separate"/>
        </w:r>
        <w:r w:rsidR="00775E49">
          <w:rPr>
            <w:noProof/>
            <w:webHidden/>
          </w:rPr>
          <w:t>10</w:t>
        </w:r>
        <w:r w:rsidR="00BC51B8">
          <w:rPr>
            <w:noProof/>
            <w:webHidden/>
          </w:rPr>
          <w:fldChar w:fldCharType="end"/>
        </w:r>
      </w:hyperlink>
    </w:p>
    <w:p w14:paraId="424648FC" w14:textId="7D4D2786" w:rsidR="00BC51B8" w:rsidRPr="00A51A89" w:rsidRDefault="008C0837">
      <w:pPr>
        <w:pStyle w:val="Obsah2"/>
        <w:rPr>
          <w:rFonts w:ascii="Calibri" w:eastAsia="Times New Roman" w:hAnsi="Calibri"/>
          <w:noProof/>
          <w:spacing w:val="0"/>
          <w:sz w:val="22"/>
          <w:szCs w:val="22"/>
          <w:lang w:eastAsia="cs-CZ"/>
        </w:rPr>
      </w:pPr>
      <w:hyperlink w:anchor="_Toc21501958" w:history="1">
        <w:r w:rsidR="00BC51B8" w:rsidRPr="001A03B5">
          <w:rPr>
            <w:rStyle w:val="Hypertextovodkaz"/>
          </w:rPr>
          <w:t>4.8</w:t>
        </w:r>
        <w:r w:rsidR="00BC51B8" w:rsidRPr="00A51A89">
          <w:rPr>
            <w:rFonts w:ascii="Calibri" w:eastAsia="Times New Roman" w:hAnsi="Calibri"/>
            <w:noProof/>
            <w:spacing w:val="0"/>
            <w:sz w:val="22"/>
            <w:szCs w:val="22"/>
            <w:lang w:eastAsia="cs-CZ"/>
          </w:rPr>
          <w:tab/>
        </w:r>
        <w:r w:rsidR="00BC51B8" w:rsidRPr="001A03B5">
          <w:rPr>
            <w:rStyle w:val="Hypertextovodkaz"/>
          </w:rPr>
          <w:t>Silnoproudá technologie včetně DŘT, trakční a energetická zařízení</w:t>
        </w:r>
        <w:r w:rsidR="00BC51B8">
          <w:rPr>
            <w:noProof/>
            <w:webHidden/>
          </w:rPr>
          <w:tab/>
        </w:r>
        <w:r w:rsidR="00BC51B8">
          <w:rPr>
            <w:noProof/>
            <w:webHidden/>
          </w:rPr>
          <w:fldChar w:fldCharType="begin"/>
        </w:r>
        <w:r w:rsidR="00BC51B8">
          <w:rPr>
            <w:noProof/>
            <w:webHidden/>
          </w:rPr>
          <w:instrText xml:space="preserve"> PAGEREF _Toc21501958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1D6ACE4E" w14:textId="4C3F58D1" w:rsidR="00BC51B8" w:rsidRPr="00A51A89" w:rsidRDefault="008C0837">
      <w:pPr>
        <w:pStyle w:val="Obsah2"/>
        <w:rPr>
          <w:rFonts w:ascii="Calibri" w:eastAsia="Times New Roman" w:hAnsi="Calibri"/>
          <w:noProof/>
          <w:spacing w:val="0"/>
          <w:sz w:val="22"/>
          <w:szCs w:val="22"/>
          <w:lang w:eastAsia="cs-CZ"/>
        </w:rPr>
      </w:pPr>
      <w:hyperlink w:anchor="_Toc21501959" w:history="1">
        <w:r w:rsidR="00BC51B8" w:rsidRPr="001A03B5">
          <w:rPr>
            <w:rStyle w:val="Hypertextovodkaz"/>
          </w:rPr>
          <w:t>4.9</w:t>
        </w:r>
        <w:r w:rsidR="00BC51B8" w:rsidRPr="00A51A89">
          <w:rPr>
            <w:rFonts w:ascii="Calibri" w:eastAsia="Times New Roman" w:hAnsi="Calibri"/>
            <w:noProof/>
            <w:spacing w:val="0"/>
            <w:sz w:val="22"/>
            <w:szCs w:val="22"/>
            <w:lang w:eastAsia="cs-CZ"/>
          </w:rPr>
          <w:tab/>
        </w:r>
        <w:r w:rsidR="00BC51B8" w:rsidRPr="001A03B5">
          <w:rPr>
            <w:rStyle w:val="Hypertextovodkaz"/>
          </w:rPr>
          <w:t>Ostatní technologická zařízení</w:t>
        </w:r>
        <w:r w:rsidR="00BC51B8">
          <w:rPr>
            <w:noProof/>
            <w:webHidden/>
          </w:rPr>
          <w:tab/>
        </w:r>
        <w:r w:rsidR="00BC51B8">
          <w:rPr>
            <w:noProof/>
            <w:webHidden/>
          </w:rPr>
          <w:fldChar w:fldCharType="begin"/>
        </w:r>
        <w:r w:rsidR="00BC51B8">
          <w:rPr>
            <w:noProof/>
            <w:webHidden/>
          </w:rPr>
          <w:instrText xml:space="preserve"> PAGEREF _Toc21501959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25794940" w14:textId="514C1362" w:rsidR="00BC51B8" w:rsidRPr="00A51A89" w:rsidRDefault="008C0837">
      <w:pPr>
        <w:pStyle w:val="Obsah2"/>
        <w:rPr>
          <w:rFonts w:ascii="Calibri" w:eastAsia="Times New Roman" w:hAnsi="Calibri"/>
          <w:noProof/>
          <w:spacing w:val="0"/>
          <w:sz w:val="22"/>
          <w:szCs w:val="22"/>
          <w:lang w:eastAsia="cs-CZ"/>
        </w:rPr>
      </w:pPr>
      <w:hyperlink w:anchor="_Toc21501960" w:history="1">
        <w:r w:rsidR="00BC51B8" w:rsidRPr="001A03B5">
          <w:rPr>
            <w:rStyle w:val="Hypertextovodkaz"/>
          </w:rPr>
          <w:t>4.10</w:t>
        </w:r>
        <w:r w:rsidR="00BC51B8" w:rsidRPr="00A51A89">
          <w:rPr>
            <w:rFonts w:ascii="Calibri" w:eastAsia="Times New Roman" w:hAnsi="Calibri"/>
            <w:noProof/>
            <w:spacing w:val="0"/>
            <w:sz w:val="22"/>
            <w:szCs w:val="22"/>
            <w:lang w:eastAsia="cs-CZ"/>
          </w:rPr>
          <w:tab/>
        </w:r>
        <w:r w:rsidR="00BC51B8" w:rsidRPr="001A03B5">
          <w:rPr>
            <w:rStyle w:val="Hypertextovodkaz"/>
          </w:rPr>
          <w:t xml:space="preserve">Železniční svršek </w:t>
        </w:r>
        <w:r w:rsidR="00BC51B8">
          <w:rPr>
            <w:noProof/>
            <w:webHidden/>
          </w:rPr>
          <w:tab/>
        </w:r>
        <w:r w:rsidR="00BC51B8">
          <w:rPr>
            <w:noProof/>
            <w:webHidden/>
          </w:rPr>
          <w:fldChar w:fldCharType="begin"/>
        </w:r>
        <w:r w:rsidR="00BC51B8">
          <w:rPr>
            <w:noProof/>
            <w:webHidden/>
          </w:rPr>
          <w:instrText xml:space="preserve"> PAGEREF _Toc21501960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38FBD798" w14:textId="395E2C62" w:rsidR="00BC51B8" w:rsidRPr="00A51A89" w:rsidRDefault="008C0837">
      <w:pPr>
        <w:pStyle w:val="Obsah2"/>
        <w:rPr>
          <w:rFonts w:ascii="Calibri" w:eastAsia="Times New Roman" w:hAnsi="Calibri"/>
          <w:noProof/>
          <w:spacing w:val="0"/>
          <w:sz w:val="22"/>
          <w:szCs w:val="22"/>
          <w:lang w:eastAsia="cs-CZ"/>
        </w:rPr>
      </w:pPr>
      <w:hyperlink w:anchor="_Toc21501961" w:history="1">
        <w:r w:rsidR="00BC51B8" w:rsidRPr="001A03B5">
          <w:rPr>
            <w:rStyle w:val="Hypertextovodkaz"/>
          </w:rPr>
          <w:t>4.11</w:t>
        </w:r>
        <w:r w:rsidR="00BC51B8" w:rsidRPr="00A51A89">
          <w:rPr>
            <w:rFonts w:ascii="Calibri" w:eastAsia="Times New Roman" w:hAnsi="Calibri"/>
            <w:noProof/>
            <w:spacing w:val="0"/>
            <w:sz w:val="22"/>
            <w:szCs w:val="22"/>
            <w:lang w:eastAsia="cs-CZ"/>
          </w:rPr>
          <w:tab/>
        </w:r>
        <w:r w:rsidR="00BC51B8" w:rsidRPr="001A03B5">
          <w:rPr>
            <w:rStyle w:val="Hypertextovodkaz"/>
          </w:rPr>
          <w:t>Železniční spodek</w:t>
        </w:r>
        <w:r w:rsidR="00BC51B8">
          <w:rPr>
            <w:noProof/>
            <w:webHidden/>
          </w:rPr>
          <w:tab/>
        </w:r>
        <w:r w:rsidR="00BC51B8">
          <w:rPr>
            <w:noProof/>
            <w:webHidden/>
          </w:rPr>
          <w:fldChar w:fldCharType="begin"/>
        </w:r>
        <w:r w:rsidR="00BC51B8">
          <w:rPr>
            <w:noProof/>
            <w:webHidden/>
          </w:rPr>
          <w:instrText xml:space="preserve"> PAGEREF _Toc21501961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308AB6AA" w14:textId="6EC19EA7" w:rsidR="00BC51B8" w:rsidRPr="00A51A89" w:rsidRDefault="008C0837">
      <w:pPr>
        <w:pStyle w:val="Obsah2"/>
        <w:rPr>
          <w:rFonts w:ascii="Calibri" w:eastAsia="Times New Roman" w:hAnsi="Calibri"/>
          <w:noProof/>
          <w:spacing w:val="0"/>
          <w:sz w:val="22"/>
          <w:szCs w:val="22"/>
          <w:lang w:eastAsia="cs-CZ"/>
        </w:rPr>
      </w:pPr>
      <w:hyperlink w:anchor="_Toc21501962" w:history="1">
        <w:r w:rsidR="00BC51B8" w:rsidRPr="001A03B5">
          <w:rPr>
            <w:rStyle w:val="Hypertextovodkaz"/>
          </w:rPr>
          <w:t>4.12</w:t>
        </w:r>
        <w:r w:rsidR="00BC51B8" w:rsidRPr="00A51A89">
          <w:rPr>
            <w:rFonts w:ascii="Calibri" w:eastAsia="Times New Roman" w:hAnsi="Calibri"/>
            <w:noProof/>
            <w:spacing w:val="0"/>
            <w:sz w:val="22"/>
            <w:szCs w:val="22"/>
            <w:lang w:eastAsia="cs-CZ"/>
          </w:rPr>
          <w:tab/>
        </w:r>
        <w:r w:rsidR="00BC51B8" w:rsidRPr="001A03B5">
          <w:rPr>
            <w:rStyle w:val="Hypertextovodkaz"/>
          </w:rPr>
          <w:t>Nástupiště</w:t>
        </w:r>
        <w:r w:rsidR="00BC51B8">
          <w:rPr>
            <w:noProof/>
            <w:webHidden/>
          </w:rPr>
          <w:tab/>
        </w:r>
        <w:r w:rsidR="00BC51B8">
          <w:rPr>
            <w:noProof/>
            <w:webHidden/>
          </w:rPr>
          <w:fldChar w:fldCharType="begin"/>
        </w:r>
        <w:r w:rsidR="00BC51B8">
          <w:rPr>
            <w:noProof/>
            <w:webHidden/>
          </w:rPr>
          <w:instrText xml:space="preserve"> PAGEREF _Toc21501962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548E666E" w14:textId="65068A58" w:rsidR="00BC51B8" w:rsidRPr="00A51A89" w:rsidRDefault="008C0837">
      <w:pPr>
        <w:pStyle w:val="Obsah2"/>
        <w:rPr>
          <w:rFonts w:ascii="Calibri" w:eastAsia="Times New Roman" w:hAnsi="Calibri"/>
          <w:noProof/>
          <w:spacing w:val="0"/>
          <w:sz w:val="22"/>
          <w:szCs w:val="22"/>
          <w:lang w:eastAsia="cs-CZ"/>
        </w:rPr>
      </w:pPr>
      <w:hyperlink w:anchor="_Toc21501963" w:history="1">
        <w:r w:rsidR="00BC51B8" w:rsidRPr="001A03B5">
          <w:rPr>
            <w:rStyle w:val="Hypertextovodkaz"/>
          </w:rPr>
          <w:t>4.13</w:t>
        </w:r>
        <w:r w:rsidR="00BC51B8" w:rsidRPr="00A51A89">
          <w:rPr>
            <w:rFonts w:ascii="Calibri" w:eastAsia="Times New Roman" w:hAnsi="Calibri"/>
            <w:noProof/>
            <w:spacing w:val="0"/>
            <w:sz w:val="22"/>
            <w:szCs w:val="22"/>
            <w:lang w:eastAsia="cs-CZ"/>
          </w:rPr>
          <w:tab/>
        </w:r>
        <w:r w:rsidR="00BC51B8" w:rsidRPr="001A03B5">
          <w:rPr>
            <w:rStyle w:val="Hypertextovodkaz"/>
          </w:rPr>
          <w:t>Železniční přejezdy</w:t>
        </w:r>
        <w:r w:rsidR="00BC51B8">
          <w:rPr>
            <w:noProof/>
            <w:webHidden/>
          </w:rPr>
          <w:tab/>
        </w:r>
        <w:r w:rsidR="00BC51B8">
          <w:rPr>
            <w:noProof/>
            <w:webHidden/>
          </w:rPr>
          <w:fldChar w:fldCharType="begin"/>
        </w:r>
        <w:r w:rsidR="00BC51B8">
          <w:rPr>
            <w:noProof/>
            <w:webHidden/>
          </w:rPr>
          <w:instrText xml:space="preserve"> PAGEREF _Toc21501963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75FC7F85" w14:textId="71766244" w:rsidR="00BC51B8" w:rsidRPr="00A51A89" w:rsidRDefault="008C0837">
      <w:pPr>
        <w:pStyle w:val="Obsah2"/>
        <w:rPr>
          <w:rFonts w:ascii="Calibri" w:eastAsia="Times New Roman" w:hAnsi="Calibri"/>
          <w:noProof/>
          <w:spacing w:val="0"/>
          <w:sz w:val="22"/>
          <w:szCs w:val="22"/>
          <w:lang w:eastAsia="cs-CZ"/>
        </w:rPr>
      </w:pPr>
      <w:hyperlink w:anchor="_Toc21501964" w:history="1">
        <w:r w:rsidR="00BC51B8" w:rsidRPr="001A03B5">
          <w:rPr>
            <w:rStyle w:val="Hypertextovodkaz"/>
          </w:rPr>
          <w:t>4.14</w:t>
        </w:r>
        <w:r w:rsidR="00BC51B8" w:rsidRPr="00A51A89">
          <w:rPr>
            <w:rFonts w:ascii="Calibri" w:eastAsia="Times New Roman" w:hAnsi="Calibri"/>
            <w:noProof/>
            <w:spacing w:val="0"/>
            <w:sz w:val="22"/>
            <w:szCs w:val="22"/>
            <w:lang w:eastAsia="cs-CZ"/>
          </w:rPr>
          <w:tab/>
        </w:r>
        <w:r w:rsidR="00BC51B8" w:rsidRPr="001A03B5">
          <w:rPr>
            <w:rStyle w:val="Hypertextovodkaz"/>
          </w:rPr>
          <w:t>Mosty, propustky a zdi</w:t>
        </w:r>
        <w:r w:rsidR="00BC51B8">
          <w:rPr>
            <w:noProof/>
            <w:webHidden/>
          </w:rPr>
          <w:tab/>
        </w:r>
        <w:r w:rsidR="00BC51B8">
          <w:rPr>
            <w:noProof/>
            <w:webHidden/>
          </w:rPr>
          <w:fldChar w:fldCharType="begin"/>
        </w:r>
        <w:r w:rsidR="00BC51B8">
          <w:rPr>
            <w:noProof/>
            <w:webHidden/>
          </w:rPr>
          <w:instrText xml:space="preserve"> PAGEREF _Toc21501964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72B5114B" w14:textId="7EC3CF8B" w:rsidR="00BC51B8" w:rsidRPr="00A51A89" w:rsidRDefault="008C0837">
      <w:pPr>
        <w:pStyle w:val="Obsah2"/>
        <w:rPr>
          <w:rFonts w:ascii="Calibri" w:eastAsia="Times New Roman" w:hAnsi="Calibri"/>
          <w:noProof/>
          <w:spacing w:val="0"/>
          <w:sz w:val="22"/>
          <w:szCs w:val="22"/>
          <w:lang w:eastAsia="cs-CZ"/>
        </w:rPr>
      </w:pPr>
      <w:hyperlink w:anchor="_Toc21501965" w:history="1">
        <w:r w:rsidR="00BC51B8" w:rsidRPr="001A03B5">
          <w:rPr>
            <w:rStyle w:val="Hypertextovodkaz"/>
          </w:rPr>
          <w:t>4.15</w:t>
        </w:r>
        <w:r w:rsidR="00BC51B8" w:rsidRPr="00A51A89">
          <w:rPr>
            <w:rFonts w:ascii="Calibri" w:eastAsia="Times New Roman" w:hAnsi="Calibri"/>
            <w:noProof/>
            <w:spacing w:val="0"/>
            <w:sz w:val="22"/>
            <w:szCs w:val="22"/>
            <w:lang w:eastAsia="cs-CZ"/>
          </w:rPr>
          <w:tab/>
        </w:r>
        <w:r w:rsidR="00BC51B8" w:rsidRPr="001A03B5">
          <w:rPr>
            <w:rStyle w:val="Hypertextovodkaz"/>
          </w:rPr>
          <w:t>Ostatní inženýrské objekty</w:t>
        </w:r>
        <w:r w:rsidR="00BC51B8">
          <w:rPr>
            <w:noProof/>
            <w:webHidden/>
          </w:rPr>
          <w:tab/>
        </w:r>
        <w:r w:rsidR="00BC51B8">
          <w:rPr>
            <w:noProof/>
            <w:webHidden/>
          </w:rPr>
          <w:fldChar w:fldCharType="begin"/>
        </w:r>
        <w:r w:rsidR="00BC51B8">
          <w:rPr>
            <w:noProof/>
            <w:webHidden/>
          </w:rPr>
          <w:instrText xml:space="preserve"> PAGEREF _Toc21501965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27654D61" w14:textId="0482CF77" w:rsidR="00BC51B8" w:rsidRPr="00A51A89" w:rsidRDefault="008C0837">
      <w:pPr>
        <w:pStyle w:val="Obsah2"/>
        <w:rPr>
          <w:rFonts w:ascii="Calibri" w:eastAsia="Times New Roman" w:hAnsi="Calibri"/>
          <w:noProof/>
          <w:spacing w:val="0"/>
          <w:sz w:val="22"/>
          <w:szCs w:val="22"/>
          <w:lang w:eastAsia="cs-CZ"/>
        </w:rPr>
      </w:pPr>
      <w:hyperlink w:anchor="_Toc21501966" w:history="1">
        <w:r w:rsidR="00BC51B8" w:rsidRPr="001A03B5">
          <w:rPr>
            <w:rStyle w:val="Hypertextovodkaz"/>
          </w:rPr>
          <w:t>4.16</w:t>
        </w:r>
        <w:r w:rsidR="00BC51B8" w:rsidRPr="00A51A89">
          <w:rPr>
            <w:rFonts w:ascii="Calibri" w:eastAsia="Times New Roman" w:hAnsi="Calibri"/>
            <w:noProof/>
            <w:spacing w:val="0"/>
            <w:sz w:val="22"/>
            <w:szCs w:val="22"/>
            <w:lang w:eastAsia="cs-CZ"/>
          </w:rPr>
          <w:tab/>
        </w:r>
        <w:r w:rsidR="00BC51B8" w:rsidRPr="001A03B5">
          <w:rPr>
            <w:rStyle w:val="Hypertextovodkaz"/>
          </w:rPr>
          <w:t>Železniční tunely</w:t>
        </w:r>
        <w:r w:rsidR="00BC51B8">
          <w:rPr>
            <w:noProof/>
            <w:webHidden/>
          </w:rPr>
          <w:tab/>
        </w:r>
        <w:r w:rsidR="00BC51B8">
          <w:rPr>
            <w:noProof/>
            <w:webHidden/>
          </w:rPr>
          <w:fldChar w:fldCharType="begin"/>
        </w:r>
        <w:r w:rsidR="00BC51B8">
          <w:rPr>
            <w:noProof/>
            <w:webHidden/>
          </w:rPr>
          <w:instrText xml:space="preserve"> PAGEREF _Toc21501966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745641B3" w14:textId="0C21FE7D" w:rsidR="00BC51B8" w:rsidRPr="00A51A89" w:rsidRDefault="008C0837">
      <w:pPr>
        <w:pStyle w:val="Obsah2"/>
        <w:rPr>
          <w:rFonts w:ascii="Calibri" w:eastAsia="Times New Roman" w:hAnsi="Calibri"/>
          <w:noProof/>
          <w:spacing w:val="0"/>
          <w:sz w:val="22"/>
          <w:szCs w:val="22"/>
          <w:lang w:eastAsia="cs-CZ"/>
        </w:rPr>
      </w:pPr>
      <w:hyperlink w:anchor="_Toc21501967" w:history="1">
        <w:r w:rsidR="00BC51B8" w:rsidRPr="001A03B5">
          <w:rPr>
            <w:rStyle w:val="Hypertextovodkaz"/>
          </w:rPr>
          <w:t>4.17</w:t>
        </w:r>
        <w:r w:rsidR="00BC51B8" w:rsidRPr="00A51A89">
          <w:rPr>
            <w:rFonts w:ascii="Calibri" w:eastAsia="Times New Roman" w:hAnsi="Calibri"/>
            <w:noProof/>
            <w:spacing w:val="0"/>
            <w:sz w:val="22"/>
            <w:szCs w:val="22"/>
            <w:lang w:eastAsia="cs-CZ"/>
          </w:rPr>
          <w:tab/>
        </w:r>
        <w:r w:rsidR="00BC51B8" w:rsidRPr="001A03B5">
          <w:rPr>
            <w:rStyle w:val="Hypertextovodkaz"/>
          </w:rPr>
          <w:t>Pozemní komunikace</w:t>
        </w:r>
        <w:r w:rsidR="00BC51B8">
          <w:rPr>
            <w:noProof/>
            <w:webHidden/>
          </w:rPr>
          <w:tab/>
        </w:r>
        <w:r w:rsidR="00BC51B8">
          <w:rPr>
            <w:noProof/>
            <w:webHidden/>
          </w:rPr>
          <w:fldChar w:fldCharType="begin"/>
        </w:r>
        <w:r w:rsidR="00BC51B8">
          <w:rPr>
            <w:noProof/>
            <w:webHidden/>
          </w:rPr>
          <w:instrText xml:space="preserve"> PAGEREF _Toc21501967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2C236A76" w14:textId="434F012D" w:rsidR="00BC51B8" w:rsidRPr="00A51A89" w:rsidRDefault="008C0837">
      <w:pPr>
        <w:pStyle w:val="Obsah2"/>
        <w:rPr>
          <w:rFonts w:ascii="Calibri" w:eastAsia="Times New Roman" w:hAnsi="Calibri"/>
          <w:noProof/>
          <w:spacing w:val="0"/>
          <w:sz w:val="22"/>
          <w:szCs w:val="22"/>
          <w:lang w:eastAsia="cs-CZ"/>
        </w:rPr>
      </w:pPr>
      <w:hyperlink w:anchor="_Toc21501968" w:history="1">
        <w:r w:rsidR="00BC51B8" w:rsidRPr="001A03B5">
          <w:rPr>
            <w:rStyle w:val="Hypertextovodkaz"/>
          </w:rPr>
          <w:t>4.18</w:t>
        </w:r>
        <w:r w:rsidR="00BC51B8" w:rsidRPr="00A51A89">
          <w:rPr>
            <w:rFonts w:ascii="Calibri" w:eastAsia="Times New Roman" w:hAnsi="Calibri"/>
            <w:noProof/>
            <w:spacing w:val="0"/>
            <w:sz w:val="22"/>
            <w:szCs w:val="22"/>
            <w:lang w:eastAsia="cs-CZ"/>
          </w:rPr>
          <w:tab/>
        </w:r>
        <w:r w:rsidR="00BC51B8" w:rsidRPr="001A03B5">
          <w:rPr>
            <w:rStyle w:val="Hypertextovodkaz"/>
          </w:rPr>
          <w:t>Kabelovody, kolektory</w:t>
        </w:r>
        <w:r w:rsidR="00BC51B8">
          <w:rPr>
            <w:noProof/>
            <w:webHidden/>
          </w:rPr>
          <w:tab/>
        </w:r>
        <w:r w:rsidR="00BC51B8">
          <w:rPr>
            <w:noProof/>
            <w:webHidden/>
          </w:rPr>
          <w:fldChar w:fldCharType="begin"/>
        </w:r>
        <w:r w:rsidR="00BC51B8">
          <w:rPr>
            <w:noProof/>
            <w:webHidden/>
          </w:rPr>
          <w:instrText xml:space="preserve"> PAGEREF _Toc21501968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65B80336" w14:textId="46FF932B" w:rsidR="00BC51B8" w:rsidRPr="00A51A89" w:rsidRDefault="008C0837">
      <w:pPr>
        <w:pStyle w:val="Obsah2"/>
        <w:rPr>
          <w:rFonts w:ascii="Calibri" w:eastAsia="Times New Roman" w:hAnsi="Calibri"/>
          <w:noProof/>
          <w:spacing w:val="0"/>
          <w:sz w:val="22"/>
          <w:szCs w:val="22"/>
          <w:lang w:eastAsia="cs-CZ"/>
        </w:rPr>
      </w:pPr>
      <w:hyperlink w:anchor="_Toc21501969" w:history="1">
        <w:r w:rsidR="00BC51B8" w:rsidRPr="001A03B5">
          <w:rPr>
            <w:rStyle w:val="Hypertextovodkaz"/>
          </w:rPr>
          <w:t>4.19</w:t>
        </w:r>
        <w:r w:rsidR="00BC51B8" w:rsidRPr="00A51A89">
          <w:rPr>
            <w:rFonts w:ascii="Calibri" w:eastAsia="Times New Roman" w:hAnsi="Calibri"/>
            <w:noProof/>
            <w:spacing w:val="0"/>
            <w:sz w:val="22"/>
            <w:szCs w:val="22"/>
            <w:lang w:eastAsia="cs-CZ"/>
          </w:rPr>
          <w:tab/>
        </w:r>
        <w:r w:rsidR="00BC51B8" w:rsidRPr="001A03B5">
          <w:rPr>
            <w:rStyle w:val="Hypertextovodkaz"/>
          </w:rPr>
          <w:t>Protihlukové objekty</w:t>
        </w:r>
        <w:r w:rsidR="00BC51B8">
          <w:rPr>
            <w:noProof/>
            <w:webHidden/>
          </w:rPr>
          <w:tab/>
        </w:r>
        <w:r w:rsidR="00BC51B8">
          <w:rPr>
            <w:noProof/>
            <w:webHidden/>
          </w:rPr>
          <w:fldChar w:fldCharType="begin"/>
        </w:r>
        <w:r w:rsidR="00BC51B8">
          <w:rPr>
            <w:noProof/>
            <w:webHidden/>
          </w:rPr>
          <w:instrText xml:space="preserve"> PAGEREF _Toc21501969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5F60205B" w14:textId="68F89019" w:rsidR="00BC51B8" w:rsidRPr="00A51A89" w:rsidRDefault="008C0837">
      <w:pPr>
        <w:pStyle w:val="Obsah2"/>
        <w:rPr>
          <w:rFonts w:ascii="Calibri" w:eastAsia="Times New Roman" w:hAnsi="Calibri"/>
          <w:noProof/>
          <w:spacing w:val="0"/>
          <w:sz w:val="22"/>
          <w:szCs w:val="22"/>
          <w:lang w:eastAsia="cs-CZ"/>
        </w:rPr>
      </w:pPr>
      <w:hyperlink w:anchor="_Toc21501970" w:history="1">
        <w:r w:rsidR="00BC51B8" w:rsidRPr="001A03B5">
          <w:rPr>
            <w:rStyle w:val="Hypertextovodkaz"/>
          </w:rPr>
          <w:t>4.20</w:t>
        </w:r>
        <w:r w:rsidR="00BC51B8" w:rsidRPr="00A51A89">
          <w:rPr>
            <w:rFonts w:ascii="Calibri" w:eastAsia="Times New Roman" w:hAnsi="Calibri"/>
            <w:noProof/>
            <w:spacing w:val="0"/>
            <w:sz w:val="22"/>
            <w:szCs w:val="22"/>
            <w:lang w:eastAsia="cs-CZ"/>
          </w:rPr>
          <w:tab/>
        </w:r>
        <w:r w:rsidR="00BC51B8" w:rsidRPr="001A03B5">
          <w:rPr>
            <w:rStyle w:val="Hypertextovodkaz"/>
          </w:rPr>
          <w:t>Pozemní stavební objekty</w:t>
        </w:r>
        <w:r w:rsidR="00BC51B8">
          <w:rPr>
            <w:noProof/>
            <w:webHidden/>
          </w:rPr>
          <w:tab/>
        </w:r>
        <w:r w:rsidR="00BC51B8">
          <w:rPr>
            <w:noProof/>
            <w:webHidden/>
          </w:rPr>
          <w:fldChar w:fldCharType="begin"/>
        </w:r>
        <w:r w:rsidR="00BC51B8">
          <w:rPr>
            <w:noProof/>
            <w:webHidden/>
          </w:rPr>
          <w:instrText xml:space="preserve"> PAGEREF _Toc21501970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05C638ED" w14:textId="47BE6F30" w:rsidR="00BC51B8" w:rsidRPr="00A51A89" w:rsidRDefault="008C0837">
      <w:pPr>
        <w:pStyle w:val="Obsah2"/>
        <w:rPr>
          <w:rFonts w:ascii="Calibri" w:eastAsia="Times New Roman" w:hAnsi="Calibri"/>
          <w:noProof/>
          <w:spacing w:val="0"/>
          <w:sz w:val="22"/>
          <w:szCs w:val="22"/>
          <w:lang w:eastAsia="cs-CZ"/>
        </w:rPr>
      </w:pPr>
      <w:hyperlink w:anchor="_Toc21501971" w:history="1">
        <w:r w:rsidR="00BC51B8" w:rsidRPr="001A03B5">
          <w:rPr>
            <w:rStyle w:val="Hypertextovodkaz"/>
          </w:rPr>
          <w:t>4.21</w:t>
        </w:r>
        <w:r w:rsidR="00BC51B8" w:rsidRPr="00A51A89">
          <w:rPr>
            <w:rFonts w:ascii="Calibri" w:eastAsia="Times New Roman" w:hAnsi="Calibri"/>
            <w:noProof/>
            <w:spacing w:val="0"/>
            <w:sz w:val="22"/>
            <w:szCs w:val="22"/>
            <w:lang w:eastAsia="cs-CZ"/>
          </w:rPr>
          <w:tab/>
        </w:r>
        <w:r w:rsidR="00BC51B8" w:rsidRPr="001A03B5">
          <w:rPr>
            <w:rStyle w:val="Hypertextovodkaz"/>
          </w:rPr>
          <w:t>Trakční a energická zařízení</w:t>
        </w:r>
        <w:r w:rsidR="00BC51B8">
          <w:rPr>
            <w:noProof/>
            <w:webHidden/>
          </w:rPr>
          <w:tab/>
        </w:r>
        <w:r w:rsidR="00BC51B8">
          <w:rPr>
            <w:noProof/>
            <w:webHidden/>
          </w:rPr>
          <w:fldChar w:fldCharType="begin"/>
        </w:r>
        <w:r w:rsidR="00BC51B8">
          <w:rPr>
            <w:noProof/>
            <w:webHidden/>
          </w:rPr>
          <w:instrText xml:space="preserve"> PAGEREF _Toc21501971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208284DC" w14:textId="260F9746" w:rsidR="00BC51B8" w:rsidRPr="00A51A89" w:rsidRDefault="008C0837">
      <w:pPr>
        <w:pStyle w:val="Obsah2"/>
        <w:rPr>
          <w:rFonts w:ascii="Calibri" w:eastAsia="Times New Roman" w:hAnsi="Calibri"/>
          <w:noProof/>
          <w:spacing w:val="0"/>
          <w:sz w:val="22"/>
          <w:szCs w:val="22"/>
          <w:lang w:eastAsia="cs-CZ"/>
        </w:rPr>
      </w:pPr>
      <w:hyperlink w:anchor="_Toc21501972" w:history="1">
        <w:r w:rsidR="00BC51B8" w:rsidRPr="001A03B5">
          <w:rPr>
            <w:rStyle w:val="Hypertextovodkaz"/>
          </w:rPr>
          <w:t>4.22</w:t>
        </w:r>
        <w:r w:rsidR="00BC51B8" w:rsidRPr="00A51A89">
          <w:rPr>
            <w:rFonts w:ascii="Calibri" w:eastAsia="Times New Roman" w:hAnsi="Calibri"/>
            <w:noProof/>
            <w:spacing w:val="0"/>
            <w:sz w:val="22"/>
            <w:szCs w:val="22"/>
            <w:lang w:eastAsia="cs-CZ"/>
          </w:rPr>
          <w:tab/>
        </w:r>
        <w:r w:rsidR="00BC51B8" w:rsidRPr="001A03B5">
          <w:rPr>
            <w:rStyle w:val="Hypertextovodkaz"/>
          </w:rPr>
          <w:t>Vyzískaný materiál</w:t>
        </w:r>
        <w:r w:rsidR="00BC51B8">
          <w:rPr>
            <w:noProof/>
            <w:webHidden/>
          </w:rPr>
          <w:tab/>
        </w:r>
        <w:r w:rsidR="00BC51B8">
          <w:rPr>
            <w:noProof/>
            <w:webHidden/>
          </w:rPr>
          <w:fldChar w:fldCharType="begin"/>
        </w:r>
        <w:r w:rsidR="00BC51B8">
          <w:rPr>
            <w:noProof/>
            <w:webHidden/>
          </w:rPr>
          <w:instrText xml:space="preserve"> PAGEREF _Toc21501972 \h </w:instrText>
        </w:r>
        <w:r w:rsidR="00BC51B8">
          <w:rPr>
            <w:noProof/>
            <w:webHidden/>
          </w:rPr>
        </w:r>
        <w:r w:rsidR="00BC51B8">
          <w:rPr>
            <w:noProof/>
            <w:webHidden/>
          </w:rPr>
          <w:fldChar w:fldCharType="separate"/>
        </w:r>
        <w:r w:rsidR="00775E49">
          <w:rPr>
            <w:noProof/>
            <w:webHidden/>
          </w:rPr>
          <w:t>11</w:t>
        </w:r>
        <w:r w:rsidR="00BC51B8">
          <w:rPr>
            <w:noProof/>
            <w:webHidden/>
          </w:rPr>
          <w:fldChar w:fldCharType="end"/>
        </w:r>
      </w:hyperlink>
    </w:p>
    <w:p w14:paraId="4A2FBE91" w14:textId="71F30F43" w:rsidR="00BC51B8" w:rsidRPr="00A51A89" w:rsidRDefault="008C0837">
      <w:pPr>
        <w:pStyle w:val="Obsah2"/>
        <w:rPr>
          <w:rFonts w:ascii="Calibri" w:eastAsia="Times New Roman" w:hAnsi="Calibri"/>
          <w:noProof/>
          <w:spacing w:val="0"/>
          <w:sz w:val="22"/>
          <w:szCs w:val="22"/>
          <w:lang w:eastAsia="cs-CZ"/>
        </w:rPr>
      </w:pPr>
      <w:hyperlink w:anchor="_Toc21501973" w:history="1">
        <w:r w:rsidR="00BC51B8" w:rsidRPr="001A03B5">
          <w:rPr>
            <w:rStyle w:val="Hypertextovodkaz"/>
          </w:rPr>
          <w:t>4.23</w:t>
        </w:r>
        <w:r w:rsidR="00BC51B8" w:rsidRPr="00A51A89">
          <w:rPr>
            <w:rFonts w:ascii="Calibri" w:eastAsia="Times New Roman" w:hAnsi="Calibri"/>
            <w:noProof/>
            <w:spacing w:val="0"/>
            <w:sz w:val="22"/>
            <w:szCs w:val="22"/>
            <w:lang w:eastAsia="cs-CZ"/>
          </w:rPr>
          <w:tab/>
        </w:r>
        <w:r w:rsidR="00BC51B8" w:rsidRPr="001A03B5">
          <w:rPr>
            <w:rStyle w:val="Hypertextovodkaz"/>
          </w:rPr>
          <w:t>Životní prostředí a nakládání s odpady</w:t>
        </w:r>
        <w:r w:rsidR="00BC51B8">
          <w:rPr>
            <w:noProof/>
            <w:webHidden/>
          </w:rPr>
          <w:tab/>
        </w:r>
        <w:r w:rsidR="00BC51B8">
          <w:rPr>
            <w:noProof/>
            <w:webHidden/>
          </w:rPr>
          <w:fldChar w:fldCharType="begin"/>
        </w:r>
        <w:r w:rsidR="00BC51B8">
          <w:rPr>
            <w:noProof/>
            <w:webHidden/>
          </w:rPr>
          <w:instrText xml:space="preserve"> PAGEREF _Toc21501973 \h </w:instrText>
        </w:r>
        <w:r w:rsidR="00BC51B8">
          <w:rPr>
            <w:noProof/>
            <w:webHidden/>
          </w:rPr>
        </w:r>
        <w:r w:rsidR="00BC51B8">
          <w:rPr>
            <w:noProof/>
            <w:webHidden/>
          </w:rPr>
          <w:fldChar w:fldCharType="separate"/>
        </w:r>
        <w:r w:rsidR="00775E49">
          <w:rPr>
            <w:noProof/>
            <w:webHidden/>
          </w:rPr>
          <w:t>12</w:t>
        </w:r>
        <w:r w:rsidR="00BC51B8">
          <w:rPr>
            <w:noProof/>
            <w:webHidden/>
          </w:rPr>
          <w:fldChar w:fldCharType="end"/>
        </w:r>
      </w:hyperlink>
    </w:p>
    <w:p w14:paraId="24AEA7EE" w14:textId="74A78020" w:rsidR="00BC51B8" w:rsidRPr="00A51A89" w:rsidRDefault="008C0837">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BC51B8">
          <w:rPr>
            <w:noProof/>
            <w:webHidden/>
          </w:rPr>
          <w:fldChar w:fldCharType="begin"/>
        </w:r>
        <w:r w:rsidR="00BC51B8">
          <w:rPr>
            <w:noProof/>
            <w:webHidden/>
          </w:rPr>
          <w:instrText xml:space="preserve"> PAGEREF _Toc21501974 \h </w:instrText>
        </w:r>
        <w:r w:rsidR="00BC51B8">
          <w:rPr>
            <w:noProof/>
            <w:webHidden/>
          </w:rPr>
        </w:r>
        <w:r w:rsidR="00BC51B8">
          <w:rPr>
            <w:noProof/>
            <w:webHidden/>
          </w:rPr>
          <w:fldChar w:fldCharType="separate"/>
        </w:r>
        <w:r w:rsidR="00775E49">
          <w:rPr>
            <w:noProof/>
            <w:webHidden/>
          </w:rPr>
          <w:t>12</w:t>
        </w:r>
        <w:r w:rsidR="00BC51B8">
          <w:rPr>
            <w:noProof/>
            <w:webHidden/>
          </w:rPr>
          <w:fldChar w:fldCharType="end"/>
        </w:r>
      </w:hyperlink>
    </w:p>
    <w:p w14:paraId="5B6D1479" w14:textId="547E448F" w:rsidR="00BC51B8" w:rsidRPr="00A51A89" w:rsidRDefault="008C0837">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BC51B8">
          <w:rPr>
            <w:noProof/>
            <w:webHidden/>
          </w:rPr>
          <w:fldChar w:fldCharType="begin"/>
        </w:r>
        <w:r w:rsidR="00BC51B8">
          <w:rPr>
            <w:noProof/>
            <w:webHidden/>
          </w:rPr>
          <w:instrText xml:space="preserve"> PAGEREF _Toc21501975 \h </w:instrText>
        </w:r>
        <w:r w:rsidR="00BC51B8">
          <w:rPr>
            <w:noProof/>
            <w:webHidden/>
          </w:rPr>
        </w:r>
        <w:r w:rsidR="00BC51B8">
          <w:rPr>
            <w:noProof/>
            <w:webHidden/>
          </w:rPr>
          <w:fldChar w:fldCharType="separate"/>
        </w:r>
        <w:r w:rsidR="00775E49">
          <w:rPr>
            <w:noProof/>
            <w:webHidden/>
          </w:rPr>
          <w:t>12</w:t>
        </w:r>
        <w:r w:rsidR="00BC51B8">
          <w:rPr>
            <w:noProof/>
            <w:webHidden/>
          </w:rPr>
          <w:fldChar w:fldCharType="end"/>
        </w:r>
      </w:hyperlink>
    </w:p>
    <w:p w14:paraId="02B75CF2" w14:textId="5A774F6C" w:rsidR="00BC51B8" w:rsidRPr="00A51A89" w:rsidRDefault="008C0837">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BC51B8">
          <w:rPr>
            <w:noProof/>
            <w:webHidden/>
          </w:rPr>
          <w:fldChar w:fldCharType="begin"/>
        </w:r>
        <w:r w:rsidR="00BC51B8">
          <w:rPr>
            <w:noProof/>
            <w:webHidden/>
          </w:rPr>
          <w:instrText xml:space="preserve"> PAGEREF _Toc21501976 \h </w:instrText>
        </w:r>
        <w:r w:rsidR="00BC51B8">
          <w:rPr>
            <w:noProof/>
            <w:webHidden/>
          </w:rPr>
        </w:r>
        <w:r w:rsidR="00BC51B8">
          <w:rPr>
            <w:noProof/>
            <w:webHidden/>
          </w:rPr>
          <w:fldChar w:fldCharType="separate"/>
        </w:r>
        <w:r w:rsidR="00775E49">
          <w:rPr>
            <w:noProof/>
            <w:webHidden/>
          </w:rPr>
          <w:t>12</w:t>
        </w:r>
        <w:r w:rsidR="00BC51B8">
          <w:rPr>
            <w:noProof/>
            <w:webHidden/>
          </w:rPr>
          <w:fldChar w:fldCharType="end"/>
        </w:r>
      </w:hyperlink>
    </w:p>
    <w:p w14:paraId="4F757479" w14:textId="77777777" w:rsidR="00AD0C7B" w:rsidRDefault="00BD7E91" w:rsidP="008D03B9">
      <w:r>
        <w:fldChar w:fldCharType="end"/>
      </w:r>
    </w:p>
    <w:p w14:paraId="35B2D077" w14:textId="77777777"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14:paraId="27F43315"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2C0924" w:rsidRPr="006A10C4" w14:paraId="335C6683" w14:textId="77777777" w:rsidTr="006A10C4">
        <w:tc>
          <w:tcPr>
            <w:tcW w:w="1250" w:type="dxa"/>
            <w:shd w:val="clear" w:color="auto" w:fill="auto"/>
            <w:tcMar>
              <w:top w:w="28" w:type="dxa"/>
              <w:left w:w="0" w:type="dxa"/>
              <w:bottom w:w="28" w:type="dxa"/>
              <w:right w:w="0" w:type="dxa"/>
            </w:tcMar>
          </w:tcPr>
          <w:p w14:paraId="5E587BE7" w14:textId="77777777" w:rsidR="002C0924" w:rsidRPr="00BC51B8" w:rsidRDefault="002C0924" w:rsidP="003B111D">
            <w:pPr>
              <w:pStyle w:val="Zkratky1"/>
              <w:rPr>
                <w:highlight w:val="green"/>
              </w:rPr>
            </w:pPr>
            <w:r w:rsidRPr="00462EF1">
              <w:t xml:space="preserve">SŽ </w:t>
            </w:r>
            <w:r w:rsidRPr="00462EF1">
              <w:tab/>
            </w:r>
          </w:p>
        </w:tc>
        <w:tc>
          <w:tcPr>
            <w:tcW w:w="7452" w:type="dxa"/>
            <w:shd w:val="clear" w:color="auto" w:fill="auto"/>
            <w:tcMar>
              <w:top w:w="28" w:type="dxa"/>
              <w:left w:w="0" w:type="dxa"/>
              <w:bottom w:w="28" w:type="dxa"/>
              <w:right w:w="0" w:type="dxa"/>
            </w:tcMar>
          </w:tcPr>
          <w:p w14:paraId="03962D81" w14:textId="77777777" w:rsidR="002C0924" w:rsidRPr="00BC51B8" w:rsidRDefault="002C0924" w:rsidP="0076790E">
            <w:pPr>
              <w:pStyle w:val="Zkratky2"/>
              <w:rPr>
                <w:highlight w:val="green"/>
              </w:rPr>
            </w:pPr>
            <w:r w:rsidRPr="00462EF1">
              <w:t>Správa železnic, státní organizace</w:t>
            </w:r>
          </w:p>
        </w:tc>
      </w:tr>
      <w:tr w:rsidR="003D60D7" w:rsidRPr="003D60D7" w14:paraId="0F066B1A" w14:textId="77777777" w:rsidTr="007D763B">
        <w:tc>
          <w:tcPr>
            <w:tcW w:w="1250" w:type="dxa"/>
            <w:shd w:val="clear" w:color="auto" w:fill="auto"/>
            <w:tcMar>
              <w:top w:w="28" w:type="dxa"/>
              <w:left w:w="0" w:type="dxa"/>
              <w:bottom w:w="28" w:type="dxa"/>
              <w:right w:w="0" w:type="dxa"/>
            </w:tcMar>
          </w:tcPr>
          <w:p w14:paraId="6A70ACB8" w14:textId="133FD478" w:rsidR="009F4982" w:rsidRPr="004D1B87" w:rsidRDefault="004D1B87" w:rsidP="009F4982">
            <w:pPr>
              <w:pStyle w:val="Zkratky1"/>
            </w:pPr>
            <w:r w:rsidRPr="004D1B87">
              <w:t>KV</w:t>
            </w:r>
            <w:r w:rsidR="009F4982" w:rsidRPr="004D1B87">
              <w:t xml:space="preserve"> </w:t>
            </w:r>
            <w:r w:rsidR="009F4982" w:rsidRPr="004D1B87">
              <w:tab/>
            </w:r>
          </w:p>
        </w:tc>
        <w:tc>
          <w:tcPr>
            <w:tcW w:w="7452" w:type="dxa"/>
            <w:shd w:val="clear" w:color="auto" w:fill="auto"/>
            <w:tcMar>
              <w:top w:w="28" w:type="dxa"/>
              <w:left w:w="0" w:type="dxa"/>
              <w:bottom w:w="28" w:type="dxa"/>
              <w:right w:w="0" w:type="dxa"/>
            </w:tcMar>
          </w:tcPr>
          <w:p w14:paraId="7F9EED66" w14:textId="681946CE" w:rsidR="009F4982" w:rsidRPr="004D1B87" w:rsidRDefault="004D1B87" w:rsidP="007D763B">
            <w:pPr>
              <w:pStyle w:val="Zkratky2"/>
            </w:pPr>
            <w:r w:rsidRPr="004D1B87">
              <w:t>Kolejová váha</w:t>
            </w:r>
          </w:p>
        </w:tc>
      </w:tr>
      <w:tr w:rsidR="009F4982" w:rsidRPr="009F4982" w14:paraId="71244D04" w14:textId="77777777" w:rsidTr="007D763B">
        <w:tc>
          <w:tcPr>
            <w:tcW w:w="1250" w:type="dxa"/>
            <w:shd w:val="clear" w:color="auto" w:fill="auto"/>
            <w:tcMar>
              <w:top w:w="28" w:type="dxa"/>
              <w:left w:w="0" w:type="dxa"/>
              <w:bottom w:w="28" w:type="dxa"/>
              <w:right w:w="0" w:type="dxa"/>
            </w:tcMar>
          </w:tcPr>
          <w:p w14:paraId="4B4F6FF5" w14:textId="5E137DAF" w:rsidR="009F4982" w:rsidRPr="00B277B3" w:rsidRDefault="00B277B3" w:rsidP="009F4982">
            <w:pPr>
              <w:pStyle w:val="Zkratky1"/>
            </w:pPr>
            <w:r w:rsidRPr="00B277B3">
              <w:t>TOR</w:t>
            </w:r>
            <w:r w:rsidR="009F4982" w:rsidRPr="00B277B3">
              <w:tab/>
            </w:r>
          </w:p>
        </w:tc>
        <w:tc>
          <w:tcPr>
            <w:tcW w:w="7452" w:type="dxa"/>
            <w:shd w:val="clear" w:color="auto" w:fill="auto"/>
            <w:tcMar>
              <w:top w:w="28" w:type="dxa"/>
              <w:left w:w="0" w:type="dxa"/>
              <w:bottom w:w="28" w:type="dxa"/>
              <w:right w:w="0" w:type="dxa"/>
            </w:tcMar>
          </w:tcPr>
          <w:p w14:paraId="4186F2FB" w14:textId="1F5B7ED5" w:rsidR="009F4982" w:rsidRPr="00B277B3" w:rsidRDefault="00B277B3" w:rsidP="00BC456C">
            <w:pPr>
              <w:pStyle w:val="Zkratky2"/>
            </w:pPr>
            <w:r w:rsidRPr="00B277B3">
              <w:t>Trvalé omezení rychlosti</w:t>
            </w:r>
          </w:p>
        </w:tc>
      </w:tr>
      <w:tr w:rsidR="009F4982" w:rsidRPr="009F4982" w14:paraId="76970EF3" w14:textId="77777777" w:rsidTr="007D763B">
        <w:tc>
          <w:tcPr>
            <w:tcW w:w="1250" w:type="dxa"/>
            <w:shd w:val="clear" w:color="auto" w:fill="auto"/>
            <w:tcMar>
              <w:top w:w="28" w:type="dxa"/>
              <w:left w:w="0" w:type="dxa"/>
              <w:bottom w:w="28" w:type="dxa"/>
              <w:right w:w="0" w:type="dxa"/>
            </w:tcMar>
          </w:tcPr>
          <w:p w14:paraId="570C93D6" w14:textId="2827B7BB" w:rsidR="009F4982" w:rsidRPr="003D60D7" w:rsidRDefault="009F4982" w:rsidP="009F4982">
            <w:pPr>
              <w:pStyle w:val="Zkratky1"/>
              <w:rPr>
                <w:highlight w:val="green"/>
              </w:rPr>
            </w:pPr>
            <w:r w:rsidRPr="003D60D7">
              <w:t xml:space="preserve">NN </w:t>
            </w:r>
            <w:r w:rsidRPr="003D60D7">
              <w:tab/>
            </w:r>
          </w:p>
        </w:tc>
        <w:tc>
          <w:tcPr>
            <w:tcW w:w="7452" w:type="dxa"/>
            <w:shd w:val="clear" w:color="auto" w:fill="auto"/>
            <w:tcMar>
              <w:top w:w="28" w:type="dxa"/>
              <w:left w:w="0" w:type="dxa"/>
              <w:bottom w:w="28" w:type="dxa"/>
              <w:right w:w="0" w:type="dxa"/>
            </w:tcMar>
          </w:tcPr>
          <w:p w14:paraId="1890659E" w14:textId="2544921F" w:rsidR="009F4982" w:rsidRPr="003D60D7" w:rsidRDefault="009F4982" w:rsidP="009F4982">
            <w:pPr>
              <w:pStyle w:val="Zkratky2"/>
              <w:rPr>
                <w:highlight w:val="green"/>
              </w:rPr>
            </w:pPr>
            <w:r w:rsidRPr="003D60D7">
              <w:t>Nízké napětí</w:t>
            </w:r>
          </w:p>
        </w:tc>
      </w:tr>
      <w:tr w:rsidR="002C0924" w:rsidRPr="006A10C4" w14:paraId="619CD2DF" w14:textId="77777777" w:rsidTr="006A10C4">
        <w:tc>
          <w:tcPr>
            <w:tcW w:w="1250" w:type="dxa"/>
            <w:shd w:val="clear" w:color="auto" w:fill="auto"/>
            <w:tcMar>
              <w:top w:w="28" w:type="dxa"/>
              <w:left w:w="0" w:type="dxa"/>
              <w:bottom w:w="28" w:type="dxa"/>
              <w:right w:w="0" w:type="dxa"/>
            </w:tcMar>
          </w:tcPr>
          <w:p w14:paraId="7AD56F5A" w14:textId="77777777" w:rsidR="002C0924" w:rsidRDefault="002C0924" w:rsidP="00AD0C7B">
            <w:pPr>
              <w:pStyle w:val="Zkratky1"/>
            </w:pPr>
            <w:r w:rsidRPr="00462EF1">
              <w:t xml:space="preserve">ESD </w:t>
            </w:r>
            <w:r w:rsidRPr="00462EF1">
              <w:tab/>
            </w:r>
          </w:p>
          <w:p w14:paraId="691DBFA3" w14:textId="77777777" w:rsidR="00F26CCD" w:rsidRPr="006A10C4" w:rsidRDefault="00F26CCD" w:rsidP="00AD0C7B">
            <w:pPr>
              <w:pStyle w:val="Zkratky1"/>
            </w:pPr>
          </w:p>
        </w:tc>
        <w:tc>
          <w:tcPr>
            <w:tcW w:w="7452" w:type="dxa"/>
            <w:shd w:val="clear" w:color="auto" w:fill="auto"/>
            <w:tcMar>
              <w:top w:w="28" w:type="dxa"/>
              <w:left w:w="0" w:type="dxa"/>
              <w:bottom w:w="28" w:type="dxa"/>
              <w:right w:w="0" w:type="dxa"/>
            </w:tcMar>
          </w:tcPr>
          <w:p w14:paraId="354DB871" w14:textId="77777777" w:rsidR="002C0924" w:rsidRDefault="002C0924" w:rsidP="000F15F1">
            <w:pPr>
              <w:pStyle w:val="Zkratky2"/>
            </w:pPr>
            <w:r w:rsidRPr="00462EF1">
              <w:t>Elektronický stavební deník</w:t>
            </w:r>
          </w:p>
          <w:p w14:paraId="01A993EE" w14:textId="77777777" w:rsidR="00F26CCD" w:rsidRPr="006A10C4" w:rsidRDefault="00F26CCD" w:rsidP="002518CB">
            <w:pPr>
              <w:pStyle w:val="Zkratky2"/>
            </w:pPr>
          </w:p>
        </w:tc>
      </w:tr>
      <w:tr w:rsidR="009F4982" w:rsidRPr="006A10C4" w14:paraId="22BEEB67" w14:textId="77777777" w:rsidTr="006A10C4">
        <w:tc>
          <w:tcPr>
            <w:tcW w:w="1250" w:type="dxa"/>
            <w:shd w:val="clear" w:color="auto" w:fill="auto"/>
            <w:tcMar>
              <w:top w:w="28" w:type="dxa"/>
              <w:left w:w="0" w:type="dxa"/>
              <w:bottom w:w="28" w:type="dxa"/>
              <w:right w:w="0" w:type="dxa"/>
            </w:tcMar>
          </w:tcPr>
          <w:p w14:paraId="7477C76C" w14:textId="77777777" w:rsidR="009F4982" w:rsidRPr="00462EF1" w:rsidRDefault="009F4982" w:rsidP="00AD0C7B">
            <w:pPr>
              <w:pStyle w:val="Zkratky1"/>
            </w:pPr>
          </w:p>
        </w:tc>
        <w:tc>
          <w:tcPr>
            <w:tcW w:w="7452" w:type="dxa"/>
            <w:shd w:val="clear" w:color="auto" w:fill="auto"/>
            <w:tcMar>
              <w:top w:w="28" w:type="dxa"/>
              <w:left w:w="0" w:type="dxa"/>
              <w:bottom w:w="28" w:type="dxa"/>
              <w:right w:w="0" w:type="dxa"/>
            </w:tcMar>
          </w:tcPr>
          <w:p w14:paraId="322A7B0A" w14:textId="77777777" w:rsidR="009F4982" w:rsidRPr="00462EF1" w:rsidRDefault="009F4982" w:rsidP="000F15F1">
            <w:pPr>
              <w:pStyle w:val="Zkratky2"/>
            </w:pPr>
          </w:p>
        </w:tc>
      </w:tr>
      <w:tr w:rsidR="002C0924" w:rsidRPr="006A10C4" w14:paraId="3112A637" w14:textId="77777777" w:rsidTr="006A10C4">
        <w:tc>
          <w:tcPr>
            <w:tcW w:w="1250" w:type="dxa"/>
            <w:shd w:val="clear" w:color="auto" w:fill="auto"/>
            <w:tcMar>
              <w:top w:w="28" w:type="dxa"/>
              <w:left w:w="0" w:type="dxa"/>
              <w:bottom w:w="28" w:type="dxa"/>
              <w:right w:w="0" w:type="dxa"/>
            </w:tcMar>
          </w:tcPr>
          <w:p w14:paraId="5852A4CE" w14:textId="77777777"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75895870" w14:textId="77777777" w:rsidR="002C0924" w:rsidRPr="006A10C4" w:rsidRDefault="002C0924" w:rsidP="000F15F1">
            <w:pPr>
              <w:pStyle w:val="Zkratky2"/>
            </w:pPr>
          </w:p>
        </w:tc>
      </w:tr>
      <w:tr w:rsidR="002C0924" w:rsidRPr="006A10C4" w14:paraId="765001C2" w14:textId="77777777" w:rsidTr="006A10C4">
        <w:tc>
          <w:tcPr>
            <w:tcW w:w="1250" w:type="dxa"/>
            <w:shd w:val="clear" w:color="auto" w:fill="auto"/>
            <w:tcMar>
              <w:top w:w="28" w:type="dxa"/>
              <w:left w:w="0" w:type="dxa"/>
              <w:bottom w:w="28" w:type="dxa"/>
              <w:right w:w="0" w:type="dxa"/>
            </w:tcMar>
          </w:tcPr>
          <w:p w14:paraId="337F6A9E" w14:textId="77777777"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3A29F2AF" w14:textId="77777777" w:rsidR="002C0924" w:rsidRPr="006A10C4" w:rsidRDefault="002C0924" w:rsidP="000F15F1">
            <w:pPr>
              <w:pStyle w:val="Zkratky2"/>
            </w:pPr>
          </w:p>
        </w:tc>
      </w:tr>
      <w:tr w:rsidR="002C0924" w:rsidRPr="006A10C4" w14:paraId="39602A82" w14:textId="77777777" w:rsidTr="006A10C4">
        <w:tc>
          <w:tcPr>
            <w:tcW w:w="1250" w:type="dxa"/>
            <w:shd w:val="clear" w:color="auto" w:fill="auto"/>
            <w:tcMar>
              <w:top w:w="28" w:type="dxa"/>
              <w:left w:w="0" w:type="dxa"/>
              <w:bottom w:w="28" w:type="dxa"/>
              <w:right w:w="0" w:type="dxa"/>
            </w:tcMar>
          </w:tcPr>
          <w:p w14:paraId="766055AD" w14:textId="77777777"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68C3C4C2" w14:textId="77777777" w:rsidR="002C0924" w:rsidRPr="006A10C4" w:rsidRDefault="002C0924" w:rsidP="000F15F1">
            <w:pPr>
              <w:pStyle w:val="Zkratky2"/>
            </w:pPr>
          </w:p>
        </w:tc>
      </w:tr>
      <w:tr w:rsidR="002C0924" w:rsidRPr="006A10C4" w14:paraId="3D9AC0C2" w14:textId="77777777" w:rsidTr="006A10C4">
        <w:tc>
          <w:tcPr>
            <w:tcW w:w="1250" w:type="dxa"/>
            <w:shd w:val="clear" w:color="auto" w:fill="auto"/>
            <w:tcMar>
              <w:top w:w="28" w:type="dxa"/>
              <w:left w:w="0" w:type="dxa"/>
              <w:bottom w:w="28" w:type="dxa"/>
              <w:right w:w="0" w:type="dxa"/>
            </w:tcMar>
          </w:tcPr>
          <w:p w14:paraId="394B8383" w14:textId="77777777" w:rsidR="002C0924" w:rsidRPr="006A10C4" w:rsidRDefault="002C0924" w:rsidP="00AD0C7B">
            <w:pPr>
              <w:pStyle w:val="Zkratky1"/>
            </w:pPr>
          </w:p>
        </w:tc>
        <w:tc>
          <w:tcPr>
            <w:tcW w:w="7452" w:type="dxa"/>
            <w:shd w:val="clear" w:color="auto" w:fill="auto"/>
            <w:tcMar>
              <w:top w:w="28" w:type="dxa"/>
              <w:left w:w="0" w:type="dxa"/>
              <w:bottom w:w="28" w:type="dxa"/>
              <w:right w:w="0" w:type="dxa"/>
            </w:tcMar>
          </w:tcPr>
          <w:p w14:paraId="2100FA9B" w14:textId="77777777" w:rsidR="002C0924" w:rsidRPr="006A10C4" w:rsidRDefault="002C0924" w:rsidP="000F15F1">
            <w:pPr>
              <w:pStyle w:val="Zkratky2"/>
            </w:pPr>
          </w:p>
        </w:tc>
      </w:tr>
    </w:tbl>
    <w:p w14:paraId="74E1B202" w14:textId="77777777" w:rsidR="00041EC8" w:rsidRDefault="00041EC8" w:rsidP="00AD0C7B"/>
    <w:p w14:paraId="1176E746" w14:textId="77777777" w:rsidR="00826B7B" w:rsidRDefault="00826B7B">
      <w:r>
        <w:br w:type="page"/>
      </w:r>
    </w:p>
    <w:p w14:paraId="19931550" w14:textId="77777777"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3AA57056" w14:textId="77777777" w:rsidR="00DF7BAA" w:rsidRDefault="00DF7BAA" w:rsidP="00DF7BAA">
      <w:pPr>
        <w:pStyle w:val="Nadpis2-2"/>
      </w:pPr>
      <w:bookmarkStart w:id="9" w:name="_Toc6410430"/>
      <w:bookmarkStart w:id="10" w:name="_Toc21501944"/>
      <w:r>
        <w:t>Účel a rozsah předmětu Díla</w:t>
      </w:r>
      <w:bookmarkEnd w:id="9"/>
      <w:bookmarkEnd w:id="10"/>
    </w:p>
    <w:p w14:paraId="01D6754B" w14:textId="0731D69E" w:rsidR="00DF7BAA" w:rsidRPr="002D20DE" w:rsidRDefault="008C2925" w:rsidP="00C82C7B">
      <w:pPr>
        <w:pStyle w:val="Text2-1"/>
      </w:pPr>
      <w:r w:rsidRPr="00FB3238">
        <w:t xml:space="preserve">Předmětem díla je zhotovení stavby </w:t>
      </w:r>
      <w:r w:rsidRPr="002D20DE">
        <w:t>„</w:t>
      </w:r>
      <w:r w:rsidR="00E83D0F">
        <w:t>Oprava kolejové váhy v ŽST Břeclav</w:t>
      </w:r>
      <w:r w:rsidR="002D20DE" w:rsidRPr="002D20DE">
        <w:t>“</w:t>
      </w:r>
      <w:r w:rsidR="00BE476E" w:rsidRPr="002D20DE">
        <w:t xml:space="preserve"> </w:t>
      </w:r>
      <w:r w:rsidR="00BE476E" w:rsidRPr="00FB3238">
        <w:t>C</w:t>
      </w:r>
      <w:r w:rsidRPr="00FB3238">
        <w:t xml:space="preserve">ílem </w:t>
      </w:r>
      <w:r w:rsidR="00BE476E" w:rsidRPr="00FB3238">
        <w:t xml:space="preserve">díla </w:t>
      </w:r>
      <w:r w:rsidR="00AD6A5D">
        <w:t>je obnovení provozu kolejové váhy</w:t>
      </w:r>
      <w:r w:rsidRPr="00FB3238">
        <w:t xml:space="preserve">. Účelem díla je </w:t>
      </w:r>
      <w:r w:rsidR="00E83D0F">
        <w:t>zajistit vážení vozů a jeho vyhodnocení včetně informace o provozní odchylce vážených vozů v ŽST Břeclav.</w:t>
      </w:r>
    </w:p>
    <w:p w14:paraId="53C49269" w14:textId="272925AC" w:rsidR="00BE476E" w:rsidRDefault="00BE476E" w:rsidP="00BE476E">
      <w:pPr>
        <w:pStyle w:val="Text2-1"/>
      </w:pPr>
      <w:r w:rsidRPr="00FB3238">
        <w:t xml:space="preserve">Rozsah Díla </w:t>
      </w:r>
      <w:r w:rsidRPr="002D20DE">
        <w:t>„</w:t>
      </w:r>
      <w:r w:rsidR="00F40218">
        <w:t>Oprava kolejové váhy Břeclav</w:t>
      </w:r>
      <w:r w:rsidRPr="002D20DE">
        <w:t xml:space="preserve">“ </w:t>
      </w:r>
      <w:r w:rsidRPr="00FB3238">
        <w:t>je primárně zhotovení opravy. S tím budou provedeny i související úkony – zejména vyhotovení realizační dokumentace, projednání stavby/zemních prací s vlastníky sítí technické infrastruktury a po dokončení stavby vypracování dokumentace skutečného provedení</w:t>
      </w:r>
      <w:r w:rsidRPr="00915D05">
        <w:t>.</w:t>
      </w:r>
    </w:p>
    <w:p w14:paraId="42434B50" w14:textId="77777777" w:rsidR="00DF7BAA" w:rsidRDefault="00DF7BAA" w:rsidP="00DF7BAA">
      <w:pPr>
        <w:pStyle w:val="Nadpis2-2"/>
      </w:pPr>
      <w:bookmarkStart w:id="11" w:name="_Toc6410431"/>
      <w:bookmarkStart w:id="12" w:name="_Toc21501945"/>
      <w:r>
        <w:t>Umístění stavby</w:t>
      </w:r>
      <w:bookmarkEnd w:id="11"/>
      <w:bookmarkEnd w:id="12"/>
    </w:p>
    <w:p w14:paraId="244B27F7" w14:textId="5E535909" w:rsidR="00CA11B6" w:rsidRDefault="00CA11B6" w:rsidP="00CA11B6">
      <w:pPr>
        <w:pStyle w:val="Text2-1"/>
      </w:pPr>
      <w:r w:rsidRPr="00CA11B6">
        <w:t>S</w:t>
      </w:r>
      <w:r w:rsidR="00BA5A90">
        <w:t>tavba bude pro</w:t>
      </w:r>
      <w:r w:rsidR="00D35777">
        <w:t>bíhat v ŽST Břeclav na trati č. 330</w:t>
      </w:r>
      <w:r w:rsidR="00FC748C">
        <w:t xml:space="preserve"> </w:t>
      </w:r>
      <w:proofErr w:type="spellStart"/>
      <w:r w:rsidR="00FC748C">
        <w:t>Hohenau</w:t>
      </w:r>
      <w:proofErr w:type="spellEnd"/>
      <w:r w:rsidR="00FC748C">
        <w:t xml:space="preserve"> (ÖBB) </w:t>
      </w:r>
      <w:r w:rsidR="002879C7">
        <w:t>- Přerov</w:t>
      </w:r>
    </w:p>
    <w:p w14:paraId="5644BB18" w14:textId="77777777" w:rsidR="002879C7" w:rsidRPr="00CA11B6" w:rsidRDefault="002879C7" w:rsidP="00FC748C">
      <w:pPr>
        <w:pStyle w:val="Text2-1"/>
        <w:numPr>
          <w:ilvl w:val="0"/>
          <w:numId w:val="0"/>
        </w:numPr>
        <w:ind w:left="737"/>
      </w:pPr>
    </w:p>
    <w:p w14:paraId="6D72995E" w14:textId="77777777" w:rsidR="00DF7BAA" w:rsidRDefault="00DF7BAA" w:rsidP="00DF7BAA">
      <w:pPr>
        <w:pStyle w:val="Nadpis2-1"/>
      </w:pPr>
      <w:bookmarkStart w:id="13" w:name="_Toc6410432"/>
      <w:bookmarkStart w:id="14" w:name="_Toc21501946"/>
      <w:r>
        <w:t>PŘEHLED VÝCHOZÍCH PODKLADŮ</w:t>
      </w:r>
      <w:bookmarkEnd w:id="13"/>
      <w:bookmarkEnd w:id="14"/>
    </w:p>
    <w:p w14:paraId="6072A2BB" w14:textId="77777777" w:rsidR="00DF7BAA" w:rsidRDefault="00DF7BAA" w:rsidP="00DF7BAA">
      <w:pPr>
        <w:pStyle w:val="Nadpis2-2"/>
      </w:pPr>
      <w:bookmarkStart w:id="15" w:name="_Toc6410433"/>
      <w:bookmarkStart w:id="16" w:name="_Toc21501947"/>
      <w:r>
        <w:t>Projektová dokumentace</w:t>
      </w:r>
      <w:bookmarkEnd w:id="15"/>
      <w:bookmarkEnd w:id="16"/>
    </w:p>
    <w:p w14:paraId="462EDD0A" w14:textId="415AF914" w:rsidR="00DF7BAA" w:rsidRDefault="00CA11B6" w:rsidP="00730619">
      <w:pPr>
        <w:pStyle w:val="Text2-1"/>
      </w:pPr>
      <w:r>
        <w:t>Realizační p</w:t>
      </w:r>
      <w:r w:rsidR="00831133">
        <w:t>rojektová dokumentace</w:t>
      </w:r>
      <w:r w:rsidRPr="00FB59BB">
        <w:t xml:space="preserve"> </w:t>
      </w:r>
      <w:r>
        <w:t xml:space="preserve">díla </w:t>
      </w:r>
      <w:r w:rsidRPr="00FB59BB">
        <w:t>„</w:t>
      </w:r>
      <w:r w:rsidR="00E4693A">
        <w:t>Oprava kolejové váhy v ŽST Břeclav</w:t>
      </w:r>
      <w:r>
        <w:t xml:space="preserve">“, </w:t>
      </w:r>
      <w:r w:rsidR="00831133">
        <w:t>bude v rozsahu výše uvedeného díla.</w:t>
      </w:r>
    </w:p>
    <w:p w14:paraId="0F28E6CE" w14:textId="77777777" w:rsidR="00730619" w:rsidRPr="00FB59BB" w:rsidRDefault="00730619" w:rsidP="00730619">
      <w:pPr>
        <w:pStyle w:val="Text2-1"/>
      </w:pPr>
      <w:r w:rsidRPr="00FB59BB">
        <w:t xml:space="preserve">Protože se jedná o opravnou práci, nebude žádáno o stavební povolení. </w:t>
      </w:r>
    </w:p>
    <w:p w14:paraId="5D4B3D46" w14:textId="77777777" w:rsidR="00DF7BAA" w:rsidRDefault="00DF7BAA" w:rsidP="00DF7BAA">
      <w:pPr>
        <w:pStyle w:val="Nadpis2-1"/>
      </w:pPr>
      <w:bookmarkStart w:id="17" w:name="_Toc6410435"/>
      <w:bookmarkStart w:id="18" w:name="_Toc21501949"/>
      <w:r>
        <w:t>KOORDINACE S JINÝMI STAVBAMI</w:t>
      </w:r>
      <w:bookmarkEnd w:id="17"/>
      <w:bookmarkEnd w:id="18"/>
      <w:r>
        <w:t xml:space="preserve"> </w:t>
      </w:r>
    </w:p>
    <w:p w14:paraId="2A7A94F3"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2C39C99E" w14:textId="77777777" w:rsidR="00DF7BAA" w:rsidRDefault="00DF7BAA" w:rsidP="00DF7BAA">
      <w:pPr>
        <w:pStyle w:val="Nadpis2-1"/>
      </w:pPr>
      <w:bookmarkStart w:id="19" w:name="_Toc6410436"/>
      <w:bookmarkStart w:id="20" w:name="_Toc21501950"/>
      <w:r>
        <w:t xml:space="preserve">ZVLÁŠTNÍ </w:t>
      </w:r>
      <w:r w:rsidRPr="00EC2E51">
        <w:t>TECHNICKÉ</w:t>
      </w:r>
      <w:r>
        <w:t xml:space="preserve"> PODMÍNKY A POŽADAVKY NA PROVEDENÍ DÍLA</w:t>
      </w:r>
      <w:bookmarkEnd w:id="19"/>
      <w:bookmarkEnd w:id="20"/>
    </w:p>
    <w:p w14:paraId="3FF86CD8" w14:textId="77777777" w:rsidR="00DF7BAA" w:rsidRDefault="00DF7BAA" w:rsidP="00DF7BAA">
      <w:pPr>
        <w:pStyle w:val="Nadpis2-2"/>
      </w:pPr>
      <w:bookmarkStart w:id="21" w:name="_Toc6410437"/>
      <w:bookmarkStart w:id="22" w:name="_Toc21501951"/>
      <w:r>
        <w:t>Všeobecně</w:t>
      </w:r>
      <w:bookmarkEnd w:id="21"/>
      <w:bookmarkEnd w:id="22"/>
    </w:p>
    <w:p w14:paraId="38746805" w14:textId="77777777" w:rsidR="00680766" w:rsidRDefault="00680766" w:rsidP="00680766">
      <w:pPr>
        <w:pStyle w:val="Text2-1"/>
      </w:pPr>
      <w:r>
        <w:t>Čl. 1.1</w:t>
      </w:r>
      <w:r w:rsidR="009F30F6">
        <w:t>0</w:t>
      </w:r>
      <w:r>
        <w:t xml:space="preserve"> VTP se ruší.</w:t>
      </w:r>
    </w:p>
    <w:p w14:paraId="64C76194" w14:textId="77777777" w:rsidR="00680766" w:rsidRDefault="00680766" w:rsidP="00680766">
      <w:pPr>
        <w:pStyle w:val="Text2-1"/>
      </w:pPr>
      <w:r>
        <w:t xml:space="preserve">Čl. 3.1.1. VTP se mění takto: </w:t>
      </w:r>
    </w:p>
    <w:p w14:paraId="4FF75BD5" w14:textId="77777777"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xml:space="preserve">. </w:t>
      </w:r>
      <w:r w:rsidR="00A658DF">
        <w:t>16</w:t>
      </w:r>
      <w:r>
        <w:t xml:space="preserve"> vyhlášky č. 499/2006 Sb. [</w:t>
      </w:r>
      <w:proofErr w:type="gramStart"/>
      <w:r>
        <w:t>28]  a to</w:t>
      </w:r>
      <w:proofErr w:type="gramEnd"/>
      <w:r>
        <w:t xml:space="preserve"> ode dne převzetí Staveniště do dne řádného předání a převzetí Díla nebo jeho části do </w:t>
      </w:r>
      <w:r w:rsidR="00A658DF">
        <w:t>uvedení do provozu / zkušebního provozu nebo p</w:t>
      </w:r>
      <w:r>
        <w:t>ředčasného užívání Díla nebo části Díla, popřípadě do dne odstranění poslední vady nebo dokončení nedokončené práce, zjištěné při kontrolní prohlídce Díla. Zhotovitel je povinen vést Stavební deník v českém jazyce.</w:t>
      </w:r>
    </w:p>
    <w:p w14:paraId="5F8AD7E3" w14:textId="77777777" w:rsidR="00680766" w:rsidRDefault="00680766" w:rsidP="00680766">
      <w:pPr>
        <w:pStyle w:val="Text2-1"/>
      </w:pPr>
      <w:r>
        <w:t xml:space="preserve">Čl. 3.1.2. VTP se mění takto: </w:t>
      </w:r>
    </w:p>
    <w:p w14:paraId="6C8913AD" w14:textId="77777777" w:rsidR="00680766" w:rsidRDefault="007A6FED" w:rsidP="007A6FED">
      <w:pPr>
        <w:pStyle w:val="Text2-1"/>
        <w:numPr>
          <w:ilvl w:val="0"/>
          <w:numId w:val="0"/>
        </w:numPr>
        <w:ind w:left="1871"/>
      </w:pPr>
      <w:r>
        <w:t>Zhotovitel vede stavební deník v elektronické nebo listinné podobě. Případné vedení</w:t>
      </w:r>
      <w:r w:rsidR="00A34271">
        <w:t xml:space="preserve"> </w:t>
      </w:r>
      <w:r>
        <w:t xml:space="preserve">elektronického stavebního deníku včetně použité aplikace a počtu poskytnutých licencí bude uvedeno v ZTP. </w:t>
      </w:r>
      <w:r w:rsidR="00680766">
        <w:t xml:space="preserve">Zhotovitel je povinen používat typizovaný stavební deník SŽDC: Stavební deník (údržba a opravy staveb státních drah). </w:t>
      </w:r>
    </w:p>
    <w:p w14:paraId="61C4C97C" w14:textId="77777777" w:rsidR="00680766" w:rsidRDefault="00680766" w:rsidP="00680766">
      <w:pPr>
        <w:pStyle w:val="Text2-1"/>
      </w:pPr>
      <w:r>
        <w:t xml:space="preserve">Čl. 3.1.3. VTP se mění takto: </w:t>
      </w:r>
    </w:p>
    <w:p w14:paraId="55727AC7" w14:textId="77777777" w:rsidR="00680766" w:rsidRDefault="00680766" w:rsidP="00A34271">
      <w:pPr>
        <w:pStyle w:val="Text2-1"/>
        <w:numPr>
          <w:ilvl w:val="0"/>
          <w:numId w:val="0"/>
        </w:numPr>
        <w:ind w:left="1871"/>
      </w:pPr>
      <w:r>
        <w:lastRenderedPageBreak/>
        <w:t xml:space="preserve">Typizovaný stavební deník a informace ke správnému vedení jsou uvedeny ve vzoru tohoto stavebního deníku. </w:t>
      </w:r>
      <w:r w:rsidR="00A34271">
        <w:t xml:space="preserve">Vzory SD ke stažením, včetně informace o možnosti zakoupení, jsou na www.tudc.cz v sekci „Dokumenty / Typová dokumentace“ (viz kapitola 12 těchto VTP). </w:t>
      </w:r>
    </w:p>
    <w:p w14:paraId="23DD113E" w14:textId="77777777" w:rsidR="00680766" w:rsidRDefault="00680766" w:rsidP="00680766">
      <w:pPr>
        <w:pStyle w:val="Text2-1"/>
      </w:pPr>
      <w:r>
        <w:t xml:space="preserve">Čl. 3.2.1. VTP se mění takto: </w:t>
      </w:r>
    </w:p>
    <w:p w14:paraId="72EB2F0B" w14:textId="77777777"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xml:space="preserve">. </w:t>
      </w:r>
      <w:r w:rsidR="00122084">
        <w:t>16</w:t>
      </w:r>
      <w:r>
        <w:t xml:space="preserve"> vyhlášky č. 499/2006 Sb. [28], TKP [6</w:t>
      </w:r>
      <w:r w:rsidR="00122084">
        <w:t>2</w:t>
      </w:r>
      <w:r>
        <w:t>].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14:paraId="4378A9B0" w14:textId="77777777" w:rsidR="00680766" w:rsidRDefault="00680766" w:rsidP="00680766">
      <w:pPr>
        <w:pStyle w:val="Text2-1"/>
      </w:pPr>
      <w:r>
        <w:t xml:space="preserve">Čl. 3.2.2. VTP se mění takto: </w:t>
      </w:r>
    </w:p>
    <w:p w14:paraId="0712A5F9" w14:textId="77777777"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14:paraId="7175FD8C" w14:textId="77777777" w:rsidR="00680766" w:rsidRDefault="00680766" w:rsidP="00267DE4">
      <w:pPr>
        <w:pStyle w:val="Text2-1"/>
        <w:numPr>
          <w:ilvl w:val="0"/>
          <w:numId w:val="0"/>
        </w:numPr>
        <w:ind w:left="1871"/>
      </w:pPr>
      <w:proofErr w:type="gramStart"/>
      <w:r>
        <w:t>a)  zahájení</w:t>
      </w:r>
      <w:proofErr w:type="gramEnd"/>
      <w:r>
        <w:t xml:space="preserve"> a ukončení výluk,</w:t>
      </w:r>
    </w:p>
    <w:p w14:paraId="568CD79F" w14:textId="77777777"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14:paraId="7438E106" w14:textId="77777777"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14:paraId="451DA375" w14:textId="77777777"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14:paraId="1D149826" w14:textId="77777777"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14:paraId="3A1D98B6" w14:textId="77777777"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14:paraId="1C784CB8" w14:textId="77777777"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14:paraId="4E23F713" w14:textId="77777777" w:rsidR="00122084" w:rsidRDefault="00122084" w:rsidP="00680766">
      <w:pPr>
        <w:pStyle w:val="Text2-1"/>
      </w:pPr>
      <w:r>
        <w:t>V čl. 3.2.3 se ruší text „</w:t>
      </w:r>
      <w:proofErr w:type="gramStart"/>
      <w:r>
        <w:t>….a finančního</w:t>
      </w:r>
      <w:proofErr w:type="gramEnd"/>
      <w:r>
        <w:t xml:space="preserve"> plnění“.</w:t>
      </w:r>
    </w:p>
    <w:p w14:paraId="54CA71A3" w14:textId="77777777" w:rsidR="00680766" w:rsidRDefault="00680766" w:rsidP="00680766">
      <w:pPr>
        <w:pStyle w:val="Text2-1"/>
      </w:pPr>
      <w:r>
        <w:t xml:space="preserve">Čl. 3.3.1. VTP se mění takto: </w:t>
      </w:r>
    </w:p>
    <w:p w14:paraId="75765CF8" w14:textId="77777777" w:rsidR="00680766" w:rsidRDefault="00680766" w:rsidP="00267DE4">
      <w:pPr>
        <w:pStyle w:val="Text2-1"/>
        <w:numPr>
          <w:ilvl w:val="0"/>
          <w:numId w:val="0"/>
        </w:numPr>
        <w:ind w:left="1871"/>
      </w:pPr>
      <w:r>
        <w:t>Stavební deník (viz 3.1.2.) bude uložen na pracovišti člena osoby Zhotovitele zmocněné vedením stavby dle SOD.</w:t>
      </w:r>
    </w:p>
    <w:p w14:paraId="58D97F5E" w14:textId="77777777" w:rsidR="00680766" w:rsidRDefault="00680766" w:rsidP="00680766">
      <w:pPr>
        <w:pStyle w:val="Text2-1"/>
      </w:pPr>
      <w:r>
        <w:t>Čl. 3.3.5. VTP se ruší.</w:t>
      </w:r>
    </w:p>
    <w:p w14:paraId="2AF81AEE" w14:textId="77777777" w:rsidR="00680766" w:rsidRDefault="00680766" w:rsidP="00680766">
      <w:pPr>
        <w:pStyle w:val="Text2-1"/>
      </w:pPr>
      <w:r>
        <w:t xml:space="preserve">Čl. 3.3.6. VTP se mění takto: </w:t>
      </w:r>
    </w:p>
    <w:p w14:paraId="0B2DF7E1" w14:textId="77777777"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14:paraId="7D8B16ED" w14:textId="77777777" w:rsidR="00680766" w:rsidRDefault="00680766" w:rsidP="00680766">
      <w:pPr>
        <w:pStyle w:val="Text2-1"/>
      </w:pPr>
      <w:r>
        <w:t xml:space="preserve">Čl. 3.3.7. VTP se mění takto: </w:t>
      </w:r>
    </w:p>
    <w:p w14:paraId="5BFB7809" w14:textId="77777777"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14:paraId="5938C783" w14:textId="77777777" w:rsidR="00680766" w:rsidRDefault="00680766" w:rsidP="00680766">
      <w:pPr>
        <w:pStyle w:val="Text2-1"/>
      </w:pPr>
      <w:r>
        <w:t xml:space="preserve">Čl. 3.3.8. VTP se mění takto: </w:t>
      </w:r>
    </w:p>
    <w:p w14:paraId="724AC90C" w14:textId="77777777"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w:t>
      </w:r>
      <w:r>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14:paraId="3A0FD71B" w14:textId="77777777" w:rsidR="00680766" w:rsidRDefault="00680766" w:rsidP="00B9150D">
      <w:pPr>
        <w:pStyle w:val="Text2-1"/>
        <w:ind w:left="1814" w:hanging="1814"/>
      </w:pPr>
      <w:r>
        <w:t>V čl. 4.1.2. VTP se ruší text „… a finančního plnění“.</w:t>
      </w:r>
      <w:r w:rsidR="00F0110B">
        <w:t xml:space="preserve"> Text „…14 kalendářních dnů…“ se mění na „</w:t>
      </w:r>
      <w:proofErr w:type="gramStart"/>
      <w:r w:rsidR="00F0110B">
        <w:t>….7 kalendářních</w:t>
      </w:r>
      <w:proofErr w:type="gramEnd"/>
      <w:r w:rsidR="00F0110B">
        <w:t xml:space="preserve"> dnů…“.</w:t>
      </w:r>
    </w:p>
    <w:p w14:paraId="0CBC097E" w14:textId="77777777" w:rsidR="00680766" w:rsidRDefault="00680766" w:rsidP="00680766">
      <w:pPr>
        <w:pStyle w:val="Text2-1"/>
      </w:pPr>
      <w:r>
        <w:t>V čl. 4.1.4. VTP se ruší text „…části – Geodetická dokumentace“.</w:t>
      </w:r>
    </w:p>
    <w:p w14:paraId="24C4E2B8" w14:textId="77777777" w:rsidR="00680766" w:rsidRDefault="00680766" w:rsidP="00680766">
      <w:pPr>
        <w:pStyle w:val="Text2-1"/>
      </w:pPr>
      <w:r>
        <w:t>Čl. 4.1.7. VTP se ruší.</w:t>
      </w:r>
    </w:p>
    <w:p w14:paraId="303A6C4F" w14:textId="77777777" w:rsidR="00680766" w:rsidRDefault="00680766" w:rsidP="00680766">
      <w:pPr>
        <w:pStyle w:val="Text2-1"/>
      </w:pPr>
      <w:r>
        <w:t>Čl. 4.1.8. VTP se ruší.</w:t>
      </w:r>
    </w:p>
    <w:p w14:paraId="4C59E6C5" w14:textId="77777777" w:rsidR="00680766" w:rsidRDefault="00680766" w:rsidP="00680766">
      <w:pPr>
        <w:pStyle w:val="Text2-1"/>
      </w:pPr>
      <w:r>
        <w:t>V čl. 4.2.1. VTP se ruší druhá a třetí věta textu.</w:t>
      </w:r>
    </w:p>
    <w:p w14:paraId="2FF6E5C4" w14:textId="77777777" w:rsidR="00680766" w:rsidRDefault="00680766" w:rsidP="00680766">
      <w:pPr>
        <w:pStyle w:val="Text2-1"/>
      </w:pPr>
      <w:r>
        <w:t>Čl. 4.2.2. VTP se ruší.</w:t>
      </w:r>
    </w:p>
    <w:p w14:paraId="2DD94DA5" w14:textId="77777777" w:rsidR="00680766" w:rsidRDefault="00680766" w:rsidP="00680766">
      <w:pPr>
        <w:pStyle w:val="Text2-1"/>
      </w:pPr>
      <w:r>
        <w:t>V čl. 4.2.9. VTP se mění lhůta z 21 dnů na 7 dnů.</w:t>
      </w:r>
    </w:p>
    <w:p w14:paraId="04848AB0" w14:textId="77777777" w:rsidR="00680766" w:rsidRDefault="00680766" w:rsidP="00680766">
      <w:pPr>
        <w:pStyle w:val="Text2-1"/>
      </w:pPr>
      <w:r>
        <w:t xml:space="preserve">Čl. </w:t>
      </w:r>
      <w:proofErr w:type="gramStart"/>
      <w:r>
        <w:t>4.2.18</w:t>
      </w:r>
      <w:proofErr w:type="gramEnd"/>
      <w:r>
        <w:t>. VTP se mění takto:</w:t>
      </w:r>
    </w:p>
    <w:p w14:paraId="6BC929F2" w14:textId="77777777"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w:t>
      </w:r>
      <w:r w:rsidR="00F0110B" w:rsidRPr="00F0110B">
        <w:t xml:space="preserve"> Před započetím stavby pořídí Zhotovitel fotodokumentaci o stavu komunikací</w:t>
      </w:r>
      <w:r w:rsidR="00F0110B">
        <w:t>.</w:t>
      </w:r>
      <w:r>
        <w:t xml:space="preserve">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14:paraId="1F5B28F8" w14:textId="77777777" w:rsidR="00680766" w:rsidRDefault="00680766" w:rsidP="00680766">
      <w:pPr>
        <w:pStyle w:val="Text2-1"/>
      </w:pPr>
      <w:r>
        <w:t>Čl. 4.3.2. VTP se ruší.</w:t>
      </w:r>
    </w:p>
    <w:p w14:paraId="073F75E8" w14:textId="77777777" w:rsidR="00680766" w:rsidRDefault="00680766" w:rsidP="00680766">
      <w:pPr>
        <w:pStyle w:val="Text2-1"/>
      </w:pPr>
      <w:r>
        <w:t>Čl. 4.3.3. VTP se mění takto:</w:t>
      </w:r>
    </w:p>
    <w:p w14:paraId="289B0785" w14:textId="77777777" w:rsidR="00680766" w:rsidRDefault="00680766" w:rsidP="00267DE4">
      <w:pPr>
        <w:pStyle w:val="Text2-1"/>
        <w:numPr>
          <w:ilvl w:val="0"/>
          <w:numId w:val="0"/>
        </w:numPr>
        <w:ind w:left="1871"/>
      </w:pPr>
      <w:r>
        <w:t>Zhotovitel se zavazuje zpracovat havarijní plán pro případný únik ropných látek ve smyslu zákona č. 254/2001 Sb. [10].</w:t>
      </w:r>
      <w:r w:rsidR="00F0110B">
        <w:t xml:space="preserve"> </w:t>
      </w:r>
      <w:r w:rsidR="00F0110B" w:rsidRPr="00F0110B">
        <w:t>Zhotovitel bude řešit způsob odstavení stavebních strojů, zásobování strojů pohonnými hmotami, ochranu proti znečištění povrchových a podzemních vod a ovzduší.</w:t>
      </w:r>
      <w:r w:rsidR="00F0110B">
        <w:t xml:space="preserve"> </w:t>
      </w:r>
    </w:p>
    <w:p w14:paraId="5E7C42AB" w14:textId="77777777" w:rsidR="00680766" w:rsidRDefault="00680766" w:rsidP="00680766">
      <w:pPr>
        <w:pStyle w:val="Text2-1"/>
      </w:pPr>
      <w:r>
        <w:t>Čl. 5.1.4. VTP se ruší.</w:t>
      </w:r>
    </w:p>
    <w:p w14:paraId="601693A7" w14:textId="77777777" w:rsidR="00680766" w:rsidRDefault="00680766" w:rsidP="00680766">
      <w:pPr>
        <w:pStyle w:val="Text2-1"/>
      </w:pPr>
      <w:r>
        <w:t xml:space="preserve">V čl. </w:t>
      </w:r>
      <w:proofErr w:type="gramStart"/>
      <w:r>
        <w:t>5.1.10</w:t>
      </w:r>
      <w:proofErr w:type="gramEnd"/>
      <w:r>
        <w:t xml:space="preserve">. VTP se text „5 pracovních dnů“ nahrazuje textem „2 pracovní dny“. </w:t>
      </w:r>
    </w:p>
    <w:p w14:paraId="5D2B5F55" w14:textId="77777777" w:rsidR="00680766" w:rsidRDefault="00680766" w:rsidP="00B9150D">
      <w:pPr>
        <w:pStyle w:val="Text2-1"/>
        <w:ind w:left="1814" w:hanging="1814"/>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14:paraId="63F52EC5" w14:textId="77777777" w:rsidR="00680766" w:rsidRDefault="00680766" w:rsidP="00680766">
      <w:pPr>
        <w:pStyle w:val="Text2-1"/>
      </w:pPr>
      <w:r>
        <w:t>Čl. 6.3.1. VTP se ruší.</w:t>
      </w:r>
    </w:p>
    <w:p w14:paraId="5010352D" w14:textId="77777777" w:rsidR="00680766" w:rsidRDefault="00680766" w:rsidP="00680766">
      <w:pPr>
        <w:pStyle w:val="Text2-1"/>
      </w:pPr>
      <w:r>
        <w:t>Čl. 7.</w:t>
      </w:r>
      <w:r w:rsidR="009A45C5">
        <w:t>1.</w:t>
      </w:r>
      <w:r>
        <w:t xml:space="preserve">7. VTP se mění takto: </w:t>
      </w:r>
    </w:p>
    <w:p w14:paraId="18D4D19F" w14:textId="77777777" w:rsidR="00680766" w:rsidRDefault="00680766" w:rsidP="00D178B4">
      <w:pPr>
        <w:pStyle w:val="Text2-1"/>
        <w:numPr>
          <w:ilvl w:val="0"/>
          <w:numId w:val="0"/>
        </w:numPr>
        <w:ind w:left="1871"/>
      </w:pPr>
      <w:r>
        <w:t xml:space="preserve">Pokud je podzemních vedení a zařízení technické infrastruktury ve správě místně příslušné OJ SŽ, Zhotovitel se zavazuje zažádat písemnou objednávkou o jejich vytyčení minimálně 5 pracovních dnů před zahájením výkopových prací. Tyto činnosti jsou součástí Ceny Díla. </w:t>
      </w:r>
    </w:p>
    <w:p w14:paraId="377A852C" w14:textId="77777777" w:rsidR="00680766" w:rsidRDefault="00680766" w:rsidP="00B9150D">
      <w:pPr>
        <w:pStyle w:val="Text2-1"/>
        <w:ind w:left="1871" w:hanging="1871"/>
      </w:pPr>
      <w:r>
        <w:t xml:space="preserve">V čl. </w:t>
      </w:r>
      <w:proofErr w:type="gramStart"/>
      <w:r>
        <w:t>7.1.11</w:t>
      </w:r>
      <w:proofErr w:type="gramEnd"/>
      <w:r>
        <w:t>. VTP se text „po rekonstrukci“ nahrazuje textem „po opravě a údržbě“, a text rekonstrukce“ se nahrazuje textem „oprava a údržba“.</w:t>
      </w:r>
    </w:p>
    <w:p w14:paraId="7253BC9A" w14:textId="77777777" w:rsidR="00680766" w:rsidRDefault="00680766" w:rsidP="00680766">
      <w:pPr>
        <w:pStyle w:val="Text2-1"/>
      </w:pPr>
      <w:r>
        <w:t xml:space="preserve">Čl. 7.2.1. VTP se mění takto: </w:t>
      </w:r>
    </w:p>
    <w:p w14:paraId="11775510" w14:textId="77777777" w:rsidR="00680766" w:rsidRDefault="00680766" w:rsidP="00D178B4">
      <w:pPr>
        <w:pStyle w:val="Text2-1"/>
        <w:numPr>
          <w:ilvl w:val="0"/>
          <w:numId w:val="0"/>
        </w:numPr>
        <w:ind w:left="1871"/>
      </w:pPr>
      <w:r>
        <w:lastRenderedPageBreak/>
        <w:t>Objednatel se zavazuje zajistit a projednat žádosti o vyhotovení výlukových rozkazů v souladu s Interními předpisy Objednatele - SŽDC D7/2 [7</w:t>
      </w:r>
      <w:r w:rsidR="002F50C1">
        <w:t>0</w:t>
      </w:r>
      <w:r>
        <w:t>].</w:t>
      </w:r>
    </w:p>
    <w:p w14:paraId="2A06F6B1" w14:textId="77777777" w:rsidR="00680766" w:rsidRDefault="00680766" w:rsidP="00680766">
      <w:pPr>
        <w:pStyle w:val="Text2-1"/>
      </w:pPr>
      <w:r>
        <w:t>V čl. 8.1.1. VTP se ruší text „posuzovací a schvalovací protokol“.</w:t>
      </w:r>
    </w:p>
    <w:p w14:paraId="6832C0C3" w14:textId="77777777" w:rsidR="00680766" w:rsidRDefault="00680766" w:rsidP="00B9150D">
      <w:pPr>
        <w:pStyle w:val="Text2-1"/>
        <w:ind w:left="1814" w:hanging="1814"/>
      </w:pPr>
      <w:r>
        <w:t>V čl. 8.1.4. VTP se ruší text „</w:t>
      </w:r>
      <w:r w:rsidR="00AB4EC0">
        <w:t>Náklady spojené s dopracováním PDPS jsou uvedené samostatné položce v soupisu prací příslušných SO a PS, u kterých je opodstatněné takovéto činnosti vyžadovat.</w:t>
      </w:r>
      <w:r>
        <w:t>“.</w:t>
      </w:r>
    </w:p>
    <w:p w14:paraId="7E19D838" w14:textId="77777777" w:rsidR="00680766" w:rsidRDefault="00680766" w:rsidP="00680766">
      <w:pPr>
        <w:pStyle w:val="Text2-1"/>
      </w:pPr>
      <w:r>
        <w:t>Čl. 8.1.4. VTP, odstavec c) se mění takto:</w:t>
      </w:r>
    </w:p>
    <w:p w14:paraId="4088E550" w14:textId="77777777"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 xml:space="preserve">dní před zahájením prací dle </w:t>
      </w:r>
      <w:r w:rsidR="00AB4EC0">
        <w:t>RDS</w:t>
      </w:r>
      <w:r w:rsidR="00680766">
        <w:t xml:space="preserve"> jedno pracovní vyhotovení </w:t>
      </w:r>
      <w:r w:rsidR="00AB4EC0">
        <w:t>RDS</w:t>
      </w:r>
      <w:r w:rsidR="00680766">
        <w:t xml:space="preserve"> zhotoviteli Projektové dokumentace k posouzení souladu PDPS s DSP/DOS a 1 pracovní vyhotovení Objednateli k posouzení a ke schválení, vč. případného rozdílového Soupisu prací.</w:t>
      </w:r>
    </w:p>
    <w:p w14:paraId="5ED20966" w14:textId="77777777" w:rsidR="00AB4EC0" w:rsidRDefault="00AB4EC0" w:rsidP="00AB4EC0">
      <w:pPr>
        <w:pStyle w:val="Text2-1"/>
      </w:pPr>
      <w:r>
        <w:t>Čl. 8.1.4. VTP, odstavec d) se mění takto:</w:t>
      </w:r>
    </w:p>
    <w:p w14:paraId="3ABF7801" w14:textId="77777777" w:rsidR="00AB4EC0" w:rsidRDefault="00AB4EC0" w:rsidP="00B9150D">
      <w:pPr>
        <w:pStyle w:val="Text2-1"/>
        <w:numPr>
          <w:ilvl w:val="0"/>
          <w:numId w:val="0"/>
        </w:numPr>
        <w:ind w:left="1871"/>
      </w:pPr>
      <w:r>
        <w:t xml:space="preserve">U staničních zabezpečovacích zařízení se Zhotovitel RDS zavazuje předat </w:t>
      </w:r>
      <w:r w:rsidR="00F20D10">
        <w:t xml:space="preserve">Objednateli ke </w:t>
      </w:r>
      <w:r>
        <w:t>schválení 3 soupravy závěrových tabulek [6</w:t>
      </w:r>
      <w:r w:rsidR="00F20D10">
        <w:t>1][89</w:t>
      </w:r>
      <w:r>
        <w:t>].</w:t>
      </w:r>
    </w:p>
    <w:p w14:paraId="5E6B920F" w14:textId="77777777" w:rsidR="00680766" w:rsidRDefault="00680766" w:rsidP="00680766">
      <w:pPr>
        <w:pStyle w:val="Text2-1"/>
      </w:pPr>
      <w:r>
        <w:t>Čl. 8.1.4. VTP, odstavec e) se mění takto:</w:t>
      </w:r>
    </w:p>
    <w:p w14:paraId="5FCF1F2A" w14:textId="77777777"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w:t>
      </w:r>
      <w:r w:rsidR="00F25725">
        <w:t>RDS</w:t>
      </w:r>
      <w:r>
        <w:t xml:space="preserve"> SO a PS do </w:t>
      </w:r>
      <w:r w:rsidR="009A45C5">
        <w:t>7</w:t>
      </w:r>
      <w:r w:rsidR="009A45C5" w:rsidRPr="009A45C5">
        <w:t xml:space="preserve"> </w:t>
      </w:r>
      <w:r>
        <w:t xml:space="preserve">dnů před zahájením prací ve 3 vyhotoveních v listinné podobě a v 1 vyhotovení v elektronické podobě. </w:t>
      </w:r>
    </w:p>
    <w:p w14:paraId="27EB86AB" w14:textId="77777777" w:rsidR="00680766" w:rsidRDefault="00680766" w:rsidP="00680766">
      <w:pPr>
        <w:pStyle w:val="Text2-1"/>
      </w:pPr>
      <w:r>
        <w:t xml:space="preserve">Čl. 8.1.4. VTP, odstavec f) se mění takto: </w:t>
      </w:r>
    </w:p>
    <w:p w14:paraId="119A23FE" w14:textId="77777777" w:rsidR="00680766" w:rsidRDefault="00680766" w:rsidP="00D178B4">
      <w:pPr>
        <w:pStyle w:val="Text2-1"/>
        <w:numPr>
          <w:ilvl w:val="0"/>
          <w:numId w:val="0"/>
        </w:numPr>
        <w:ind w:left="1871"/>
      </w:pPr>
      <w:r>
        <w:t xml:space="preserve">Po schválení závěrových tabulek předá Zhotovitel Objednateli dokumentaci </w:t>
      </w:r>
      <w:r w:rsidR="00B82624">
        <w:t>RDS</w:t>
      </w:r>
      <w:r>
        <w:t xml:space="preserve"> do </w:t>
      </w:r>
      <w:r w:rsidR="009A45C5">
        <w:t>7</w:t>
      </w:r>
      <w:r w:rsidR="009A45C5" w:rsidRPr="009A45C5">
        <w:t xml:space="preserve"> </w:t>
      </w:r>
      <w:r>
        <w:t>dnů před zahájením prací ve 3 vyhotoveních v listinné podobě a v 1 vyhotovení v elektronické podobě.</w:t>
      </w:r>
    </w:p>
    <w:p w14:paraId="616380E4" w14:textId="77777777" w:rsidR="00680766" w:rsidRDefault="00680766" w:rsidP="00680766">
      <w:pPr>
        <w:pStyle w:val="Text2-1"/>
      </w:pPr>
      <w:r>
        <w:t xml:space="preserve">V čl. 8.1.5. VTP se mění lhůta z 90 dnů na </w:t>
      </w:r>
      <w:r w:rsidR="009A45C5">
        <w:t>30</w:t>
      </w:r>
      <w:r w:rsidR="009A45C5" w:rsidRPr="009A45C5">
        <w:t xml:space="preserve"> </w:t>
      </w:r>
      <w:r>
        <w:t>dnů.</w:t>
      </w:r>
    </w:p>
    <w:p w14:paraId="41549ED1" w14:textId="77777777" w:rsidR="00680766" w:rsidRDefault="00680766" w:rsidP="00680766">
      <w:pPr>
        <w:pStyle w:val="Text2-1"/>
      </w:pPr>
      <w:r>
        <w:t xml:space="preserve">V čl. 8.1.6. VTP se mění lhůta ze 45 dnů na </w:t>
      </w:r>
      <w:r w:rsidR="009A45C5">
        <w:t>15</w:t>
      </w:r>
      <w:r w:rsidR="009A45C5" w:rsidRPr="009A45C5">
        <w:t xml:space="preserve"> </w:t>
      </w:r>
      <w:r>
        <w:t>dnů.</w:t>
      </w:r>
    </w:p>
    <w:p w14:paraId="665D98A8" w14:textId="77777777" w:rsidR="00680766" w:rsidRDefault="00680766" w:rsidP="00680766">
      <w:pPr>
        <w:pStyle w:val="Text2-1"/>
      </w:pPr>
      <w:r>
        <w:t>V čl. 8.2.2. VTP se ruší text“… a Směrnice SŽDC č. 117 [7</w:t>
      </w:r>
      <w:r w:rsidR="00B82624">
        <w:t>3</w:t>
      </w:r>
      <w:r>
        <w:t>]“</w:t>
      </w:r>
      <w:r w:rsidR="005F0E69">
        <w:t>.</w:t>
      </w:r>
    </w:p>
    <w:p w14:paraId="2FB651FA" w14:textId="77777777" w:rsidR="00680766" w:rsidRDefault="00680766" w:rsidP="00680766">
      <w:pPr>
        <w:pStyle w:val="Text2-1"/>
      </w:pPr>
      <w:r>
        <w:t>Čl. 8.2.3. VTP se ruší.</w:t>
      </w:r>
    </w:p>
    <w:p w14:paraId="0073C1B6" w14:textId="77777777" w:rsidR="00680766" w:rsidRDefault="00680766" w:rsidP="00B9150D">
      <w:pPr>
        <w:pStyle w:val="Text2-1"/>
        <w:ind w:left="1814" w:hanging="1814"/>
      </w:pPr>
      <w:r>
        <w:t>V čl. 8.2.8. VTP se ruší text „</w:t>
      </w:r>
      <w:proofErr w:type="gramStart"/>
      <w:r>
        <w:t>…..v rozsahu</w:t>
      </w:r>
      <w:proofErr w:type="gramEnd"/>
      <w:r>
        <w:t xml:space="preserve"> požadavků přílohy „H“ – Dokladová část dle Směrnice GŘ č. 11 [6</w:t>
      </w:r>
      <w:r w:rsidR="00B82624">
        <w:t>4</w:t>
      </w:r>
      <w:r>
        <w:t>]“. Ruší se odstavec b).</w:t>
      </w:r>
    </w:p>
    <w:p w14:paraId="73DB0714" w14:textId="77777777" w:rsidR="00680766" w:rsidRDefault="00680766" w:rsidP="00680766">
      <w:pPr>
        <w:pStyle w:val="Text2-1"/>
      </w:pPr>
      <w:r>
        <w:t>Čl. 8.3.3. VTP se mění takto:</w:t>
      </w:r>
    </w:p>
    <w:p w14:paraId="34AB91AA" w14:textId="77777777" w:rsidR="00680766" w:rsidRDefault="00680766" w:rsidP="00D178B4">
      <w:pPr>
        <w:pStyle w:val="Text2-1"/>
        <w:numPr>
          <w:ilvl w:val="0"/>
          <w:numId w:val="0"/>
        </w:numPr>
        <w:ind w:left="1871"/>
      </w:pPr>
      <w:r>
        <w:t xml:space="preserve">Předání Dokumentace skutečného provedení stavby týkající se Díla Zhotovitelem Objednateli proběhne v listinné podobě ve 3 vyhotoveních pro technickou část do 2 měsíců, pro </w:t>
      </w:r>
      <w:r w:rsidR="004550ED">
        <w:t xml:space="preserve">souborné zpracování </w:t>
      </w:r>
      <w:r>
        <w:t>geodetick</w:t>
      </w:r>
      <w:r w:rsidR="004550ED">
        <w:t>é</w:t>
      </w:r>
      <w:r>
        <w:t xml:space="preserve"> část</w:t>
      </w:r>
      <w:r w:rsidR="004550ED">
        <w:t>i</w:t>
      </w:r>
      <w:r>
        <w:t xml:space="preserve"> do 2 měsíců a kompletní dokumentace v elektronické podobě v rozsahu dle odstavce 8.3.5 těchto VTP do 3 měsíců ode dne, kdy byl vydán </w:t>
      </w:r>
      <w:r w:rsidR="00AF2CCC">
        <w:t xml:space="preserve">poslední </w:t>
      </w:r>
      <w:r>
        <w:t>Zápis o předání a převzetí Díla, nejpozději však do termínu ukončení smluvního vztahu.</w:t>
      </w:r>
    </w:p>
    <w:p w14:paraId="34FFEE77" w14:textId="77777777" w:rsidR="00680766" w:rsidRDefault="00680766" w:rsidP="00680766">
      <w:pPr>
        <w:pStyle w:val="Text2-1"/>
      </w:pPr>
      <w:r>
        <w:t>Čl. 8.3.4. VTP se ruší.</w:t>
      </w:r>
    </w:p>
    <w:p w14:paraId="3F1F9F5E" w14:textId="4C7A372B" w:rsidR="00AF2CCC" w:rsidRDefault="00AF2CCC" w:rsidP="00AF2CCC">
      <w:pPr>
        <w:pStyle w:val="Text2-1"/>
      </w:pPr>
      <w:r w:rsidRPr="00AF2CCC">
        <w:t xml:space="preserve">V čl. 8.3.6. VTP se ruší text“… </w:t>
      </w:r>
      <w:proofErr w:type="gramStart"/>
      <w:r w:rsidRPr="00AF2CCC">
        <w:t>*.XML</w:t>
      </w:r>
      <w:proofErr w:type="gramEnd"/>
      <w:r w:rsidRPr="00AF2CCC">
        <w:t xml:space="preserve"> (datový předpis XDC)“.</w:t>
      </w:r>
      <w:r w:rsidR="003C1E76">
        <w:t xml:space="preserve">I přes </w:t>
      </w:r>
    </w:p>
    <w:p w14:paraId="3B31A1AE" w14:textId="77777777" w:rsidR="00680766" w:rsidRDefault="00680766" w:rsidP="00680766">
      <w:pPr>
        <w:pStyle w:val="Text2-1"/>
      </w:pPr>
      <w:r>
        <w:t>Čl. 10.2.5. VTP se mění takto:</w:t>
      </w:r>
    </w:p>
    <w:p w14:paraId="7A146374" w14:textId="77777777" w:rsidR="00680766" w:rsidRDefault="00680766" w:rsidP="00D178B4">
      <w:pPr>
        <w:pStyle w:val="Text2-1"/>
        <w:numPr>
          <w:ilvl w:val="0"/>
          <w:numId w:val="0"/>
        </w:numPr>
        <w:ind w:left="1871"/>
      </w:pPr>
      <w:r>
        <w:t xml:space="preserve">Zhotovitel se zavazuje zajistit u svých zaměstnanců a zaměstnanců </w:t>
      </w:r>
      <w:r w:rsidR="00AF2CCC">
        <w:t>p</w:t>
      </w:r>
      <w:r>
        <w:t>oddodavatelů prokazatelné seznámení s plánem BOZP Díla [19] a doložit splnění této povinnosti písemně před předáním Staveniště Zhotoviteli.</w:t>
      </w:r>
    </w:p>
    <w:p w14:paraId="2402A531" w14:textId="3B551372" w:rsidR="008F5F18" w:rsidRDefault="008F5F18" w:rsidP="003D0BB2">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14880126" w14:textId="77777777" w:rsidR="008F5F18" w:rsidRDefault="008F5F18" w:rsidP="008F5F18">
      <w:pPr>
        <w:pStyle w:val="Textbezslovn"/>
      </w:pPr>
      <w:r>
        <w:lastRenderedPageBreak/>
        <w:t xml:space="preserve">Minimální požadavky na použití </w:t>
      </w:r>
      <w:proofErr w:type="spellStart"/>
      <w:r>
        <w:t>markerů</w:t>
      </w:r>
      <w:proofErr w:type="spellEnd"/>
      <w:r>
        <w:t xml:space="preserve"> jsou následující:</w:t>
      </w:r>
    </w:p>
    <w:p w14:paraId="40A0D90F" w14:textId="77777777" w:rsidR="008F5F18" w:rsidRDefault="008F5F18" w:rsidP="008F5F18">
      <w:pPr>
        <w:pStyle w:val="Odstavec1-1a"/>
        <w:numPr>
          <w:ilvl w:val="0"/>
          <w:numId w:val="19"/>
        </w:numPr>
      </w:pPr>
      <w:r>
        <w:t xml:space="preserve">Silová zařízení a kabely (včetně kabelů určených k napájení zabezpečovacích zařízení) – červený </w:t>
      </w:r>
      <w:proofErr w:type="spellStart"/>
      <w:r>
        <w:t>marker</w:t>
      </w:r>
      <w:proofErr w:type="spellEnd"/>
      <w:r>
        <w:t xml:space="preserve"> (169,8 kHz)</w:t>
      </w:r>
    </w:p>
    <w:p w14:paraId="75B3EE83" w14:textId="77777777" w:rsidR="008F5F18" w:rsidRDefault="008F5F18" w:rsidP="008F5F18">
      <w:pPr>
        <w:pStyle w:val="Odrka1-2-"/>
        <w:numPr>
          <w:ilvl w:val="1"/>
          <w:numId w:val="5"/>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12D1FE2B" w14:textId="77777777" w:rsidR="008F5F18" w:rsidRDefault="008F5F18" w:rsidP="008F5F18">
      <w:pPr>
        <w:pStyle w:val="Odstavec1-1a"/>
        <w:numPr>
          <w:ilvl w:val="0"/>
          <w:numId w:val="6"/>
        </w:numPr>
      </w:pPr>
      <w:r>
        <w:t xml:space="preserve">Rozvody vody a jejich zařízení - modrý </w:t>
      </w:r>
      <w:proofErr w:type="spellStart"/>
      <w:r>
        <w:t>marker</w:t>
      </w:r>
      <w:proofErr w:type="spellEnd"/>
      <w:r>
        <w:t xml:space="preserve"> (145,7 kHz)</w:t>
      </w:r>
    </w:p>
    <w:p w14:paraId="1D1084BA" w14:textId="77777777" w:rsidR="008F5F18" w:rsidRDefault="008F5F18" w:rsidP="008F5F18">
      <w:pPr>
        <w:pStyle w:val="Odrka1-2-"/>
        <w:numPr>
          <w:ilvl w:val="1"/>
          <w:numId w:val="5"/>
        </w:numPr>
      </w:pPr>
      <w:r>
        <w:t>trasy potrubí, paty servisních sloupců, potrubí z PVC, všechny typy ventilů, křížení, rozdvojky, čistící výstupy, konce obalů.</w:t>
      </w:r>
    </w:p>
    <w:p w14:paraId="1DC08387" w14:textId="77777777" w:rsidR="008F5F18" w:rsidRDefault="008F5F18" w:rsidP="008F5F18">
      <w:pPr>
        <w:pStyle w:val="Odstavec1-1a"/>
        <w:keepNext/>
        <w:numPr>
          <w:ilvl w:val="0"/>
          <w:numId w:val="6"/>
        </w:numPr>
      </w:pPr>
      <w:r>
        <w:t xml:space="preserve">Rozvody plynu a jejich zařízení – žlutý </w:t>
      </w:r>
      <w:proofErr w:type="spellStart"/>
      <w:r>
        <w:t>marker</w:t>
      </w:r>
      <w:proofErr w:type="spellEnd"/>
      <w:r>
        <w:t xml:space="preserve"> (383,0 kHz)</w:t>
      </w:r>
    </w:p>
    <w:p w14:paraId="7D828F1B" w14:textId="77777777" w:rsidR="008F5F18" w:rsidRDefault="008F5F18" w:rsidP="008F5F18">
      <w:pPr>
        <w:pStyle w:val="Odrka1-2-"/>
        <w:numPr>
          <w:ilvl w:val="1"/>
          <w:numId w:val="5"/>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14:paraId="14B90070" w14:textId="77777777" w:rsidR="008F5F18" w:rsidRDefault="008F5F18" w:rsidP="008F5F18">
      <w:pPr>
        <w:pStyle w:val="Odstavec1-1a"/>
        <w:numPr>
          <w:ilvl w:val="0"/>
          <w:numId w:val="6"/>
        </w:numPr>
      </w:pPr>
      <w:r>
        <w:t xml:space="preserve">Sdělovací zařízení a kabely – oranžový </w:t>
      </w:r>
      <w:proofErr w:type="spellStart"/>
      <w:r>
        <w:t>marker</w:t>
      </w:r>
      <w:proofErr w:type="spellEnd"/>
      <w:r>
        <w:t xml:space="preserve"> (101,4 kHz)</w:t>
      </w:r>
    </w:p>
    <w:p w14:paraId="18528575" w14:textId="77777777" w:rsidR="008F5F18" w:rsidRDefault="008F5F18" w:rsidP="008F5F18">
      <w:pPr>
        <w:pStyle w:val="Odrka1-2-"/>
        <w:numPr>
          <w:ilvl w:val="1"/>
          <w:numId w:val="5"/>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30D698E5" w14:textId="77777777" w:rsidR="008F5F18" w:rsidRDefault="008F5F18" w:rsidP="008F5F18">
      <w:pPr>
        <w:pStyle w:val="Odstavec1-1a"/>
        <w:numPr>
          <w:ilvl w:val="0"/>
          <w:numId w:val="6"/>
        </w:numPr>
      </w:pPr>
      <w:r>
        <w:t xml:space="preserve">Zabezpečovací zařízení – fialový </w:t>
      </w:r>
      <w:proofErr w:type="spellStart"/>
      <w:r>
        <w:t>marker</w:t>
      </w:r>
      <w:proofErr w:type="spellEnd"/>
      <w:r>
        <w:t xml:space="preserve"> (66,35 kHz)</w:t>
      </w:r>
    </w:p>
    <w:p w14:paraId="33B4564B" w14:textId="77777777" w:rsidR="008F5F18" w:rsidRDefault="008F5F18" w:rsidP="008F5F18">
      <w:pPr>
        <w:pStyle w:val="Odrka1-2-"/>
        <w:numPr>
          <w:ilvl w:val="1"/>
          <w:numId w:val="5"/>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285F5191" w14:textId="77777777" w:rsidR="008F5F18" w:rsidRDefault="008F5F18" w:rsidP="008F5F18">
      <w:pPr>
        <w:pStyle w:val="Odstavec1-1a"/>
        <w:numPr>
          <w:ilvl w:val="0"/>
          <w:numId w:val="6"/>
        </w:numPr>
      </w:pPr>
      <w:r>
        <w:t xml:space="preserve">Odpadní voda – zelený </w:t>
      </w:r>
      <w:proofErr w:type="spellStart"/>
      <w:r>
        <w:t>marker</w:t>
      </w:r>
      <w:proofErr w:type="spellEnd"/>
      <w:r>
        <w:t xml:space="preserve"> (121,6 kHz)</w:t>
      </w:r>
    </w:p>
    <w:p w14:paraId="6BC8E4BD" w14:textId="77777777" w:rsidR="008F5F18" w:rsidRDefault="008F5F18" w:rsidP="008F5F18">
      <w:pPr>
        <w:pStyle w:val="Odrka1-2-"/>
        <w:numPr>
          <w:ilvl w:val="1"/>
          <w:numId w:val="5"/>
        </w:numPr>
      </w:pPr>
      <w:r>
        <w:t>ventily, všechny typy armatur, čistící výstupy, paty servisních sloupců, vedlejší vedení, značení tras nekovových objektů.</w:t>
      </w:r>
    </w:p>
    <w:p w14:paraId="14FC284A" w14:textId="77777777" w:rsidR="008F5F18" w:rsidRDefault="008F5F18" w:rsidP="008F5F18">
      <w:pPr>
        <w:pStyle w:val="Textbezslovn"/>
      </w:pPr>
      <w:r>
        <w:t>Označníky je nutno k uloženým kabelům, potrubím a podzemním zařízením pevně upevňovat (např. plastovou vázací páskou).</w:t>
      </w:r>
    </w:p>
    <w:p w14:paraId="28A25BA7" w14:textId="77777777" w:rsidR="008F5F18" w:rsidRDefault="008F5F18" w:rsidP="008F5F18">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77A2D50E" w14:textId="77777777" w:rsidR="008F5F18" w:rsidRDefault="008F5F18" w:rsidP="008F5F18">
      <w:pPr>
        <w:pStyle w:val="Textbezslovn"/>
      </w:pPr>
      <w:r>
        <w:t>U složek, které nemají žádnou elektronickou databázi, se bude tato informace zadávat ve stejném znění do dokumentace.</w:t>
      </w:r>
    </w:p>
    <w:p w14:paraId="3CD46D8D" w14:textId="77777777" w:rsidR="008F5F18" w:rsidRDefault="008F5F18" w:rsidP="008F5F18">
      <w:pPr>
        <w:pStyle w:val="Textbezslovn"/>
      </w:pPr>
      <w:r>
        <w:t xml:space="preserve">Informace o použití </w:t>
      </w:r>
      <w:proofErr w:type="spellStart"/>
      <w:r>
        <w:t>markerů</w:t>
      </w:r>
      <w:proofErr w:type="spellEnd"/>
      <w:r>
        <w:t xml:space="preserve"> bude zaznamenaná do DSPS.</w:t>
      </w:r>
    </w:p>
    <w:p w14:paraId="3C7B909E" w14:textId="77777777" w:rsidR="008F5F18" w:rsidRDefault="008F5F18" w:rsidP="008F5F18">
      <w:pPr>
        <w:pStyle w:val="Textbezslovn"/>
      </w:pPr>
      <w:r>
        <w:t xml:space="preserve">Do digitální dokumentace se budou zaznamenávat </w:t>
      </w:r>
      <w:proofErr w:type="spellStart"/>
      <w:r>
        <w:t>markery</w:t>
      </w:r>
      <w:proofErr w:type="spellEnd"/>
      <w:r>
        <w:t xml:space="preserve"> ve tvaru kolečka s velkým písmenem M uprostřed ve všech 6</w:t>
      </w:r>
      <w:r w:rsidR="005F0E69">
        <w:t xml:space="preserve"> </w:t>
      </w:r>
      <w:r>
        <w:t xml:space="preserve">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6749678" w14:textId="77777777" w:rsidR="00DF7BAA" w:rsidRDefault="00DF7BAA" w:rsidP="00DF7BAA">
      <w:pPr>
        <w:pStyle w:val="Nadpis2-2"/>
      </w:pPr>
      <w:bookmarkStart w:id="23" w:name="_Toc21501952"/>
      <w:r>
        <w:t xml:space="preserve">Zeměměřická </w:t>
      </w:r>
      <w:r w:rsidRPr="0080577B">
        <w:t>činnost</w:t>
      </w:r>
      <w:r>
        <w:t xml:space="preserve"> zhotovitele</w:t>
      </w:r>
      <w:bookmarkEnd w:id="23"/>
    </w:p>
    <w:p w14:paraId="41BD36A9" w14:textId="3D02D1FE" w:rsidR="00084867" w:rsidRPr="00965E52" w:rsidRDefault="00084867" w:rsidP="00C82C7B">
      <w:pPr>
        <w:pStyle w:val="Text2-1"/>
        <w:numPr>
          <w:ilvl w:val="2"/>
          <w:numId w:val="7"/>
        </w:numPr>
      </w:pPr>
      <w:r>
        <w:t xml:space="preserve">Kontakt pro zjištění informací o bodech ŽBP je </w:t>
      </w:r>
      <w:r w:rsidR="00446218">
        <w:t xml:space="preserve">úředně oprávněný zeměměřičský inženýr Objednatele (dále jen </w:t>
      </w:r>
      <w:r w:rsidR="00576A07">
        <w:t>„</w:t>
      </w:r>
      <w:r w:rsidR="00446218">
        <w:t>ÚOZI Objednatele“</w:t>
      </w:r>
      <w:r w:rsidR="00576A07">
        <w:t>)</w:t>
      </w:r>
      <w:r w:rsidR="00446218">
        <w:t xml:space="preserve"> </w:t>
      </w:r>
      <w:r w:rsidR="00C82C7B" w:rsidRPr="00965E52">
        <w:t>Ing. Ivan Liška, tel.: 606 709 855, email: LiskaI@spravazeleznic.cz.</w:t>
      </w:r>
    </w:p>
    <w:p w14:paraId="12E6CCA9" w14:textId="710F990F" w:rsidR="00446218" w:rsidRDefault="00446218" w:rsidP="00446218">
      <w:pPr>
        <w:pStyle w:val="Text2-1"/>
      </w:pPr>
      <w:r>
        <w:t xml:space="preserve">Poskytování geodetických podkladů se řídí Pokynem generálního ředitele </w:t>
      </w:r>
      <w:r w:rsidR="007C0C8F">
        <w:t xml:space="preserve">                </w:t>
      </w:r>
      <w:r w:rsidR="00965E52">
        <w:t xml:space="preserve">                   </w:t>
      </w:r>
      <w:r w:rsidR="007C0C8F">
        <w:t xml:space="preserve">  </w:t>
      </w:r>
      <w:r>
        <w:t>SŽ PO-06/2020-GŘ.</w:t>
      </w:r>
    </w:p>
    <w:p w14:paraId="3B462C03" w14:textId="77777777" w:rsidR="00446218" w:rsidRDefault="00446218" w:rsidP="00446218">
      <w:pPr>
        <w:pStyle w:val="Text2-1"/>
      </w:pPr>
      <w:r>
        <w:lastRenderedPageBreak/>
        <w:t xml:space="preserve">V případě staveb, které nejsou realizovány podle projektové dokumentace, bude přiměřeně uplatněno ustanovení aktuálních VTP a dále zjednodušený postup popsaný v následujících bodech. </w:t>
      </w:r>
    </w:p>
    <w:p w14:paraId="0E1346E9" w14:textId="77777777" w:rsidR="00446218" w:rsidRDefault="00446218" w:rsidP="00446218">
      <w:pPr>
        <w:pStyle w:val="Text2-1"/>
      </w:pPr>
      <w:r>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149407A1" w14:textId="77777777" w:rsidR="00446218" w:rsidRDefault="00446218" w:rsidP="00446218">
      <w:pPr>
        <w:pStyle w:val="Text2-1"/>
      </w:pPr>
      <w:r>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0DF55AB2" w14:textId="77777777" w:rsidR="00446218" w:rsidRDefault="00446218" w:rsidP="00446218">
      <w:pPr>
        <w:pStyle w:val="Text2-1"/>
      </w:pPr>
      <w:r>
        <w:t xml:space="preserve">Dostupné podklady uvedené v bodě 2.1 splňující TKP, předá ÚOZI Objednatele ÚOZI Zhotovitele a následně bude koordinovat zeměměřické činnosti Zhotovitele v souladu s platnými, obecně závaznými právními předpisy a interními dokumenty a předpisy Správy železnic. </w:t>
      </w:r>
    </w:p>
    <w:p w14:paraId="18A522C7" w14:textId="77777777" w:rsidR="00446218" w:rsidRDefault="00446218" w:rsidP="00446218">
      <w:pPr>
        <w:pStyle w:val="Text2-1"/>
      </w:pPr>
      <w:r>
        <w:t xml:space="preserve">Případné doplňující měření geodetických a mapových podkladů nebo ověření osy koleje pro vypracování projektové dokumentace nebo projektu PPK zajistí Zhotovitel na vlastní náklady podle Metodických pokynů uvedených v bodě </w:t>
      </w:r>
      <w:r w:rsidR="00C90DBF">
        <w:t>6.2.1 a 6.4.3 VTP</w:t>
      </w:r>
      <w:r>
        <w:t xml:space="preserve"> a předá ÚOZI Objednatele ke kontrole.</w:t>
      </w:r>
    </w:p>
    <w:p w14:paraId="1233E40B" w14:textId="77777777" w:rsidR="00446218" w:rsidRDefault="00446218" w:rsidP="0044621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 náklady zhotovitele. Dokumentaci nového ŽBP předá Zhotovitel UOZI Objednatele nejpozději při ukončení stavby. Dokumentace nového ŽBP bude součástí DSPS v případě, že samotné DSPS je součástí smluvního vztahu. </w:t>
      </w:r>
    </w:p>
    <w:p w14:paraId="6BC032DD" w14:textId="77777777" w:rsidR="00446218" w:rsidRDefault="00446218" w:rsidP="0044621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76C4351" w14:textId="77777777" w:rsidR="00446218" w:rsidRDefault="00446218" w:rsidP="00446218">
      <w:pPr>
        <w:pStyle w:val="Text2-1"/>
      </w:pPr>
      <w:r>
        <w:t>V případě úpravy GPK  metodou propracování (popř. metodou zmenšování chyb) bude její zaměření součástí dokumentace zaměření skutečného stavu.</w:t>
      </w:r>
    </w:p>
    <w:p w14:paraId="1F5F5E28" w14:textId="77777777" w:rsidR="00446218" w:rsidRDefault="00446218" w:rsidP="00446218">
      <w:pPr>
        <w:pStyle w:val="Text2-1"/>
      </w:pPr>
      <w:r>
        <w:t xml:space="preserve">V případě úpravy GPK a zřízení BK, Zhotovitel před zahájením prací na zřízení BK zašle místně příslušnému správci PPK dle předpisu SŽDC S3/2 Bezstyková kolej, v platném znění, bodu </w:t>
      </w:r>
      <w:r w:rsidR="00377F85">
        <w:t xml:space="preserve">č. </w:t>
      </w:r>
      <w:r>
        <w:t>107, dokumentaci k ověření PPK (viz také Metodický pokyn SŽDC M20/MP004 Metodický pokyn pro měření prostorové polohy koleje</w:t>
      </w:r>
      <w:r w:rsidR="00377F85">
        <w:t>)</w:t>
      </w:r>
      <w:r>
        <w:t>.</w:t>
      </w:r>
    </w:p>
    <w:p w14:paraId="28ABF54E" w14:textId="77777777" w:rsidR="00446218" w:rsidRDefault="00067EA3" w:rsidP="00446218">
      <w:pPr>
        <w:pStyle w:val="Text2-1"/>
      </w:pPr>
      <w:r>
        <w:t xml:space="preserve">Čl. 6.4.1 VTP se mění takto: </w:t>
      </w:r>
      <w:r w:rsidR="00446218">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00446218">
        <w:t>Bpv</w:t>
      </w:r>
      <w:proofErr w:type="spellEnd"/>
      <w:r w:rsidR="00446218">
        <w:t>.</w:t>
      </w:r>
    </w:p>
    <w:p w14:paraId="67EE83D4" w14:textId="77777777" w:rsidR="00446218" w:rsidRDefault="00067EA3" w:rsidP="00446218">
      <w:pPr>
        <w:pStyle w:val="Text2-1"/>
      </w:pPr>
      <w:r>
        <w:t xml:space="preserve">Čl. 6.4.5 VTP se mění takto: </w:t>
      </w:r>
      <w:r w:rsidR="00446218">
        <w:t xml:space="preserve">Zpracování geodetické části dokumentace skutečného provedení PS a SO nebo jejich částí a souborného zpracování geodetické části DSPS v rámci provádění díla bude Zhotovitelem provedeno přiměřeně podle Směrnice č. 117 Předávání digitální dokumentace z investiční výstavby SŽDC. </w:t>
      </w:r>
    </w:p>
    <w:p w14:paraId="44445BB2" w14:textId="77777777" w:rsidR="00446218" w:rsidRDefault="00446218" w:rsidP="00446218">
      <w:pPr>
        <w:pStyle w:val="Text2-1"/>
      </w:pPr>
      <w:r>
        <w:t>Nedílnou součástí odevzdání je také projektová dokumentace PPK, případně její aktualizovaná verze, pokud došlo vlivem stavebních prací k její úpravě (např. i změna nivelety).</w:t>
      </w:r>
    </w:p>
    <w:p w14:paraId="0D7E82ED" w14:textId="77777777" w:rsidR="00446218" w:rsidRDefault="00446218" w:rsidP="00446218">
      <w:pPr>
        <w:pStyle w:val="Text2-1"/>
      </w:pPr>
      <w: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w:t>
      </w:r>
      <w:r>
        <w:lastRenderedPageBreak/>
        <w:t xml:space="preserve">identických bodů, zaměřují se metodou RTK min. 1 x při délce záznamu min. 20 vteřin (epoch) a výsledky budou přehledně zpracovány a předány v souboru overeni_ZBP.xlsx. Metodami RTK není možno měřit prvky, které mají </w:t>
      </w:r>
      <w:proofErr w:type="gramStart"/>
      <w:r>
        <w:t xml:space="preserve">předepsanou </w:t>
      </w:r>
      <w:r w:rsidR="00C90DBF">
        <w:t xml:space="preserve">     </w:t>
      </w:r>
      <w:r>
        <w:t>2. třídu</w:t>
      </w:r>
      <w:proofErr w:type="gramEnd"/>
      <w:r>
        <w:t xml:space="preserve"> přesnosti.</w:t>
      </w:r>
    </w:p>
    <w:p w14:paraId="4971679C" w14:textId="77777777" w:rsidR="00446218" w:rsidRDefault="00446218" w:rsidP="00446218">
      <w:pPr>
        <w:pStyle w:val="Text2-1"/>
      </w:pPr>
      <w:r>
        <w:t xml:space="preserve">Po úpravě GPK Zhotovitel zajistí zaměření všech kolejových objektů (např. </w:t>
      </w:r>
      <w:proofErr w:type="spellStart"/>
      <w:r>
        <w:t>balíza</w:t>
      </w:r>
      <w:proofErr w:type="spellEnd"/>
      <w:r>
        <w:t xml:space="preserve">, kolejnicový </w:t>
      </w:r>
      <w:proofErr w:type="spellStart"/>
      <w:r>
        <w:t>mazník</w:t>
      </w:r>
      <w:proofErr w:type="spellEnd"/>
      <w:r>
        <w:t>, snímač počítače náprav, kolejová brzda, výkolejka a další), u kterých došlo ke změně polohy a výšky při úpravě GPK a následně zapracuje do DSPS.</w:t>
      </w:r>
    </w:p>
    <w:p w14:paraId="1EA09747" w14:textId="77777777" w:rsidR="00446218" w:rsidRDefault="00446218" w:rsidP="0044621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w:t>
      </w:r>
      <w:proofErr w:type="gramStart"/>
      <w:r>
        <w:t>větší než</w:t>
      </w:r>
      <w:proofErr w:type="gramEnd"/>
      <w:r>
        <w:t xml:space="preserve">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11D83CD6" w14:textId="77777777" w:rsidR="00446218" w:rsidRDefault="00446218" w:rsidP="00446218">
      <w:pPr>
        <w:pStyle w:val="Text2-1"/>
      </w:pPr>
      <w:r>
        <w:t>Pro stanovení rozsahu šířky věcného břemene pro PS, SO, které jsou anebo budou ve správě či vlastnictví Správy železnic</w:t>
      </w:r>
      <w:r w:rsidR="00935987">
        <w:t>,</w:t>
      </w:r>
      <w:r>
        <w:t xml:space="preserve"> platí tabulka Rozsah věcných břemen ke stažení na webovém odkazu https://www.spravazeleznic.cz/stavby-zakazky/podklady-pro-zhotovitele/zaborovy-elaborat.</w:t>
      </w:r>
    </w:p>
    <w:p w14:paraId="2FA2A081" w14:textId="77777777" w:rsidR="00446218" w:rsidRPr="009114BB" w:rsidRDefault="00446218" w:rsidP="00446218">
      <w:pPr>
        <w:pStyle w:val="Text2-1"/>
      </w:pPr>
      <w:r>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w:t>
      </w:r>
      <w:r w:rsidRPr="009114BB">
        <w:t xml:space="preserve">Zhotoviteli, který následně provede opravu DSPS do 10 pracovních dnů. </w:t>
      </w:r>
    </w:p>
    <w:p w14:paraId="37C5BB0F" w14:textId="29FA08C2" w:rsidR="00DF7BAA" w:rsidRDefault="00DF7BAA" w:rsidP="00DF7BAA">
      <w:pPr>
        <w:pStyle w:val="Nadpis2-2"/>
      </w:pPr>
      <w:bookmarkStart w:id="24" w:name="_Toc6410438"/>
      <w:bookmarkStart w:id="25" w:name="_Toc21501953"/>
      <w:r>
        <w:t>Doklady pře</w:t>
      </w:r>
      <w:r w:rsidR="00FA5B88">
        <w:t>d</w:t>
      </w:r>
      <w:r>
        <w:t>kládané zhotovitelem</w:t>
      </w:r>
      <w:bookmarkEnd w:id="24"/>
      <w:bookmarkEnd w:id="25"/>
    </w:p>
    <w:p w14:paraId="770ED6C2" w14:textId="77777777" w:rsidR="00DF7BAA" w:rsidRPr="009114BB" w:rsidRDefault="00DF7BAA" w:rsidP="00DF7BAA">
      <w:pPr>
        <w:pStyle w:val="Text2-1"/>
      </w:pPr>
      <w:r w:rsidRPr="009114BB">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0F51D63A" w14:textId="4B8DFBCC" w:rsidR="00DF7BAA" w:rsidRDefault="00E4693A" w:rsidP="00DF7BAA">
      <w:pPr>
        <w:pStyle w:val="Odrka1-1"/>
        <w:numPr>
          <w:ilvl w:val="0"/>
          <w:numId w:val="5"/>
        </w:numPr>
        <w:spacing w:after="60"/>
      </w:pPr>
      <w:r>
        <w:t>K-06 řízení střediska, stavby nebo opravných prací na železničním spodku a svršku.</w:t>
      </w:r>
    </w:p>
    <w:p w14:paraId="2101AEA8" w14:textId="488F5626" w:rsidR="004D1B87" w:rsidRPr="009114BB" w:rsidRDefault="004D1B87" w:rsidP="00DF7BAA">
      <w:pPr>
        <w:pStyle w:val="Odrka1-1"/>
        <w:numPr>
          <w:ilvl w:val="0"/>
          <w:numId w:val="5"/>
        </w:numPr>
        <w:spacing w:after="60"/>
      </w:pPr>
      <w:r>
        <w:t xml:space="preserve">Oprávnění na </w:t>
      </w:r>
      <w:proofErr w:type="spellStart"/>
      <w:r>
        <w:t>aluminotermické</w:t>
      </w:r>
      <w:proofErr w:type="spellEnd"/>
      <w:r>
        <w:t xml:space="preserve"> svařování kolejnic technologií ELEKTRO-THERMIT</w:t>
      </w:r>
    </w:p>
    <w:p w14:paraId="19CE1C8A" w14:textId="2FAC35E4" w:rsidR="00DF7BAA" w:rsidRPr="009114BB" w:rsidRDefault="00DF7BAA" w:rsidP="009114BB">
      <w:pPr>
        <w:pStyle w:val="Text2-1"/>
        <w:tabs>
          <w:tab w:val="clear" w:pos="737"/>
          <w:tab w:val="num" w:pos="879"/>
        </w:tabs>
        <w:ind w:left="879"/>
      </w:pPr>
      <w:r w:rsidRPr="009114BB">
        <w:t xml:space="preserve">Výše uvedené doklady upravující odbornou způsobilost musí osvědčit odbornou způsobilost samotného dodavatele (je-li fyzickou osobou) nebo jiné osoby, která bude pro dodavatele </w:t>
      </w:r>
      <w:r w:rsidR="009114BB">
        <w:t>příslušnou činnost vykonávat</w:t>
      </w:r>
    </w:p>
    <w:p w14:paraId="13299794" w14:textId="77777777" w:rsidR="00DF7BAA" w:rsidRDefault="00DF7BAA" w:rsidP="00DF7BAA">
      <w:pPr>
        <w:pStyle w:val="Nadpis2-2"/>
      </w:pPr>
      <w:bookmarkStart w:id="26" w:name="_Toc6410439"/>
      <w:bookmarkStart w:id="27" w:name="_Toc21501954"/>
      <w:r>
        <w:t>Dokumentace zhotovitele pro stavbu</w:t>
      </w:r>
      <w:bookmarkEnd w:id="26"/>
      <w:bookmarkEnd w:id="27"/>
    </w:p>
    <w:p w14:paraId="21C47106" w14:textId="1346B7E0" w:rsidR="00DF7BAA" w:rsidRPr="009114BB" w:rsidRDefault="00DF7BAA" w:rsidP="009114BB">
      <w:pPr>
        <w:pStyle w:val="Odstavec1-1a"/>
        <w:numPr>
          <w:ilvl w:val="0"/>
          <w:numId w:val="0"/>
        </w:numPr>
        <w:spacing w:after="120"/>
        <w:ind w:left="1077" w:hanging="340"/>
        <w:rPr>
          <w:highlight w:val="green"/>
        </w:rPr>
      </w:pPr>
    </w:p>
    <w:p w14:paraId="0830C5FB" w14:textId="77777777" w:rsidR="00DF7BAA" w:rsidRDefault="00DF7BAA" w:rsidP="00084867">
      <w:pPr>
        <w:pStyle w:val="Text2-1"/>
      </w:pPr>
      <w:r>
        <w:t>Za dodání schválené související výkresové dokumentace pro ostatní stavební postupy zodpovídá Zhotovitel stavby v souladu se Směrnicí GŘ č. 11/2006, Příloha č. 4.</w:t>
      </w:r>
    </w:p>
    <w:p w14:paraId="5227D6A5"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5D625513" w14:textId="69B7E5F7" w:rsidR="008F5F18" w:rsidRDefault="008F5F18" w:rsidP="00FB3238">
      <w:pPr>
        <w:pStyle w:val="Text2-1"/>
        <w:numPr>
          <w:ilvl w:val="0"/>
          <w:numId w:val="0"/>
        </w:numPr>
      </w:pPr>
    </w:p>
    <w:p w14:paraId="2066B1A4" w14:textId="77777777" w:rsidR="00DF7BAA" w:rsidRDefault="00DF7BAA" w:rsidP="00DF7BAA">
      <w:pPr>
        <w:pStyle w:val="Nadpis2-2"/>
      </w:pPr>
      <w:bookmarkStart w:id="28" w:name="_Toc6410440"/>
      <w:bookmarkStart w:id="29" w:name="_Toc21501955"/>
      <w:r>
        <w:t>Dokumentace skutečného provedení stavby</w:t>
      </w:r>
      <w:bookmarkEnd w:id="28"/>
      <w:bookmarkEnd w:id="29"/>
    </w:p>
    <w:p w14:paraId="51F2DD6D" w14:textId="2FC7C1C9" w:rsidR="00DF7BAA" w:rsidRPr="00165E59" w:rsidRDefault="009114BB" w:rsidP="00DF7BAA">
      <w:pPr>
        <w:pStyle w:val="Text2-1"/>
      </w:pPr>
      <w:r w:rsidRPr="00165E59">
        <w:t>Dokumentace bude dodána v rozsahu výše uvedeného díla</w:t>
      </w:r>
      <w:r w:rsidR="00165E59" w:rsidRPr="00165E59">
        <w:t>.</w:t>
      </w:r>
    </w:p>
    <w:p w14:paraId="50ED4617" w14:textId="77777777" w:rsidR="00DF7BAA" w:rsidRDefault="00DF7BAA" w:rsidP="00DF7BAA">
      <w:pPr>
        <w:pStyle w:val="Nadpis2-2"/>
      </w:pPr>
      <w:bookmarkStart w:id="30" w:name="_Toc6410441"/>
      <w:bookmarkStart w:id="31" w:name="_Toc21501956"/>
      <w:r>
        <w:t>Zabezpečovací zařízení</w:t>
      </w:r>
      <w:bookmarkEnd w:id="30"/>
      <w:bookmarkEnd w:id="31"/>
    </w:p>
    <w:p w14:paraId="39A6C8A8" w14:textId="1C1DC0EF" w:rsidR="00DF7BAA" w:rsidRDefault="00165E59" w:rsidP="00DF7BAA">
      <w:pPr>
        <w:pStyle w:val="Text2-1"/>
      </w:pPr>
      <w:r>
        <w:t>Neobsazeno</w:t>
      </w:r>
    </w:p>
    <w:p w14:paraId="4E6CA8E0" w14:textId="77777777" w:rsidR="00DF7BAA" w:rsidRDefault="00DF7BAA" w:rsidP="00DF7BAA">
      <w:pPr>
        <w:pStyle w:val="Nadpis2-2"/>
      </w:pPr>
      <w:bookmarkStart w:id="32" w:name="_Toc6410442"/>
      <w:bookmarkStart w:id="33" w:name="_Toc21501957"/>
      <w:r>
        <w:t>Sdělovací zařízení</w:t>
      </w:r>
      <w:bookmarkEnd w:id="32"/>
      <w:bookmarkEnd w:id="33"/>
    </w:p>
    <w:p w14:paraId="5B673A6D" w14:textId="77777777" w:rsidR="004D1B87" w:rsidRPr="004D1B87" w:rsidRDefault="004D1B87" w:rsidP="004D1B87">
      <w:pPr>
        <w:pStyle w:val="Text2-1"/>
      </w:pPr>
      <w:r w:rsidRPr="004D1B87">
        <w:t xml:space="preserve">Současný stav: </w:t>
      </w:r>
    </w:p>
    <w:p w14:paraId="22394B1B" w14:textId="51407FB2" w:rsidR="004D1B87" w:rsidRPr="004D1B87" w:rsidRDefault="004D1B87" w:rsidP="004D1B87">
      <w:pPr>
        <w:pStyle w:val="Text2-1"/>
        <w:numPr>
          <w:ilvl w:val="0"/>
          <w:numId w:val="0"/>
        </w:numPr>
        <w:spacing w:after="0"/>
        <w:ind w:left="737" w:hanging="28"/>
        <w:rPr>
          <w:strike/>
        </w:rPr>
      </w:pPr>
      <w:r w:rsidRPr="004D1B87">
        <w:lastRenderedPageBreak/>
        <w:t xml:space="preserve">KV je elektronická, staticko-dynamická </w:t>
      </w:r>
      <w:proofErr w:type="spellStart"/>
      <w:r w:rsidRPr="004D1B87">
        <w:t>třímostová</w:t>
      </w:r>
      <w:proofErr w:type="spellEnd"/>
      <w:r w:rsidRPr="004D1B87">
        <w:t xml:space="preserve"> </w:t>
      </w:r>
      <w:r w:rsidR="00720BAF" w:rsidRPr="00566071">
        <w:t>typu TRAPPER DRS</w:t>
      </w:r>
      <w:r w:rsidR="00720BAF">
        <w:t xml:space="preserve"> </w:t>
      </w:r>
      <w:r w:rsidRPr="004D1B87">
        <w:t xml:space="preserve">o celkové délce 22,5m. Skříň vážní elektroniky je umístěna v domku zkušebny lokomotiv (výtopenské pracoviště 5) za kolejí OKV č. 310, Přenos informací je přenášen po metalickém kabelu pomocí modemu do budovy stavědla „84“ ŽST Břeclav přednádraží. KV je monitorována jednou kamerou, která je umístěna vedle koleje na stožáru. Kamerový klient je umístěn v budově stavědla „84“ ŽST Břeclav přednádraží. Kamerový záznam je bez uložení. </w:t>
      </w:r>
    </w:p>
    <w:p w14:paraId="0B0306AE" w14:textId="77777777" w:rsidR="004D1B87" w:rsidRPr="004D1B87" w:rsidRDefault="004D1B87" w:rsidP="004D1B87">
      <w:pPr>
        <w:pStyle w:val="Text2-1"/>
        <w:numPr>
          <w:ilvl w:val="0"/>
          <w:numId w:val="0"/>
        </w:numPr>
        <w:spacing w:after="0"/>
        <w:ind w:left="737" w:hanging="28"/>
      </w:pPr>
      <w:r w:rsidRPr="004D1B87">
        <w:t xml:space="preserve">Na váze je průměrně denně prováděno vážení stovky vozů převážně s hmotností převyšující 70t. Váha je po celou dobu od instalace (16 roků) zatěžována na horní hranici svých technických parametrů. Dále bylo zjištěno, že průjezdy některých lokomotiv značně překračují povolenou rychlost 40km/h, což má za následek poškození kolejového svršku a tenzometrických snímačů. </w:t>
      </w:r>
    </w:p>
    <w:p w14:paraId="0E23F9B6" w14:textId="77777777" w:rsidR="004D1B87" w:rsidRPr="004D1B87" w:rsidRDefault="004D1B87" w:rsidP="004D1B87">
      <w:pPr>
        <w:pStyle w:val="Text2-1"/>
        <w:numPr>
          <w:ilvl w:val="0"/>
          <w:numId w:val="0"/>
        </w:numPr>
        <w:spacing w:after="0"/>
        <w:ind w:left="737" w:hanging="28"/>
        <w:rPr>
          <w:strike/>
        </w:rPr>
      </w:pPr>
    </w:p>
    <w:p w14:paraId="152F6CF3" w14:textId="5A9F40B7" w:rsidR="004D1B87" w:rsidRPr="00A6549B" w:rsidRDefault="004D1B87" w:rsidP="004D1B87">
      <w:pPr>
        <w:pStyle w:val="Text2-1"/>
        <w:numPr>
          <w:ilvl w:val="0"/>
          <w:numId w:val="0"/>
        </w:numPr>
        <w:spacing w:after="0"/>
        <w:ind w:left="709"/>
      </w:pPr>
      <w:r w:rsidRPr="004D1B87">
        <w:t>Při provozování velmi vytížené váhy s takto poškozeným základem hrozí s vysokou pravděpodobností její porucha a trvalé vyřazení z provozu.</w:t>
      </w:r>
      <w:r w:rsidR="003C1E76">
        <w:t xml:space="preserve"> I</w:t>
      </w:r>
      <w:r w:rsidRPr="004D1B87">
        <w:t xml:space="preserve"> </w:t>
      </w:r>
      <w:r w:rsidR="003C1E76">
        <w:t xml:space="preserve">přes zavedení </w:t>
      </w:r>
      <w:r w:rsidRPr="004D1B87">
        <w:t xml:space="preserve">trvalé </w:t>
      </w:r>
      <w:r w:rsidR="003C1E76">
        <w:t xml:space="preserve">omezení rychlosti (TOR) 20km/h došlo v loňském roce k neopravitelné poruše vážního mostu a kolejová váha včetně koleje č. 8b je vyloučena z provozu. </w:t>
      </w:r>
    </w:p>
    <w:p w14:paraId="0084616F" w14:textId="76928C00" w:rsidR="00C12FC5" w:rsidRPr="003D60D7" w:rsidRDefault="004C1666" w:rsidP="004C1666">
      <w:pPr>
        <w:pStyle w:val="Text2-1"/>
        <w:numPr>
          <w:ilvl w:val="0"/>
          <w:numId w:val="0"/>
        </w:numPr>
        <w:ind w:left="737"/>
      </w:pPr>
      <w:r w:rsidRPr="003D60D7">
        <w:t xml:space="preserve">    </w:t>
      </w:r>
    </w:p>
    <w:p w14:paraId="76E37D43" w14:textId="6AC643F0" w:rsidR="004D1B87" w:rsidRPr="00056E65" w:rsidRDefault="004D1B87" w:rsidP="004D1B87">
      <w:pPr>
        <w:pStyle w:val="Text2-1"/>
        <w:numPr>
          <w:ilvl w:val="2"/>
          <w:numId w:val="7"/>
        </w:numPr>
        <w:spacing w:after="0"/>
      </w:pPr>
      <w:r w:rsidRPr="00056E65">
        <w:t>Požadavky na nový stav:</w:t>
      </w:r>
      <w:r w:rsidR="00775E49">
        <w:t xml:space="preserve">                                                                                                                         </w:t>
      </w:r>
    </w:p>
    <w:p w14:paraId="55348B22" w14:textId="77777777" w:rsidR="00775E49" w:rsidRDefault="00775E49" w:rsidP="004D1B87">
      <w:pPr>
        <w:pStyle w:val="Text2-1"/>
        <w:numPr>
          <w:ilvl w:val="0"/>
          <w:numId w:val="0"/>
        </w:numPr>
        <w:spacing w:after="0"/>
        <w:ind w:left="709"/>
      </w:pPr>
    </w:p>
    <w:p w14:paraId="10495FD7" w14:textId="03B0B692" w:rsidR="004D1B87" w:rsidRPr="00056E65" w:rsidRDefault="00720BAF" w:rsidP="004D1B87">
      <w:pPr>
        <w:pStyle w:val="Text2-1"/>
        <w:numPr>
          <w:ilvl w:val="0"/>
          <w:numId w:val="0"/>
        </w:numPr>
        <w:spacing w:after="0"/>
        <w:ind w:left="709"/>
      </w:pPr>
      <w:r w:rsidRPr="00566071">
        <w:t>Bude opravena stávající kolejová váha</w:t>
      </w:r>
      <w:r w:rsidR="003C1E76" w:rsidRPr="00566071">
        <w:t>.</w:t>
      </w:r>
      <w:r w:rsidR="003C1E76" w:rsidRPr="003C1E76">
        <w:t xml:space="preserve"> Do základové vany budou vloženy vážní mosty s příslušnými venkovními prvky kolejové váhy. Technologie kolejové váhy se přemístí z objektu Českých drah do technologické skřín</w:t>
      </w:r>
      <w:r w:rsidR="00050885">
        <w:t>ě umístěné mezi kolejemi 8b a 28b</w:t>
      </w:r>
      <w:r w:rsidR="003C1E76" w:rsidRPr="003C1E76">
        <w:t>. Budou položeny nezbytné kabely pro jednotlivé prvky a upraveno napájení pro kolejovou váhu. Nahr</w:t>
      </w:r>
      <w:r w:rsidR="00F11E88">
        <w:t>azena bude i kamera se sloupem. P</w:t>
      </w:r>
      <w:r w:rsidR="004D1B87" w:rsidRPr="00056E65">
        <w:t>řenos informací z kamery a vážních dat d</w:t>
      </w:r>
      <w:r w:rsidR="00F11E88">
        <w:t xml:space="preserve">o budovy ústředního stavědla bude proveden pomocí </w:t>
      </w:r>
      <w:proofErr w:type="spellStart"/>
      <w:r w:rsidR="00F11E88">
        <w:t>Wifi</w:t>
      </w:r>
      <w:proofErr w:type="spellEnd"/>
      <w:r w:rsidR="00F11E88">
        <w:t xml:space="preserve"> sítě a dále po optickém kabelu Správy železnic (SŽ) na stavědlo 84.</w:t>
      </w:r>
    </w:p>
    <w:p w14:paraId="69EE6F2E" w14:textId="39B3DF07" w:rsidR="004D1B87" w:rsidRDefault="00F11E88" w:rsidP="004D1B87">
      <w:pPr>
        <w:pStyle w:val="Text2-1"/>
        <w:numPr>
          <w:ilvl w:val="0"/>
          <w:numId w:val="0"/>
        </w:numPr>
        <w:spacing w:after="0"/>
        <w:ind w:left="709"/>
      </w:pPr>
      <w:r>
        <w:t xml:space="preserve">Bude nahrazeno pracoviště údržby novým PC </w:t>
      </w:r>
      <w:r w:rsidR="004D1B87" w:rsidRPr="00056E65">
        <w:t xml:space="preserve">na pracoviště údržby ve stavědlové ústředně ŽST Břeclav. </w:t>
      </w:r>
      <w:r>
        <w:t xml:space="preserve"> Na stavědle 84 bude nahrazeno ovládací pracoviště novým se shodnými užitnými vlastnostmi.</w:t>
      </w:r>
    </w:p>
    <w:p w14:paraId="447FDC0B" w14:textId="77777777" w:rsidR="00F11E88" w:rsidRPr="00056E65" w:rsidRDefault="00F11E88" w:rsidP="004D1B87">
      <w:pPr>
        <w:pStyle w:val="Text2-1"/>
        <w:numPr>
          <w:ilvl w:val="0"/>
          <w:numId w:val="0"/>
        </w:numPr>
        <w:spacing w:after="0"/>
        <w:ind w:left="709"/>
      </w:pPr>
    </w:p>
    <w:p w14:paraId="7B2C1AC3" w14:textId="77777777" w:rsidR="004D1B87" w:rsidRPr="00056E65" w:rsidRDefault="004D1B87" w:rsidP="004D1B87">
      <w:pPr>
        <w:pStyle w:val="Text2-1"/>
        <w:numPr>
          <w:ilvl w:val="0"/>
          <w:numId w:val="0"/>
        </w:numPr>
        <w:spacing w:after="0"/>
        <w:ind w:left="709"/>
      </w:pPr>
      <w:r w:rsidRPr="00056E65">
        <w:t xml:space="preserve">Rozsah diagnostických dat: </w:t>
      </w:r>
    </w:p>
    <w:p w14:paraId="660BAFFC" w14:textId="77777777" w:rsidR="004D1B87" w:rsidRPr="00056E65" w:rsidRDefault="004D1B87" w:rsidP="004D1B87">
      <w:pPr>
        <w:pStyle w:val="Text2-1"/>
        <w:numPr>
          <w:ilvl w:val="0"/>
          <w:numId w:val="0"/>
        </w:numPr>
        <w:spacing w:after="0"/>
        <w:ind w:left="709"/>
      </w:pPr>
      <w:r w:rsidRPr="00056E65">
        <w:t>rychlost průjezdu přes KV bez vážení/s vážením, zjednodušené údaje z procesu vážení, zobrazení událostí - stavová diagnostika, vše i v režimu prohlížení archivních dat, dále dohled kamery a spouštění diagnostických testů.</w:t>
      </w:r>
    </w:p>
    <w:p w14:paraId="54A4242A" w14:textId="411555A6" w:rsidR="004D1B87" w:rsidRPr="00056E65" w:rsidRDefault="00F11E88" w:rsidP="004D1B87">
      <w:pPr>
        <w:pStyle w:val="Text2-1"/>
        <w:numPr>
          <w:ilvl w:val="0"/>
          <w:numId w:val="0"/>
        </w:numPr>
        <w:spacing w:after="0"/>
        <w:ind w:left="709"/>
      </w:pPr>
      <w:r>
        <w:t xml:space="preserve">Technologie kolejové váhy bude mít samostatné </w:t>
      </w:r>
      <w:r w:rsidR="00056E65">
        <w:t>měření spotřeby elektrické</w:t>
      </w:r>
      <w:r w:rsidR="004D1B87" w:rsidRPr="00056E65">
        <w:t xml:space="preserve"> </w:t>
      </w:r>
      <w:r w:rsidR="00056E65">
        <w:t>e</w:t>
      </w:r>
      <w:r>
        <w:t>nergie. Součástí opravy</w:t>
      </w:r>
      <w:r w:rsidR="004D1B87" w:rsidRPr="00056E65">
        <w:t xml:space="preserve"> musí být i demontáž a likvidace nepoužitelných částí zrušeného zařízení.</w:t>
      </w:r>
    </w:p>
    <w:p w14:paraId="380C4217" w14:textId="71164F0B" w:rsidR="004D1B87" w:rsidRPr="00566071" w:rsidRDefault="004D1B87" w:rsidP="004D1B87">
      <w:pPr>
        <w:pStyle w:val="Text2-1"/>
        <w:numPr>
          <w:ilvl w:val="0"/>
          <w:numId w:val="0"/>
        </w:numPr>
        <w:spacing w:after="0"/>
        <w:ind w:left="709"/>
      </w:pPr>
      <w:r w:rsidRPr="00056E65">
        <w:t>Zvolená technologie musí umožnit podélné a stranové měření rozložení nákladu včetn</w:t>
      </w:r>
      <w:r w:rsidR="007A7D7F">
        <w:t xml:space="preserve">ě vyhodnocení provozní odchylky, </w:t>
      </w:r>
      <w:r w:rsidR="007A7D7F" w:rsidRPr="00566071">
        <w:t>dynamické i statické obchodní vážení</w:t>
      </w:r>
      <w:r w:rsidR="00EE3FCF" w:rsidRPr="00566071">
        <w:t xml:space="preserve"> celého spektra vážených vozů včetně pevných i kapalných nákladů.</w:t>
      </w:r>
    </w:p>
    <w:p w14:paraId="1BA65CBA" w14:textId="59BEB9D4" w:rsidR="00720BAF" w:rsidRPr="00056E65" w:rsidRDefault="00720BAF" w:rsidP="004D1B87">
      <w:pPr>
        <w:pStyle w:val="Text2-1"/>
        <w:numPr>
          <w:ilvl w:val="0"/>
          <w:numId w:val="0"/>
        </w:numPr>
        <w:spacing w:after="0"/>
        <w:ind w:left="709"/>
      </w:pPr>
      <w:r w:rsidRPr="00566071">
        <w:t>Instalované zařízení musí spl</w:t>
      </w:r>
      <w:r w:rsidR="007A7D7F" w:rsidRPr="00566071">
        <w:t>ňovat Směrnici SŽDC č. 34</w:t>
      </w:r>
    </w:p>
    <w:p w14:paraId="4950363C" w14:textId="77777777" w:rsidR="004D1B87" w:rsidRPr="00056E65" w:rsidRDefault="004D1B87" w:rsidP="004D1B87">
      <w:pPr>
        <w:pStyle w:val="Text2-1"/>
        <w:numPr>
          <w:ilvl w:val="0"/>
          <w:numId w:val="0"/>
        </w:numPr>
        <w:spacing w:after="0"/>
        <w:ind w:left="709"/>
      </w:pPr>
      <w:r w:rsidRPr="00056E65">
        <w:t xml:space="preserve">Parametry kamerového systému musí splňovat základní technické požadavky dle výnosu O14 „Základní technické požadavky na kamerové systémy v železničních stanicích, I aktualizace“ </w:t>
      </w:r>
      <w:proofErr w:type="gramStart"/>
      <w:r w:rsidRPr="00056E65">
        <w:t>č.j.</w:t>
      </w:r>
      <w:proofErr w:type="gramEnd"/>
      <w:r w:rsidRPr="00056E65">
        <w:t xml:space="preserve"> 18453/2018-SŽDC-O14</w:t>
      </w:r>
    </w:p>
    <w:p w14:paraId="39977D08" w14:textId="23A97A0A" w:rsidR="00DF7BAA" w:rsidRDefault="004C1666" w:rsidP="004C1666">
      <w:pPr>
        <w:pStyle w:val="Text2-1"/>
        <w:numPr>
          <w:ilvl w:val="0"/>
          <w:numId w:val="0"/>
        </w:numPr>
        <w:ind w:left="737"/>
      </w:pPr>
      <w:r>
        <w:t xml:space="preserve">                                                                                  </w:t>
      </w:r>
      <w:r w:rsidRPr="004C1666">
        <w:t xml:space="preserve"> </w:t>
      </w:r>
      <w:r>
        <w:t xml:space="preserve">                                                                                                                                                                               </w:t>
      </w:r>
    </w:p>
    <w:p w14:paraId="03A465B7" w14:textId="77777777" w:rsidR="00DF7BAA" w:rsidRDefault="00DF7BAA" w:rsidP="00DF7BAA">
      <w:pPr>
        <w:pStyle w:val="Nadpis2-2"/>
      </w:pPr>
      <w:bookmarkStart w:id="34" w:name="_Toc6410443"/>
      <w:bookmarkStart w:id="35" w:name="_Toc21501958"/>
      <w:r>
        <w:t>Silnoproudá technologie včetně DŘT, trakční a energetická zařízení</w:t>
      </w:r>
      <w:bookmarkEnd w:id="34"/>
      <w:bookmarkEnd w:id="35"/>
    </w:p>
    <w:p w14:paraId="54DECDBC" w14:textId="3C92E757" w:rsidR="00DF7BAA" w:rsidRDefault="00165E59" w:rsidP="00DF7BAA">
      <w:pPr>
        <w:pStyle w:val="Text2-1"/>
      </w:pPr>
      <w:r>
        <w:t>Neobsazeno</w:t>
      </w:r>
    </w:p>
    <w:p w14:paraId="02877E3E" w14:textId="77777777" w:rsidR="00DF7BAA" w:rsidRDefault="00DF7BAA" w:rsidP="00DF7BAA">
      <w:pPr>
        <w:pStyle w:val="Nadpis2-2"/>
      </w:pPr>
      <w:bookmarkStart w:id="36" w:name="_Toc6410444"/>
      <w:bookmarkStart w:id="37" w:name="_Toc21501959"/>
      <w:r>
        <w:t>Ostatní technologická zařízení</w:t>
      </w:r>
      <w:bookmarkEnd w:id="36"/>
      <w:bookmarkEnd w:id="37"/>
    </w:p>
    <w:p w14:paraId="2302B4F1" w14:textId="13FA6139" w:rsidR="00DF7BAA" w:rsidRDefault="00165E59" w:rsidP="00DF7BAA">
      <w:pPr>
        <w:pStyle w:val="Text2-1"/>
      </w:pPr>
      <w:r>
        <w:t>Neobsazeno</w:t>
      </w:r>
    </w:p>
    <w:p w14:paraId="39E43FAB" w14:textId="77777777" w:rsidR="00DF7BAA" w:rsidRDefault="00DF7BAA" w:rsidP="00DF7BAA">
      <w:pPr>
        <w:pStyle w:val="Nadpis2-2"/>
      </w:pPr>
      <w:bookmarkStart w:id="38" w:name="_Toc6410445"/>
      <w:bookmarkStart w:id="39" w:name="_Toc21501960"/>
      <w:r>
        <w:t>Železniční svršek</w:t>
      </w:r>
      <w:bookmarkEnd w:id="38"/>
      <w:r>
        <w:t xml:space="preserve"> </w:t>
      </w:r>
      <w:bookmarkEnd w:id="39"/>
    </w:p>
    <w:p w14:paraId="046B63DC" w14:textId="5F67F9AC" w:rsidR="00DF7BAA" w:rsidRPr="00B471AD" w:rsidRDefault="00E55F18" w:rsidP="00B471AD">
      <w:pPr>
        <w:pStyle w:val="Text2-1"/>
      </w:pPr>
      <w:r>
        <w:t>De</w:t>
      </w:r>
      <w:r w:rsidR="00D54E76">
        <w:t xml:space="preserve">montáž a zpětná montáž koleje před a za mostem včetně </w:t>
      </w:r>
      <w:r w:rsidR="00696EAE">
        <w:t xml:space="preserve">nového </w:t>
      </w:r>
      <w:r w:rsidR="00D54E76">
        <w:t xml:space="preserve">kolejového lože - cca 20m. </w:t>
      </w:r>
      <w:r w:rsidR="00F95EE6">
        <w:t>Před zahájením</w:t>
      </w:r>
      <w:r w:rsidR="00B471AD" w:rsidRPr="00B471AD">
        <w:t xml:space="preserve"> provozu předá zhotovitel TBZ koleje včetně záznamu z výsledků měření geometrick</w:t>
      </w:r>
      <w:r w:rsidR="00B471AD">
        <w:t>é polohy koleje z měřícího vozu.</w:t>
      </w:r>
      <w:r w:rsidR="00E840D9">
        <w:t>(Krab)</w:t>
      </w:r>
    </w:p>
    <w:p w14:paraId="6F5CD935" w14:textId="77777777" w:rsidR="00DF7BAA" w:rsidRDefault="00DF7BAA" w:rsidP="00DF7BAA">
      <w:pPr>
        <w:pStyle w:val="Nadpis2-2"/>
      </w:pPr>
      <w:bookmarkStart w:id="40" w:name="_Toc6410446"/>
      <w:bookmarkStart w:id="41" w:name="_Toc21501961"/>
      <w:r>
        <w:lastRenderedPageBreak/>
        <w:t>Železniční spodek</w:t>
      </w:r>
      <w:bookmarkEnd w:id="40"/>
      <w:bookmarkEnd w:id="41"/>
    </w:p>
    <w:p w14:paraId="5805C0B0" w14:textId="69F92BBE" w:rsidR="00DF7BAA" w:rsidRDefault="004938D0" w:rsidP="00DF7BAA">
      <w:pPr>
        <w:pStyle w:val="Text2-1"/>
      </w:pPr>
      <w:r>
        <w:t>Neobsazeno</w:t>
      </w:r>
    </w:p>
    <w:p w14:paraId="6FBDF248" w14:textId="77777777" w:rsidR="00DF7BAA" w:rsidRDefault="00DF7BAA" w:rsidP="00DF7BAA">
      <w:pPr>
        <w:pStyle w:val="Nadpis2-2"/>
      </w:pPr>
      <w:bookmarkStart w:id="42" w:name="_Toc6410447"/>
      <w:bookmarkStart w:id="43" w:name="_Toc21501962"/>
      <w:r>
        <w:t>Nástupiště</w:t>
      </w:r>
      <w:bookmarkEnd w:id="42"/>
      <w:bookmarkEnd w:id="43"/>
    </w:p>
    <w:p w14:paraId="6504A5E5" w14:textId="0D4567B7" w:rsidR="00DF7BAA" w:rsidRDefault="004938D0" w:rsidP="00DF7BAA">
      <w:pPr>
        <w:pStyle w:val="Text2-1"/>
      </w:pPr>
      <w:r>
        <w:t>Neobsazeno</w:t>
      </w:r>
    </w:p>
    <w:p w14:paraId="7E5D3833" w14:textId="77777777" w:rsidR="00DF7BAA" w:rsidRDefault="00DF7BAA" w:rsidP="00DF7BAA">
      <w:pPr>
        <w:pStyle w:val="Nadpis2-2"/>
      </w:pPr>
      <w:bookmarkStart w:id="44" w:name="_Toc6410448"/>
      <w:bookmarkStart w:id="45" w:name="_Toc21501963"/>
      <w:r>
        <w:t>Železniční přejezdy</w:t>
      </w:r>
      <w:bookmarkEnd w:id="44"/>
      <w:bookmarkEnd w:id="45"/>
    </w:p>
    <w:p w14:paraId="5941FFF3" w14:textId="103FE479" w:rsidR="00DF7BAA" w:rsidRDefault="004938D0" w:rsidP="00DF7BAA">
      <w:pPr>
        <w:pStyle w:val="Text2-1"/>
      </w:pPr>
      <w:r>
        <w:t>Neobsazeno</w:t>
      </w:r>
    </w:p>
    <w:p w14:paraId="5404FE32" w14:textId="77777777" w:rsidR="00DF7BAA" w:rsidRDefault="00DF7BAA" w:rsidP="00DF7BAA">
      <w:pPr>
        <w:pStyle w:val="Nadpis2-2"/>
      </w:pPr>
      <w:bookmarkStart w:id="46" w:name="_Toc6410449"/>
      <w:bookmarkStart w:id="47" w:name="_Toc21501964"/>
      <w:r>
        <w:t>Mosty, propustky a zdi</w:t>
      </w:r>
      <w:bookmarkEnd w:id="46"/>
      <w:bookmarkEnd w:id="47"/>
    </w:p>
    <w:p w14:paraId="70F9A0FF" w14:textId="6F29029C" w:rsidR="00133F51" w:rsidRDefault="00696EAE" w:rsidP="00696EAE">
      <w:pPr>
        <w:pStyle w:val="Text2-1"/>
      </w:pPr>
      <w:r>
        <w:t xml:space="preserve">Mostní objekt – tzv. nová váha v km 84,025 tratě TÚ 2401 </w:t>
      </w:r>
      <w:proofErr w:type="spellStart"/>
      <w:r>
        <w:t>Hohena</w:t>
      </w:r>
      <w:r w:rsidR="00ED7741">
        <w:t>u</w:t>
      </w:r>
      <w:proofErr w:type="spellEnd"/>
      <w:r w:rsidR="00ED7741">
        <w:t xml:space="preserve"> (ÖBB) </w:t>
      </w:r>
      <w:r w:rsidR="00D67EC0">
        <w:t>– Přerov, v ŽST</w:t>
      </w:r>
      <w:r>
        <w:t xml:space="preserve"> Břeclav. </w:t>
      </w:r>
      <w:r w:rsidR="00133F51">
        <w:t>Bude provedena montáž koleje na objektu</w:t>
      </w:r>
      <w:r>
        <w:t xml:space="preserve">, vyjmutí tří vážních mostů a prefabrikátů základové vany kolejovým jeřábem a odtěžení stávajících podkladních vrstev. Zřízení nových podkladních vrstev včetně drenáže, vložení prefabrikátů základové vany, vložení nových vážních mostů a </w:t>
      </w:r>
      <w:r w:rsidR="00133F51">
        <w:t xml:space="preserve">zpětná montáž koleje. </w:t>
      </w:r>
    </w:p>
    <w:p w14:paraId="5E9893BD" w14:textId="5E8F119E" w:rsidR="00DF7BAA" w:rsidRPr="00696EAE" w:rsidRDefault="00133F51" w:rsidP="00133F51">
      <w:pPr>
        <w:pStyle w:val="Text2-1"/>
        <w:numPr>
          <w:ilvl w:val="0"/>
          <w:numId w:val="0"/>
        </w:numPr>
        <w:ind w:left="737"/>
      </w:pPr>
      <w:r>
        <w:t>Po ukončení opravných p</w:t>
      </w:r>
      <w:r w:rsidR="00E840D9">
        <w:t xml:space="preserve">rací a před zahájením </w:t>
      </w:r>
      <w:r>
        <w:t>provozu bude na objektu provedena hlavní prohlídka, zhotovitel je povinen dodat veškeré doklady nutné k hlavní prohlídce – viz předpis S5.</w:t>
      </w:r>
    </w:p>
    <w:p w14:paraId="1E688FC1" w14:textId="77777777" w:rsidR="00DF7BAA" w:rsidRDefault="00DF7BAA" w:rsidP="00DF7BAA">
      <w:pPr>
        <w:pStyle w:val="Nadpis2-2"/>
      </w:pPr>
      <w:bookmarkStart w:id="48" w:name="_Toc6410450"/>
      <w:bookmarkStart w:id="49" w:name="_Toc21501965"/>
      <w:r>
        <w:t>Ostatní inženýrské objekty</w:t>
      </w:r>
      <w:bookmarkEnd w:id="48"/>
      <w:bookmarkEnd w:id="49"/>
    </w:p>
    <w:p w14:paraId="2C5FADA4" w14:textId="6016DA12" w:rsidR="00DF7BAA" w:rsidRDefault="004938D0" w:rsidP="00DF7BAA">
      <w:pPr>
        <w:pStyle w:val="Text2-1"/>
      </w:pPr>
      <w:r>
        <w:t>Neobsazeno</w:t>
      </w:r>
    </w:p>
    <w:p w14:paraId="6D952DD7" w14:textId="77777777" w:rsidR="00DF7BAA" w:rsidRDefault="00DF7BAA" w:rsidP="00DF7BAA">
      <w:pPr>
        <w:pStyle w:val="Nadpis2-2"/>
      </w:pPr>
      <w:bookmarkStart w:id="50" w:name="_Toc6410451"/>
      <w:bookmarkStart w:id="51" w:name="_Toc21501966"/>
      <w:r>
        <w:t>Železniční tunely</w:t>
      </w:r>
      <w:bookmarkEnd w:id="50"/>
      <w:bookmarkEnd w:id="51"/>
    </w:p>
    <w:p w14:paraId="0F0C72F7" w14:textId="51F36CF7" w:rsidR="00DF7BAA" w:rsidRDefault="004938D0" w:rsidP="00DF7BAA">
      <w:pPr>
        <w:pStyle w:val="Text2-1"/>
      </w:pPr>
      <w:r>
        <w:t>Neobsazeno</w:t>
      </w:r>
    </w:p>
    <w:p w14:paraId="6BA329E5" w14:textId="1A37B502" w:rsidR="00DF7BAA" w:rsidRDefault="00DF7BAA" w:rsidP="00DF7BAA">
      <w:pPr>
        <w:pStyle w:val="Nadpis2-2"/>
      </w:pPr>
      <w:bookmarkStart w:id="52" w:name="_Toc6410452"/>
      <w:bookmarkStart w:id="53" w:name="_Toc21501967"/>
      <w:r>
        <w:t>Pozemní komunikace</w:t>
      </w:r>
      <w:bookmarkEnd w:id="52"/>
      <w:bookmarkEnd w:id="53"/>
    </w:p>
    <w:p w14:paraId="6D8B30EC" w14:textId="4100E8CB" w:rsidR="00DF7BAA" w:rsidRDefault="004938D0" w:rsidP="00DF7BAA">
      <w:pPr>
        <w:pStyle w:val="Text2-1"/>
      </w:pPr>
      <w:r>
        <w:t>Neobsazeno</w:t>
      </w:r>
    </w:p>
    <w:p w14:paraId="0FE0BBF5" w14:textId="77777777" w:rsidR="00DF7BAA" w:rsidRDefault="00DF7BAA" w:rsidP="00DF7BAA">
      <w:pPr>
        <w:pStyle w:val="Nadpis2-2"/>
      </w:pPr>
      <w:bookmarkStart w:id="54" w:name="_Toc6410453"/>
      <w:bookmarkStart w:id="55" w:name="_Toc21501968"/>
      <w:proofErr w:type="spellStart"/>
      <w:r>
        <w:t>Kabelovody</w:t>
      </w:r>
      <w:proofErr w:type="spellEnd"/>
      <w:r>
        <w:t>, kolektory</w:t>
      </w:r>
      <w:bookmarkEnd w:id="54"/>
      <w:bookmarkEnd w:id="55"/>
    </w:p>
    <w:p w14:paraId="3B9760F9" w14:textId="0403CF9E" w:rsidR="00DF7BAA" w:rsidRPr="00181CAE" w:rsidRDefault="00181CAE" w:rsidP="00DF7BAA">
      <w:pPr>
        <w:pStyle w:val="Text2-1"/>
      </w:pPr>
      <w:r w:rsidRPr="00181CAE">
        <w:t>Při opravě kabelizace budou přednostně použit</w:t>
      </w:r>
      <w:r w:rsidR="00A15975">
        <w:t xml:space="preserve">y stávající </w:t>
      </w:r>
      <w:proofErr w:type="spellStart"/>
      <w:r w:rsidR="00A15975">
        <w:t>kabelovody</w:t>
      </w:r>
      <w:proofErr w:type="spellEnd"/>
      <w:r w:rsidR="00A15975">
        <w:t xml:space="preserve"> a kabelové trasy.</w:t>
      </w:r>
    </w:p>
    <w:p w14:paraId="3970086C" w14:textId="77777777" w:rsidR="00DF7BAA" w:rsidRDefault="00DF7BAA" w:rsidP="00DF7BAA">
      <w:pPr>
        <w:pStyle w:val="Nadpis2-2"/>
      </w:pPr>
      <w:bookmarkStart w:id="56" w:name="_Toc6410454"/>
      <w:bookmarkStart w:id="57" w:name="_Toc21501969"/>
      <w:r>
        <w:t>Protihlukové objekty</w:t>
      </w:r>
      <w:bookmarkEnd w:id="56"/>
      <w:bookmarkEnd w:id="57"/>
    </w:p>
    <w:p w14:paraId="19FFFA84" w14:textId="69267024" w:rsidR="00DF7BAA" w:rsidRDefault="004938D0" w:rsidP="00DF7BAA">
      <w:pPr>
        <w:pStyle w:val="Text2-1"/>
      </w:pPr>
      <w:r>
        <w:t>Neobsazeno</w:t>
      </w:r>
    </w:p>
    <w:p w14:paraId="0C3A6748" w14:textId="77777777" w:rsidR="00DF7BAA" w:rsidRDefault="00DF7BAA" w:rsidP="00DF7BAA">
      <w:pPr>
        <w:pStyle w:val="Nadpis2-2"/>
      </w:pPr>
      <w:bookmarkStart w:id="58" w:name="_Toc6410455"/>
      <w:bookmarkStart w:id="59" w:name="_Toc21501970"/>
      <w:r>
        <w:t>Pozemní stavební objekty</w:t>
      </w:r>
      <w:bookmarkEnd w:id="58"/>
      <w:bookmarkEnd w:id="59"/>
    </w:p>
    <w:p w14:paraId="3798FA04" w14:textId="0A9A9C93" w:rsidR="00DF7BAA" w:rsidRDefault="004938D0" w:rsidP="00DF7BAA">
      <w:pPr>
        <w:pStyle w:val="Text2-1"/>
      </w:pPr>
      <w:r>
        <w:t>Neobsazeno</w:t>
      </w:r>
    </w:p>
    <w:p w14:paraId="02BC4286" w14:textId="77777777" w:rsidR="00DF7BAA" w:rsidRDefault="00DF7BAA" w:rsidP="00DF7BAA">
      <w:pPr>
        <w:pStyle w:val="Nadpis2-2"/>
      </w:pPr>
      <w:bookmarkStart w:id="60" w:name="_Toc6410456"/>
      <w:bookmarkStart w:id="61" w:name="_Toc21501971"/>
      <w:r>
        <w:t>Trakční a energická zařízení</w:t>
      </w:r>
      <w:bookmarkEnd w:id="60"/>
      <w:bookmarkEnd w:id="61"/>
    </w:p>
    <w:p w14:paraId="0B50C4B5" w14:textId="26966CB1" w:rsidR="00DF7BAA" w:rsidRDefault="004938D0" w:rsidP="00DF7BAA">
      <w:pPr>
        <w:pStyle w:val="Text2-1"/>
      </w:pPr>
      <w:r>
        <w:t>Neobsazeno</w:t>
      </w:r>
    </w:p>
    <w:p w14:paraId="349705CF" w14:textId="77777777" w:rsidR="00DF7BAA" w:rsidRDefault="00DF7BAA" w:rsidP="00DF7BAA">
      <w:pPr>
        <w:pStyle w:val="Nadpis2-2"/>
      </w:pPr>
      <w:bookmarkStart w:id="62" w:name="_Toc6410457"/>
      <w:bookmarkStart w:id="63" w:name="_Toc21501972"/>
      <w:r>
        <w:t>Vyzískaný materiál</w:t>
      </w:r>
      <w:bookmarkEnd w:id="62"/>
      <w:bookmarkEnd w:id="63"/>
    </w:p>
    <w:p w14:paraId="20C6AD8F" w14:textId="03A84B57" w:rsidR="00DF7BAA" w:rsidRDefault="00B93566" w:rsidP="00DF7BAA">
      <w:pPr>
        <w:pStyle w:val="Text2-1"/>
      </w:pPr>
      <w:r w:rsidRPr="00BC51B8">
        <w:rPr>
          <w:b/>
        </w:rPr>
        <w:t xml:space="preserve"> </w:t>
      </w:r>
      <w:r w:rsidR="004938D0">
        <w:rPr>
          <w:b/>
        </w:rPr>
        <w:t>Neobsazeno</w:t>
      </w:r>
      <w:r w:rsidR="00DF7BAA">
        <w:t xml:space="preserve"> </w:t>
      </w:r>
    </w:p>
    <w:p w14:paraId="00FD099A" w14:textId="77777777" w:rsidR="00DF7BAA" w:rsidRDefault="00DF7BAA" w:rsidP="00DF7BAA">
      <w:pPr>
        <w:pStyle w:val="Nadpis2-2"/>
      </w:pPr>
      <w:bookmarkStart w:id="64" w:name="_Toc6410458"/>
      <w:bookmarkStart w:id="65" w:name="_Toc21501973"/>
      <w:r>
        <w:t>Životní prostředí a nakládání s odpady</w:t>
      </w:r>
      <w:bookmarkEnd w:id="64"/>
      <w:bookmarkEnd w:id="65"/>
    </w:p>
    <w:p w14:paraId="145D6852" w14:textId="77777777" w:rsidR="00BF2861" w:rsidRPr="00FB3238" w:rsidRDefault="00BF2861" w:rsidP="00BF2861">
      <w:pPr>
        <w:pStyle w:val="Text2-1"/>
        <w:rPr>
          <w:rStyle w:val="Tun"/>
        </w:rPr>
      </w:pPr>
      <w:r w:rsidRPr="00FB3238">
        <w:rPr>
          <w:rStyle w:val="Tun"/>
        </w:rPr>
        <w:t xml:space="preserve">Nakládání s odpady </w:t>
      </w:r>
    </w:p>
    <w:p w14:paraId="17CCDD6B" w14:textId="751B5DDE" w:rsidR="00F65CF8" w:rsidRDefault="003C28B1" w:rsidP="00F65CF8">
      <w:pPr>
        <w:pStyle w:val="Text2-1"/>
      </w:pPr>
      <w:r>
        <w:t>Množství a kategorie odpadů a tuto cenu si včetně rizika zohlední v nabídkové ceně položky</w:t>
      </w:r>
      <w:r w:rsidR="00F65CF8">
        <w:t xml:space="preserve"> </w:t>
      </w:r>
    </w:p>
    <w:p w14:paraId="4D04BA59" w14:textId="77777777" w:rsidR="00DF7BAA" w:rsidRDefault="00DF7BAA" w:rsidP="00DF7BAA">
      <w:pPr>
        <w:pStyle w:val="Nadpis2-1"/>
      </w:pPr>
      <w:bookmarkStart w:id="66" w:name="_Toc6410460"/>
      <w:bookmarkStart w:id="67" w:name="_Toc21501974"/>
      <w:r w:rsidRPr="00EC2E51">
        <w:t>ORGANIZACE</w:t>
      </w:r>
      <w:r>
        <w:t xml:space="preserve"> VÝSTAVBY, VÝLUKY</w:t>
      </w:r>
      <w:bookmarkEnd w:id="66"/>
      <w:bookmarkEnd w:id="67"/>
    </w:p>
    <w:p w14:paraId="5F07BE86" w14:textId="49302961" w:rsidR="00DF7BAA" w:rsidRPr="00FB3238" w:rsidRDefault="00DF7BAA" w:rsidP="00DF7BAA">
      <w:pPr>
        <w:pStyle w:val="Text2-1"/>
      </w:pPr>
      <w:r w:rsidRPr="00FB3238">
        <w:t>V harmonogramu postupu prací</w:t>
      </w:r>
      <w:r w:rsidR="004938D0" w:rsidRPr="00FB3238">
        <w:t xml:space="preserve"> je nutno </w:t>
      </w:r>
      <w:r w:rsidRPr="00FB3238">
        <w:t>respektovat zejména následující požadavky a termíny:</w:t>
      </w:r>
    </w:p>
    <w:p w14:paraId="472512A4" w14:textId="3F871F62" w:rsidR="00DF7BAA" w:rsidRPr="00566071" w:rsidRDefault="00EE3FCF" w:rsidP="00DF7BAA">
      <w:pPr>
        <w:pStyle w:val="Odrka1-1"/>
        <w:numPr>
          <w:ilvl w:val="0"/>
          <w:numId w:val="5"/>
        </w:numPr>
        <w:spacing w:after="60"/>
      </w:pPr>
      <w:r w:rsidRPr="00566071">
        <w:lastRenderedPageBreak/>
        <w:t xml:space="preserve">Zahájení stavby </w:t>
      </w:r>
      <w:r w:rsidR="002E661E" w:rsidRPr="00566071">
        <w:t xml:space="preserve">nejpozději </w:t>
      </w:r>
      <w:r w:rsidRPr="00566071">
        <w:t>16. 08</w:t>
      </w:r>
      <w:r w:rsidR="00056E65" w:rsidRPr="00566071">
        <w:t>. 2021</w:t>
      </w:r>
    </w:p>
    <w:p w14:paraId="5845DB98" w14:textId="45621539" w:rsidR="00EE3FCF" w:rsidRPr="00566071" w:rsidRDefault="00EE3FCF" w:rsidP="00DF7BAA">
      <w:pPr>
        <w:pStyle w:val="Odrka1-1"/>
        <w:numPr>
          <w:ilvl w:val="0"/>
          <w:numId w:val="5"/>
        </w:numPr>
        <w:spacing w:after="60"/>
      </w:pPr>
      <w:r w:rsidRPr="00566071">
        <w:t>Ukončení stavby nejpozději 01</w:t>
      </w:r>
      <w:r w:rsidR="008C0837">
        <w:t>.</w:t>
      </w:r>
      <w:bookmarkStart w:id="68" w:name="_GoBack"/>
      <w:bookmarkEnd w:id="68"/>
      <w:r w:rsidRPr="00566071">
        <w:t>10. 2021</w:t>
      </w:r>
    </w:p>
    <w:p w14:paraId="00070F04" w14:textId="0206FB18" w:rsidR="00DF7BAA" w:rsidRPr="00FB3238" w:rsidRDefault="00DF7BAA" w:rsidP="00FB3238">
      <w:pPr>
        <w:pStyle w:val="Text2-1"/>
        <w:numPr>
          <w:ilvl w:val="0"/>
          <w:numId w:val="0"/>
        </w:numPr>
      </w:pPr>
    </w:p>
    <w:p w14:paraId="29D7C88C" w14:textId="77777777" w:rsidR="00DF7BAA" w:rsidRDefault="00DF7BAA" w:rsidP="00DF7BAA">
      <w:pPr>
        <w:pStyle w:val="Nadpis2-1"/>
      </w:pPr>
      <w:bookmarkStart w:id="69" w:name="_Toc6410461"/>
      <w:bookmarkStart w:id="70" w:name="_Toc21501975"/>
      <w:r w:rsidRPr="00EC2E51">
        <w:t>SOUVISEJÍCÍ</w:t>
      </w:r>
      <w:r>
        <w:t xml:space="preserve"> DOKUMENTY A PŘEDPISY</w:t>
      </w:r>
      <w:bookmarkEnd w:id="69"/>
      <w:bookmarkEnd w:id="70"/>
    </w:p>
    <w:p w14:paraId="56357043"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5B2093CE" w14:textId="77777777" w:rsidR="00DF7BAA" w:rsidRDefault="00DF7BAA" w:rsidP="00DF7BAA">
      <w:pPr>
        <w:pStyle w:val="Text2-1"/>
      </w:pPr>
      <w:r>
        <w:t>Objednatel umožňuje Zhotoviteli přístup ke všem svým interním předpisům a dokumentům následujícím způsobem:</w:t>
      </w:r>
    </w:p>
    <w:p w14:paraId="0BD31B08" w14:textId="77777777"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14:paraId="3CC0C98A" w14:textId="77777777" w:rsidR="00DF7BAA" w:rsidRPr="002412E9" w:rsidRDefault="00DF7BAA" w:rsidP="00DF7BAA">
      <w:pPr>
        <w:pStyle w:val="Textbezslovn"/>
        <w:spacing w:after="0"/>
        <w:rPr>
          <w:rStyle w:val="Tun"/>
        </w:rPr>
      </w:pPr>
      <w:r w:rsidRPr="002412E9">
        <w:rPr>
          <w:rStyle w:val="Tun"/>
        </w:rPr>
        <w:t xml:space="preserve">Technická ústředna dopravní cesty, </w:t>
      </w:r>
    </w:p>
    <w:p w14:paraId="4B007F7C" w14:textId="77777777" w:rsidR="00EC613E" w:rsidRPr="00EC613E" w:rsidRDefault="00EC613E" w:rsidP="00EC613E">
      <w:pPr>
        <w:pStyle w:val="Textbezslovn"/>
        <w:spacing w:after="0"/>
        <w:rPr>
          <w:rStyle w:val="Tun"/>
        </w:rPr>
      </w:pPr>
      <w:r w:rsidRPr="00EC613E">
        <w:rPr>
          <w:rStyle w:val="Tun"/>
        </w:rPr>
        <w:t>Oddělení distribuce dokumentace</w:t>
      </w:r>
    </w:p>
    <w:p w14:paraId="6D279568" w14:textId="77777777" w:rsidR="00EC613E" w:rsidRPr="00AB59D3" w:rsidRDefault="00B93566" w:rsidP="00EC613E">
      <w:pPr>
        <w:pStyle w:val="Textbezslovn"/>
        <w:spacing w:after="0"/>
      </w:pPr>
      <w:r>
        <w:t>Jeremenkova 103/23</w:t>
      </w:r>
    </w:p>
    <w:p w14:paraId="229B9D0F" w14:textId="77777777" w:rsidR="00EC613E" w:rsidRPr="00AB59D3" w:rsidRDefault="00EC613E" w:rsidP="00EC613E">
      <w:pPr>
        <w:pStyle w:val="Textbezslovn"/>
        <w:spacing w:after="0"/>
      </w:pPr>
      <w:r w:rsidRPr="00AB59D3">
        <w:t>779 00 Olomouc</w:t>
      </w:r>
    </w:p>
    <w:p w14:paraId="46E5200A" w14:textId="77777777" w:rsidR="00EC613E" w:rsidRPr="00AB59D3" w:rsidRDefault="00EC613E" w:rsidP="00EC613E">
      <w:pPr>
        <w:pStyle w:val="Textbezslovn"/>
        <w:spacing w:after="0"/>
      </w:pPr>
      <w:r w:rsidRPr="00AB59D3">
        <w:t>kontaktní osoba: p. Jarmila Strnadová, tel.: 972 742 396, mobil: 725 039 782</w:t>
      </w:r>
    </w:p>
    <w:p w14:paraId="5F0B066F" w14:textId="77777777" w:rsidR="00EC613E" w:rsidRPr="00AB59D3" w:rsidRDefault="00EC613E" w:rsidP="00EC613E">
      <w:pPr>
        <w:pStyle w:val="Textbezslovn"/>
        <w:spacing w:after="0"/>
      </w:pPr>
      <w:r w:rsidRPr="00AB59D3">
        <w:t>e-mail: typdok@tudc.cz</w:t>
      </w:r>
    </w:p>
    <w:p w14:paraId="4502B241" w14:textId="77777777"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14:paraId="137D50F7" w14:textId="77777777" w:rsidR="00DF7BAA" w:rsidRDefault="00DF7BAA" w:rsidP="00DF7BAA">
      <w:pPr>
        <w:pStyle w:val="Nadpis2-1"/>
      </w:pPr>
      <w:bookmarkStart w:id="71" w:name="_Toc6410462"/>
      <w:bookmarkStart w:id="72" w:name="_Toc21501976"/>
      <w:r>
        <w:t>PŘÍLOHY</w:t>
      </w:r>
      <w:bookmarkEnd w:id="71"/>
      <w:bookmarkEnd w:id="72"/>
    </w:p>
    <w:p w14:paraId="2012FCD7" w14:textId="042469AF" w:rsidR="00DF7BAA" w:rsidRDefault="00FB3238" w:rsidP="00DF7BAA">
      <w:pPr>
        <w:pStyle w:val="Text2-1"/>
      </w:pPr>
      <w:r>
        <w:t>Neobsazeno</w:t>
      </w:r>
    </w:p>
    <w:p w14:paraId="137A8FC9" w14:textId="77777777" w:rsidR="00DF7BAA" w:rsidRDefault="00DF7BAA" w:rsidP="00264D52">
      <w:pPr>
        <w:pStyle w:val="Textbezodsazen"/>
      </w:pPr>
    </w:p>
    <w:p w14:paraId="5FEAD707" w14:textId="77777777" w:rsidR="00DF7BAA" w:rsidRPr="00DF7BAA" w:rsidRDefault="00DF7BAA" w:rsidP="00264D52">
      <w:pPr>
        <w:pStyle w:val="Textbezodsazen"/>
      </w:pPr>
    </w:p>
    <w:p w14:paraId="4F480C8C" w14:textId="77777777" w:rsidR="00DF7BAA" w:rsidRPr="00DF7BAA" w:rsidRDefault="00DF7BAA" w:rsidP="00264D52">
      <w:pPr>
        <w:pStyle w:val="Textbezodsazen"/>
      </w:pPr>
    </w:p>
    <w:bookmarkEnd w:id="4"/>
    <w:bookmarkEnd w:id="5"/>
    <w:bookmarkEnd w:id="6"/>
    <w:bookmarkEnd w:id="7"/>
    <w:bookmarkEnd w:id="8"/>
    <w:p w14:paraId="1A162B02" w14:textId="77777777"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3529C" w14:textId="77777777" w:rsidR="007E28AD" w:rsidRDefault="007E28AD" w:rsidP="00962258">
      <w:pPr>
        <w:spacing w:after="0" w:line="240" w:lineRule="auto"/>
      </w:pPr>
      <w:r>
        <w:separator/>
      </w:r>
    </w:p>
  </w:endnote>
  <w:endnote w:type="continuationSeparator" w:id="0">
    <w:p w14:paraId="48B9DDF3" w14:textId="77777777" w:rsidR="007E28AD" w:rsidRDefault="007E28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BE476E" w:rsidRPr="006A10C4" w14:paraId="1F4AE810" w14:textId="77777777" w:rsidTr="006A10C4">
      <w:tc>
        <w:tcPr>
          <w:tcW w:w="993" w:type="dxa"/>
          <w:shd w:val="clear" w:color="auto" w:fill="auto"/>
          <w:tcMar>
            <w:left w:w="0" w:type="dxa"/>
            <w:right w:w="0" w:type="dxa"/>
          </w:tcMar>
          <w:vAlign w:val="bottom"/>
        </w:tcPr>
        <w:p w14:paraId="3658E3C9" w14:textId="44DF2013" w:rsidR="00BE476E" w:rsidRPr="00C82C7B" w:rsidRDefault="00BE476E" w:rsidP="00614E71">
          <w:pPr>
            <w:pStyle w:val="Zpat"/>
            <w:rPr>
              <w:rStyle w:val="slostrnky"/>
            </w:rPr>
          </w:pPr>
          <w:r w:rsidRPr="00C82C7B">
            <w:rPr>
              <w:rStyle w:val="slostrnky"/>
            </w:rPr>
            <w:fldChar w:fldCharType="begin"/>
          </w:r>
          <w:r w:rsidRPr="00C82C7B">
            <w:rPr>
              <w:rStyle w:val="slostrnky"/>
            </w:rPr>
            <w:instrText>PAGE   \* MERGEFORMAT</w:instrText>
          </w:r>
          <w:r w:rsidRPr="00C82C7B">
            <w:rPr>
              <w:rStyle w:val="slostrnky"/>
            </w:rPr>
            <w:fldChar w:fldCharType="separate"/>
          </w:r>
          <w:r w:rsidR="008C0837">
            <w:rPr>
              <w:rStyle w:val="slostrnky"/>
              <w:noProof/>
            </w:rPr>
            <w:t>12</w:t>
          </w:r>
          <w:r w:rsidRPr="00C82C7B">
            <w:rPr>
              <w:rStyle w:val="slostrnky"/>
            </w:rPr>
            <w:fldChar w:fldCharType="end"/>
          </w:r>
          <w:r w:rsidRPr="00C82C7B">
            <w:rPr>
              <w:rStyle w:val="slostrnky"/>
            </w:rPr>
            <w:t>/</w:t>
          </w:r>
          <w:r w:rsidRPr="00C82C7B">
            <w:rPr>
              <w:rStyle w:val="slostrnky"/>
            </w:rPr>
            <w:fldChar w:fldCharType="begin"/>
          </w:r>
          <w:r w:rsidRPr="00C82C7B">
            <w:rPr>
              <w:rStyle w:val="slostrnky"/>
            </w:rPr>
            <w:instrText xml:space="preserve"> NUMPAGES   \* MERGEFORMAT </w:instrText>
          </w:r>
          <w:r w:rsidRPr="00C82C7B">
            <w:rPr>
              <w:rStyle w:val="slostrnky"/>
            </w:rPr>
            <w:fldChar w:fldCharType="separate"/>
          </w:r>
          <w:r w:rsidR="008C0837">
            <w:rPr>
              <w:rStyle w:val="slostrnky"/>
              <w:noProof/>
            </w:rPr>
            <w:t>12</w:t>
          </w:r>
          <w:r w:rsidRPr="00C82C7B">
            <w:rPr>
              <w:rStyle w:val="slostrnky"/>
            </w:rPr>
            <w:fldChar w:fldCharType="end"/>
          </w:r>
        </w:p>
      </w:tc>
      <w:tc>
        <w:tcPr>
          <w:tcW w:w="7739" w:type="dxa"/>
          <w:shd w:val="clear" w:color="auto" w:fill="auto"/>
          <w:vAlign w:val="bottom"/>
        </w:tcPr>
        <w:p w14:paraId="0B275723" w14:textId="73A5C2D8" w:rsidR="00BE476E" w:rsidRPr="00C82C7B" w:rsidRDefault="00566071" w:rsidP="003462EB">
          <w:pPr>
            <w:pStyle w:val="Zpatvlevo"/>
          </w:pPr>
          <w:fldSimple w:instr=" STYLEREF  _Název_akce  \* MERGEFORMAT ">
            <w:r w:rsidR="008C0837">
              <w:rPr>
                <w:noProof/>
              </w:rPr>
              <w:t>PA: 639180353</w:t>
            </w:r>
          </w:fldSimple>
        </w:p>
        <w:p w14:paraId="7F468745" w14:textId="77777777" w:rsidR="00BE476E" w:rsidRPr="00C82C7B" w:rsidRDefault="00BE476E" w:rsidP="003462EB">
          <w:pPr>
            <w:pStyle w:val="Zpatvlevo"/>
          </w:pPr>
          <w:r w:rsidRPr="00C82C7B">
            <w:t xml:space="preserve">Příloha č. 2 c) </w:t>
          </w:r>
        </w:p>
        <w:p w14:paraId="4FC04CB0" w14:textId="77777777" w:rsidR="00BE476E" w:rsidRPr="00C82C7B" w:rsidRDefault="00BE476E" w:rsidP="00DF7BAA">
          <w:pPr>
            <w:pStyle w:val="Zpatvlevo"/>
          </w:pPr>
          <w:r w:rsidRPr="00C82C7B">
            <w:t xml:space="preserve">Zvláštní technické podmínky - Zhotovení stavby </w:t>
          </w:r>
        </w:p>
      </w:tc>
    </w:tr>
  </w:tbl>
  <w:p w14:paraId="17B56569" w14:textId="77777777" w:rsidR="00BE476E" w:rsidRPr="00614E71" w:rsidRDefault="00BE476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BE476E" w:rsidRPr="006A10C4" w14:paraId="507CF0F7" w14:textId="77777777" w:rsidTr="006A10C4">
      <w:tc>
        <w:tcPr>
          <w:tcW w:w="7797" w:type="dxa"/>
          <w:shd w:val="clear" w:color="auto" w:fill="auto"/>
          <w:tcMar>
            <w:left w:w="0" w:type="dxa"/>
            <w:right w:w="0" w:type="dxa"/>
          </w:tcMar>
          <w:vAlign w:val="bottom"/>
        </w:tcPr>
        <w:p w14:paraId="156851F7" w14:textId="22C06058" w:rsidR="00BE476E" w:rsidRPr="00C82C7B" w:rsidRDefault="00566071" w:rsidP="003B111D">
          <w:pPr>
            <w:pStyle w:val="Zpatvpravo"/>
          </w:pPr>
          <w:fldSimple w:instr=" STYLEREF  _Název_akce  \* MERGEFORMAT ">
            <w:r w:rsidR="008C0837">
              <w:rPr>
                <w:noProof/>
              </w:rPr>
              <w:t>PA: 639180353</w:t>
            </w:r>
          </w:fldSimple>
        </w:p>
        <w:p w14:paraId="5E1D2D32" w14:textId="77777777" w:rsidR="00BE476E" w:rsidRPr="00C82C7B" w:rsidRDefault="00BE476E" w:rsidP="003B111D">
          <w:pPr>
            <w:pStyle w:val="Zpatvpravo"/>
          </w:pPr>
          <w:r w:rsidRPr="00C82C7B">
            <w:t>Příloha č. 2 c)</w:t>
          </w:r>
        </w:p>
        <w:p w14:paraId="205BC769" w14:textId="77777777" w:rsidR="00BE476E" w:rsidRPr="00C82C7B" w:rsidRDefault="00BE476E" w:rsidP="00DF7BAA">
          <w:pPr>
            <w:pStyle w:val="Zpatvpravo"/>
            <w:rPr>
              <w:rStyle w:val="slostrnky"/>
              <w:b w:val="0"/>
              <w:color w:val="auto"/>
              <w:sz w:val="12"/>
            </w:rPr>
          </w:pPr>
          <w:r w:rsidRPr="00C82C7B">
            <w:t>Zvláštní technické podmínky - Zhotovení stavby</w:t>
          </w:r>
        </w:p>
      </w:tc>
      <w:tc>
        <w:tcPr>
          <w:tcW w:w="935" w:type="dxa"/>
          <w:shd w:val="clear" w:color="auto" w:fill="auto"/>
          <w:vAlign w:val="bottom"/>
        </w:tcPr>
        <w:p w14:paraId="7BFDBE5D" w14:textId="25150B19" w:rsidR="00BE476E" w:rsidRPr="00C82C7B" w:rsidRDefault="00BE476E" w:rsidP="006A10C4">
          <w:pPr>
            <w:pStyle w:val="Zpatvlevo"/>
            <w:jc w:val="right"/>
          </w:pPr>
          <w:r w:rsidRPr="00C82C7B">
            <w:rPr>
              <w:rStyle w:val="slostrnky"/>
            </w:rPr>
            <w:fldChar w:fldCharType="begin"/>
          </w:r>
          <w:r w:rsidRPr="00C82C7B">
            <w:rPr>
              <w:rStyle w:val="slostrnky"/>
            </w:rPr>
            <w:instrText>PAGE   \* MERGEFORMAT</w:instrText>
          </w:r>
          <w:r w:rsidRPr="00C82C7B">
            <w:rPr>
              <w:rStyle w:val="slostrnky"/>
            </w:rPr>
            <w:fldChar w:fldCharType="separate"/>
          </w:r>
          <w:r w:rsidR="008C0837">
            <w:rPr>
              <w:rStyle w:val="slostrnky"/>
              <w:noProof/>
            </w:rPr>
            <w:t>11</w:t>
          </w:r>
          <w:r w:rsidRPr="00C82C7B">
            <w:rPr>
              <w:rStyle w:val="slostrnky"/>
            </w:rPr>
            <w:fldChar w:fldCharType="end"/>
          </w:r>
          <w:r w:rsidRPr="00C82C7B">
            <w:rPr>
              <w:rStyle w:val="slostrnky"/>
            </w:rPr>
            <w:t>/</w:t>
          </w:r>
          <w:r w:rsidRPr="00C82C7B">
            <w:rPr>
              <w:rStyle w:val="slostrnky"/>
            </w:rPr>
            <w:fldChar w:fldCharType="begin"/>
          </w:r>
          <w:r w:rsidRPr="00C82C7B">
            <w:rPr>
              <w:rStyle w:val="slostrnky"/>
            </w:rPr>
            <w:instrText xml:space="preserve"> NUMPAGES   \* MERGEFORMAT </w:instrText>
          </w:r>
          <w:r w:rsidRPr="00C82C7B">
            <w:rPr>
              <w:rStyle w:val="slostrnky"/>
            </w:rPr>
            <w:fldChar w:fldCharType="separate"/>
          </w:r>
          <w:r w:rsidR="008C0837">
            <w:rPr>
              <w:rStyle w:val="slostrnky"/>
              <w:noProof/>
            </w:rPr>
            <w:t>12</w:t>
          </w:r>
          <w:r w:rsidRPr="00C82C7B">
            <w:rPr>
              <w:rStyle w:val="slostrnky"/>
            </w:rPr>
            <w:fldChar w:fldCharType="end"/>
          </w:r>
        </w:p>
      </w:tc>
    </w:tr>
  </w:tbl>
  <w:p w14:paraId="6435253F" w14:textId="77777777" w:rsidR="00BE476E" w:rsidRPr="00B8518B" w:rsidRDefault="00BE47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102C0" w14:textId="77777777" w:rsidR="00BE476E" w:rsidRPr="00B8518B" w:rsidRDefault="00BE476E" w:rsidP="00460660">
    <w:pPr>
      <w:pStyle w:val="Zpat"/>
      <w:rPr>
        <w:sz w:val="2"/>
        <w:szCs w:val="2"/>
      </w:rPr>
    </w:pPr>
  </w:p>
  <w:p w14:paraId="0C534B82" w14:textId="77777777" w:rsidR="00BE476E" w:rsidRDefault="00BE476E" w:rsidP="00054FC6">
    <w:pPr>
      <w:pStyle w:val="Zpat"/>
      <w:rPr>
        <w:rFonts w:cs="Calibri"/>
        <w:szCs w:val="12"/>
      </w:rPr>
    </w:pPr>
  </w:p>
  <w:p w14:paraId="72845FD6" w14:textId="77777777" w:rsidR="00BE476E" w:rsidRPr="005D19D8" w:rsidRDefault="00BE476E" w:rsidP="00054FC6">
    <w:pPr>
      <w:pStyle w:val="Zpat"/>
    </w:pPr>
    <w:r w:rsidRPr="00F37C6B">
      <w:rPr>
        <w:rFonts w:cs="Calibri"/>
        <w:szCs w:val="12"/>
      </w:rPr>
      <w:t>.</w:t>
    </w:r>
  </w:p>
  <w:p w14:paraId="5B5D9BFD" w14:textId="77777777" w:rsidR="00BE476E" w:rsidRPr="00460660" w:rsidRDefault="00BE476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9A2DA" w14:textId="77777777" w:rsidR="007E28AD" w:rsidRDefault="007E28AD" w:rsidP="00962258">
      <w:pPr>
        <w:spacing w:after="0" w:line="240" w:lineRule="auto"/>
      </w:pPr>
      <w:r>
        <w:separator/>
      </w:r>
    </w:p>
  </w:footnote>
  <w:footnote w:type="continuationSeparator" w:id="0">
    <w:p w14:paraId="4DA335B3" w14:textId="77777777" w:rsidR="007E28AD" w:rsidRDefault="007E28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BE476E" w:rsidRPr="006A10C4" w14:paraId="2FA44B2C" w14:textId="77777777" w:rsidTr="006A10C4">
      <w:trPr>
        <w:trHeight w:hRule="exact" w:val="454"/>
      </w:trPr>
      <w:tc>
        <w:tcPr>
          <w:tcW w:w="1361" w:type="dxa"/>
          <w:shd w:val="clear" w:color="auto" w:fill="auto"/>
          <w:tcMar>
            <w:top w:w="57" w:type="dxa"/>
            <w:left w:w="0" w:type="dxa"/>
            <w:right w:w="0" w:type="dxa"/>
          </w:tcMar>
        </w:tcPr>
        <w:p w14:paraId="23F691ED" w14:textId="77777777" w:rsidR="00BE476E" w:rsidRPr="006A10C4" w:rsidRDefault="00BE476E" w:rsidP="00523EA7">
          <w:pPr>
            <w:pStyle w:val="Zpat"/>
            <w:rPr>
              <w:rStyle w:val="slostrnky"/>
            </w:rPr>
          </w:pPr>
        </w:p>
      </w:tc>
      <w:tc>
        <w:tcPr>
          <w:tcW w:w="3458" w:type="dxa"/>
          <w:shd w:val="clear" w:color="auto" w:fill="auto"/>
          <w:tcMar>
            <w:top w:w="57" w:type="dxa"/>
            <w:left w:w="0" w:type="dxa"/>
            <w:right w:w="0" w:type="dxa"/>
          </w:tcMar>
        </w:tcPr>
        <w:p w14:paraId="454909AA" w14:textId="77777777" w:rsidR="00BE476E" w:rsidRPr="006A10C4" w:rsidRDefault="00BE476E" w:rsidP="00523EA7">
          <w:pPr>
            <w:pStyle w:val="Zpat"/>
          </w:pPr>
        </w:p>
      </w:tc>
      <w:tc>
        <w:tcPr>
          <w:tcW w:w="5698" w:type="dxa"/>
          <w:shd w:val="clear" w:color="auto" w:fill="auto"/>
          <w:tcMar>
            <w:top w:w="57" w:type="dxa"/>
            <w:left w:w="0" w:type="dxa"/>
            <w:right w:w="0" w:type="dxa"/>
          </w:tcMar>
        </w:tcPr>
        <w:p w14:paraId="1E048D0F" w14:textId="77777777" w:rsidR="00BE476E" w:rsidRPr="006A10C4" w:rsidRDefault="00BE476E" w:rsidP="006A10C4">
          <w:pPr>
            <w:pStyle w:val="Druhdokumentu"/>
            <w:spacing w:after="0"/>
          </w:pPr>
        </w:p>
      </w:tc>
    </w:tr>
  </w:tbl>
  <w:p w14:paraId="4CE49ED7" w14:textId="77777777" w:rsidR="00BE476E" w:rsidRPr="00D6163D" w:rsidRDefault="00BE47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BE476E" w:rsidRPr="006A10C4" w14:paraId="41E7539B" w14:textId="77777777" w:rsidTr="006A10C4">
      <w:trPr>
        <w:trHeight w:hRule="exact" w:val="936"/>
      </w:trPr>
      <w:tc>
        <w:tcPr>
          <w:tcW w:w="1361" w:type="dxa"/>
          <w:shd w:val="clear" w:color="auto" w:fill="auto"/>
          <w:tcMar>
            <w:left w:w="0" w:type="dxa"/>
            <w:right w:w="0" w:type="dxa"/>
          </w:tcMar>
        </w:tcPr>
        <w:p w14:paraId="4759B3F5" w14:textId="77777777" w:rsidR="00BE476E" w:rsidRPr="006A10C4" w:rsidRDefault="00BE476E" w:rsidP="00FC6389">
          <w:pPr>
            <w:pStyle w:val="Zpat"/>
            <w:rPr>
              <w:rStyle w:val="slostrnky"/>
            </w:rPr>
          </w:pPr>
        </w:p>
      </w:tc>
      <w:tc>
        <w:tcPr>
          <w:tcW w:w="3458" w:type="dxa"/>
          <w:shd w:val="clear" w:color="auto" w:fill="auto"/>
          <w:tcMar>
            <w:left w:w="0" w:type="dxa"/>
            <w:right w:w="0" w:type="dxa"/>
          </w:tcMar>
        </w:tcPr>
        <w:p w14:paraId="57598F86" w14:textId="324A1935" w:rsidR="00BE476E" w:rsidRPr="006A10C4" w:rsidRDefault="00BE476E" w:rsidP="00FC6389">
          <w:pPr>
            <w:pStyle w:val="Zpat"/>
          </w:pPr>
          <w:r>
            <w:rPr>
              <w:noProof/>
              <w:lang w:eastAsia="cs-CZ"/>
            </w:rPr>
            <w:drawing>
              <wp:anchor distT="0" distB="0" distL="114300" distR="114300" simplePos="0" relativeHeight="251657728" behindDoc="0" locked="1" layoutInCell="1" allowOverlap="1" wp14:anchorId="7B201146" wp14:editId="1E8A14BB">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1E3F97F" w14:textId="77777777" w:rsidR="00BE476E" w:rsidRPr="006A10C4" w:rsidRDefault="00BE476E" w:rsidP="006A10C4">
          <w:pPr>
            <w:pStyle w:val="Druhdokumentu"/>
            <w:spacing w:after="0"/>
          </w:pPr>
        </w:p>
      </w:tc>
    </w:tr>
    <w:tr w:rsidR="00BE476E" w:rsidRPr="006A10C4" w14:paraId="242B0B32" w14:textId="77777777" w:rsidTr="006A10C4">
      <w:trPr>
        <w:trHeight w:hRule="exact" w:val="936"/>
      </w:trPr>
      <w:tc>
        <w:tcPr>
          <w:tcW w:w="1361" w:type="dxa"/>
          <w:shd w:val="clear" w:color="auto" w:fill="auto"/>
          <w:tcMar>
            <w:left w:w="0" w:type="dxa"/>
            <w:right w:w="0" w:type="dxa"/>
          </w:tcMar>
        </w:tcPr>
        <w:p w14:paraId="627F2C4F" w14:textId="77777777" w:rsidR="00BE476E" w:rsidRPr="006A10C4" w:rsidRDefault="00BE476E" w:rsidP="00FC6389">
          <w:pPr>
            <w:pStyle w:val="Zpat"/>
            <w:rPr>
              <w:rStyle w:val="slostrnky"/>
            </w:rPr>
          </w:pPr>
        </w:p>
      </w:tc>
      <w:tc>
        <w:tcPr>
          <w:tcW w:w="3458" w:type="dxa"/>
          <w:shd w:val="clear" w:color="auto" w:fill="auto"/>
          <w:tcMar>
            <w:left w:w="0" w:type="dxa"/>
            <w:right w:w="0" w:type="dxa"/>
          </w:tcMar>
        </w:tcPr>
        <w:p w14:paraId="43D3CC15" w14:textId="77777777" w:rsidR="00BE476E" w:rsidRPr="006A10C4" w:rsidRDefault="00BE476E" w:rsidP="00FC6389">
          <w:pPr>
            <w:pStyle w:val="Zpat"/>
          </w:pPr>
        </w:p>
      </w:tc>
      <w:tc>
        <w:tcPr>
          <w:tcW w:w="5756" w:type="dxa"/>
          <w:shd w:val="clear" w:color="auto" w:fill="auto"/>
          <w:tcMar>
            <w:left w:w="0" w:type="dxa"/>
            <w:right w:w="0" w:type="dxa"/>
          </w:tcMar>
        </w:tcPr>
        <w:p w14:paraId="2F49255C" w14:textId="77777777" w:rsidR="00BE476E" w:rsidRPr="006A10C4" w:rsidRDefault="00BE476E" w:rsidP="006A10C4">
          <w:pPr>
            <w:pStyle w:val="Druhdokumentu"/>
            <w:spacing w:after="0"/>
          </w:pPr>
        </w:p>
      </w:tc>
    </w:tr>
  </w:tbl>
  <w:p w14:paraId="22594FAA" w14:textId="77777777" w:rsidR="00BE476E" w:rsidRPr="00D6163D" w:rsidRDefault="00BE476E" w:rsidP="00FC6389">
    <w:pPr>
      <w:pStyle w:val="Zhlav"/>
      <w:rPr>
        <w:sz w:val="8"/>
        <w:szCs w:val="8"/>
      </w:rPr>
    </w:pPr>
  </w:p>
  <w:p w14:paraId="5751DFB5" w14:textId="77777777" w:rsidR="00BE476E" w:rsidRPr="00460660" w:rsidRDefault="00BE476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957"/>
        </w:tabs>
        <w:ind w:left="1957"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0109E"/>
    <w:rsid w:val="00012EC4"/>
    <w:rsid w:val="000145C8"/>
    <w:rsid w:val="00017F3C"/>
    <w:rsid w:val="00025FB1"/>
    <w:rsid w:val="00041EC8"/>
    <w:rsid w:val="00050885"/>
    <w:rsid w:val="00054FC6"/>
    <w:rsid w:val="00056E65"/>
    <w:rsid w:val="0006465A"/>
    <w:rsid w:val="0006588D"/>
    <w:rsid w:val="00067A5E"/>
    <w:rsid w:val="00067EA3"/>
    <w:rsid w:val="000719BB"/>
    <w:rsid w:val="00072A65"/>
    <w:rsid w:val="00072C1E"/>
    <w:rsid w:val="00076B14"/>
    <w:rsid w:val="0008461A"/>
    <w:rsid w:val="00084867"/>
    <w:rsid w:val="000A2B28"/>
    <w:rsid w:val="000A6E75"/>
    <w:rsid w:val="000B3489"/>
    <w:rsid w:val="000B408F"/>
    <w:rsid w:val="000B4EB8"/>
    <w:rsid w:val="000C41F2"/>
    <w:rsid w:val="000D22C4"/>
    <w:rsid w:val="000D27D1"/>
    <w:rsid w:val="000E1A7F"/>
    <w:rsid w:val="000F15F1"/>
    <w:rsid w:val="001113EA"/>
    <w:rsid w:val="00112864"/>
    <w:rsid w:val="00114472"/>
    <w:rsid w:val="00114988"/>
    <w:rsid w:val="00114DE9"/>
    <w:rsid w:val="00115069"/>
    <w:rsid w:val="001150F2"/>
    <w:rsid w:val="00122084"/>
    <w:rsid w:val="00123E58"/>
    <w:rsid w:val="00130E62"/>
    <w:rsid w:val="00130EEE"/>
    <w:rsid w:val="00133F51"/>
    <w:rsid w:val="00140F14"/>
    <w:rsid w:val="00146BCB"/>
    <w:rsid w:val="0015027B"/>
    <w:rsid w:val="00153B6C"/>
    <w:rsid w:val="001656A2"/>
    <w:rsid w:val="00165E59"/>
    <w:rsid w:val="00170EC5"/>
    <w:rsid w:val="001747C1"/>
    <w:rsid w:val="00177D6B"/>
    <w:rsid w:val="00181CAE"/>
    <w:rsid w:val="00183913"/>
    <w:rsid w:val="00186B9C"/>
    <w:rsid w:val="00191F90"/>
    <w:rsid w:val="001A3B3C"/>
    <w:rsid w:val="001A5EC1"/>
    <w:rsid w:val="001B033A"/>
    <w:rsid w:val="001B4180"/>
    <w:rsid w:val="001B4E74"/>
    <w:rsid w:val="001B7668"/>
    <w:rsid w:val="001C645F"/>
    <w:rsid w:val="001C715A"/>
    <w:rsid w:val="001E283E"/>
    <w:rsid w:val="001E678E"/>
    <w:rsid w:val="002007BA"/>
    <w:rsid w:val="002038C9"/>
    <w:rsid w:val="002071BB"/>
    <w:rsid w:val="00207DF5"/>
    <w:rsid w:val="00232000"/>
    <w:rsid w:val="00240B81"/>
    <w:rsid w:val="00240E11"/>
    <w:rsid w:val="00247D01"/>
    <w:rsid w:val="0025030F"/>
    <w:rsid w:val="00250479"/>
    <w:rsid w:val="00250AAA"/>
    <w:rsid w:val="002518CB"/>
    <w:rsid w:val="00261A5B"/>
    <w:rsid w:val="00262E5B"/>
    <w:rsid w:val="00264D52"/>
    <w:rsid w:val="00267DE4"/>
    <w:rsid w:val="002735BE"/>
    <w:rsid w:val="00276AFE"/>
    <w:rsid w:val="002879C7"/>
    <w:rsid w:val="002A3B57"/>
    <w:rsid w:val="002B6B58"/>
    <w:rsid w:val="002C0924"/>
    <w:rsid w:val="002C31BF"/>
    <w:rsid w:val="002D20DE"/>
    <w:rsid w:val="002D2102"/>
    <w:rsid w:val="002D5B86"/>
    <w:rsid w:val="002D7FD6"/>
    <w:rsid w:val="002E0CD7"/>
    <w:rsid w:val="002E0CFB"/>
    <w:rsid w:val="002E5C7B"/>
    <w:rsid w:val="002E661E"/>
    <w:rsid w:val="002F4333"/>
    <w:rsid w:val="002F50C1"/>
    <w:rsid w:val="00304DAF"/>
    <w:rsid w:val="00307207"/>
    <w:rsid w:val="00311165"/>
    <w:rsid w:val="003130A4"/>
    <w:rsid w:val="003229ED"/>
    <w:rsid w:val="003254A3"/>
    <w:rsid w:val="00327EEF"/>
    <w:rsid w:val="0033239F"/>
    <w:rsid w:val="00333D37"/>
    <w:rsid w:val="00334918"/>
    <w:rsid w:val="003418A3"/>
    <w:rsid w:val="0034274B"/>
    <w:rsid w:val="003462EB"/>
    <w:rsid w:val="0034719F"/>
    <w:rsid w:val="00350A35"/>
    <w:rsid w:val="00355002"/>
    <w:rsid w:val="003571D8"/>
    <w:rsid w:val="00357BC6"/>
    <w:rsid w:val="00361422"/>
    <w:rsid w:val="0036531E"/>
    <w:rsid w:val="00373D53"/>
    <w:rsid w:val="0037545D"/>
    <w:rsid w:val="00376246"/>
    <w:rsid w:val="00377F85"/>
    <w:rsid w:val="00386FF1"/>
    <w:rsid w:val="00392EB6"/>
    <w:rsid w:val="003956C6"/>
    <w:rsid w:val="003B111D"/>
    <w:rsid w:val="003C1E76"/>
    <w:rsid w:val="003C28B1"/>
    <w:rsid w:val="003C33F2"/>
    <w:rsid w:val="003C6679"/>
    <w:rsid w:val="003D0BB2"/>
    <w:rsid w:val="003D4F68"/>
    <w:rsid w:val="003D60D7"/>
    <w:rsid w:val="003D756E"/>
    <w:rsid w:val="003D7905"/>
    <w:rsid w:val="003E420D"/>
    <w:rsid w:val="003E4C13"/>
    <w:rsid w:val="004078F3"/>
    <w:rsid w:val="004109A7"/>
    <w:rsid w:val="0042149A"/>
    <w:rsid w:val="0042581E"/>
    <w:rsid w:val="00427794"/>
    <w:rsid w:val="00446218"/>
    <w:rsid w:val="00450F07"/>
    <w:rsid w:val="00453CD3"/>
    <w:rsid w:val="004550ED"/>
    <w:rsid w:val="00460660"/>
    <w:rsid w:val="00463BD5"/>
    <w:rsid w:val="00464BA9"/>
    <w:rsid w:val="0048341C"/>
    <w:rsid w:val="00483969"/>
    <w:rsid w:val="00486107"/>
    <w:rsid w:val="00491827"/>
    <w:rsid w:val="004938D0"/>
    <w:rsid w:val="004B383A"/>
    <w:rsid w:val="004C1666"/>
    <w:rsid w:val="004C4399"/>
    <w:rsid w:val="004C787C"/>
    <w:rsid w:val="004D1B87"/>
    <w:rsid w:val="004D7D8C"/>
    <w:rsid w:val="004E7A1F"/>
    <w:rsid w:val="004F4B9B"/>
    <w:rsid w:val="004F70CD"/>
    <w:rsid w:val="00500C8E"/>
    <w:rsid w:val="00501AB2"/>
    <w:rsid w:val="0050666E"/>
    <w:rsid w:val="00511AB9"/>
    <w:rsid w:val="005172C5"/>
    <w:rsid w:val="00523BB5"/>
    <w:rsid w:val="00523EA7"/>
    <w:rsid w:val="00524AD6"/>
    <w:rsid w:val="00531CB9"/>
    <w:rsid w:val="005403D3"/>
    <w:rsid w:val="005406EB"/>
    <w:rsid w:val="005435C0"/>
    <w:rsid w:val="00544296"/>
    <w:rsid w:val="00545AD1"/>
    <w:rsid w:val="00553375"/>
    <w:rsid w:val="00555884"/>
    <w:rsid w:val="00566071"/>
    <w:rsid w:val="005736B7"/>
    <w:rsid w:val="00575E5A"/>
    <w:rsid w:val="00576A07"/>
    <w:rsid w:val="00580245"/>
    <w:rsid w:val="00580DCD"/>
    <w:rsid w:val="0058742A"/>
    <w:rsid w:val="00590B8A"/>
    <w:rsid w:val="005A0AB5"/>
    <w:rsid w:val="005A1F44"/>
    <w:rsid w:val="005B75F6"/>
    <w:rsid w:val="005C219F"/>
    <w:rsid w:val="005C5372"/>
    <w:rsid w:val="005D3C39"/>
    <w:rsid w:val="005D6CD8"/>
    <w:rsid w:val="005D7706"/>
    <w:rsid w:val="005F0E69"/>
    <w:rsid w:val="005F5EA0"/>
    <w:rsid w:val="00601A8C"/>
    <w:rsid w:val="00604CFC"/>
    <w:rsid w:val="0061068E"/>
    <w:rsid w:val="006115D3"/>
    <w:rsid w:val="006149D2"/>
    <w:rsid w:val="00614E71"/>
    <w:rsid w:val="006208DF"/>
    <w:rsid w:val="00655976"/>
    <w:rsid w:val="0065610E"/>
    <w:rsid w:val="00660AD3"/>
    <w:rsid w:val="00662818"/>
    <w:rsid w:val="006776B6"/>
    <w:rsid w:val="00680766"/>
    <w:rsid w:val="0069136C"/>
    <w:rsid w:val="00693150"/>
    <w:rsid w:val="00696EAE"/>
    <w:rsid w:val="006A019B"/>
    <w:rsid w:val="006A10C4"/>
    <w:rsid w:val="006A5570"/>
    <w:rsid w:val="006A689C"/>
    <w:rsid w:val="006A747D"/>
    <w:rsid w:val="006B2318"/>
    <w:rsid w:val="006B3D79"/>
    <w:rsid w:val="006B6FE4"/>
    <w:rsid w:val="006C16E1"/>
    <w:rsid w:val="006C2343"/>
    <w:rsid w:val="006C31D3"/>
    <w:rsid w:val="006C442A"/>
    <w:rsid w:val="006D1013"/>
    <w:rsid w:val="006D4F33"/>
    <w:rsid w:val="006D7546"/>
    <w:rsid w:val="006E0578"/>
    <w:rsid w:val="006E314D"/>
    <w:rsid w:val="006E73EC"/>
    <w:rsid w:val="006F07C0"/>
    <w:rsid w:val="007020E6"/>
    <w:rsid w:val="00706C07"/>
    <w:rsid w:val="00710193"/>
    <w:rsid w:val="00710723"/>
    <w:rsid w:val="00720802"/>
    <w:rsid w:val="00720BAF"/>
    <w:rsid w:val="00723ED1"/>
    <w:rsid w:val="00730619"/>
    <w:rsid w:val="00733AD8"/>
    <w:rsid w:val="00740AF5"/>
    <w:rsid w:val="00743525"/>
    <w:rsid w:val="00745555"/>
    <w:rsid w:val="00745B7E"/>
    <w:rsid w:val="00745F94"/>
    <w:rsid w:val="007541A2"/>
    <w:rsid w:val="00755818"/>
    <w:rsid w:val="00761620"/>
    <w:rsid w:val="0076286B"/>
    <w:rsid w:val="00766846"/>
    <w:rsid w:val="0076790E"/>
    <w:rsid w:val="00770601"/>
    <w:rsid w:val="00775E49"/>
    <w:rsid w:val="0077673A"/>
    <w:rsid w:val="00776C2B"/>
    <w:rsid w:val="007846E1"/>
    <w:rsid w:val="007847D6"/>
    <w:rsid w:val="0079028E"/>
    <w:rsid w:val="007A202B"/>
    <w:rsid w:val="007A5172"/>
    <w:rsid w:val="007A67A0"/>
    <w:rsid w:val="007A6FED"/>
    <w:rsid w:val="007A7D7F"/>
    <w:rsid w:val="007B133E"/>
    <w:rsid w:val="007B502B"/>
    <w:rsid w:val="007B570C"/>
    <w:rsid w:val="007C0C8F"/>
    <w:rsid w:val="007E28AD"/>
    <w:rsid w:val="007E4A6E"/>
    <w:rsid w:val="007F56A7"/>
    <w:rsid w:val="007F6A06"/>
    <w:rsid w:val="00800851"/>
    <w:rsid w:val="0080171C"/>
    <w:rsid w:val="0080207D"/>
    <w:rsid w:val="008028FD"/>
    <w:rsid w:val="00803BF3"/>
    <w:rsid w:val="00807DD0"/>
    <w:rsid w:val="00810E5C"/>
    <w:rsid w:val="00816930"/>
    <w:rsid w:val="00821D01"/>
    <w:rsid w:val="00826B7B"/>
    <w:rsid w:val="00831133"/>
    <w:rsid w:val="0083197D"/>
    <w:rsid w:val="00833982"/>
    <w:rsid w:val="00834146"/>
    <w:rsid w:val="00846789"/>
    <w:rsid w:val="00880E0E"/>
    <w:rsid w:val="00887F36"/>
    <w:rsid w:val="00890A4F"/>
    <w:rsid w:val="00891D37"/>
    <w:rsid w:val="008A01EA"/>
    <w:rsid w:val="008A3568"/>
    <w:rsid w:val="008A4FE4"/>
    <w:rsid w:val="008C0837"/>
    <w:rsid w:val="008C24A8"/>
    <w:rsid w:val="008C2925"/>
    <w:rsid w:val="008C50F3"/>
    <w:rsid w:val="008C51A4"/>
    <w:rsid w:val="008C70E7"/>
    <w:rsid w:val="008C7EFE"/>
    <w:rsid w:val="008D03B9"/>
    <w:rsid w:val="008D30C7"/>
    <w:rsid w:val="008D7D0F"/>
    <w:rsid w:val="008F18D6"/>
    <w:rsid w:val="008F289B"/>
    <w:rsid w:val="008F2C9B"/>
    <w:rsid w:val="008F5F18"/>
    <w:rsid w:val="008F797B"/>
    <w:rsid w:val="00904780"/>
    <w:rsid w:val="0090635B"/>
    <w:rsid w:val="009114BB"/>
    <w:rsid w:val="00914F81"/>
    <w:rsid w:val="00922385"/>
    <w:rsid w:val="009223DF"/>
    <w:rsid w:val="009226C1"/>
    <w:rsid w:val="00923406"/>
    <w:rsid w:val="00935987"/>
    <w:rsid w:val="00936091"/>
    <w:rsid w:val="00940D8A"/>
    <w:rsid w:val="00950944"/>
    <w:rsid w:val="00957F1F"/>
    <w:rsid w:val="00962258"/>
    <w:rsid w:val="00965E52"/>
    <w:rsid w:val="009678B7"/>
    <w:rsid w:val="0097239D"/>
    <w:rsid w:val="00980B51"/>
    <w:rsid w:val="00992D9C"/>
    <w:rsid w:val="00996CB8"/>
    <w:rsid w:val="009A404E"/>
    <w:rsid w:val="009A45C5"/>
    <w:rsid w:val="009B2E97"/>
    <w:rsid w:val="009B5146"/>
    <w:rsid w:val="009C418E"/>
    <w:rsid w:val="009C4260"/>
    <w:rsid w:val="009C442C"/>
    <w:rsid w:val="009D0C7B"/>
    <w:rsid w:val="009D2FC5"/>
    <w:rsid w:val="009D5183"/>
    <w:rsid w:val="009E07F4"/>
    <w:rsid w:val="009E09BE"/>
    <w:rsid w:val="009E3D46"/>
    <w:rsid w:val="009F25DD"/>
    <w:rsid w:val="009F309B"/>
    <w:rsid w:val="009F30F6"/>
    <w:rsid w:val="009F392E"/>
    <w:rsid w:val="009F4982"/>
    <w:rsid w:val="009F53C5"/>
    <w:rsid w:val="00A04D7F"/>
    <w:rsid w:val="00A0740E"/>
    <w:rsid w:val="00A15975"/>
    <w:rsid w:val="00A34271"/>
    <w:rsid w:val="00A4050F"/>
    <w:rsid w:val="00A44190"/>
    <w:rsid w:val="00A50641"/>
    <w:rsid w:val="00A50BC5"/>
    <w:rsid w:val="00A51A89"/>
    <w:rsid w:val="00A530BF"/>
    <w:rsid w:val="00A5638B"/>
    <w:rsid w:val="00A5763B"/>
    <w:rsid w:val="00A6177B"/>
    <w:rsid w:val="00A62E74"/>
    <w:rsid w:val="00A658DF"/>
    <w:rsid w:val="00A66136"/>
    <w:rsid w:val="00A71189"/>
    <w:rsid w:val="00A7364A"/>
    <w:rsid w:val="00A74DCC"/>
    <w:rsid w:val="00A753ED"/>
    <w:rsid w:val="00A77512"/>
    <w:rsid w:val="00A8227E"/>
    <w:rsid w:val="00A90F43"/>
    <w:rsid w:val="00A94C2F"/>
    <w:rsid w:val="00AA4955"/>
    <w:rsid w:val="00AA4C9F"/>
    <w:rsid w:val="00AA4CBB"/>
    <w:rsid w:val="00AA65FA"/>
    <w:rsid w:val="00AA7351"/>
    <w:rsid w:val="00AB4EC0"/>
    <w:rsid w:val="00AC3E83"/>
    <w:rsid w:val="00AC59BD"/>
    <w:rsid w:val="00AD056F"/>
    <w:rsid w:val="00AD0C7B"/>
    <w:rsid w:val="00AD38D0"/>
    <w:rsid w:val="00AD5F1A"/>
    <w:rsid w:val="00AD6731"/>
    <w:rsid w:val="00AD6A5D"/>
    <w:rsid w:val="00AE7320"/>
    <w:rsid w:val="00AF2CCC"/>
    <w:rsid w:val="00AF2E9E"/>
    <w:rsid w:val="00AF5943"/>
    <w:rsid w:val="00B008D5"/>
    <w:rsid w:val="00B00CFD"/>
    <w:rsid w:val="00B02F73"/>
    <w:rsid w:val="00B0619F"/>
    <w:rsid w:val="00B101FD"/>
    <w:rsid w:val="00B10DF7"/>
    <w:rsid w:val="00B13A26"/>
    <w:rsid w:val="00B15D0D"/>
    <w:rsid w:val="00B22106"/>
    <w:rsid w:val="00B277B3"/>
    <w:rsid w:val="00B31D98"/>
    <w:rsid w:val="00B344A3"/>
    <w:rsid w:val="00B46BA5"/>
    <w:rsid w:val="00B471AD"/>
    <w:rsid w:val="00B50AB2"/>
    <w:rsid w:val="00B5431A"/>
    <w:rsid w:val="00B56EB2"/>
    <w:rsid w:val="00B60FA8"/>
    <w:rsid w:val="00B75EE1"/>
    <w:rsid w:val="00B77481"/>
    <w:rsid w:val="00B82624"/>
    <w:rsid w:val="00B8518B"/>
    <w:rsid w:val="00B861EA"/>
    <w:rsid w:val="00B9150D"/>
    <w:rsid w:val="00B93566"/>
    <w:rsid w:val="00B95AB6"/>
    <w:rsid w:val="00B97CC3"/>
    <w:rsid w:val="00BA0EC6"/>
    <w:rsid w:val="00BA5A90"/>
    <w:rsid w:val="00BC0405"/>
    <w:rsid w:val="00BC06C4"/>
    <w:rsid w:val="00BC456C"/>
    <w:rsid w:val="00BC51B8"/>
    <w:rsid w:val="00BD76C3"/>
    <w:rsid w:val="00BD7E91"/>
    <w:rsid w:val="00BD7F0D"/>
    <w:rsid w:val="00BE06DC"/>
    <w:rsid w:val="00BE3E94"/>
    <w:rsid w:val="00BE476E"/>
    <w:rsid w:val="00BE7F2F"/>
    <w:rsid w:val="00BF2861"/>
    <w:rsid w:val="00BF54FE"/>
    <w:rsid w:val="00C02D0A"/>
    <w:rsid w:val="00C03A6E"/>
    <w:rsid w:val="00C12FC5"/>
    <w:rsid w:val="00C13860"/>
    <w:rsid w:val="00C226C0"/>
    <w:rsid w:val="00C23608"/>
    <w:rsid w:val="00C24A6A"/>
    <w:rsid w:val="00C30CA8"/>
    <w:rsid w:val="00C405CC"/>
    <w:rsid w:val="00C42FE6"/>
    <w:rsid w:val="00C44F6A"/>
    <w:rsid w:val="00C51B48"/>
    <w:rsid w:val="00C55BE9"/>
    <w:rsid w:val="00C6198E"/>
    <w:rsid w:val="00C708EA"/>
    <w:rsid w:val="00C71821"/>
    <w:rsid w:val="00C73385"/>
    <w:rsid w:val="00C778A5"/>
    <w:rsid w:val="00C82C7B"/>
    <w:rsid w:val="00C86957"/>
    <w:rsid w:val="00C90DBF"/>
    <w:rsid w:val="00C95162"/>
    <w:rsid w:val="00C96445"/>
    <w:rsid w:val="00CA11B6"/>
    <w:rsid w:val="00CB5A22"/>
    <w:rsid w:val="00CB6A37"/>
    <w:rsid w:val="00CB7684"/>
    <w:rsid w:val="00CC7C8F"/>
    <w:rsid w:val="00CD1FC4"/>
    <w:rsid w:val="00CF1D0E"/>
    <w:rsid w:val="00D034A0"/>
    <w:rsid w:val="00D038A7"/>
    <w:rsid w:val="00D0732C"/>
    <w:rsid w:val="00D178B4"/>
    <w:rsid w:val="00D21061"/>
    <w:rsid w:val="00D322B7"/>
    <w:rsid w:val="00D33131"/>
    <w:rsid w:val="00D35777"/>
    <w:rsid w:val="00D4108E"/>
    <w:rsid w:val="00D521D0"/>
    <w:rsid w:val="00D54E76"/>
    <w:rsid w:val="00D55E45"/>
    <w:rsid w:val="00D56FCA"/>
    <w:rsid w:val="00D6163D"/>
    <w:rsid w:val="00D67EC0"/>
    <w:rsid w:val="00D75FA6"/>
    <w:rsid w:val="00D831A3"/>
    <w:rsid w:val="00D85204"/>
    <w:rsid w:val="00D90C8B"/>
    <w:rsid w:val="00D97BE3"/>
    <w:rsid w:val="00DA1C67"/>
    <w:rsid w:val="00DA27EA"/>
    <w:rsid w:val="00DA3711"/>
    <w:rsid w:val="00DB58AA"/>
    <w:rsid w:val="00DB6450"/>
    <w:rsid w:val="00DD46F3"/>
    <w:rsid w:val="00DD550D"/>
    <w:rsid w:val="00DE51A5"/>
    <w:rsid w:val="00DE56F2"/>
    <w:rsid w:val="00DE658A"/>
    <w:rsid w:val="00DF116D"/>
    <w:rsid w:val="00DF4DDD"/>
    <w:rsid w:val="00DF7BAA"/>
    <w:rsid w:val="00E014A7"/>
    <w:rsid w:val="00E03B03"/>
    <w:rsid w:val="00E04A7B"/>
    <w:rsid w:val="00E16FF7"/>
    <w:rsid w:val="00E1732F"/>
    <w:rsid w:val="00E227C4"/>
    <w:rsid w:val="00E26D68"/>
    <w:rsid w:val="00E43213"/>
    <w:rsid w:val="00E44045"/>
    <w:rsid w:val="00E4693A"/>
    <w:rsid w:val="00E55F18"/>
    <w:rsid w:val="00E618C4"/>
    <w:rsid w:val="00E6572E"/>
    <w:rsid w:val="00E7218A"/>
    <w:rsid w:val="00E73A06"/>
    <w:rsid w:val="00E83D0F"/>
    <w:rsid w:val="00E840D9"/>
    <w:rsid w:val="00E84C3A"/>
    <w:rsid w:val="00E878EE"/>
    <w:rsid w:val="00EA6EC7"/>
    <w:rsid w:val="00EB104F"/>
    <w:rsid w:val="00EB46E5"/>
    <w:rsid w:val="00EC613E"/>
    <w:rsid w:val="00ED0703"/>
    <w:rsid w:val="00ED14BD"/>
    <w:rsid w:val="00ED3B70"/>
    <w:rsid w:val="00ED7741"/>
    <w:rsid w:val="00EE3FCF"/>
    <w:rsid w:val="00EF1373"/>
    <w:rsid w:val="00F0110B"/>
    <w:rsid w:val="00F016C7"/>
    <w:rsid w:val="00F06060"/>
    <w:rsid w:val="00F07247"/>
    <w:rsid w:val="00F11E88"/>
    <w:rsid w:val="00F12DEC"/>
    <w:rsid w:val="00F1715C"/>
    <w:rsid w:val="00F20D10"/>
    <w:rsid w:val="00F232E7"/>
    <w:rsid w:val="00F25725"/>
    <w:rsid w:val="00F26CCD"/>
    <w:rsid w:val="00F310F8"/>
    <w:rsid w:val="00F35939"/>
    <w:rsid w:val="00F40218"/>
    <w:rsid w:val="00F45607"/>
    <w:rsid w:val="00F4722B"/>
    <w:rsid w:val="00F54432"/>
    <w:rsid w:val="00F60DF5"/>
    <w:rsid w:val="00F659EB"/>
    <w:rsid w:val="00F65CF8"/>
    <w:rsid w:val="00F66312"/>
    <w:rsid w:val="00F705D1"/>
    <w:rsid w:val="00F752C4"/>
    <w:rsid w:val="00F83AE6"/>
    <w:rsid w:val="00F84891"/>
    <w:rsid w:val="00F86BA6"/>
    <w:rsid w:val="00F8788B"/>
    <w:rsid w:val="00F95EE6"/>
    <w:rsid w:val="00FA5B88"/>
    <w:rsid w:val="00FB3238"/>
    <w:rsid w:val="00FB5DE8"/>
    <w:rsid w:val="00FB6342"/>
    <w:rsid w:val="00FC6389"/>
    <w:rsid w:val="00FC748C"/>
    <w:rsid w:val="00FE5F22"/>
    <w:rsid w:val="00FE6AEC"/>
    <w:rsid w:val="00FF32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0A10B1"/>
  <w14:defaultImageDpi w14:val="32767"/>
  <w15:chartTrackingRefBased/>
  <w15:docId w15:val="{4B97EBDD-3C68-4579-B390-A93D59801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CEBAE761-B419-46FB-92B5-997B494DB8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8</TotalTime>
  <Pages>12</Pages>
  <Words>4412</Words>
  <Characters>26034</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30386</CharactersWithSpaces>
  <SharedDoc>false</SharedDoc>
  <HLinks>
    <vt:vector size="228" baseType="variant">
      <vt:variant>
        <vt:i4>3538996</vt:i4>
      </vt:variant>
      <vt:variant>
        <vt:i4>219</vt:i4>
      </vt:variant>
      <vt:variant>
        <vt:i4>0</vt:i4>
      </vt:variant>
      <vt:variant>
        <vt:i4>5</vt:i4>
      </vt:variant>
      <vt:variant>
        <vt:lpwstr>https://www.szdc.cz/o-nas/vnitrni-predpisy-szdc</vt:lpwstr>
      </vt:variant>
      <vt:variant>
        <vt:lpwstr/>
      </vt:variant>
      <vt:variant>
        <vt:i4>1179652</vt:i4>
      </vt:variant>
      <vt:variant>
        <vt:i4>216</vt:i4>
      </vt:variant>
      <vt:variant>
        <vt:i4>0</vt:i4>
      </vt:variant>
      <vt:variant>
        <vt:i4>5</vt:i4>
      </vt:variant>
      <vt:variant>
        <vt:lpwstr>https://www.tudc.cz/</vt:lpwstr>
      </vt:variant>
      <vt:variant>
        <vt:lpwstr/>
      </vt:variant>
      <vt:variant>
        <vt:i4>720905</vt:i4>
      </vt:variant>
      <vt:variant>
        <vt:i4>213</vt:i4>
      </vt:variant>
      <vt:variant>
        <vt:i4>0</vt:i4>
      </vt:variant>
      <vt:variant>
        <vt:i4>5</vt:i4>
      </vt:variant>
      <vt:variant>
        <vt:lpwstr>https://www.buildary.online/cs/moduly/elektronicky-stavebni-denik</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Sečkařová Andrea</cp:lastModifiedBy>
  <cp:revision>6</cp:revision>
  <cp:lastPrinted>2019-03-07T15:42:00Z</cp:lastPrinted>
  <dcterms:created xsi:type="dcterms:W3CDTF">2021-04-21T09:57:00Z</dcterms:created>
  <dcterms:modified xsi:type="dcterms:W3CDTF">2021-04-26T10:19:00Z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