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376" w:rsidRPr="00DC7376" w:rsidRDefault="00DC7376" w:rsidP="00DC7376">
      <w:pPr>
        <w:pStyle w:val="Nadpis5"/>
        <w:jc w:val="center"/>
        <w:rPr>
          <w:sz w:val="36"/>
          <w:szCs w:val="36"/>
        </w:rPr>
      </w:pPr>
      <w:bookmarkStart w:id="0" w:name="_GoBack"/>
      <w:bookmarkEnd w:id="0"/>
      <w:r w:rsidRPr="00DC7376">
        <w:rPr>
          <w:sz w:val="36"/>
          <w:szCs w:val="36"/>
        </w:rPr>
        <w:t xml:space="preserve">Zadávací podmínky na zpracování </w:t>
      </w:r>
      <w:r w:rsidRPr="00E12C33">
        <w:rPr>
          <w:sz w:val="36"/>
          <w:szCs w:val="36"/>
        </w:rPr>
        <w:t>zjednodušené</w:t>
      </w:r>
      <w:r w:rsidRPr="00DC7376">
        <w:rPr>
          <w:sz w:val="36"/>
          <w:szCs w:val="36"/>
        </w:rPr>
        <w:t xml:space="preserve"> projektové dokumentace</w:t>
      </w:r>
    </w:p>
    <w:p w:rsidR="00DC7376" w:rsidRPr="00405993" w:rsidRDefault="00DC7376" w:rsidP="00DC7376"/>
    <w:p w:rsidR="00DC7376" w:rsidRPr="00B72B65" w:rsidRDefault="00DC7376" w:rsidP="009D024D">
      <w:pPr>
        <w:spacing w:after="0"/>
        <w:jc w:val="center"/>
        <w:rPr>
          <w:b/>
          <w:sz w:val="28"/>
          <w:szCs w:val="28"/>
        </w:rPr>
      </w:pPr>
      <w:r w:rsidRPr="00BD5F99">
        <w:rPr>
          <w:b/>
          <w:i/>
          <w:sz w:val="28"/>
          <w:szCs w:val="28"/>
        </w:rPr>
        <w:t xml:space="preserve"> </w:t>
      </w:r>
      <w:r w:rsidRPr="00B72B65">
        <w:rPr>
          <w:b/>
          <w:sz w:val="28"/>
          <w:szCs w:val="28"/>
        </w:rPr>
        <w:t>„</w:t>
      </w:r>
      <w:r w:rsidR="004F160B" w:rsidRPr="00B72B65">
        <w:rPr>
          <w:b/>
          <w:sz w:val="28"/>
          <w:szCs w:val="28"/>
        </w:rPr>
        <w:t xml:space="preserve">Oprava </w:t>
      </w:r>
      <w:r w:rsidR="0088190C" w:rsidRPr="00B72B65">
        <w:rPr>
          <w:b/>
          <w:sz w:val="28"/>
          <w:szCs w:val="28"/>
        </w:rPr>
        <w:t>trati</w:t>
      </w:r>
      <w:r w:rsidR="009D024D" w:rsidRPr="00B72B65">
        <w:rPr>
          <w:b/>
          <w:sz w:val="28"/>
          <w:szCs w:val="28"/>
        </w:rPr>
        <w:t xml:space="preserve"> v úseku </w:t>
      </w:r>
      <w:r w:rsidR="006300C3">
        <w:rPr>
          <w:b/>
          <w:sz w:val="28"/>
          <w:szCs w:val="28"/>
        </w:rPr>
        <w:t xml:space="preserve">Roztoky u Jilemnice </w:t>
      </w:r>
      <w:r w:rsidR="00DC55B7" w:rsidRPr="00DC55B7">
        <w:rPr>
          <w:b/>
          <w:sz w:val="28"/>
          <w:szCs w:val="28"/>
        </w:rPr>
        <w:t xml:space="preserve">– </w:t>
      </w:r>
      <w:r w:rsidR="006300C3">
        <w:rPr>
          <w:b/>
          <w:sz w:val="28"/>
          <w:szCs w:val="28"/>
        </w:rPr>
        <w:t>Kunčice nad Labem</w:t>
      </w:r>
      <w:r w:rsidR="004A2582" w:rsidRPr="00B72B65">
        <w:rPr>
          <w:b/>
          <w:sz w:val="28"/>
          <w:szCs w:val="28"/>
        </w:rPr>
        <w:t>“</w:t>
      </w:r>
    </w:p>
    <w:p w:rsidR="00DC7376" w:rsidRDefault="00DC7376" w:rsidP="00DC7376">
      <w:pPr>
        <w:jc w:val="both"/>
        <w:rPr>
          <w:i/>
          <w:sz w:val="28"/>
          <w:szCs w:val="28"/>
          <w:u w:val="single"/>
        </w:rPr>
      </w:pP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 xml:space="preserve">1.   </w:t>
      </w:r>
      <w:r w:rsidRPr="00B26FCF">
        <w:rPr>
          <w:sz w:val="22"/>
          <w:szCs w:val="22"/>
          <w:u w:val="single"/>
        </w:rPr>
        <w:tab/>
        <w:t>Předmět zakázky a požadavky na zhotovení:</w:t>
      </w:r>
    </w:p>
    <w:p w:rsidR="00DC7376" w:rsidRPr="00B26FCF" w:rsidRDefault="00DC7376" w:rsidP="00BA635A">
      <w:pPr>
        <w:spacing w:line="240" w:lineRule="auto"/>
        <w:jc w:val="both"/>
      </w:pPr>
      <w:r w:rsidRPr="00B26FCF">
        <w:t xml:space="preserve">Požaduje se zpracovat </w:t>
      </w:r>
      <w:r w:rsidRPr="0092534B">
        <w:t>zjednodušenou</w:t>
      </w:r>
      <w:r w:rsidRPr="00B26FCF">
        <w:t xml:space="preserve"> projektovou dokumentaci ve čtyřech vyhotoveních, včetně jejího projednání s civilními i drážními složkami s následujícím rozsahem:</w:t>
      </w:r>
    </w:p>
    <w:p w:rsidR="00DC7376" w:rsidRPr="00B26FCF" w:rsidRDefault="00DC7376" w:rsidP="00BA635A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>Technická zpráva</w:t>
      </w:r>
    </w:p>
    <w:p w:rsidR="00DC7376" w:rsidRPr="00B26FCF" w:rsidRDefault="00DC7376" w:rsidP="00BA635A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>Situace</w:t>
      </w:r>
    </w:p>
    <w:p w:rsidR="00DC7376" w:rsidRPr="00B26FCF" w:rsidRDefault="00DC7376" w:rsidP="00BA635A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 xml:space="preserve">Podélný profil </w:t>
      </w:r>
    </w:p>
    <w:p w:rsidR="00DC7376" w:rsidRPr="002C374E" w:rsidRDefault="00DC7376" w:rsidP="00BA635A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2C374E">
        <w:t xml:space="preserve">Vzorové příčné řezy </w:t>
      </w:r>
      <w:r w:rsidR="00C52662" w:rsidRPr="002C374E">
        <w:t>koleje</w:t>
      </w:r>
      <w:r w:rsidR="00A54255" w:rsidRPr="002C374E">
        <w:t xml:space="preserve"> a přejezd</w:t>
      </w:r>
      <w:r w:rsidR="002C374E" w:rsidRPr="002C374E">
        <w:t>ů</w:t>
      </w:r>
    </w:p>
    <w:p w:rsidR="00DC7376" w:rsidRPr="00B26FCF" w:rsidRDefault="00DC7376" w:rsidP="00BA635A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>Vytyčovací výkres</w:t>
      </w:r>
    </w:p>
    <w:p w:rsidR="00DC7376" w:rsidRPr="00B26FCF" w:rsidRDefault="00DC7376" w:rsidP="00BA635A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>Technologický postup výlukových prací</w:t>
      </w:r>
    </w:p>
    <w:p w:rsidR="00DC7376" w:rsidRPr="00B26FCF" w:rsidRDefault="00DC7376" w:rsidP="00BA635A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>Položkový soupis prací s výkazem výměr (oceněný + neoceněný)</w:t>
      </w:r>
    </w:p>
    <w:p w:rsidR="00DC7376" w:rsidRPr="00B26FCF" w:rsidRDefault="00DC7376" w:rsidP="00BA635A">
      <w:pPr>
        <w:pStyle w:val="Odstavecseseznamem"/>
        <w:numPr>
          <w:ilvl w:val="0"/>
          <w:numId w:val="27"/>
        </w:numPr>
        <w:spacing w:after="0" w:line="240" w:lineRule="auto"/>
        <w:jc w:val="both"/>
      </w:pPr>
      <w:r w:rsidRPr="00B26FCF">
        <w:t xml:space="preserve">Dokladová část (výpis z katastru nemovitostí, kopie katastrální mapy, příp. informací o parcele, projednání s orgány státní správy a správců sítí) </w:t>
      </w:r>
    </w:p>
    <w:p w:rsidR="00092EC6" w:rsidRPr="00B26FCF" w:rsidRDefault="00092EC6" w:rsidP="00BA635A">
      <w:pPr>
        <w:pStyle w:val="Odstavecseseznamem"/>
        <w:spacing w:after="0" w:line="240" w:lineRule="auto"/>
        <w:ind w:left="0"/>
        <w:jc w:val="both"/>
      </w:pPr>
    </w:p>
    <w:p w:rsidR="00DC7376" w:rsidRPr="00B26FCF" w:rsidRDefault="00DC7376" w:rsidP="00BA635A">
      <w:pPr>
        <w:pStyle w:val="Odstavecseseznamem"/>
        <w:spacing w:after="0" w:line="240" w:lineRule="auto"/>
        <w:ind w:left="0"/>
        <w:jc w:val="both"/>
      </w:pPr>
      <w:r w:rsidRPr="00B26FCF">
        <w:t>Souprava č.</w:t>
      </w:r>
      <w:r w:rsidR="005C513F">
        <w:t xml:space="preserve"> </w:t>
      </w:r>
      <w:r w:rsidRPr="00B26FCF">
        <w:t>1 a č.</w:t>
      </w:r>
      <w:r w:rsidR="005C513F">
        <w:t xml:space="preserve"> 2</w:t>
      </w:r>
      <w:r w:rsidRPr="00B26FCF">
        <w:t xml:space="preserve"> bude opatřena razítkem s autorizací.</w:t>
      </w:r>
    </w:p>
    <w:p w:rsidR="00DC7376" w:rsidRPr="00B26FCF" w:rsidRDefault="00DC7376" w:rsidP="00BA635A">
      <w:pPr>
        <w:pStyle w:val="Odstavecseseznamem"/>
        <w:spacing w:after="0" w:line="240" w:lineRule="auto"/>
        <w:ind w:left="0"/>
        <w:jc w:val="both"/>
      </w:pPr>
    </w:p>
    <w:p w:rsidR="00DC7376" w:rsidRPr="00B26FCF" w:rsidRDefault="00DC7376" w:rsidP="00BA635A">
      <w:pPr>
        <w:pStyle w:val="Odstavecseseznamem"/>
        <w:spacing w:after="0" w:line="240" w:lineRule="auto"/>
        <w:ind w:left="0"/>
        <w:jc w:val="both"/>
      </w:pPr>
      <w:r w:rsidRPr="00B26FCF">
        <w:t>Pro vytvoření položkového soupisu prací s výkazem výměr je závazný aktuální Sborník pro údržbu a opravy železniční infrastruktury a databáze ÚRS Praha a.s.</w:t>
      </w:r>
    </w:p>
    <w:p w:rsidR="00DC7376" w:rsidRPr="00B26FCF" w:rsidRDefault="00DC7376" w:rsidP="00BA635A">
      <w:pPr>
        <w:pStyle w:val="Odstavecseseznamem"/>
        <w:spacing w:after="0" w:line="240" w:lineRule="auto"/>
        <w:ind w:left="0"/>
        <w:jc w:val="both"/>
      </w:pPr>
    </w:p>
    <w:p w:rsidR="00DC7376" w:rsidRPr="00B26FCF" w:rsidRDefault="00DC7376" w:rsidP="00BA635A">
      <w:pPr>
        <w:pStyle w:val="Odstavecseseznamem"/>
        <w:spacing w:after="0" w:line="240" w:lineRule="auto"/>
        <w:ind w:left="0"/>
        <w:jc w:val="both"/>
      </w:pPr>
      <w:r w:rsidRPr="00B26FCF">
        <w:t>Před zahájením projektových prací bude svolána vstupní porada (případně místní šetření) za účasti jednotlivých správ OŘ Hradec Králové za účelem upřesnění rozsahu projektové dokumentace. V závěru projektových prací bude svoláno konferenční</w:t>
      </w:r>
      <w:r w:rsidR="00092EC6" w:rsidRPr="00B26FCF">
        <w:t xml:space="preserve"> </w:t>
      </w:r>
      <w:r w:rsidRPr="00B26FCF">
        <w:t>projednání (v dostatečném předstihu, které umožní případné zapracování připomínek)</w:t>
      </w:r>
      <w:r w:rsidR="00092EC6" w:rsidRPr="00B26FCF">
        <w:t xml:space="preserve"> </w:t>
      </w:r>
      <w:r w:rsidRPr="00B26FCF">
        <w:t xml:space="preserve">za účasti jednotlivých správ OŘ Hradec Králové za účelem konečného projednání projektové dokumentace. </w:t>
      </w:r>
    </w:p>
    <w:p w:rsidR="00DC7376" w:rsidRPr="00B26FCF" w:rsidRDefault="00DC7376" w:rsidP="00BA635A">
      <w:pPr>
        <w:pStyle w:val="Odstavecseseznamem"/>
        <w:spacing w:after="0" w:line="240" w:lineRule="auto"/>
        <w:ind w:left="0"/>
        <w:jc w:val="both"/>
      </w:pPr>
    </w:p>
    <w:p w:rsidR="006300C3" w:rsidRDefault="005C513F" w:rsidP="00BA635A">
      <w:pPr>
        <w:spacing w:after="0" w:line="240" w:lineRule="auto"/>
        <w:jc w:val="both"/>
      </w:pPr>
      <w:r>
        <w:t>Termín odevzdání</w:t>
      </w:r>
      <w:r w:rsidR="00DC7376" w:rsidRPr="00B26FCF">
        <w:t xml:space="preserve">: </w:t>
      </w:r>
      <w:r w:rsidR="006300C3">
        <w:t>9</w:t>
      </w:r>
      <w:r w:rsidR="006A3637" w:rsidRPr="00396C21">
        <w:t xml:space="preserve"> měsíců od podpisu smlouvy</w:t>
      </w:r>
    </w:p>
    <w:p w:rsidR="00CC4E91" w:rsidRDefault="00CC4E91" w:rsidP="00BA635A">
      <w:pPr>
        <w:spacing w:after="0" w:line="240" w:lineRule="auto"/>
        <w:jc w:val="both"/>
      </w:pPr>
    </w:p>
    <w:p w:rsidR="00DC7376" w:rsidRPr="00396C21" w:rsidRDefault="006300C3" w:rsidP="00BA635A">
      <w:pPr>
        <w:spacing w:after="0" w:line="240" w:lineRule="auto"/>
        <w:jc w:val="both"/>
      </w:pPr>
      <w:r>
        <w:t xml:space="preserve">Zajištění stavebního povolení do 12 měsíců </w:t>
      </w:r>
      <w:r w:rsidRPr="001B4472">
        <w:t>od podpisu smlouvy</w:t>
      </w:r>
      <w:r>
        <w:t>.</w:t>
      </w:r>
    </w:p>
    <w:p w:rsidR="00DC7376" w:rsidRPr="00B26FCF" w:rsidRDefault="00DC7376" w:rsidP="00B26FCF">
      <w:pPr>
        <w:jc w:val="both"/>
        <w:rPr>
          <w:sz w:val="22"/>
          <w:szCs w:val="22"/>
          <w:u w:val="single"/>
        </w:rPr>
      </w:pPr>
    </w:p>
    <w:p w:rsidR="00DC7376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2.</w:t>
      </w:r>
      <w:r w:rsidRPr="00B26FCF">
        <w:rPr>
          <w:sz w:val="22"/>
          <w:szCs w:val="22"/>
          <w:u w:val="single"/>
        </w:rPr>
        <w:tab/>
        <w:t xml:space="preserve">Stávající stav: </w:t>
      </w:r>
    </w:p>
    <w:p w:rsidR="00F1179E" w:rsidRDefault="00F1179E" w:rsidP="00E74B72">
      <w:pPr>
        <w:spacing w:after="0"/>
        <w:jc w:val="both"/>
        <w:rPr>
          <w:b/>
        </w:rPr>
      </w:pPr>
      <w:r w:rsidRPr="00F1179E">
        <w:rPr>
          <w:b/>
        </w:rPr>
        <w:t>km 84,411 – 85,150</w:t>
      </w:r>
    </w:p>
    <w:p w:rsidR="00F1179E" w:rsidRPr="00F1179E" w:rsidRDefault="00F1179E" w:rsidP="00E74B72">
      <w:pPr>
        <w:spacing w:after="0"/>
        <w:jc w:val="both"/>
        <w:rPr>
          <w:b/>
        </w:rPr>
      </w:pPr>
    </w:p>
    <w:p w:rsidR="00022D10" w:rsidRDefault="00022D10" w:rsidP="00BA635A">
      <w:pPr>
        <w:spacing w:after="0" w:line="240" w:lineRule="auto"/>
        <w:jc w:val="both"/>
      </w:pPr>
      <w:r>
        <w:t xml:space="preserve">Železniční svršek je tvořen kolejnicemi S49/T s upevněním na rozponových podkladnicích a pražcích SB5. Kolej je zřízena jako stykovaná. Kolejnice jsou značně výškově a bočně opotřebené. Štěrkové lože lokálně znečištěné. V km 84,677 se nachází přejezd. V km </w:t>
      </w:r>
      <w:r w:rsidRPr="001B4472">
        <w:t>85,00</w:t>
      </w:r>
      <w:r w:rsidR="001B4472">
        <w:t>3</w:t>
      </w:r>
      <w:r>
        <w:t xml:space="preserve"> se nachází propustek a v km 85,118 most.</w:t>
      </w:r>
    </w:p>
    <w:p w:rsidR="00CC4E91" w:rsidRDefault="00CC4E91" w:rsidP="00D416DF">
      <w:pPr>
        <w:spacing w:after="0"/>
        <w:jc w:val="both"/>
        <w:rPr>
          <w:b/>
        </w:rPr>
      </w:pPr>
    </w:p>
    <w:p w:rsidR="00CC4E91" w:rsidRDefault="00CC4E91" w:rsidP="00D416DF">
      <w:pPr>
        <w:spacing w:after="0"/>
        <w:jc w:val="both"/>
        <w:rPr>
          <w:b/>
        </w:rPr>
      </w:pPr>
    </w:p>
    <w:p w:rsidR="00CC4E91" w:rsidRDefault="00CC4E91" w:rsidP="00D416DF">
      <w:pPr>
        <w:spacing w:after="0"/>
        <w:jc w:val="both"/>
        <w:rPr>
          <w:b/>
        </w:rPr>
      </w:pPr>
    </w:p>
    <w:p w:rsidR="00D416DF" w:rsidRDefault="00D416DF" w:rsidP="00D416DF">
      <w:pPr>
        <w:spacing w:after="0"/>
        <w:jc w:val="both"/>
        <w:rPr>
          <w:b/>
        </w:rPr>
      </w:pPr>
      <w:r w:rsidRPr="00F1179E">
        <w:rPr>
          <w:b/>
        </w:rPr>
        <w:lastRenderedPageBreak/>
        <w:t xml:space="preserve">km </w:t>
      </w:r>
      <w:r w:rsidR="00A514A2">
        <w:rPr>
          <w:b/>
        </w:rPr>
        <w:t>90</w:t>
      </w:r>
      <w:r w:rsidRPr="00F1179E">
        <w:rPr>
          <w:b/>
        </w:rPr>
        <w:t>,</w:t>
      </w:r>
      <w:r w:rsidR="00A514A2">
        <w:rPr>
          <w:b/>
        </w:rPr>
        <w:t>250</w:t>
      </w:r>
      <w:r w:rsidRPr="00F1179E">
        <w:rPr>
          <w:b/>
        </w:rPr>
        <w:t xml:space="preserve"> – </w:t>
      </w:r>
      <w:r w:rsidR="00A514A2">
        <w:rPr>
          <w:b/>
        </w:rPr>
        <w:t>91,320</w:t>
      </w:r>
    </w:p>
    <w:p w:rsidR="00D416DF" w:rsidRPr="00F1179E" w:rsidRDefault="00D416DF" w:rsidP="00D416DF">
      <w:pPr>
        <w:spacing w:after="0"/>
        <w:jc w:val="both"/>
        <w:rPr>
          <w:b/>
        </w:rPr>
      </w:pPr>
    </w:p>
    <w:p w:rsidR="00DD56C2" w:rsidRDefault="00D416DF" w:rsidP="00BA635A">
      <w:pPr>
        <w:pStyle w:val="Zkladntext21"/>
        <w:shd w:val="clear" w:color="auto" w:fill="auto"/>
        <w:spacing w:before="0" w:after="0" w:line="240" w:lineRule="auto"/>
        <w:jc w:val="both"/>
        <w:rPr>
          <w:rFonts w:asciiTheme="minorHAnsi" w:eastAsiaTheme="minorHAnsi" w:hAnsiTheme="minorHAnsi" w:cstheme="minorBidi"/>
          <w:sz w:val="18"/>
          <w:szCs w:val="18"/>
        </w:rPr>
      </w:pPr>
      <w:r w:rsidRPr="00D416DF">
        <w:rPr>
          <w:rFonts w:asciiTheme="minorHAnsi" w:eastAsiaTheme="minorHAnsi" w:hAnsiTheme="minorHAnsi" w:cstheme="minorBidi"/>
          <w:sz w:val="18"/>
          <w:szCs w:val="18"/>
        </w:rPr>
        <w:t xml:space="preserve">Kolej je z části zřízena na dřevěných a z části na betonových pražcích s kolejnicemi S49/T s rokem vložení 1966. </w:t>
      </w:r>
      <w:r>
        <w:rPr>
          <w:rFonts w:asciiTheme="minorHAnsi" w:eastAsiaTheme="minorHAnsi" w:hAnsiTheme="minorHAnsi" w:cstheme="minorBidi"/>
          <w:sz w:val="18"/>
          <w:szCs w:val="18"/>
        </w:rPr>
        <w:t>V ú</w:t>
      </w:r>
      <w:r w:rsidRPr="00D416DF">
        <w:rPr>
          <w:rFonts w:asciiTheme="minorHAnsi" w:eastAsiaTheme="minorHAnsi" w:hAnsiTheme="minorHAnsi" w:cstheme="minorBidi"/>
          <w:sz w:val="18"/>
          <w:szCs w:val="18"/>
        </w:rPr>
        <w:t>sek</w:t>
      </w:r>
      <w:r>
        <w:rPr>
          <w:rFonts w:asciiTheme="minorHAnsi" w:eastAsiaTheme="minorHAnsi" w:hAnsiTheme="minorHAnsi" w:cstheme="minorBidi"/>
          <w:sz w:val="18"/>
          <w:szCs w:val="18"/>
        </w:rPr>
        <w:t>u</w:t>
      </w:r>
      <w:r w:rsidRPr="00D416DF">
        <w:rPr>
          <w:rFonts w:asciiTheme="minorHAnsi" w:eastAsiaTheme="minorHAnsi" w:hAnsiTheme="minorHAnsi" w:cstheme="minorBidi"/>
          <w:sz w:val="18"/>
          <w:szCs w:val="18"/>
        </w:rPr>
        <w:t xml:space="preserve"> na dřevěných pražcích</w:t>
      </w:r>
      <w:r>
        <w:rPr>
          <w:rFonts w:asciiTheme="minorHAnsi" w:eastAsiaTheme="minorHAnsi" w:hAnsiTheme="minorHAnsi" w:cstheme="minorBidi"/>
          <w:sz w:val="18"/>
          <w:szCs w:val="18"/>
        </w:rPr>
        <w:t>, km</w:t>
      </w:r>
      <w:r w:rsidRPr="00D416DF">
        <w:rPr>
          <w:rFonts w:asciiTheme="minorHAnsi" w:eastAsiaTheme="minorHAnsi" w:hAnsiTheme="minorHAnsi" w:cstheme="minorBidi"/>
          <w:sz w:val="18"/>
          <w:szCs w:val="18"/>
        </w:rPr>
        <w:t xml:space="preserve"> 90,270 - 90,595</w:t>
      </w:r>
      <w:r>
        <w:rPr>
          <w:rFonts w:asciiTheme="minorHAnsi" w:eastAsiaTheme="minorHAnsi" w:hAnsiTheme="minorHAnsi" w:cstheme="minorBidi"/>
          <w:sz w:val="18"/>
          <w:szCs w:val="18"/>
        </w:rPr>
        <w:t>,</w:t>
      </w:r>
      <w:r w:rsidRPr="00D416DF">
        <w:rPr>
          <w:rFonts w:asciiTheme="minorHAnsi" w:eastAsiaTheme="minorHAnsi" w:hAnsiTheme="minorHAnsi" w:cstheme="minorBidi"/>
          <w:sz w:val="18"/>
          <w:szCs w:val="18"/>
        </w:rPr>
        <w:t xml:space="preserve"> je kolej zřízena jako stykovaná. </w:t>
      </w:r>
      <w:r>
        <w:rPr>
          <w:rFonts w:asciiTheme="minorHAnsi" w:eastAsiaTheme="minorHAnsi" w:hAnsiTheme="minorHAnsi" w:cstheme="minorBidi"/>
          <w:sz w:val="18"/>
          <w:szCs w:val="18"/>
        </w:rPr>
        <w:t>V ú</w:t>
      </w:r>
      <w:r w:rsidRPr="00D416DF">
        <w:rPr>
          <w:rFonts w:asciiTheme="minorHAnsi" w:eastAsiaTheme="minorHAnsi" w:hAnsiTheme="minorHAnsi" w:cstheme="minorBidi"/>
          <w:sz w:val="18"/>
          <w:szCs w:val="18"/>
        </w:rPr>
        <w:t>sek</w:t>
      </w:r>
      <w:r>
        <w:rPr>
          <w:rFonts w:asciiTheme="minorHAnsi" w:eastAsiaTheme="minorHAnsi" w:hAnsiTheme="minorHAnsi" w:cstheme="minorBidi"/>
          <w:sz w:val="18"/>
          <w:szCs w:val="18"/>
        </w:rPr>
        <w:t>u</w:t>
      </w:r>
      <w:r w:rsidRPr="00D416DF">
        <w:rPr>
          <w:rFonts w:asciiTheme="minorHAnsi" w:eastAsiaTheme="minorHAnsi" w:hAnsiTheme="minorHAnsi" w:cstheme="minorBidi"/>
          <w:sz w:val="18"/>
          <w:szCs w:val="18"/>
        </w:rPr>
        <w:t xml:space="preserve"> na betonových pražcích</w:t>
      </w:r>
      <w:r>
        <w:rPr>
          <w:rFonts w:asciiTheme="minorHAnsi" w:eastAsiaTheme="minorHAnsi" w:hAnsiTheme="minorHAnsi" w:cstheme="minorBidi"/>
          <w:sz w:val="18"/>
          <w:szCs w:val="18"/>
        </w:rPr>
        <w:t>, km</w:t>
      </w:r>
      <w:r w:rsidRPr="00D416DF">
        <w:rPr>
          <w:rFonts w:asciiTheme="minorHAnsi" w:eastAsiaTheme="minorHAnsi" w:hAnsiTheme="minorHAnsi" w:cstheme="minorBidi"/>
          <w:sz w:val="18"/>
          <w:szCs w:val="18"/>
        </w:rPr>
        <w:t xml:space="preserve"> 90,250 - 90,270 a </w:t>
      </w:r>
      <w:r>
        <w:rPr>
          <w:rFonts w:asciiTheme="minorHAnsi" w:eastAsiaTheme="minorHAnsi" w:hAnsiTheme="minorHAnsi" w:cstheme="minorBidi"/>
          <w:sz w:val="18"/>
          <w:szCs w:val="18"/>
        </w:rPr>
        <w:t xml:space="preserve">km </w:t>
      </w:r>
      <w:r w:rsidRPr="00D416DF">
        <w:rPr>
          <w:rFonts w:asciiTheme="minorHAnsi" w:eastAsiaTheme="minorHAnsi" w:hAnsiTheme="minorHAnsi" w:cstheme="minorBidi"/>
          <w:sz w:val="18"/>
          <w:szCs w:val="18"/>
        </w:rPr>
        <w:t>90,595 - 91,320</w:t>
      </w:r>
      <w:r>
        <w:rPr>
          <w:rFonts w:asciiTheme="minorHAnsi" w:eastAsiaTheme="minorHAnsi" w:hAnsiTheme="minorHAnsi" w:cstheme="minorBidi"/>
          <w:sz w:val="18"/>
          <w:szCs w:val="18"/>
        </w:rPr>
        <w:t>,</w:t>
      </w:r>
      <w:r w:rsidRPr="00D416DF">
        <w:rPr>
          <w:rFonts w:asciiTheme="minorHAnsi" w:eastAsiaTheme="minorHAnsi" w:hAnsiTheme="minorHAnsi" w:cstheme="minorBidi"/>
          <w:sz w:val="18"/>
          <w:szCs w:val="18"/>
        </w:rPr>
        <w:t xml:space="preserve"> je kolej zřízena jako bezstyková. Kolejnice jsou výškově a bočně opotřebené a štěrkové lože je lokálně znečištěné, zejména pak v úseku na dřevěných pražcích. </w:t>
      </w:r>
      <w:r w:rsidR="00825701" w:rsidRPr="00825701">
        <w:rPr>
          <w:rFonts w:asciiTheme="minorHAnsi" w:eastAsiaTheme="minorHAnsi" w:hAnsiTheme="minorHAnsi" w:cstheme="minorBidi"/>
          <w:sz w:val="18"/>
          <w:szCs w:val="18"/>
        </w:rPr>
        <w:t xml:space="preserve">V km </w:t>
      </w:r>
      <w:r w:rsidR="00825701">
        <w:rPr>
          <w:rFonts w:asciiTheme="minorHAnsi" w:eastAsiaTheme="minorHAnsi" w:hAnsiTheme="minorHAnsi" w:cstheme="minorBidi"/>
          <w:sz w:val="18"/>
          <w:szCs w:val="18"/>
        </w:rPr>
        <w:t>90</w:t>
      </w:r>
      <w:r w:rsidR="00825701" w:rsidRPr="00825701">
        <w:rPr>
          <w:rFonts w:asciiTheme="minorHAnsi" w:eastAsiaTheme="minorHAnsi" w:hAnsiTheme="minorHAnsi" w:cstheme="minorBidi"/>
          <w:sz w:val="18"/>
          <w:szCs w:val="18"/>
        </w:rPr>
        <w:t>,</w:t>
      </w:r>
      <w:r w:rsidR="00825701">
        <w:rPr>
          <w:rFonts w:asciiTheme="minorHAnsi" w:eastAsiaTheme="minorHAnsi" w:hAnsiTheme="minorHAnsi" w:cstheme="minorBidi"/>
          <w:sz w:val="18"/>
          <w:szCs w:val="18"/>
        </w:rPr>
        <w:t>786</w:t>
      </w:r>
      <w:r w:rsidR="00825701" w:rsidRPr="00825701">
        <w:rPr>
          <w:rFonts w:asciiTheme="minorHAnsi" w:eastAsiaTheme="minorHAnsi" w:hAnsiTheme="minorHAnsi" w:cstheme="minorBidi"/>
          <w:sz w:val="18"/>
          <w:szCs w:val="18"/>
        </w:rPr>
        <w:t xml:space="preserve"> se nachází přejezd.</w:t>
      </w:r>
      <w:r w:rsidR="00825701" w:rsidRPr="00D416DF">
        <w:rPr>
          <w:rFonts w:asciiTheme="minorHAnsi" w:eastAsiaTheme="minorHAnsi" w:hAnsiTheme="minorHAnsi" w:cstheme="minorBidi"/>
          <w:sz w:val="18"/>
          <w:szCs w:val="18"/>
        </w:rPr>
        <w:t xml:space="preserve"> </w:t>
      </w:r>
      <w:r w:rsidRPr="00D416DF">
        <w:rPr>
          <w:rFonts w:asciiTheme="minorHAnsi" w:eastAsiaTheme="minorHAnsi" w:hAnsiTheme="minorHAnsi" w:cstheme="minorBidi"/>
          <w:sz w:val="18"/>
          <w:szCs w:val="18"/>
        </w:rPr>
        <w:t>V km 90,526; 90,680; 90,888 se nachází propust</w:t>
      </w:r>
      <w:r>
        <w:rPr>
          <w:rFonts w:asciiTheme="minorHAnsi" w:eastAsiaTheme="minorHAnsi" w:hAnsiTheme="minorHAnsi" w:cstheme="minorBidi"/>
          <w:sz w:val="18"/>
          <w:szCs w:val="18"/>
        </w:rPr>
        <w:t>ky</w:t>
      </w:r>
      <w:r w:rsidRPr="00D416DF">
        <w:rPr>
          <w:rFonts w:asciiTheme="minorHAnsi" w:eastAsiaTheme="minorHAnsi" w:hAnsiTheme="minorHAnsi" w:cstheme="minorBidi"/>
          <w:sz w:val="18"/>
          <w:szCs w:val="18"/>
        </w:rPr>
        <w:t xml:space="preserve"> a v km 91,222 most.</w:t>
      </w:r>
    </w:p>
    <w:p w:rsidR="00CC4E91" w:rsidRDefault="00CC4E91" w:rsidP="00CC4E91">
      <w:pPr>
        <w:pStyle w:val="Zkladntext21"/>
        <w:shd w:val="clear" w:color="auto" w:fill="auto"/>
        <w:spacing w:before="0" w:after="0"/>
        <w:jc w:val="both"/>
        <w:rPr>
          <w:rFonts w:asciiTheme="minorHAnsi" w:eastAsiaTheme="minorHAnsi" w:hAnsiTheme="minorHAnsi" w:cstheme="minorBidi"/>
          <w:sz w:val="18"/>
          <w:szCs w:val="18"/>
        </w:rPr>
      </w:pPr>
    </w:p>
    <w:p w:rsidR="00CC4E91" w:rsidRPr="00D416DF" w:rsidRDefault="00CC4E91" w:rsidP="00CC4E91">
      <w:pPr>
        <w:pStyle w:val="Zkladntext21"/>
        <w:shd w:val="clear" w:color="auto" w:fill="auto"/>
        <w:spacing w:before="0" w:after="0"/>
        <w:jc w:val="both"/>
        <w:rPr>
          <w:rFonts w:asciiTheme="minorHAnsi" w:eastAsiaTheme="minorHAnsi" w:hAnsiTheme="minorHAnsi" w:cstheme="minorBidi"/>
          <w:sz w:val="18"/>
          <w:szCs w:val="18"/>
        </w:rPr>
      </w:pPr>
    </w:p>
    <w:p w:rsidR="00DC7376" w:rsidRDefault="00DC7376" w:rsidP="00E37C59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3.</w:t>
      </w:r>
      <w:r w:rsidRPr="00B26FCF">
        <w:rPr>
          <w:sz w:val="22"/>
          <w:szCs w:val="22"/>
          <w:u w:val="single"/>
        </w:rPr>
        <w:tab/>
        <w:t>Požadované práce:</w:t>
      </w:r>
    </w:p>
    <w:p w:rsidR="003B22A0" w:rsidRDefault="003B22A0" w:rsidP="00CC4E91">
      <w:pPr>
        <w:spacing w:after="0"/>
        <w:jc w:val="both"/>
        <w:rPr>
          <w:b/>
        </w:rPr>
      </w:pPr>
      <w:r w:rsidRPr="00F1179E">
        <w:rPr>
          <w:b/>
        </w:rPr>
        <w:t>km 84,411 – 85,150</w:t>
      </w:r>
    </w:p>
    <w:p w:rsidR="00CC4E91" w:rsidRDefault="00CC4E91" w:rsidP="00CC4E91">
      <w:pPr>
        <w:spacing w:after="0"/>
        <w:jc w:val="both"/>
      </w:pPr>
    </w:p>
    <w:p w:rsidR="003B22A0" w:rsidRPr="003B22A0" w:rsidRDefault="003B22A0" w:rsidP="00B86CEE">
      <w:pPr>
        <w:pStyle w:val="Zkladntext21"/>
        <w:shd w:val="clear" w:color="auto" w:fill="auto"/>
        <w:tabs>
          <w:tab w:val="left" w:pos="1677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3B22A0">
        <w:rPr>
          <w:rFonts w:asciiTheme="minorHAnsi" w:eastAsiaTheme="minorHAnsi" w:hAnsiTheme="minorHAnsi" w:cstheme="minorBidi"/>
          <w:sz w:val="18"/>
          <w:szCs w:val="18"/>
        </w:rPr>
        <w:t>84,411 - 85,150 strojní čištění štěrkového lože</w:t>
      </w:r>
    </w:p>
    <w:p w:rsidR="003B22A0" w:rsidRPr="003B22A0" w:rsidRDefault="003B22A0" w:rsidP="00B86CEE">
      <w:pPr>
        <w:pStyle w:val="Zkladntext21"/>
        <w:shd w:val="clear" w:color="auto" w:fill="auto"/>
        <w:tabs>
          <w:tab w:val="left" w:pos="1677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3B22A0">
        <w:rPr>
          <w:rFonts w:asciiTheme="minorHAnsi" w:eastAsiaTheme="minorHAnsi" w:hAnsiTheme="minorHAnsi" w:cstheme="minorBidi"/>
          <w:sz w:val="18"/>
          <w:szCs w:val="18"/>
        </w:rPr>
        <w:t>84,411 - 85,150 souvislá výměna kolejnic</w:t>
      </w:r>
    </w:p>
    <w:p w:rsidR="003B22A0" w:rsidRPr="003B22A0" w:rsidRDefault="003B22A0" w:rsidP="00B86CEE">
      <w:pPr>
        <w:pStyle w:val="Zkladntext21"/>
        <w:shd w:val="clear" w:color="auto" w:fill="auto"/>
        <w:tabs>
          <w:tab w:val="left" w:pos="1677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3B22A0">
        <w:rPr>
          <w:rFonts w:asciiTheme="minorHAnsi" w:eastAsiaTheme="minorHAnsi" w:hAnsiTheme="minorHAnsi" w:cstheme="minorBidi"/>
          <w:sz w:val="18"/>
          <w:szCs w:val="18"/>
        </w:rPr>
        <w:t>84,411 – 85,15 souvislá výměna pražců</w:t>
      </w:r>
    </w:p>
    <w:p w:rsidR="003B22A0" w:rsidRPr="003B22A0" w:rsidRDefault="003B22A0" w:rsidP="00B86CEE">
      <w:pPr>
        <w:pStyle w:val="Zkladntext21"/>
        <w:shd w:val="clear" w:color="auto" w:fill="auto"/>
        <w:tabs>
          <w:tab w:val="left" w:pos="1677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3B22A0">
        <w:rPr>
          <w:rFonts w:asciiTheme="minorHAnsi" w:eastAsiaTheme="minorHAnsi" w:hAnsiTheme="minorHAnsi" w:cstheme="minorBidi"/>
          <w:sz w:val="18"/>
          <w:szCs w:val="18"/>
        </w:rPr>
        <w:t>84,411 - 85,150 doplnění a úprava štěrkového lože</w:t>
      </w:r>
    </w:p>
    <w:p w:rsidR="003B22A0" w:rsidRPr="003B22A0" w:rsidRDefault="003B22A0" w:rsidP="00B86CEE">
      <w:pPr>
        <w:pStyle w:val="Zkladntext21"/>
        <w:shd w:val="clear" w:color="auto" w:fill="auto"/>
        <w:tabs>
          <w:tab w:val="left" w:pos="1677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3B22A0">
        <w:rPr>
          <w:rFonts w:asciiTheme="minorHAnsi" w:eastAsiaTheme="minorHAnsi" w:hAnsiTheme="minorHAnsi" w:cstheme="minorBidi"/>
          <w:sz w:val="18"/>
          <w:szCs w:val="18"/>
        </w:rPr>
        <w:t>84,411 - 85,150 zřízení bezstykové koleje dle předpisu S3/2</w:t>
      </w:r>
    </w:p>
    <w:p w:rsidR="003B22A0" w:rsidRPr="003B22A0" w:rsidRDefault="003B22A0" w:rsidP="00B86CEE">
      <w:pPr>
        <w:pStyle w:val="Zkladntext21"/>
        <w:shd w:val="clear" w:color="auto" w:fill="auto"/>
        <w:tabs>
          <w:tab w:val="left" w:pos="1677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3B22A0">
        <w:rPr>
          <w:rFonts w:asciiTheme="minorHAnsi" w:eastAsiaTheme="minorHAnsi" w:hAnsiTheme="minorHAnsi" w:cstheme="minorBidi"/>
          <w:sz w:val="18"/>
          <w:szCs w:val="18"/>
        </w:rPr>
        <w:t>84,411 - 85,150 úprava GPK ASP + výběhy do plánovaného stavu viz. plánovaná stavba „Revitalizace trati Chlumec nad Cidlinou – Trutnov“ a plánovaná opravná práce dle projektové dokumentace s názvem „</w:t>
      </w:r>
      <w:r w:rsidRPr="001B4472">
        <w:rPr>
          <w:rFonts w:asciiTheme="minorHAnsi" w:eastAsiaTheme="minorHAnsi" w:hAnsiTheme="minorHAnsi" w:cstheme="minorBidi"/>
          <w:sz w:val="18"/>
          <w:szCs w:val="18"/>
        </w:rPr>
        <w:t>Oprava koleje v úseku Roztoky u Jilemnice – Martinice v Krkonoších“ v km 85,150 – 87,022.</w:t>
      </w:r>
    </w:p>
    <w:p w:rsidR="003B22A0" w:rsidRPr="003B22A0" w:rsidRDefault="003B22A0" w:rsidP="00B86CEE">
      <w:pPr>
        <w:pStyle w:val="Zkladntext21"/>
        <w:shd w:val="clear" w:color="auto" w:fill="auto"/>
        <w:tabs>
          <w:tab w:val="left" w:pos="1677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3B22A0">
        <w:rPr>
          <w:rFonts w:asciiTheme="minorHAnsi" w:eastAsiaTheme="minorHAnsi" w:hAnsiTheme="minorHAnsi" w:cstheme="minorBidi"/>
          <w:sz w:val="18"/>
          <w:szCs w:val="18"/>
        </w:rPr>
        <w:t>84,411 - 84,670 úprava banketu vp. + vl.</w:t>
      </w:r>
    </w:p>
    <w:p w:rsidR="00BC05C5" w:rsidRPr="003B22A0" w:rsidRDefault="003B22A0" w:rsidP="00B86CEE">
      <w:pPr>
        <w:pStyle w:val="Zkladntext21"/>
        <w:shd w:val="clear" w:color="auto" w:fill="auto"/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AF4445">
        <w:rPr>
          <w:rFonts w:asciiTheme="minorHAnsi" w:eastAsiaTheme="minorHAnsi" w:hAnsiTheme="minorHAnsi" w:cstheme="minorBidi"/>
          <w:sz w:val="18"/>
          <w:szCs w:val="18"/>
        </w:rPr>
        <w:t>84,677</w:t>
      </w:r>
      <w:r w:rsidRPr="003B22A0">
        <w:rPr>
          <w:rFonts w:asciiTheme="minorHAnsi" w:eastAsiaTheme="minorHAnsi" w:hAnsiTheme="minorHAnsi" w:cstheme="minorBidi"/>
          <w:sz w:val="18"/>
          <w:szCs w:val="18"/>
        </w:rPr>
        <w:t xml:space="preserve"> - demontáž přejezdové konstrukce s živičným krytem a úhelníkem (řez živičného krytu vně koleje prov</w:t>
      </w:r>
      <w:r w:rsidR="003879E7">
        <w:rPr>
          <w:rFonts w:asciiTheme="minorHAnsi" w:eastAsiaTheme="minorHAnsi" w:hAnsiTheme="minorHAnsi" w:cstheme="minorBidi"/>
          <w:sz w:val="18"/>
          <w:szCs w:val="18"/>
        </w:rPr>
        <w:t>ést 4m od osy koleje vp. + vl.)</w:t>
      </w:r>
      <w:r w:rsidR="00BC05C5">
        <w:rPr>
          <w:rFonts w:asciiTheme="minorHAnsi" w:eastAsiaTheme="minorHAnsi" w:hAnsiTheme="minorHAnsi" w:cstheme="minorBidi"/>
          <w:sz w:val="18"/>
          <w:szCs w:val="18"/>
        </w:rPr>
        <w:t xml:space="preserve"> </w:t>
      </w:r>
      <w:r w:rsidRPr="003B22A0">
        <w:rPr>
          <w:rFonts w:asciiTheme="minorHAnsi" w:eastAsiaTheme="minorHAnsi" w:hAnsiTheme="minorHAnsi" w:cstheme="minorBidi"/>
          <w:sz w:val="18"/>
          <w:szCs w:val="18"/>
        </w:rPr>
        <w:t xml:space="preserve">Montáž přejezdové konstrukce s vnitřními pryžovými panely a vnějším živičným krytem. </w:t>
      </w:r>
      <w:r w:rsidR="00BC05C5" w:rsidRPr="00B86CEE">
        <w:rPr>
          <w:rFonts w:asciiTheme="minorHAnsi" w:eastAsiaTheme="minorHAnsi" w:hAnsiTheme="minorHAnsi" w:cstheme="minorBidi"/>
          <w:sz w:val="18"/>
          <w:szCs w:val="18"/>
        </w:rPr>
        <w:t>Návrh objízdné trasy.</w:t>
      </w:r>
    </w:p>
    <w:p w:rsidR="003B22A0" w:rsidRPr="003B22A0" w:rsidRDefault="003B22A0" w:rsidP="00B86CEE">
      <w:pPr>
        <w:pStyle w:val="Zkladntext21"/>
        <w:shd w:val="clear" w:color="auto" w:fill="auto"/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3B22A0">
        <w:rPr>
          <w:rFonts w:asciiTheme="minorHAnsi" w:eastAsiaTheme="minorHAnsi" w:hAnsiTheme="minorHAnsi" w:cstheme="minorBidi"/>
          <w:sz w:val="18"/>
          <w:szCs w:val="18"/>
        </w:rPr>
        <w:t>Vložení odvodňovací trouby pod komunikaci vlevo (propojení příkopů)</w:t>
      </w:r>
    </w:p>
    <w:p w:rsidR="003B22A0" w:rsidRPr="003B22A0" w:rsidRDefault="003B22A0" w:rsidP="00B86CEE">
      <w:pPr>
        <w:pStyle w:val="Zkladntext21"/>
        <w:shd w:val="clear" w:color="auto" w:fill="auto"/>
        <w:tabs>
          <w:tab w:val="left" w:pos="1682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3B22A0">
        <w:rPr>
          <w:rFonts w:asciiTheme="minorHAnsi" w:eastAsiaTheme="minorHAnsi" w:hAnsiTheme="minorHAnsi" w:cstheme="minorBidi"/>
          <w:sz w:val="18"/>
          <w:szCs w:val="18"/>
        </w:rPr>
        <w:t>84,685 - 84,920 pročištění stáv. přík. vp.</w:t>
      </w:r>
    </w:p>
    <w:p w:rsidR="00151030" w:rsidRDefault="003B22A0" w:rsidP="00B86CEE">
      <w:pPr>
        <w:pStyle w:val="Zkladntext21"/>
        <w:shd w:val="clear" w:color="auto" w:fill="auto"/>
        <w:tabs>
          <w:tab w:val="left" w:pos="1691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3B22A0">
        <w:rPr>
          <w:rFonts w:asciiTheme="minorHAnsi" w:eastAsiaTheme="minorHAnsi" w:hAnsiTheme="minorHAnsi" w:cstheme="minorBidi"/>
          <w:sz w:val="18"/>
          <w:szCs w:val="18"/>
        </w:rPr>
        <w:t>84,685 - 84,935 pročištěn</w:t>
      </w:r>
      <w:r w:rsidR="00151030">
        <w:rPr>
          <w:rFonts w:asciiTheme="minorHAnsi" w:eastAsiaTheme="minorHAnsi" w:hAnsiTheme="minorHAnsi" w:cstheme="minorBidi"/>
          <w:sz w:val="18"/>
          <w:szCs w:val="18"/>
        </w:rPr>
        <w:t xml:space="preserve">í stáv. přík. vl. </w:t>
      </w:r>
    </w:p>
    <w:p w:rsidR="003B22A0" w:rsidRPr="003B22A0" w:rsidRDefault="00151030" w:rsidP="00B86CEE">
      <w:pPr>
        <w:pStyle w:val="Zkladntext21"/>
        <w:shd w:val="clear" w:color="auto" w:fill="auto"/>
        <w:tabs>
          <w:tab w:val="left" w:pos="1691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>
        <w:rPr>
          <w:rFonts w:asciiTheme="minorHAnsi" w:eastAsiaTheme="minorHAnsi" w:hAnsiTheme="minorHAnsi" w:cstheme="minorBidi"/>
          <w:sz w:val="18"/>
          <w:szCs w:val="18"/>
        </w:rPr>
        <w:t>výměna LIS</w:t>
      </w:r>
    </w:p>
    <w:p w:rsidR="003B22A0" w:rsidRPr="003B22A0" w:rsidRDefault="003B22A0" w:rsidP="00B86CEE">
      <w:pPr>
        <w:pStyle w:val="Zkladntext21"/>
        <w:shd w:val="clear" w:color="auto" w:fill="auto"/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3B22A0">
        <w:rPr>
          <w:rFonts w:asciiTheme="minorHAnsi" w:eastAsiaTheme="minorHAnsi" w:hAnsiTheme="minorHAnsi" w:cstheme="minorBidi"/>
          <w:sz w:val="18"/>
          <w:szCs w:val="18"/>
        </w:rPr>
        <w:t>84,920 - 85,150 úprava banketu vp.</w:t>
      </w:r>
    </w:p>
    <w:p w:rsidR="003B22A0" w:rsidRPr="00B86CEE" w:rsidRDefault="003B22A0" w:rsidP="00B86CEE">
      <w:pPr>
        <w:pStyle w:val="Zkladntext21"/>
        <w:shd w:val="clear" w:color="auto" w:fill="auto"/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3B22A0">
        <w:rPr>
          <w:rFonts w:asciiTheme="minorHAnsi" w:eastAsiaTheme="minorHAnsi" w:hAnsiTheme="minorHAnsi" w:cstheme="minorBidi"/>
          <w:sz w:val="18"/>
          <w:szCs w:val="18"/>
        </w:rPr>
        <w:t>84,935 - 85,150 úprava banketu vl.</w:t>
      </w:r>
      <w:r w:rsidRPr="003B22A0">
        <w:rPr>
          <w:rFonts w:asciiTheme="minorHAnsi" w:eastAsiaTheme="minorHAnsi" w:hAnsiTheme="minorHAnsi" w:cstheme="minorBidi"/>
          <w:sz w:val="18"/>
          <w:szCs w:val="18"/>
        </w:rPr>
        <w:br/>
        <w:t>85,00</w:t>
      </w:r>
      <w:r w:rsidRPr="001B4472">
        <w:rPr>
          <w:rFonts w:asciiTheme="minorHAnsi" w:eastAsiaTheme="minorHAnsi" w:hAnsiTheme="minorHAnsi" w:cstheme="minorBidi"/>
          <w:sz w:val="18"/>
          <w:szCs w:val="18"/>
        </w:rPr>
        <w:t>3</w:t>
      </w:r>
      <w:r w:rsidRPr="003B22A0">
        <w:rPr>
          <w:rFonts w:asciiTheme="minorHAnsi" w:eastAsiaTheme="minorHAnsi" w:hAnsiTheme="minorHAnsi" w:cstheme="minorBidi"/>
          <w:sz w:val="18"/>
          <w:szCs w:val="18"/>
        </w:rPr>
        <w:t xml:space="preserve"> - </w:t>
      </w:r>
      <w:r w:rsidRPr="001B4472">
        <w:rPr>
          <w:rFonts w:asciiTheme="minorHAnsi" w:eastAsiaTheme="minorHAnsi" w:hAnsiTheme="minorHAnsi" w:cstheme="minorBidi"/>
          <w:sz w:val="18"/>
          <w:szCs w:val="18"/>
        </w:rPr>
        <w:t xml:space="preserve">přestavba propustku </w:t>
      </w:r>
      <w:r w:rsidR="00151030" w:rsidRPr="001B4472">
        <w:rPr>
          <w:rFonts w:asciiTheme="minorHAnsi" w:eastAsiaTheme="minorHAnsi" w:hAnsiTheme="minorHAnsi" w:cstheme="minorBidi"/>
          <w:sz w:val="18"/>
          <w:szCs w:val="18"/>
        </w:rPr>
        <w:t>n</w:t>
      </w:r>
      <w:r w:rsidRPr="001B4472">
        <w:rPr>
          <w:rFonts w:asciiTheme="minorHAnsi" w:eastAsiaTheme="minorHAnsi" w:hAnsiTheme="minorHAnsi" w:cstheme="minorBidi"/>
          <w:sz w:val="18"/>
          <w:szCs w:val="18"/>
        </w:rPr>
        <w:t xml:space="preserve">a žb. trubní </w:t>
      </w:r>
      <w:r w:rsidR="009B13E4" w:rsidRPr="001B4472">
        <w:rPr>
          <w:rFonts w:asciiTheme="minorHAnsi" w:eastAsiaTheme="minorHAnsi" w:hAnsiTheme="minorHAnsi" w:cstheme="minorBidi"/>
          <w:sz w:val="18"/>
          <w:szCs w:val="18"/>
        </w:rPr>
        <w:t>- požadavky</w:t>
      </w:r>
      <w:r w:rsidR="009B13E4" w:rsidRPr="00022D10">
        <w:rPr>
          <w:rFonts w:asciiTheme="minorHAnsi" w:eastAsiaTheme="minorHAnsi" w:hAnsiTheme="minorHAnsi" w:cstheme="minorBidi"/>
          <w:sz w:val="18"/>
          <w:szCs w:val="18"/>
        </w:rPr>
        <w:t xml:space="preserve"> SMT</w:t>
      </w:r>
      <w:r w:rsidR="009B13E4">
        <w:rPr>
          <w:rFonts w:asciiTheme="minorHAnsi" w:eastAsiaTheme="minorHAnsi" w:hAnsiTheme="minorHAnsi" w:cstheme="minorBidi"/>
          <w:sz w:val="18"/>
          <w:szCs w:val="18"/>
        </w:rPr>
        <w:t xml:space="preserve"> </w:t>
      </w:r>
      <w:r w:rsidR="009B13E4" w:rsidRPr="001B4472">
        <w:rPr>
          <w:rFonts w:asciiTheme="minorHAnsi" w:eastAsiaTheme="minorHAnsi" w:hAnsiTheme="minorHAnsi" w:cstheme="minorBidi"/>
          <w:sz w:val="18"/>
          <w:szCs w:val="18"/>
        </w:rPr>
        <w:t>jsou</w:t>
      </w:r>
      <w:r w:rsidR="009B13E4" w:rsidRPr="00B86CEE">
        <w:rPr>
          <w:rFonts w:asciiTheme="minorHAnsi" w:eastAsiaTheme="minorHAnsi" w:hAnsiTheme="minorHAnsi" w:cstheme="minorBidi"/>
          <w:sz w:val="18"/>
          <w:szCs w:val="18"/>
        </w:rPr>
        <w:t xml:space="preserve"> uvedeny v</w:t>
      </w:r>
      <w:r w:rsidR="00CC4E91" w:rsidRPr="00B86CEE">
        <w:rPr>
          <w:rFonts w:asciiTheme="minorHAnsi" w:eastAsiaTheme="minorHAnsi" w:hAnsiTheme="minorHAnsi" w:cstheme="minorBidi"/>
          <w:sz w:val="18"/>
          <w:szCs w:val="18"/>
        </w:rPr>
        <w:t> </w:t>
      </w:r>
      <w:r w:rsidR="009B13E4" w:rsidRPr="00B86CEE">
        <w:rPr>
          <w:rFonts w:asciiTheme="minorHAnsi" w:eastAsiaTheme="minorHAnsi" w:hAnsiTheme="minorHAnsi" w:cstheme="minorBidi"/>
          <w:sz w:val="18"/>
          <w:szCs w:val="18"/>
        </w:rPr>
        <w:t>příloze</w:t>
      </w:r>
    </w:p>
    <w:p w:rsidR="00CC4E91" w:rsidRDefault="00CC4E91" w:rsidP="00CC4E91">
      <w:pPr>
        <w:pStyle w:val="Zkladntext21"/>
        <w:shd w:val="clear" w:color="auto" w:fill="auto"/>
        <w:spacing w:before="0" w:after="0"/>
      </w:pPr>
    </w:p>
    <w:p w:rsidR="00022D10" w:rsidRDefault="00022D10" w:rsidP="00022D10">
      <w:pPr>
        <w:spacing w:after="0"/>
        <w:jc w:val="both"/>
        <w:rPr>
          <w:b/>
        </w:rPr>
      </w:pPr>
      <w:r w:rsidRPr="00F1179E">
        <w:rPr>
          <w:b/>
        </w:rPr>
        <w:t xml:space="preserve">km </w:t>
      </w:r>
      <w:r>
        <w:rPr>
          <w:b/>
        </w:rPr>
        <w:t>90</w:t>
      </w:r>
      <w:r w:rsidRPr="00F1179E">
        <w:rPr>
          <w:b/>
        </w:rPr>
        <w:t>,</w:t>
      </w:r>
      <w:r>
        <w:rPr>
          <w:b/>
        </w:rPr>
        <w:t>250</w:t>
      </w:r>
      <w:r w:rsidRPr="00F1179E">
        <w:rPr>
          <w:b/>
        </w:rPr>
        <w:t xml:space="preserve"> – </w:t>
      </w:r>
      <w:r>
        <w:rPr>
          <w:b/>
        </w:rPr>
        <w:t>91,320</w:t>
      </w:r>
    </w:p>
    <w:p w:rsidR="00022D10" w:rsidRDefault="00022D10" w:rsidP="00022D10">
      <w:pPr>
        <w:spacing w:after="0"/>
        <w:jc w:val="both"/>
        <w:rPr>
          <w:b/>
        </w:rPr>
      </w:pPr>
    </w:p>
    <w:p w:rsidR="00022D10" w:rsidRPr="00022D10" w:rsidRDefault="00022D10" w:rsidP="00BA635A">
      <w:pPr>
        <w:pStyle w:val="Zkladntext21"/>
        <w:shd w:val="clear" w:color="auto" w:fill="auto"/>
        <w:tabs>
          <w:tab w:val="left" w:pos="1686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022D10">
        <w:rPr>
          <w:rFonts w:asciiTheme="minorHAnsi" w:eastAsiaTheme="minorHAnsi" w:hAnsiTheme="minorHAnsi" w:cstheme="minorBidi"/>
          <w:sz w:val="18"/>
          <w:szCs w:val="18"/>
        </w:rPr>
        <w:t>90,250 - 91,320 strojní čištění štěrkového lože</w:t>
      </w:r>
    </w:p>
    <w:p w:rsidR="00022D10" w:rsidRPr="00022D10" w:rsidRDefault="00022D10" w:rsidP="00BA635A">
      <w:pPr>
        <w:pStyle w:val="Zkladntext21"/>
        <w:shd w:val="clear" w:color="auto" w:fill="auto"/>
        <w:tabs>
          <w:tab w:val="left" w:pos="1686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022D10">
        <w:rPr>
          <w:rFonts w:asciiTheme="minorHAnsi" w:eastAsiaTheme="minorHAnsi" w:hAnsiTheme="minorHAnsi" w:cstheme="minorBidi"/>
          <w:sz w:val="18"/>
          <w:szCs w:val="18"/>
        </w:rPr>
        <w:t>90,250 - 91,320 souvislá výměna kolejnic</w:t>
      </w:r>
    </w:p>
    <w:p w:rsidR="00022D10" w:rsidRPr="00022D10" w:rsidRDefault="00022D10" w:rsidP="00BA635A">
      <w:pPr>
        <w:pStyle w:val="Zkladntext21"/>
        <w:shd w:val="clear" w:color="auto" w:fill="auto"/>
        <w:tabs>
          <w:tab w:val="left" w:pos="1686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022D10">
        <w:rPr>
          <w:rFonts w:asciiTheme="minorHAnsi" w:eastAsiaTheme="minorHAnsi" w:hAnsiTheme="minorHAnsi" w:cstheme="minorBidi"/>
          <w:sz w:val="18"/>
          <w:szCs w:val="18"/>
        </w:rPr>
        <w:t>90,250 - 91,320 souvislá výměna pražců</w:t>
      </w:r>
    </w:p>
    <w:p w:rsidR="00022D10" w:rsidRPr="00022D10" w:rsidRDefault="00022D10" w:rsidP="00BA635A">
      <w:pPr>
        <w:pStyle w:val="Zkladntext21"/>
        <w:shd w:val="clear" w:color="auto" w:fill="auto"/>
        <w:tabs>
          <w:tab w:val="left" w:pos="1686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022D10">
        <w:rPr>
          <w:rFonts w:asciiTheme="minorHAnsi" w:eastAsiaTheme="minorHAnsi" w:hAnsiTheme="minorHAnsi" w:cstheme="minorBidi"/>
          <w:sz w:val="18"/>
          <w:szCs w:val="18"/>
        </w:rPr>
        <w:t>90,250 - 91,320 doplnění a úprava štěrkového lože</w:t>
      </w:r>
    </w:p>
    <w:p w:rsidR="00022D10" w:rsidRPr="00022D10" w:rsidRDefault="00022D10" w:rsidP="00BA635A">
      <w:pPr>
        <w:pStyle w:val="Zkladntext21"/>
        <w:shd w:val="clear" w:color="auto" w:fill="auto"/>
        <w:tabs>
          <w:tab w:val="left" w:pos="1686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022D10">
        <w:rPr>
          <w:rFonts w:asciiTheme="minorHAnsi" w:eastAsiaTheme="minorHAnsi" w:hAnsiTheme="minorHAnsi" w:cstheme="minorBidi"/>
          <w:sz w:val="18"/>
          <w:szCs w:val="18"/>
        </w:rPr>
        <w:t>90,250 - 91,320 úprava GPK ASP + výběhy do stávajícího stavu</w:t>
      </w:r>
    </w:p>
    <w:p w:rsidR="00022D10" w:rsidRPr="00022D10" w:rsidRDefault="00022D10" w:rsidP="00BA635A">
      <w:pPr>
        <w:pStyle w:val="Zkladntext21"/>
        <w:shd w:val="clear" w:color="auto" w:fill="auto"/>
        <w:tabs>
          <w:tab w:val="left" w:pos="1686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022D10">
        <w:rPr>
          <w:rFonts w:asciiTheme="minorHAnsi" w:eastAsiaTheme="minorHAnsi" w:hAnsiTheme="minorHAnsi" w:cstheme="minorBidi"/>
          <w:sz w:val="18"/>
          <w:szCs w:val="18"/>
        </w:rPr>
        <w:t>90,250 - 91,320 oprava bezstykové koleje dle předpisu S3/2</w:t>
      </w:r>
    </w:p>
    <w:p w:rsidR="00022D10" w:rsidRPr="00022D10" w:rsidRDefault="00022D10" w:rsidP="00BA635A">
      <w:pPr>
        <w:pStyle w:val="Zkladntext21"/>
        <w:shd w:val="clear" w:color="auto" w:fill="auto"/>
        <w:tabs>
          <w:tab w:val="left" w:pos="1682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022D10">
        <w:rPr>
          <w:rFonts w:asciiTheme="minorHAnsi" w:eastAsiaTheme="minorHAnsi" w:hAnsiTheme="minorHAnsi" w:cstheme="minorBidi"/>
          <w:sz w:val="18"/>
          <w:szCs w:val="18"/>
        </w:rPr>
        <w:t>90,250 - 90,500 pročištění stávajícího příkopu vp. + vl.</w:t>
      </w:r>
    </w:p>
    <w:p w:rsidR="00022D10" w:rsidRPr="00022D10" w:rsidRDefault="00022D10" w:rsidP="00BA635A">
      <w:pPr>
        <w:pStyle w:val="Zkladntext21"/>
        <w:shd w:val="clear" w:color="auto" w:fill="auto"/>
        <w:tabs>
          <w:tab w:val="left" w:pos="1677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022D10">
        <w:rPr>
          <w:rFonts w:asciiTheme="minorHAnsi" w:eastAsiaTheme="minorHAnsi" w:hAnsiTheme="minorHAnsi" w:cstheme="minorBidi"/>
          <w:sz w:val="18"/>
          <w:szCs w:val="18"/>
        </w:rPr>
        <w:t>90,300 - 90,500 provedení geoprůzkumu (3x sonda)</w:t>
      </w:r>
    </w:p>
    <w:p w:rsidR="00022D10" w:rsidRPr="00022D10" w:rsidRDefault="00022D10" w:rsidP="00BA635A">
      <w:pPr>
        <w:pStyle w:val="Zkladntext21"/>
        <w:shd w:val="clear" w:color="auto" w:fill="auto"/>
        <w:tabs>
          <w:tab w:val="left" w:pos="1677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022D10">
        <w:rPr>
          <w:rFonts w:asciiTheme="minorHAnsi" w:eastAsiaTheme="minorHAnsi" w:hAnsiTheme="minorHAnsi" w:cstheme="minorBidi"/>
          <w:sz w:val="18"/>
          <w:szCs w:val="18"/>
        </w:rPr>
        <w:t>90,500 - 90,560 úprava banketu vp. + vl.</w:t>
      </w:r>
    </w:p>
    <w:p w:rsidR="00022D10" w:rsidRPr="00022D10" w:rsidRDefault="00022D10" w:rsidP="00BA635A">
      <w:pPr>
        <w:pStyle w:val="Zkladntext21"/>
        <w:shd w:val="clear" w:color="auto" w:fill="auto"/>
        <w:tabs>
          <w:tab w:val="left" w:pos="1677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022D10">
        <w:rPr>
          <w:rFonts w:asciiTheme="minorHAnsi" w:eastAsiaTheme="minorHAnsi" w:hAnsiTheme="minorHAnsi" w:cstheme="minorBidi"/>
          <w:sz w:val="18"/>
          <w:szCs w:val="18"/>
        </w:rPr>
        <w:t>90,560 - 90,780 pročištění stáv. přík. vp. + vl.</w:t>
      </w:r>
    </w:p>
    <w:p w:rsidR="00022D10" w:rsidRPr="00022D10" w:rsidRDefault="00022D10" w:rsidP="00BA635A">
      <w:pPr>
        <w:pStyle w:val="Zkladntext21"/>
        <w:shd w:val="clear" w:color="auto" w:fill="auto"/>
        <w:tabs>
          <w:tab w:val="left" w:pos="1677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1B4472">
        <w:rPr>
          <w:rFonts w:asciiTheme="minorHAnsi" w:eastAsiaTheme="minorHAnsi" w:hAnsiTheme="minorHAnsi" w:cstheme="minorBidi"/>
          <w:sz w:val="18"/>
          <w:szCs w:val="18"/>
        </w:rPr>
        <w:t xml:space="preserve">90,680 - přestavba propustku na žb. trubní – </w:t>
      </w:r>
      <w:r w:rsidR="009B13E4" w:rsidRPr="001B4472">
        <w:rPr>
          <w:rFonts w:asciiTheme="minorHAnsi" w:eastAsiaTheme="minorHAnsi" w:hAnsiTheme="minorHAnsi" w:cstheme="minorBidi"/>
          <w:sz w:val="18"/>
          <w:szCs w:val="18"/>
        </w:rPr>
        <w:t>p</w:t>
      </w:r>
      <w:r w:rsidRPr="001B4472">
        <w:rPr>
          <w:rFonts w:asciiTheme="minorHAnsi" w:eastAsiaTheme="minorHAnsi" w:hAnsiTheme="minorHAnsi" w:cstheme="minorBidi"/>
          <w:sz w:val="18"/>
          <w:szCs w:val="18"/>
        </w:rPr>
        <w:t>ožadavky</w:t>
      </w:r>
      <w:r w:rsidRPr="00022D10">
        <w:rPr>
          <w:rFonts w:asciiTheme="minorHAnsi" w:eastAsiaTheme="minorHAnsi" w:hAnsiTheme="minorHAnsi" w:cstheme="minorBidi"/>
          <w:sz w:val="18"/>
          <w:szCs w:val="18"/>
        </w:rPr>
        <w:t xml:space="preserve"> SMT</w:t>
      </w:r>
      <w:r w:rsidR="009B13E4">
        <w:rPr>
          <w:rFonts w:asciiTheme="minorHAnsi" w:eastAsiaTheme="minorHAnsi" w:hAnsiTheme="minorHAnsi" w:cstheme="minorBidi"/>
          <w:sz w:val="18"/>
          <w:szCs w:val="18"/>
        </w:rPr>
        <w:t xml:space="preserve"> </w:t>
      </w:r>
      <w:r w:rsidR="009B13E4" w:rsidRPr="001E78A0">
        <w:t>jsou uvedeny v příloze</w:t>
      </w:r>
    </w:p>
    <w:p w:rsidR="00022D10" w:rsidRDefault="00022D10" w:rsidP="00BA635A">
      <w:pPr>
        <w:pStyle w:val="Zkladntext21"/>
        <w:shd w:val="clear" w:color="auto" w:fill="auto"/>
        <w:tabs>
          <w:tab w:val="left" w:pos="1677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AF4445">
        <w:rPr>
          <w:rFonts w:asciiTheme="minorHAnsi" w:eastAsiaTheme="minorHAnsi" w:hAnsiTheme="minorHAnsi" w:cstheme="minorBidi"/>
          <w:sz w:val="18"/>
          <w:szCs w:val="18"/>
        </w:rPr>
        <w:t>90,786</w:t>
      </w:r>
      <w:r w:rsidR="00AF4445">
        <w:rPr>
          <w:rFonts w:asciiTheme="minorHAnsi" w:eastAsiaTheme="minorHAnsi" w:hAnsiTheme="minorHAnsi" w:cstheme="minorBidi"/>
          <w:sz w:val="18"/>
          <w:szCs w:val="18"/>
        </w:rPr>
        <w:t xml:space="preserve"> -</w:t>
      </w:r>
      <w:r w:rsidRPr="00022D10">
        <w:rPr>
          <w:rFonts w:asciiTheme="minorHAnsi" w:eastAsiaTheme="minorHAnsi" w:hAnsiTheme="minorHAnsi" w:cstheme="minorBidi"/>
          <w:sz w:val="18"/>
          <w:szCs w:val="18"/>
        </w:rPr>
        <w:t xml:space="preserve"> demontáž a zpětná montáž přejezdové konstrukce se štěrkovou výplní </w:t>
      </w:r>
    </w:p>
    <w:p w:rsidR="00022D10" w:rsidRPr="00022D10" w:rsidRDefault="00022D10" w:rsidP="00BA635A">
      <w:pPr>
        <w:pStyle w:val="Zkladntext21"/>
        <w:shd w:val="clear" w:color="auto" w:fill="auto"/>
        <w:tabs>
          <w:tab w:val="left" w:pos="1677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022D10">
        <w:rPr>
          <w:rFonts w:asciiTheme="minorHAnsi" w:eastAsiaTheme="minorHAnsi" w:hAnsiTheme="minorHAnsi" w:cstheme="minorBidi"/>
          <w:sz w:val="18"/>
          <w:szCs w:val="18"/>
        </w:rPr>
        <w:t>90,790 - 90,860 pročištění stáv. přík. vp. + vl.</w:t>
      </w:r>
    </w:p>
    <w:p w:rsidR="00022D10" w:rsidRPr="00022D10" w:rsidRDefault="00022D10" w:rsidP="00BA635A">
      <w:pPr>
        <w:pStyle w:val="Zkladntext21"/>
        <w:shd w:val="clear" w:color="auto" w:fill="auto"/>
        <w:tabs>
          <w:tab w:val="left" w:pos="1677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022D10">
        <w:rPr>
          <w:rFonts w:asciiTheme="minorHAnsi" w:eastAsiaTheme="minorHAnsi" w:hAnsiTheme="minorHAnsi" w:cstheme="minorBidi"/>
          <w:sz w:val="18"/>
          <w:szCs w:val="18"/>
        </w:rPr>
        <w:t>90,860 - 90,930 úprava banketu vp. + vl.</w:t>
      </w:r>
    </w:p>
    <w:p w:rsidR="00022D10" w:rsidRPr="00022D10" w:rsidRDefault="00022D10" w:rsidP="00BA635A">
      <w:pPr>
        <w:pStyle w:val="Zkladntext21"/>
        <w:shd w:val="clear" w:color="auto" w:fill="auto"/>
        <w:tabs>
          <w:tab w:val="left" w:pos="1677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022D10">
        <w:rPr>
          <w:rFonts w:asciiTheme="minorHAnsi" w:eastAsiaTheme="minorHAnsi" w:hAnsiTheme="minorHAnsi" w:cstheme="minorBidi"/>
          <w:sz w:val="18"/>
          <w:szCs w:val="18"/>
        </w:rPr>
        <w:t>90,930 - 91,150 pročištění stáv. přík. vp. + vl.</w:t>
      </w:r>
    </w:p>
    <w:p w:rsidR="00022D10" w:rsidRPr="00022D10" w:rsidRDefault="00022D10" w:rsidP="00BA635A">
      <w:pPr>
        <w:pStyle w:val="Zkladntext21"/>
        <w:shd w:val="clear" w:color="auto" w:fill="auto"/>
        <w:tabs>
          <w:tab w:val="left" w:pos="1677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022D10">
        <w:rPr>
          <w:rFonts w:asciiTheme="minorHAnsi" w:eastAsiaTheme="minorHAnsi" w:hAnsiTheme="minorHAnsi" w:cstheme="minorBidi"/>
          <w:sz w:val="18"/>
          <w:szCs w:val="18"/>
        </w:rPr>
        <w:t>91,150 - 91,285 úprava banketu vp. + vl.</w:t>
      </w:r>
    </w:p>
    <w:p w:rsidR="00022D10" w:rsidRPr="00022D10" w:rsidRDefault="00022D10" w:rsidP="00BA635A">
      <w:pPr>
        <w:pStyle w:val="Zkladntext21"/>
        <w:shd w:val="clear" w:color="auto" w:fill="auto"/>
        <w:tabs>
          <w:tab w:val="left" w:pos="1686"/>
        </w:tabs>
        <w:spacing w:before="0" w:after="0" w:line="240" w:lineRule="auto"/>
        <w:rPr>
          <w:rFonts w:asciiTheme="minorHAnsi" w:eastAsiaTheme="minorHAnsi" w:hAnsiTheme="minorHAnsi" w:cstheme="minorBidi"/>
          <w:sz w:val="18"/>
          <w:szCs w:val="18"/>
        </w:rPr>
      </w:pPr>
      <w:r w:rsidRPr="00022D10">
        <w:rPr>
          <w:rFonts w:asciiTheme="minorHAnsi" w:eastAsiaTheme="minorHAnsi" w:hAnsiTheme="minorHAnsi" w:cstheme="minorBidi"/>
          <w:sz w:val="18"/>
          <w:szCs w:val="18"/>
        </w:rPr>
        <w:t>91,285 - 91, 320 pročištění stáv. přík. vp. + vl.</w:t>
      </w:r>
    </w:p>
    <w:p w:rsidR="00022D10" w:rsidRPr="003B22A0" w:rsidRDefault="00022D10" w:rsidP="00022D10">
      <w:pPr>
        <w:pStyle w:val="Zkladntext21"/>
        <w:shd w:val="clear" w:color="auto" w:fill="auto"/>
        <w:tabs>
          <w:tab w:val="left" w:pos="1686"/>
        </w:tabs>
        <w:spacing w:before="0" w:after="0"/>
        <w:rPr>
          <w:rFonts w:asciiTheme="minorHAnsi" w:eastAsiaTheme="minorHAnsi" w:hAnsiTheme="minorHAnsi" w:cstheme="minorBidi"/>
          <w:sz w:val="18"/>
          <w:szCs w:val="18"/>
        </w:rPr>
      </w:pPr>
    </w:p>
    <w:p w:rsidR="003B22A0" w:rsidRDefault="00EB1FFA" w:rsidP="00EB1FFA">
      <w:pPr>
        <w:spacing w:after="0"/>
        <w:jc w:val="both"/>
        <w:rPr>
          <w:b/>
        </w:rPr>
      </w:pPr>
      <w:r w:rsidRPr="00EB1FFA">
        <w:rPr>
          <w:b/>
        </w:rPr>
        <w:t>Všeobecné požadavky:</w:t>
      </w:r>
    </w:p>
    <w:p w:rsidR="00EB1FFA" w:rsidRPr="00EB1FFA" w:rsidRDefault="00EB1FFA" w:rsidP="00EB1FFA">
      <w:pPr>
        <w:spacing w:after="0"/>
        <w:jc w:val="both"/>
        <w:rPr>
          <w:b/>
        </w:rPr>
      </w:pPr>
    </w:p>
    <w:p w:rsidR="006C710C" w:rsidRPr="00EB1FFA" w:rsidRDefault="006C710C" w:rsidP="00BA635A">
      <w:pPr>
        <w:numPr>
          <w:ilvl w:val="0"/>
          <w:numId w:val="28"/>
        </w:numPr>
        <w:spacing w:after="0" w:line="240" w:lineRule="auto"/>
        <w:jc w:val="both"/>
      </w:pPr>
      <w:r w:rsidRPr="00EB1FFA">
        <w:t xml:space="preserve">osazení nových zajišťovacích značek, demontáž a likvidace starých zajišťovacích značek; </w:t>
      </w:r>
      <w:r w:rsidR="001443DE">
        <w:t xml:space="preserve">  </w:t>
      </w:r>
      <w:r w:rsidRPr="00EB1FFA">
        <w:t>návrh osazení nových zajišťovacích značek předložit SPPK ke schválení</w:t>
      </w:r>
    </w:p>
    <w:p w:rsidR="006C710C" w:rsidRPr="00EB1FFA" w:rsidRDefault="006C710C" w:rsidP="00BA635A">
      <w:pPr>
        <w:numPr>
          <w:ilvl w:val="0"/>
          <w:numId w:val="28"/>
        </w:numPr>
        <w:spacing w:after="0" w:line="240" w:lineRule="auto"/>
        <w:jc w:val="both"/>
      </w:pPr>
      <w:r w:rsidRPr="00EB1FFA">
        <w:t>obnova nátěru staničníků</w:t>
      </w:r>
    </w:p>
    <w:p w:rsidR="006C710C" w:rsidRPr="00EB1FFA" w:rsidRDefault="00EB1FFA" w:rsidP="00BA635A">
      <w:pPr>
        <w:numPr>
          <w:ilvl w:val="0"/>
          <w:numId w:val="28"/>
        </w:numPr>
        <w:spacing w:after="0" w:line="240" w:lineRule="auto"/>
        <w:jc w:val="both"/>
      </w:pPr>
      <w:r>
        <w:t>d</w:t>
      </w:r>
      <w:r w:rsidR="006C710C" w:rsidRPr="00EB1FFA">
        <w:t>emontáž a likvidace výzisku betonových a dřevěných pražců dle předkategorizace</w:t>
      </w:r>
    </w:p>
    <w:p w:rsidR="006C710C" w:rsidRPr="00EB1FFA" w:rsidRDefault="006C710C" w:rsidP="00BA635A">
      <w:pPr>
        <w:numPr>
          <w:ilvl w:val="0"/>
          <w:numId w:val="28"/>
        </w:numPr>
        <w:spacing w:after="0" w:line="240" w:lineRule="auto"/>
        <w:jc w:val="both"/>
      </w:pPr>
      <w:r w:rsidRPr="00EB1FFA">
        <w:lastRenderedPageBreak/>
        <w:t>roztřídění výzisku kolejnic a drobného materiálu dle předkategorizace, převoz a uložení dle dispozic zadavatele</w:t>
      </w:r>
    </w:p>
    <w:p w:rsidR="006C710C" w:rsidRPr="00EB1FFA" w:rsidRDefault="006C710C" w:rsidP="00BA635A">
      <w:pPr>
        <w:numPr>
          <w:ilvl w:val="0"/>
          <w:numId w:val="28"/>
        </w:numPr>
        <w:spacing w:after="0" w:line="240" w:lineRule="auto"/>
        <w:jc w:val="both"/>
      </w:pPr>
      <w:r w:rsidRPr="00EB1FFA">
        <w:t xml:space="preserve">likvidace výzisku polyetylenových a pryžových podložek </w:t>
      </w:r>
    </w:p>
    <w:p w:rsidR="003F4185" w:rsidRPr="00EB1FFA" w:rsidRDefault="001D6829" w:rsidP="00BA635A">
      <w:pPr>
        <w:numPr>
          <w:ilvl w:val="0"/>
          <w:numId w:val="28"/>
        </w:numPr>
        <w:spacing w:after="0" w:line="240" w:lineRule="auto"/>
        <w:jc w:val="both"/>
      </w:pPr>
      <w:r>
        <w:t>v</w:t>
      </w:r>
      <w:r w:rsidR="003F4185" w:rsidRPr="00EB1FFA">
        <w:t>ytyčení inženýrských sítí + dozory</w:t>
      </w:r>
    </w:p>
    <w:p w:rsidR="006C710C" w:rsidRDefault="006C710C" w:rsidP="00BA635A">
      <w:pPr>
        <w:numPr>
          <w:ilvl w:val="0"/>
          <w:numId w:val="28"/>
        </w:numPr>
        <w:spacing w:after="0" w:line="240" w:lineRule="auto"/>
        <w:jc w:val="both"/>
      </w:pPr>
      <w:r w:rsidRPr="00EB1FFA">
        <w:t>nezadatelné práce SSZT,SMT, SEE, Telematika</w:t>
      </w:r>
    </w:p>
    <w:p w:rsidR="00B86CEE" w:rsidRPr="00EB1FFA" w:rsidRDefault="00B86CEE" w:rsidP="00B86CEE">
      <w:pPr>
        <w:spacing w:after="0" w:line="240" w:lineRule="auto"/>
        <w:ind w:left="720"/>
        <w:jc w:val="both"/>
      </w:pPr>
    </w:p>
    <w:p w:rsidR="00516882" w:rsidRDefault="00516882" w:rsidP="003F4185">
      <w:pPr>
        <w:spacing w:after="0" w:line="240" w:lineRule="auto"/>
        <w:ind w:left="720"/>
        <w:jc w:val="both"/>
      </w:pPr>
    </w:p>
    <w:p w:rsidR="001A2767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4.       Výluky:</w:t>
      </w:r>
    </w:p>
    <w:p w:rsidR="00CC4E91" w:rsidRDefault="00DC7376" w:rsidP="00BA635A">
      <w:pPr>
        <w:spacing w:after="0" w:line="240" w:lineRule="auto"/>
        <w:jc w:val="both"/>
      </w:pPr>
      <w:r w:rsidRPr="00C22D01">
        <w:t>Předpokládaná realizace</w:t>
      </w:r>
      <w:r w:rsidR="005C513F">
        <w:t xml:space="preserve"> opravné práce</w:t>
      </w:r>
      <w:r w:rsidRPr="00C22D01">
        <w:t xml:space="preserve">: </w:t>
      </w:r>
      <w:r w:rsidR="006300C3">
        <w:t>8</w:t>
      </w:r>
      <w:r w:rsidRPr="001C2E81">
        <w:t>/20</w:t>
      </w:r>
      <w:r w:rsidR="009F31CF" w:rsidRPr="001C2E81">
        <w:t>2</w:t>
      </w:r>
      <w:r w:rsidR="001C2E81" w:rsidRPr="001C2E81">
        <w:t>2</w:t>
      </w:r>
      <w:r w:rsidR="0092534B" w:rsidRPr="001C2E81">
        <w:t xml:space="preserve"> – </w:t>
      </w:r>
      <w:r w:rsidR="006300C3">
        <w:t>9</w:t>
      </w:r>
      <w:r w:rsidR="0092534B" w:rsidRPr="001C2E81">
        <w:t>/202</w:t>
      </w:r>
      <w:r w:rsidR="001C2E81" w:rsidRPr="001C2E81">
        <w:t>2</w:t>
      </w:r>
      <w:r w:rsidRPr="001C2E81">
        <w:tab/>
      </w:r>
      <w:r w:rsidRPr="00B26FCF">
        <w:t xml:space="preserve"> </w:t>
      </w:r>
    </w:p>
    <w:p w:rsidR="00DC7376" w:rsidRPr="00B26FCF" w:rsidRDefault="00DC7376" w:rsidP="00BA635A">
      <w:pPr>
        <w:spacing w:after="0" w:line="240" w:lineRule="auto"/>
        <w:jc w:val="both"/>
      </w:pPr>
      <w:r w:rsidRPr="00B26FCF">
        <w:t xml:space="preserve">                                                          </w:t>
      </w:r>
    </w:p>
    <w:p w:rsidR="00DC7376" w:rsidRPr="00B26FCF" w:rsidRDefault="00DC7376" w:rsidP="00BA635A">
      <w:pPr>
        <w:spacing w:after="0" w:line="240" w:lineRule="auto"/>
        <w:jc w:val="both"/>
      </w:pPr>
      <w:r w:rsidRPr="00B26FCF">
        <w:t>Všechny práce vyžadujíc</w:t>
      </w:r>
      <w:r w:rsidR="005C513F">
        <w:t>í výluky budou provedeny v termí</w:t>
      </w:r>
      <w:r w:rsidRPr="00B26FCF">
        <w:t>nech stanovených S</w:t>
      </w:r>
      <w:r w:rsidR="00C02C22">
        <w:t>právou železnic,</w:t>
      </w:r>
      <w:r w:rsidR="005C513F">
        <w:t xml:space="preserve"> </w:t>
      </w:r>
      <w:r w:rsidR="00C02C22">
        <w:t>s.</w:t>
      </w:r>
      <w:r w:rsidR="005C513F">
        <w:t xml:space="preserve"> </w:t>
      </w:r>
      <w:r w:rsidR="00C02C22">
        <w:t>o.</w:t>
      </w:r>
      <w:r w:rsidRPr="00B26FCF">
        <w:t xml:space="preserve"> a délkách dle výlukových rozkazů.</w:t>
      </w: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5.        Staveniště:</w:t>
      </w:r>
    </w:p>
    <w:p w:rsidR="00DC7376" w:rsidRPr="00B26FCF" w:rsidRDefault="00DC7376" w:rsidP="00BA635A">
      <w:pPr>
        <w:spacing w:after="0" w:line="240" w:lineRule="auto"/>
        <w:jc w:val="both"/>
      </w:pPr>
      <w:r w:rsidRPr="00B26FCF">
        <w:t>Stavba včetně zařízení je u</w:t>
      </w:r>
      <w:r w:rsidR="006D479E">
        <w:t>místěna na pozemcích S</w:t>
      </w:r>
      <w:r w:rsidR="00C02C22">
        <w:t>právy železnic</w:t>
      </w:r>
      <w:r w:rsidR="006D479E">
        <w:t>,</w:t>
      </w:r>
      <w:r w:rsidR="006300C3">
        <w:t xml:space="preserve"> </w:t>
      </w:r>
      <w:r w:rsidR="006D479E">
        <w:t>s.</w:t>
      </w:r>
      <w:r w:rsidR="006300C3">
        <w:t xml:space="preserve"> </w:t>
      </w:r>
      <w:r w:rsidR="006D479E">
        <w:t>o</w:t>
      </w:r>
      <w:r w:rsidRPr="00B26FCF">
        <w:t>. Případný zábor soukromých pozemků s jejich majiteli, případně nájemci si projedná a zajistí zhotovitel díla (opravných prací). Nejpozději do 30 dnů po odevzdání a převzetí díla je zhotovitel povinen zcela vyklidit staveniště. Po odstranění případných závad a drobných nedodělků je povinen vyklidit staveniště do 15 dnů. Po vyklizení staveniště je zhotovitel díla (opravných prací) povinen tento prostor řádně upravit.</w:t>
      </w:r>
    </w:p>
    <w:p w:rsidR="00DC7376" w:rsidRPr="00B26FCF" w:rsidRDefault="00DC7376" w:rsidP="00DC7376">
      <w:pPr>
        <w:jc w:val="both"/>
      </w:pPr>
    </w:p>
    <w:p w:rsidR="001A2767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6.        Záruky:</w:t>
      </w:r>
    </w:p>
    <w:p w:rsidR="00DC7376" w:rsidRDefault="00DC7376" w:rsidP="00BA635A">
      <w:pPr>
        <w:spacing w:after="0" w:line="240" w:lineRule="auto"/>
        <w:jc w:val="both"/>
      </w:pPr>
      <w:r w:rsidRPr="00B26FCF">
        <w:t>Zadavatelem jsou požadovány následující minimální záruky:</w:t>
      </w:r>
    </w:p>
    <w:p w:rsidR="00CC4E91" w:rsidRPr="00B26FCF" w:rsidRDefault="00CC4E91" w:rsidP="00BA635A">
      <w:pPr>
        <w:spacing w:after="0" w:line="240" w:lineRule="auto"/>
        <w:jc w:val="both"/>
      </w:pPr>
    </w:p>
    <w:p w:rsidR="00DC7376" w:rsidRPr="00B26FCF" w:rsidRDefault="00DC7376" w:rsidP="00BA635A">
      <w:pPr>
        <w:numPr>
          <w:ilvl w:val="0"/>
          <w:numId w:val="28"/>
        </w:numPr>
        <w:spacing w:after="0" w:line="240" w:lineRule="auto"/>
        <w:jc w:val="both"/>
      </w:pPr>
      <w:r w:rsidRPr="00B26FCF">
        <w:t xml:space="preserve">projekt </w:t>
      </w:r>
      <w:r w:rsidR="00FF6AC0">
        <w:t>………</w:t>
      </w:r>
      <w:r w:rsidRPr="00B26FCF">
        <w:t>………………………………………60 měsíců</w:t>
      </w:r>
    </w:p>
    <w:p w:rsidR="00DC7376" w:rsidRPr="00B26FCF" w:rsidRDefault="00DC7376" w:rsidP="00DC7376">
      <w:pPr>
        <w:jc w:val="both"/>
      </w:pP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7.        Při předání a převzetí dok. stavby předloží zhotovitel tyto doklady:</w:t>
      </w:r>
    </w:p>
    <w:p w:rsidR="00DC7376" w:rsidRPr="00B26FCF" w:rsidRDefault="00DC7376" w:rsidP="00BA635A">
      <w:pPr>
        <w:numPr>
          <w:ilvl w:val="0"/>
          <w:numId w:val="28"/>
        </w:numPr>
        <w:spacing w:after="0" w:line="240" w:lineRule="auto"/>
        <w:jc w:val="both"/>
      </w:pPr>
      <w:r w:rsidRPr="00B26FCF">
        <w:t>dokumenty vyplývající z Technických kvalitativních podmínek staveb státních drah a předpisu SŽDC (ČD) S3/1</w:t>
      </w:r>
    </w:p>
    <w:p w:rsidR="00DC7376" w:rsidRPr="00B26FCF" w:rsidRDefault="00DC7376" w:rsidP="00BA635A">
      <w:pPr>
        <w:numPr>
          <w:ilvl w:val="0"/>
          <w:numId w:val="28"/>
        </w:numPr>
        <w:spacing w:after="0" w:line="240" w:lineRule="auto"/>
        <w:jc w:val="both"/>
      </w:pPr>
      <w:r w:rsidRPr="00B26FCF">
        <w:t>podklady pro vypracování podkladů pro pasportní evidenci</w:t>
      </w:r>
    </w:p>
    <w:p w:rsidR="00DC7376" w:rsidRPr="00B26FCF" w:rsidRDefault="00DC7376" w:rsidP="00BA635A">
      <w:pPr>
        <w:numPr>
          <w:ilvl w:val="0"/>
          <w:numId w:val="28"/>
        </w:numPr>
        <w:spacing w:after="0" w:line="240" w:lineRule="auto"/>
        <w:jc w:val="both"/>
      </w:pPr>
      <w:r w:rsidRPr="00B26FCF">
        <w:t xml:space="preserve">měření GPK </w:t>
      </w:r>
    </w:p>
    <w:p w:rsidR="00B53C5E" w:rsidRPr="00F92D2F" w:rsidRDefault="00B53C5E" w:rsidP="00BA635A">
      <w:pPr>
        <w:numPr>
          <w:ilvl w:val="0"/>
          <w:numId w:val="28"/>
        </w:numPr>
        <w:spacing w:after="0" w:line="240" w:lineRule="auto"/>
        <w:jc w:val="both"/>
      </w:pPr>
      <w:r w:rsidRPr="00AD461A">
        <w:t>dokumentaci skutečného provedení s</w:t>
      </w:r>
      <w:r w:rsidRPr="00F92D2F">
        <w:t>tavby (2 listinná vyhotovení a 1 digitální vyhotovení)</w:t>
      </w:r>
    </w:p>
    <w:p w:rsidR="00DC7376" w:rsidRPr="00B26FCF" w:rsidRDefault="00DC7376" w:rsidP="00DC7376">
      <w:pPr>
        <w:ind w:left="720"/>
        <w:jc w:val="both"/>
      </w:pP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8.</w:t>
      </w:r>
      <w:r w:rsidRPr="00B26FCF">
        <w:rPr>
          <w:sz w:val="22"/>
          <w:szCs w:val="22"/>
          <w:u w:val="single"/>
        </w:rPr>
        <w:tab/>
        <w:t>Materiálové zajištění :</w:t>
      </w:r>
    </w:p>
    <w:p w:rsidR="00683876" w:rsidRPr="001C2E81" w:rsidRDefault="00683876" w:rsidP="00BA635A">
      <w:pPr>
        <w:spacing w:after="0" w:line="240" w:lineRule="auto"/>
        <w:jc w:val="both"/>
      </w:pPr>
      <w:r w:rsidRPr="001C2E81">
        <w:t>Kolejnice</w:t>
      </w:r>
      <w:r w:rsidR="00C80714" w:rsidRPr="001C2E81">
        <w:t xml:space="preserve"> a</w:t>
      </w:r>
      <w:r w:rsidRPr="001C2E81">
        <w:t xml:space="preserve"> pražce</w:t>
      </w:r>
      <w:r w:rsidR="00C80714" w:rsidRPr="001C2E81">
        <w:t xml:space="preserve"> </w:t>
      </w:r>
      <w:r w:rsidRPr="001C2E81">
        <w:t>dodá objednatel. Ostatní potřebný materiál zajistí zhotovitel opravné práce.</w:t>
      </w:r>
    </w:p>
    <w:p w:rsidR="00B86CEE" w:rsidRDefault="00DC7376" w:rsidP="00DC7376">
      <w:pPr>
        <w:jc w:val="both"/>
      </w:pPr>
      <w:r w:rsidRPr="00C80714">
        <w:rPr>
          <w:highlight w:val="yellow"/>
        </w:rPr>
        <w:t xml:space="preserve">  </w:t>
      </w:r>
    </w:p>
    <w:p w:rsidR="00DC7376" w:rsidRPr="00B26FCF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9.</w:t>
      </w:r>
      <w:r w:rsidRPr="00B26FCF">
        <w:rPr>
          <w:sz w:val="22"/>
          <w:szCs w:val="22"/>
          <w:u w:val="single"/>
        </w:rPr>
        <w:tab/>
        <w:t>Geodetické podklady :</w:t>
      </w:r>
    </w:p>
    <w:p w:rsidR="00DC7376" w:rsidRPr="00B26FCF" w:rsidRDefault="00DC7376" w:rsidP="00BA635A">
      <w:pPr>
        <w:spacing w:after="0" w:line="240" w:lineRule="auto"/>
        <w:jc w:val="both"/>
      </w:pPr>
      <w:r w:rsidRPr="00B26FCF">
        <w:t>Vypracovaná projektová dokumentace bude navázána na bodové pole SŽG. Pro převzetí podkladů bude nutno kontaktovat Ing. Fikejze, SŽG Praha, tel. 606 682 497.</w:t>
      </w:r>
    </w:p>
    <w:p w:rsidR="00DC7376" w:rsidRPr="00B26FCF" w:rsidRDefault="00DC7376" w:rsidP="00DC7376">
      <w:pPr>
        <w:jc w:val="both"/>
      </w:pPr>
      <w:r w:rsidRPr="00B26FCF">
        <w:t xml:space="preserve">       </w:t>
      </w:r>
    </w:p>
    <w:p w:rsidR="00DC7376" w:rsidRDefault="00DC7376" w:rsidP="00DC7376">
      <w:pPr>
        <w:jc w:val="both"/>
        <w:rPr>
          <w:sz w:val="22"/>
          <w:szCs w:val="22"/>
          <w:u w:val="single"/>
        </w:rPr>
      </w:pPr>
      <w:r w:rsidRPr="00B26FCF">
        <w:rPr>
          <w:sz w:val="22"/>
          <w:szCs w:val="22"/>
          <w:u w:val="single"/>
        </w:rPr>
        <w:t>10.</w:t>
      </w:r>
      <w:r w:rsidRPr="00B26FCF">
        <w:rPr>
          <w:sz w:val="22"/>
          <w:szCs w:val="22"/>
          <w:u w:val="single"/>
        </w:rPr>
        <w:tab/>
        <w:t>Přílohy :</w:t>
      </w:r>
    </w:p>
    <w:p w:rsidR="003B22A0" w:rsidRPr="001B4472" w:rsidRDefault="003B22A0" w:rsidP="00BA635A">
      <w:pPr>
        <w:numPr>
          <w:ilvl w:val="0"/>
          <w:numId w:val="28"/>
        </w:numPr>
        <w:spacing w:after="0" w:line="240" w:lineRule="auto"/>
        <w:jc w:val="both"/>
      </w:pPr>
      <w:r w:rsidRPr="001B4472">
        <w:t>Požadavky SMT</w:t>
      </w:r>
    </w:p>
    <w:p w:rsidR="004A3032" w:rsidRDefault="00C80714" w:rsidP="00BA635A">
      <w:pPr>
        <w:numPr>
          <w:ilvl w:val="0"/>
          <w:numId w:val="28"/>
        </w:numPr>
        <w:spacing w:after="0" w:line="240" w:lineRule="auto"/>
        <w:jc w:val="both"/>
      </w:pPr>
      <w:r>
        <w:t>Nákresný přehled</w:t>
      </w:r>
      <w:r w:rsidR="00AB6A88">
        <w:t xml:space="preserve"> žel. svršku</w:t>
      </w:r>
    </w:p>
    <w:p w:rsidR="0066623B" w:rsidRPr="00F92D2F" w:rsidRDefault="0066623B" w:rsidP="00BA635A">
      <w:pPr>
        <w:numPr>
          <w:ilvl w:val="0"/>
          <w:numId w:val="28"/>
        </w:numPr>
        <w:spacing w:after="0" w:line="240" w:lineRule="auto"/>
        <w:jc w:val="both"/>
      </w:pPr>
      <w:r w:rsidRPr="00F92D2F">
        <w:t>Evidenční list</w:t>
      </w:r>
      <w:r w:rsidR="002C374E">
        <w:t>y</w:t>
      </w:r>
      <w:r w:rsidRPr="00F92D2F">
        <w:t xml:space="preserve"> přejezd</w:t>
      </w:r>
      <w:r w:rsidR="002C374E">
        <w:t>ů</w:t>
      </w:r>
    </w:p>
    <w:p w:rsidR="00C732F0" w:rsidRDefault="00C732F0" w:rsidP="00D736A3"/>
    <w:sectPr w:rsidR="00C732F0" w:rsidSect="00B774CC">
      <w:headerReference w:type="default" r:id="rId11"/>
      <w:headerReference w:type="first" r:id="rId12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DB4" w:rsidRDefault="00146DB4" w:rsidP="00962258">
      <w:pPr>
        <w:spacing w:after="0" w:line="240" w:lineRule="auto"/>
      </w:pPr>
      <w:r>
        <w:separator/>
      </w:r>
    </w:p>
  </w:endnote>
  <w:endnote w:type="continuationSeparator" w:id="0">
    <w:p w:rsidR="00146DB4" w:rsidRDefault="00146DB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DB4" w:rsidRDefault="00146DB4" w:rsidP="00962258">
      <w:pPr>
        <w:spacing w:after="0" w:line="240" w:lineRule="auto"/>
      </w:pPr>
      <w:r>
        <w:separator/>
      </w:r>
    </w:p>
  </w:footnote>
  <w:footnote w:type="continuationSeparator" w:id="0">
    <w:p w:rsidR="00146DB4" w:rsidRDefault="00146DB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82C15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582C15" w:rsidRPr="00B8518B" w:rsidRDefault="00582C1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82C15" w:rsidRDefault="00582C1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582C15" w:rsidRPr="00D6163D" w:rsidRDefault="00582C15" w:rsidP="00D6163D">
          <w:pPr>
            <w:pStyle w:val="Druhdokumentu"/>
          </w:pPr>
        </w:p>
      </w:tc>
    </w:tr>
  </w:tbl>
  <w:p w:rsidR="00582C15" w:rsidRPr="00D6163D" w:rsidRDefault="00582C1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82C1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82C15" w:rsidRPr="00D6163D" w:rsidRDefault="00582C15" w:rsidP="00FC6389">
          <w:pPr>
            <w:pStyle w:val="Druhdokumentu"/>
          </w:pPr>
        </w:p>
      </w:tc>
    </w:tr>
    <w:tr w:rsidR="00582C15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582C15" w:rsidRPr="00B8518B" w:rsidRDefault="00582C1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82C15" w:rsidRDefault="00582C15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82C15" w:rsidRPr="00D6163D" w:rsidRDefault="00582C15" w:rsidP="00FC6389">
          <w:pPr>
            <w:pStyle w:val="Druhdokumentu"/>
          </w:pPr>
        </w:p>
      </w:tc>
    </w:tr>
  </w:tbl>
  <w:p w:rsidR="00582C15" w:rsidRPr="00D6163D" w:rsidRDefault="005A6710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7E2FEAA" wp14:editId="1A5098B3">
          <wp:simplePos x="0" y="0"/>
          <wp:positionH relativeFrom="page">
            <wp:posOffset>584200</wp:posOffset>
          </wp:positionH>
          <wp:positionV relativeFrom="page">
            <wp:posOffset>548640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582C15" w:rsidRPr="00460660" w:rsidRDefault="00582C1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E70FC7"/>
    <w:multiLevelType w:val="hybridMultilevel"/>
    <w:tmpl w:val="6576E87E"/>
    <w:lvl w:ilvl="0" w:tplc="3DB0D38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BF26978"/>
    <w:multiLevelType w:val="hybridMultilevel"/>
    <w:tmpl w:val="DCFA0D76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7227C7D"/>
    <w:multiLevelType w:val="hybridMultilevel"/>
    <w:tmpl w:val="6882DD88"/>
    <w:lvl w:ilvl="0" w:tplc="61C4F3AA">
      <w:start w:val="1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2D85756A"/>
    <w:multiLevelType w:val="hybridMultilevel"/>
    <w:tmpl w:val="4A2017B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E4A84"/>
    <w:multiLevelType w:val="hybridMultilevel"/>
    <w:tmpl w:val="6C601094"/>
    <w:lvl w:ilvl="0" w:tplc="5AB8E2A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E564EA"/>
    <w:multiLevelType w:val="hybridMultilevel"/>
    <w:tmpl w:val="5A0E313A"/>
    <w:lvl w:ilvl="0" w:tplc="40CAE016">
      <w:numFmt w:val="bullet"/>
      <w:lvlText w:val="-"/>
      <w:lvlJc w:val="left"/>
      <w:pPr>
        <w:ind w:left="786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FA375BD"/>
    <w:multiLevelType w:val="hybridMultilevel"/>
    <w:tmpl w:val="6F9C4206"/>
    <w:lvl w:ilvl="0" w:tplc="0F52FC4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5B9F22EE"/>
    <w:multiLevelType w:val="hybridMultilevel"/>
    <w:tmpl w:val="8FD8C20A"/>
    <w:lvl w:ilvl="0" w:tplc="FBB63C5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BC60EC5"/>
    <w:multiLevelType w:val="hybridMultilevel"/>
    <w:tmpl w:val="4AF0720A"/>
    <w:lvl w:ilvl="0" w:tplc="4798F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455C7E"/>
    <w:multiLevelType w:val="hybridMultilevel"/>
    <w:tmpl w:val="69741F4E"/>
    <w:lvl w:ilvl="0" w:tplc="FBB63C5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F7550F"/>
    <w:multiLevelType w:val="hybridMultilevel"/>
    <w:tmpl w:val="BFE66F20"/>
    <w:lvl w:ilvl="0" w:tplc="D3E8180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9"/>
  </w:num>
  <w:num w:numId="4">
    <w:abstractNumId w:val="7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13"/>
  </w:num>
  <w:num w:numId="8">
    <w:abstractNumId w:val="16"/>
  </w:num>
  <w:num w:numId="9">
    <w:abstractNumId w:val="0"/>
  </w:num>
  <w:num w:numId="10">
    <w:abstractNumId w:val="4"/>
  </w:num>
  <w:num w:numId="11">
    <w:abstractNumId w:val="20"/>
  </w:num>
  <w:num w:numId="12">
    <w:abstractNumId w:val="0"/>
  </w:num>
  <w:num w:numId="13">
    <w:abstractNumId w:val="4"/>
  </w:num>
  <w:num w:numId="14">
    <w:abstractNumId w:val="4"/>
  </w:num>
  <w:num w:numId="15">
    <w:abstractNumId w:val="9"/>
  </w:num>
  <w:num w:numId="16">
    <w:abstractNumId w:val="9"/>
  </w:num>
  <w:num w:numId="17">
    <w:abstractNumId w:val="9"/>
  </w:num>
  <w:num w:numId="18">
    <w:abstractNumId w:val="13"/>
  </w:num>
  <w:num w:numId="19">
    <w:abstractNumId w:val="13"/>
  </w:num>
  <w:num w:numId="20">
    <w:abstractNumId w:val="13"/>
  </w:num>
  <w:num w:numId="21">
    <w:abstractNumId w:val="16"/>
  </w:num>
  <w:num w:numId="22">
    <w:abstractNumId w:val="0"/>
  </w:num>
  <w:num w:numId="23">
    <w:abstractNumId w:val="0"/>
  </w:num>
  <w:num w:numId="24">
    <w:abstractNumId w:val="4"/>
  </w:num>
  <w:num w:numId="25">
    <w:abstractNumId w:val="4"/>
  </w:num>
  <w:num w:numId="26">
    <w:abstractNumId w:val="20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3"/>
  </w:num>
  <w:num w:numId="30">
    <w:abstractNumId w:val="11"/>
  </w:num>
  <w:num w:numId="31">
    <w:abstractNumId w:val="11"/>
  </w:num>
  <w:num w:numId="32">
    <w:abstractNumId w:val="12"/>
  </w:num>
  <w:num w:numId="33">
    <w:abstractNumId w:val="17"/>
  </w:num>
  <w:num w:numId="34">
    <w:abstractNumId w:val="14"/>
  </w:num>
  <w:num w:numId="35">
    <w:abstractNumId w:val="18"/>
  </w:num>
  <w:num w:numId="36">
    <w:abstractNumId w:val="10"/>
  </w:num>
  <w:num w:numId="37">
    <w:abstractNumId w:val="1"/>
  </w:num>
  <w:num w:numId="38">
    <w:abstractNumId w:val="14"/>
  </w:num>
  <w:num w:numId="39">
    <w:abstractNumId w:val="15"/>
  </w:num>
  <w:num w:numId="40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253"/>
    <w:rsid w:val="00017F3C"/>
    <w:rsid w:val="00022D10"/>
    <w:rsid w:val="00025ECD"/>
    <w:rsid w:val="00041EC8"/>
    <w:rsid w:val="0006588D"/>
    <w:rsid w:val="00067A5E"/>
    <w:rsid w:val="000719BB"/>
    <w:rsid w:val="00072A65"/>
    <w:rsid w:val="00072C1E"/>
    <w:rsid w:val="00092EC6"/>
    <w:rsid w:val="000A5D2D"/>
    <w:rsid w:val="000A6C82"/>
    <w:rsid w:val="000B4EB8"/>
    <w:rsid w:val="000C40E5"/>
    <w:rsid w:val="000C41F2"/>
    <w:rsid w:val="000D22C4"/>
    <w:rsid w:val="000D27D1"/>
    <w:rsid w:val="000D323D"/>
    <w:rsid w:val="000E0417"/>
    <w:rsid w:val="000E1A7F"/>
    <w:rsid w:val="000F4591"/>
    <w:rsid w:val="000F4D98"/>
    <w:rsid w:val="00107F92"/>
    <w:rsid w:val="00112864"/>
    <w:rsid w:val="00114472"/>
    <w:rsid w:val="00114988"/>
    <w:rsid w:val="00115069"/>
    <w:rsid w:val="001150F2"/>
    <w:rsid w:val="001443DE"/>
    <w:rsid w:val="00145961"/>
    <w:rsid w:val="00146DB4"/>
    <w:rsid w:val="00151030"/>
    <w:rsid w:val="00160C63"/>
    <w:rsid w:val="001656A2"/>
    <w:rsid w:val="00170EC5"/>
    <w:rsid w:val="001747C1"/>
    <w:rsid w:val="00177D6B"/>
    <w:rsid w:val="00191F90"/>
    <w:rsid w:val="001A2767"/>
    <w:rsid w:val="001B4472"/>
    <w:rsid w:val="001B48DF"/>
    <w:rsid w:val="001B4E74"/>
    <w:rsid w:val="001C2E81"/>
    <w:rsid w:val="001C645F"/>
    <w:rsid w:val="001D26A0"/>
    <w:rsid w:val="001D48DD"/>
    <w:rsid w:val="001D6829"/>
    <w:rsid w:val="001E3C56"/>
    <w:rsid w:val="001E43B1"/>
    <w:rsid w:val="001E678E"/>
    <w:rsid w:val="001E71B6"/>
    <w:rsid w:val="002071BB"/>
    <w:rsid w:val="00207DF5"/>
    <w:rsid w:val="00215E7C"/>
    <w:rsid w:val="00221CC5"/>
    <w:rsid w:val="00227140"/>
    <w:rsid w:val="00237A39"/>
    <w:rsid w:val="00240B81"/>
    <w:rsid w:val="00244767"/>
    <w:rsid w:val="00246341"/>
    <w:rsid w:val="00247D01"/>
    <w:rsid w:val="0026124F"/>
    <w:rsid w:val="00261A5B"/>
    <w:rsid w:val="00262E5B"/>
    <w:rsid w:val="00274A6D"/>
    <w:rsid w:val="00276AFE"/>
    <w:rsid w:val="002A3B57"/>
    <w:rsid w:val="002C31BF"/>
    <w:rsid w:val="002C374E"/>
    <w:rsid w:val="002D7FD6"/>
    <w:rsid w:val="002E0CD7"/>
    <w:rsid w:val="002E0CFB"/>
    <w:rsid w:val="002E34C0"/>
    <w:rsid w:val="002E5C7B"/>
    <w:rsid w:val="002F4333"/>
    <w:rsid w:val="00320CC5"/>
    <w:rsid w:val="00327EEF"/>
    <w:rsid w:val="0033239F"/>
    <w:rsid w:val="0034274B"/>
    <w:rsid w:val="003465A4"/>
    <w:rsid w:val="0034719F"/>
    <w:rsid w:val="00350A35"/>
    <w:rsid w:val="003571D8"/>
    <w:rsid w:val="00357BC6"/>
    <w:rsid w:val="00361422"/>
    <w:rsid w:val="00362499"/>
    <w:rsid w:val="00373532"/>
    <w:rsid w:val="0037545D"/>
    <w:rsid w:val="003879E7"/>
    <w:rsid w:val="003907DF"/>
    <w:rsid w:val="00392EB6"/>
    <w:rsid w:val="003956C6"/>
    <w:rsid w:val="00396C21"/>
    <w:rsid w:val="003B22A0"/>
    <w:rsid w:val="003C33F2"/>
    <w:rsid w:val="003D2EF1"/>
    <w:rsid w:val="003D756E"/>
    <w:rsid w:val="003E064F"/>
    <w:rsid w:val="003E420D"/>
    <w:rsid w:val="003E4C13"/>
    <w:rsid w:val="003F4185"/>
    <w:rsid w:val="00404538"/>
    <w:rsid w:val="004078F3"/>
    <w:rsid w:val="00420CFB"/>
    <w:rsid w:val="004220DE"/>
    <w:rsid w:val="00427794"/>
    <w:rsid w:val="00450F07"/>
    <w:rsid w:val="00453CD3"/>
    <w:rsid w:val="00460660"/>
    <w:rsid w:val="0046362A"/>
    <w:rsid w:val="00464BA9"/>
    <w:rsid w:val="004742D6"/>
    <w:rsid w:val="00483969"/>
    <w:rsid w:val="00486107"/>
    <w:rsid w:val="00491827"/>
    <w:rsid w:val="004A2582"/>
    <w:rsid w:val="004A3032"/>
    <w:rsid w:val="004C4399"/>
    <w:rsid w:val="004C787C"/>
    <w:rsid w:val="004E7A1F"/>
    <w:rsid w:val="004F160B"/>
    <w:rsid w:val="004F4B9B"/>
    <w:rsid w:val="0050666E"/>
    <w:rsid w:val="00511AB9"/>
    <w:rsid w:val="00516882"/>
    <w:rsid w:val="00523BB5"/>
    <w:rsid w:val="00523EA7"/>
    <w:rsid w:val="005406EB"/>
    <w:rsid w:val="00553375"/>
    <w:rsid w:val="00555884"/>
    <w:rsid w:val="005736B7"/>
    <w:rsid w:val="00574BB9"/>
    <w:rsid w:val="00575E5A"/>
    <w:rsid w:val="00580245"/>
    <w:rsid w:val="00582C15"/>
    <w:rsid w:val="005959B5"/>
    <w:rsid w:val="0059684B"/>
    <w:rsid w:val="005A1A60"/>
    <w:rsid w:val="005A1F44"/>
    <w:rsid w:val="005A6710"/>
    <w:rsid w:val="005A6D6B"/>
    <w:rsid w:val="005B7883"/>
    <w:rsid w:val="005C513F"/>
    <w:rsid w:val="005C7593"/>
    <w:rsid w:val="005D168C"/>
    <w:rsid w:val="005D3C39"/>
    <w:rsid w:val="00600742"/>
    <w:rsid w:val="00601A8C"/>
    <w:rsid w:val="0061068E"/>
    <w:rsid w:val="006115D3"/>
    <w:rsid w:val="006300C3"/>
    <w:rsid w:val="00651C41"/>
    <w:rsid w:val="0065610E"/>
    <w:rsid w:val="0066005A"/>
    <w:rsid w:val="00660AD3"/>
    <w:rsid w:val="0066623B"/>
    <w:rsid w:val="00670632"/>
    <w:rsid w:val="006776B6"/>
    <w:rsid w:val="00683876"/>
    <w:rsid w:val="006873F8"/>
    <w:rsid w:val="00693150"/>
    <w:rsid w:val="00697092"/>
    <w:rsid w:val="006A3637"/>
    <w:rsid w:val="006A5570"/>
    <w:rsid w:val="006A689C"/>
    <w:rsid w:val="006B3D79"/>
    <w:rsid w:val="006B6FE4"/>
    <w:rsid w:val="006C2343"/>
    <w:rsid w:val="006C442A"/>
    <w:rsid w:val="006C710C"/>
    <w:rsid w:val="006D479E"/>
    <w:rsid w:val="006E0578"/>
    <w:rsid w:val="006E314D"/>
    <w:rsid w:val="00710723"/>
    <w:rsid w:val="007155F8"/>
    <w:rsid w:val="00723ED1"/>
    <w:rsid w:val="007363CC"/>
    <w:rsid w:val="00740A4B"/>
    <w:rsid w:val="00740AF5"/>
    <w:rsid w:val="00743525"/>
    <w:rsid w:val="007541A2"/>
    <w:rsid w:val="00754808"/>
    <w:rsid w:val="00755818"/>
    <w:rsid w:val="0076286B"/>
    <w:rsid w:val="00766846"/>
    <w:rsid w:val="0077673A"/>
    <w:rsid w:val="007846E1"/>
    <w:rsid w:val="007847D6"/>
    <w:rsid w:val="007924D5"/>
    <w:rsid w:val="00792716"/>
    <w:rsid w:val="00792803"/>
    <w:rsid w:val="007A5172"/>
    <w:rsid w:val="007A67A0"/>
    <w:rsid w:val="007B570C"/>
    <w:rsid w:val="007E4A6E"/>
    <w:rsid w:val="007F049D"/>
    <w:rsid w:val="007F56A7"/>
    <w:rsid w:val="007F65E7"/>
    <w:rsid w:val="007F7C45"/>
    <w:rsid w:val="00800851"/>
    <w:rsid w:val="00807DD0"/>
    <w:rsid w:val="00814C67"/>
    <w:rsid w:val="00821D01"/>
    <w:rsid w:val="00825701"/>
    <w:rsid w:val="00826B7B"/>
    <w:rsid w:val="00846789"/>
    <w:rsid w:val="00870145"/>
    <w:rsid w:val="00880E43"/>
    <w:rsid w:val="0088190C"/>
    <w:rsid w:val="008825B2"/>
    <w:rsid w:val="00892898"/>
    <w:rsid w:val="00893522"/>
    <w:rsid w:val="008A3568"/>
    <w:rsid w:val="008B01FE"/>
    <w:rsid w:val="008B0618"/>
    <w:rsid w:val="008C0878"/>
    <w:rsid w:val="008C50F3"/>
    <w:rsid w:val="008C7CE0"/>
    <w:rsid w:val="008C7EFE"/>
    <w:rsid w:val="008D03B9"/>
    <w:rsid w:val="008D30C7"/>
    <w:rsid w:val="008D6C86"/>
    <w:rsid w:val="008F18D6"/>
    <w:rsid w:val="008F2C9B"/>
    <w:rsid w:val="008F797B"/>
    <w:rsid w:val="00904780"/>
    <w:rsid w:val="0090635B"/>
    <w:rsid w:val="00922385"/>
    <w:rsid w:val="009223DF"/>
    <w:rsid w:val="00924E3F"/>
    <w:rsid w:val="0092534B"/>
    <w:rsid w:val="00936091"/>
    <w:rsid w:val="0093668D"/>
    <w:rsid w:val="00940D8A"/>
    <w:rsid w:val="00962258"/>
    <w:rsid w:val="009678B7"/>
    <w:rsid w:val="00992D9C"/>
    <w:rsid w:val="00995476"/>
    <w:rsid w:val="00995C63"/>
    <w:rsid w:val="00996CB8"/>
    <w:rsid w:val="009B13E4"/>
    <w:rsid w:val="009B2E97"/>
    <w:rsid w:val="009B5146"/>
    <w:rsid w:val="009C418E"/>
    <w:rsid w:val="009C442C"/>
    <w:rsid w:val="009D024D"/>
    <w:rsid w:val="009D736F"/>
    <w:rsid w:val="009E03F6"/>
    <w:rsid w:val="009E07F4"/>
    <w:rsid w:val="009F0BC6"/>
    <w:rsid w:val="009F309B"/>
    <w:rsid w:val="009F31CF"/>
    <w:rsid w:val="009F392E"/>
    <w:rsid w:val="009F53C5"/>
    <w:rsid w:val="00A01C6F"/>
    <w:rsid w:val="00A0740E"/>
    <w:rsid w:val="00A13D1F"/>
    <w:rsid w:val="00A3238A"/>
    <w:rsid w:val="00A50641"/>
    <w:rsid w:val="00A514A2"/>
    <w:rsid w:val="00A530BF"/>
    <w:rsid w:val="00A54255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6A88"/>
    <w:rsid w:val="00AC4C75"/>
    <w:rsid w:val="00AC74F5"/>
    <w:rsid w:val="00AD056F"/>
    <w:rsid w:val="00AD0C7B"/>
    <w:rsid w:val="00AD461A"/>
    <w:rsid w:val="00AD4A81"/>
    <w:rsid w:val="00AD5F1A"/>
    <w:rsid w:val="00AD6731"/>
    <w:rsid w:val="00AE5E66"/>
    <w:rsid w:val="00AF4445"/>
    <w:rsid w:val="00B008D5"/>
    <w:rsid w:val="00B02F73"/>
    <w:rsid w:val="00B0619F"/>
    <w:rsid w:val="00B13A26"/>
    <w:rsid w:val="00B15D0D"/>
    <w:rsid w:val="00B15E03"/>
    <w:rsid w:val="00B22106"/>
    <w:rsid w:val="00B26FCF"/>
    <w:rsid w:val="00B3076B"/>
    <w:rsid w:val="00B4036B"/>
    <w:rsid w:val="00B53C5E"/>
    <w:rsid w:val="00B5431A"/>
    <w:rsid w:val="00B664EC"/>
    <w:rsid w:val="00B72B65"/>
    <w:rsid w:val="00B75EE1"/>
    <w:rsid w:val="00B77481"/>
    <w:rsid w:val="00B774CC"/>
    <w:rsid w:val="00B8518B"/>
    <w:rsid w:val="00B86CEE"/>
    <w:rsid w:val="00B97CC3"/>
    <w:rsid w:val="00BA635A"/>
    <w:rsid w:val="00BB2C69"/>
    <w:rsid w:val="00BC05C5"/>
    <w:rsid w:val="00BC06C4"/>
    <w:rsid w:val="00BD5F99"/>
    <w:rsid w:val="00BD7E91"/>
    <w:rsid w:val="00BD7F0D"/>
    <w:rsid w:val="00BF5233"/>
    <w:rsid w:val="00C02C22"/>
    <w:rsid w:val="00C02D0A"/>
    <w:rsid w:val="00C03A6E"/>
    <w:rsid w:val="00C07B76"/>
    <w:rsid w:val="00C170A4"/>
    <w:rsid w:val="00C226C0"/>
    <w:rsid w:val="00C22D01"/>
    <w:rsid w:val="00C42FE6"/>
    <w:rsid w:val="00C44F6A"/>
    <w:rsid w:val="00C52662"/>
    <w:rsid w:val="00C6198E"/>
    <w:rsid w:val="00C708EA"/>
    <w:rsid w:val="00C732F0"/>
    <w:rsid w:val="00C778A5"/>
    <w:rsid w:val="00C80714"/>
    <w:rsid w:val="00C80E91"/>
    <w:rsid w:val="00C9417B"/>
    <w:rsid w:val="00C95162"/>
    <w:rsid w:val="00C96E7C"/>
    <w:rsid w:val="00CA6FFD"/>
    <w:rsid w:val="00CB1E73"/>
    <w:rsid w:val="00CB6A37"/>
    <w:rsid w:val="00CB7684"/>
    <w:rsid w:val="00CC2AB7"/>
    <w:rsid w:val="00CC4E91"/>
    <w:rsid w:val="00CC7C8F"/>
    <w:rsid w:val="00CD1FC4"/>
    <w:rsid w:val="00CD4705"/>
    <w:rsid w:val="00D034A0"/>
    <w:rsid w:val="00D21061"/>
    <w:rsid w:val="00D246FC"/>
    <w:rsid w:val="00D33652"/>
    <w:rsid w:val="00D36EA0"/>
    <w:rsid w:val="00D40D91"/>
    <w:rsid w:val="00D4108E"/>
    <w:rsid w:val="00D416DF"/>
    <w:rsid w:val="00D6163D"/>
    <w:rsid w:val="00D736A3"/>
    <w:rsid w:val="00D831A3"/>
    <w:rsid w:val="00D97BE3"/>
    <w:rsid w:val="00DA3711"/>
    <w:rsid w:val="00DC377F"/>
    <w:rsid w:val="00DC55B7"/>
    <w:rsid w:val="00DC7376"/>
    <w:rsid w:val="00DD46F3"/>
    <w:rsid w:val="00DD56C2"/>
    <w:rsid w:val="00DE56F2"/>
    <w:rsid w:val="00DF116D"/>
    <w:rsid w:val="00E1065E"/>
    <w:rsid w:val="00E12C33"/>
    <w:rsid w:val="00E16FF7"/>
    <w:rsid w:val="00E255A1"/>
    <w:rsid w:val="00E26D68"/>
    <w:rsid w:val="00E30F23"/>
    <w:rsid w:val="00E37BAF"/>
    <w:rsid w:val="00E37C59"/>
    <w:rsid w:val="00E41EEA"/>
    <w:rsid w:val="00E44045"/>
    <w:rsid w:val="00E46253"/>
    <w:rsid w:val="00E618C4"/>
    <w:rsid w:val="00E74B72"/>
    <w:rsid w:val="00E8289D"/>
    <w:rsid w:val="00E878EE"/>
    <w:rsid w:val="00EA0AB4"/>
    <w:rsid w:val="00EA6EC7"/>
    <w:rsid w:val="00EB104F"/>
    <w:rsid w:val="00EB1FFA"/>
    <w:rsid w:val="00EB46E5"/>
    <w:rsid w:val="00EC27FD"/>
    <w:rsid w:val="00EC3665"/>
    <w:rsid w:val="00EC7516"/>
    <w:rsid w:val="00ED14BD"/>
    <w:rsid w:val="00F016C7"/>
    <w:rsid w:val="00F1179E"/>
    <w:rsid w:val="00F12DEC"/>
    <w:rsid w:val="00F1715C"/>
    <w:rsid w:val="00F310F8"/>
    <w:rsid w:val="00F35939"/>
    <w:rsid w:val="00F45607"/>
    <w:rsid w:val="00F4722B"/>
    <w:rsid w:val="00F53905"/>
    <w:rsid w:val="00F54432"/>
    <w:rsid w:val="00F659EB"/>
    <w:rsid w:val="00F86BA6"/>
    <w:rsid w:val="00F91AEC"/>
    <w:rsid w:val="00F92D2F"/>
    <w:rsid w:val="00FB6342"/>
    <w:rsid w:val="00FC6389"/>
    <w:rsid w:val="00FD4CE6"/>
    <w:rsid w:val="00FE559E"/>
    <w:rsid w:val="00FE6AEC"/>
    <w:rsid w:val="00FF561B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61EA0353-3E29-4AB4-826A-BDDBE615A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582C15"/>
    <w:pPr>
      <w:numPr>
        <w:numId w:val="3"/>
      </w:numPr>
      <w:spacing w:after="12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CB1E73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CB1E73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CB1E73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B1E73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B1E73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CB1E73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CB1E73"/>
  </w:style>
  <w:style w:type="paragraph" w:customStyle="1" w:styleId="Titul1">
    <w:name w:val="_Titul_1"/>
    <w:basedOn w:val="Normln"/>
    <w:qFormat/>
    <w:rsid w:val="00CB1E73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CB1E73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B1E73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B1E73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B1E7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B1E73"/>
    <w:pPr>
      <w:numPr>
        <w:ilvl w:val="1"/>
        <w:numId w:val="23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CB1E73"/>
    <w:pPr>
      <w:keepNext/>
      <w:numPr>
        <w:numId w:val="23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B1E73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CB1E73"/>
  </w:style>
  <w:style w:type="character" w:customStyle="1" w:styleId="Nadpis1-1Char">
    <w:name w:val="_Nadpis_1-1 Char"/>
    <w:basedOn w:val="Standardnpsmoodstavce"/>
    <w:link w:val="Nadpis1-1"/>
    <w:rsid w:val="00CB1E73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B1E73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CB1E73"/>
  </w:style>
  <w:style w:type="paragraph" w:customStyle="1" w:styleId="Odrka1-2-">
    <w:name w:val="_Odrážka_1-2_-"/>
    <w:basedOn w:val="Odrka1-1"/>
    <w:qFormat/>
    <w:rsid w:val="00CB1E7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B1E73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CB1E73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CB1E7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B1E7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B1E73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CB1E73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CB1E73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B1E7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B1E73"/>
  </w:style>
  <w:style w:type="paragraph" w:customStyle="1" w:styleId="Zkratky1">
    <w:name w:val="_Zkratky_1"/>
    <w:basedOn w:val="Normln"/>
    <w:qFormat/>
    <w:rsid w:val="00CB1E73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CB1E73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CB1E73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B1E73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CB1E73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5B7883"/>
  </w:style>
  <w:style w:type="character" w:customStyle="1" w:styleId="Tun-ZRUIT">
    <w:name w:val="_Tučně-ZRUŠIT"/>
    <w:basedOn w:val="Standardnpsmoodstavce"/>
    <w:uiPriority w:val="1"/>
    <w:qFormat/>
    <w:rsid w:val="00CB1E73"/>
    <w:rPr>
      <w:b w:val="0"/>
      <w:i w:val="0"/>
    </w:rPr>
  </w:style>
  <w:style w:type="paragraph" w:customStyle="1" w:styleId="Zkratky2">
    <w:name w:val="_Zkratky_2"/>
    <w:basedOn w:val="Normln"/>
    <w:qFormat/>
    <w:rsid w:val="00CB1E73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CB1E73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B1E73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B1E73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CB1E73"/>
    <w:rPr>
      <w:i/>
      <w:color w:val="00A1E0" w:themeColor="accent3"/>
    </w:rPr>
  </w:style>
  <w:style w:type="paragraph" w:customStyle="1" w:styleId="Textbezodsazen">
    <w:name w:val="_Text_bez_odsazení"/>
    <w:basedOn w:val="Normln"/>
    <w:link w:val="TextbezodsazenChar"/>
    <w:qFormat/>
    <w:rsid w:val="00CB1E73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B1E73"/>
  </w:style>
  <w:style w:type="character" w:customStyle="1" w:styleId="Zkladntext20">
    <w:name w:val="Základní text (2)_"/>
    <w:basedOn w:val="Standardnpsmoodstavce"/>
    <w:link w:val="Zkladntext21"/>
    <w:rsid w:val="00F1179E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Zkladntext21">
    <w:name w:val="Základní text (2)"/>
    <w:basedOn w:val="Normln"/>
    <w:link w:val="Zkladntext20"/>
    <w:rsid w:val="00F1179E"/>
    <w:pPr>
      <w:widowControl w:val="0"/>
      <w:shd w:val="clear" w:color="auto" w:fill="FFFFFF"/>
      <w:spacing w:before="780" w:after="660" w:line="278" w:lineRule="exact"/>
    </w:pPr>
    <w:rPr>
      <w:rFonts w:ascii="Verdana" w:eastAsia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3496">
      <w:bodyDiv w:val="1"/>
      <w:marLeft w:val="60"/>
      <w:marRight w:val="60"/>
      <w:marTop w:val="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7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555631">
              <w:marLeft w:val="0"/>
              <w:marRight w:val="0"/>
              <w:marTop w:val="0"/>
              <w:marBottom w:val="0"/>
              <w:divBdr>
                <w:top w:val="dashed" w:sz="6" w:space="0" w:color="808080"/>
                <w:left w:val="dashed" w:sz="6" w:space="0" w:color="808080"/>
                <w:bottom w:val="dashed" w:sz="6" w:space="0" w:color="808080"/>
                <w:right w:val="dashed" w:sz="6" w:space="0" w:color="808080"/>
              </w:divBdr>
              <w:divsChild>
                <w:div w:id="212627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78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95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50_NOV&#201;_LOGO\VTP_nov&#233;_logo-5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B5137BC-DABD-4AA9-9A2C-2B832C929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BA285B-312A-496F-92B3-668C5F875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VTP_nové_logo-5.dotx</Template>
  <TotalTime>0</TotalTime>
  <Pages>5</Pages>
  <Words>955</Words>
  <Characters>5638</Characters>
  <Application>Microsoft Office Word</Application>
  <DocSecurity>4</DocSecurity>
  <Lines>46</Lines>
  <Paragraphs>13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Staňková Lenka, Ing.</cp:lastModifiedBy>
  <cp:revision>2</cp:revision>
  <cp:lastPrinted>2021-02-17T11:38:00Z</cp:lastPrinted>
  <dcterms:created xsi:type="dcterms:W3CDTF">2021-02-17T13:01:00Z</dcterms:created>
  <dcterms:modified xsi:type="dcterms:W3CDTF">2021-02-17T13:01:00Z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