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236083" w14:textId="77777777" w:rsidR="000719BB" w:rsidRDefault="000719BB" w:rsidP="006C2343">
      <w:pPr>
        <w:pStyle w:val="Titul2"/>
      </w:pPr>
    </w:p>
    <w:p w14:paraId="393A2961" w14:textId="77777777" w:rsidR="00826B7B" w:rsidRDefault="00826B7B" w:rsidP="006C2343">
      <w:pPr>
        <w:pStyle w:val="Titul2"/>
      </w:pPr>
    </w:p>
    <w:p w14:paraId="07523307" w14:textId="77777777" w:rsidR="00DA1C67" w:rsidRDefault="00DA1C67" w:rsidP="006C2343">
      <w:pPr>
        <w:pStyle w:val="Titul2"/>
      </w:pPr>
    </w:p>
    <w:p w14:paraId="777C3D46" w14:textId="77777777" w:rsidR="003254A3" w:rsidRPr="000719BB" w:rsidRDefault="00BD76C3" w:rsidP="006C2343">
      <w:pPr>
        <w:pStyle w:val="Titul2"/>
      </w:pPr>
      <w:r>
        <w:t>Příloha č. 2 c)</w:t>
      </w:r>
    </w:p>
    <w:p w14:paraId="7447AD4C" w14:textId="77777777" w:rsidR="003254A3" w:rsidRDefault="003254A3" w:rsidP="00AD0C7B">
      <w:pPr>
        <w:pStyle w:val="Titul2"/>
      </w:pPr>
    </w:p>
    <w:p w14:paraId="7CD03B03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5B74CC69" w14:textId="77777777" w:rsidR="00AD0C7B" w:rsidRDefault="00AD0C7B" w:rsidP="00EB46E5">
      <w:pPr>
        <w:pStyle w:val="Titul2"/>
      </w:pPr>
    </w:p>
    <w:p w14:paraId="2AD2CEC2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7452B08E" w14:textId="77777777" w:rsidR="002007BA" w:rsidRDefault="002007BA" w:rsidP="006C2343">
      <w:pPr>
        <w:pStyle w:val="Tituldatum"/>
      </w:pPr>
    </w:p>
    <w:p w14:paraId="66221D65" w14:textId="77777777" w:rsidR="008B7101" w:rsidRDefault="008B7101" w:rsidP="008B7101">
      <w:pPr>
        <w:pStyle w:val="Tituldatum"/>
      </w:pPr>
      <w:r w:rsidRPr="00A30A21">
        <w:rPr>
          <w:rStyle w:val="Nzevakce"/>
        </w:rPr>
        <w:t>Oprava trati v úseku Starkoč - Červený Kostelec</w:t>
      </w:r>
    </w:p>
    <w:p w14:paraId="3C83E376" w14:textId="77777777" w:rsidR="00BF54FE" w:rsidRDefault="00BF54FE" w:rsidP="006C2343">
      <w:pPr>
        <w:pStyle w:val="Tituldatum"/>
      </w:pPr>
    </w:p>
    <w:p w14:paraId="2AB9EF00" w14:textId="77777777" w:rsidR="009226C1" w:rsidRDefault="009226C1" w:rsidP="006C2343">
      <w:pPr>
        <w:pStyle w:val="Tituldatum"/>
      </w:pPr>
    </w:p>
    <w:p w14:paraId="3A129144" w14:textId="77777777" w:rsidR="00DA1C67" w:rsidRDefault="00DA1C67" w:rsidP="006C2343">
      <w:pPr>
        <w:pStyle w:val="Tituldatum"/>
      </w:pPr>
    </w:p>
    <w:p w14:paraId="755BB55E" w14:textId="77777777" w:rsidR="00DA1C67" w:rsidRDefault="00DA1C67" w:rsidP="006C2343">
      <w:pPr>
        <w:pStyle w:val="Tituldatum"/>
      </w:pPr>
    </w:p>
    <w:p w14:paraId="5A49C4EB" w14:textId="77777777" w:rsidR="003B111D" w:rsidRDefault="003B111D" w:rsidP="006C2343">
      <w:pPr>
        <w:pStyle w:val="Tituldatum"/>
      </w:pPr>
    </w:p>
    <w:p w14:paraId="5B144941" w14:textId="3C9965A9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8B7101" w:rsidRPr="008B7101">
        <w:t>3</w:t>
      </w:r>
      <w:r w:rsidRPr="008B7101">
        <w:t xml:space="preserve">. </w:t>
      </w:r>
      <w:r w:rsidR="008B7101" w:rsidRPr="008B7101">
        <w:t>2</w:t>
      </w:r>
      <w:r w:rsidRPr="008B7101">
        <w:t>. 20</w:t>
      </w:r>
      <w:r w:rsidR="008B7101" w:rsidRPr="008B7101">
        <w:t>21</w:t>
      </w:r>
      <w:r w:rsidR="0076790E">
        <w:t xml:space="preserve"> </w:t>
      </w:r>
    </w:p>
    <w:p w14:paraId="344B334E" w14:textId="77777777" w:rsidR="00826B7B" w:rsidRDefault="00826B7B">
      <w:r>
        <w:br w:type="page"/>
      </w:r>
    </w:p>
    <w:p w14:paraId="64A2FD07" w14:textId="418C0A09" w:rsidR="00DA1C67" w:rsidRDefault="00DA1C67"/>
    <w:p w14:paraId="5BD1CF02" w14:textId="77777777" w:rsidR="00BD7E91" w:rsidRDefault="00BD7E91" w:rsidP="00B101FD">
      <w:pPr>
        <w:pStyle w:val="Nadpisbezsl1-1"/>
      </w:pPr>
      <w:r>
        <w:t>Obsah</w:t>
      </w:r>
      <w:r w:rsidR="00887F36">
        <w:t xml:space="preserve"> </w:t>
      </w:r>
    </w:p>
    <w:p w14:paraId="21BABF49" w14:textId="5647FBC0" w:rsidR="00203B75" w:rsidRDefault="00BD7E91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3244278" w:history="1">
        <w:r w:rsidR="00203B75" w:rsidRPr="00E37706">
          <w:rPr>
            <w:rStyle w:val="Hypertextovodkaz"/>
          </w:rPr>
          <w:t>SEZNAM ZKRATEK</w:t>
        </w:r>
        <w:r w:rsidR="00203B75">
          <w:rPr>
            <w:noProof/>
            <w:webHidden/>
          </w:rPr>
          <w:tab/>
        </w:r>
        <w:r w:rsidR="00203B75">
          <w:rPr>
            <w:noProof/>
            <w:webHidden/>
          </w:rPr>
          <w:fldChar w:fldCharType="begin"/>
        </w:r>
        <w:r w:rsidR="00203B75">
          <w:rPr>
            <w:noProof/>
            <w:webHidden/>
          </w:rPr>
          <w:instrText xml:space="preserve"> PAGEREF _Toc63244278 \h </w:instrText>
        </w:r>
        <w:r w:rsidR="00203B75">
          <w:rPr>
            <w:noProof/>
            <w:webHidden/>
          </w:rPr>
        </w:r>
        <w:r w:rsidR="00203B75">
          <w:rPr>
            <w:noProof/>
            <w:webHidden/>
          </w:rPr>
          <w:fldChar w:fldCharType="separate"/>
        </w:r>
        <w:r w:rsidR="00203B75">
          <w:rPr>
            <w:noProof/>
            <w:webHidden/>
          </w:rPr>
          <w:t>2</w:t>
        </w:r>
        <w:r w:rsidR="00203B75">
          <w:rPr>
            <w:noProof/>
            <w:webHidden/>
          </w:rPr>
          <w:fldChar w:fldCharType="end"/>
        </w:r>
      </w:hyperlink>
    </w:p>
    <w:p w14:paraId="14491BE7" w14:textId="2AC8881F" w:rsidR="00203B75" w:rsidRDefault="00356146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3244279" w:history="1">
        <w:r w:rsidR="00203B75" w:rsidRPr="00E37706">
          <w:rPr>
            <w:rStyle w:val="Hypertextovodkaz"/>
          </w:rPr>
          <w:t>1.</w:t>
        </w:r>
        <w:r w:rsidR="00203B75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03B75" w:rsidRPr="00E37706">
          <w:rPr>
            <w:rStyle w:val="Hypertextovodkaz"/>
          </w:rPr>
          <w:t>SPECIFIKACE PŘEDMĚTU DÍLA</w:t>
        </w:r>
        <w:r w:rsidR="00203B75">
          <w:rPr>
            <w:noProof/>
            <w:webHidden/>
          </w:rPr>
          <w:tab/>
        </w:r>
        <w:r w:rsidR="00203B75">
          <w:rPr>
            <w:noProof/>
            <w:webHidden/>
          </w:rPr>
          <w:fldChar w:fldCharType="begin"/>
        </w:r>
        <w:r w:rsidR="00203B75">
          <w:rPr>
            <w:noProof/>
            <w:webHidden/>
          </w:rPr>
          <w:instrText xml:space="preserve"> PAGEREF _Toc63244279 \h </w:instrText>
        </w:r>
        <w:r w:rsidR="00203B75">
          <w:rPr>
            <w:noProof/>
            <w:webHidden/>
          </w:rPr>
        </w:r>
        <w:r w:rsidR="00203B75">
          <w:rPr>
            <w:noProof/>
            <w:webHidden/>
          </w:rPr>
          <w:fldChar w:fldCharType="separate"/>
        </w:r>
        <w:r w:rsidR="00203B75">
          <w:rPr>
            <w:noProof/>
            <w:webHidden/>
          </w:rPr>
          <w:t>3</w:t>
        </w:r>
        <w:r w:rsidR="00203B75">
          <w:rPr>
            <w:noProof/>
            <w:webHidden/>
          </w:rPr>
          <w:fldChar w:fldCharType="end"/>
        </w:r>
      </w:hyperlink>
    </w:p>
    <w:p w14:paraId="53C0323A" w14:textId="3CBC885E" w:rsidR="00203B75" w:rsidRDefault="00356146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3244280" w:history="1">
        <w:r w:rsidR="00203B75" w:rsidRPr="00E37706">
          <w:rPr>
            <w:rStyle w:val="Hypertextovodkaz"/>
          </w:rPr>
          <w:t>1.1</w:t>
        </w:r>
        <w:r w:rsidR="00203B75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203B75" w:rsidRPr="00E37706">
          <w:rPr>
            <w:rStyle w:val="Hypertextovodkaz"/>
          </w:rPr>
          <w:t>Účel a rozsah předmětu Díla</w:t>
        </w:r>
        <w:r w:rsidR="00203B75">
          <w:rPr>
            <w:noProof/>
            <w:webHidden/>
          </w:rPr>
          <w:tab/>
        </w:r>
        <w:r w:rsidR="00203B75">
          <w:rPr>
            <w:noProof/>
            <w:webHidden/>
          </w:rPr>
          <w:fldChar w:fldCharType="begin"/>
        </w:r>
        <w:r w:rsidR="00203B75">
          <w:rPr>
            <w:noProof/>
            <w:webHidden/>
          </w:rPr>
          <w:instrText xml:space="preserve"> PAGEREF _Toc63244280 \h </w:instrText>
        </w:r>
        <w:r w:rsidR="00203B75">
          <w:rPr>
            <w:noProof/>
            <w:webHidden/>
          </w:rPr>
        </w:r>
        <w:r w:rsidR="00203B75">
          <w:rPr>
            <w:noProof/>
            <w:webHidden/>
          </w:rPr>
          <w:fldChar w:fldCharType="separate"/>
        </w:r>
        <w:r w:rsidR="00203B75">
          <w:rPr>
            <w:noProof/>
            <w:webHidden/>
          </w:rPr>
          <w:t>3</w:t>
        </w:r>
        <w:r w:rsidR="00203B75">
          <w:rPr>
            <w:noProof/>
            <w:webHidden/>
          </w:rPr>
          <w:fldChar w:fldCharType="end"/>
        </w:r>
      </w:hyperlink>
    </w:p>
    <w:p w14:paraId="0F53B596" w14:textId="6406EA45" w:rsidR="00203B75" w:rsidRDefault="00356146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3244281" w:history="1">
        <w:r w:rsidR="00203B75" w:rsidRPr="00E37706">
          <w:rPr>
            <w:rStyle w:val="Hypertextovodkaz"/>
          </w:rPr>
          <w:t>1.2</w:t>
        </w:r>
        <w:r w:rsidR="00203B75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203B75" w:rsidRPr="00E37706">
          <w:rPr>
            <w:rStyle w:val="Hypertextovodkaz"/>
          </w:rPr>
          <w:t>Umístění stavby</w:t>
        </w:r>
        <w:r w:rsidR="00203B75">
          <w:rPr>
            <w:noProof/>
            <w:webHidden/>
          </w:rPr>
          <w:tab/>
        </w:r>
        <w:r w:rsidR="00203B75">
          <w:rPr>
            <w:noProof/>
            <w:webHidden/>
          </w:rPr>
          <w:fldChar w:fldCharType="begin"/>
        </w:r>
        <w:r w:rsidR="00203B75">
          <w:rPr>
            <w:noProof/>
            <w:webHidden/>
          </w:rPr>
          <w:instrText xml:space="preserve"> PAGEREF _Toc63244281 \h </w:instrText>
        </w:r>
        <w:r w:rsidR="00203B75">
          <w:rPr>
            <w:noProof/>
            <w:webHidden/>
          </w:rPr>
        </w:r>
        <w:r w:rsidR="00203B75">
          <w:rPr>
            <w:noProof/>
            <w:webHidden/>
          </w:rPr>
          <w:fldChar w:fldCharType="separate"/>
        </w:r>
        <w:r w:rsidR="00203B75">
          <w:rPr>
            <w:noProof/>
            <w:webHidden/>
          </w:rPr>
          <w:t>3</w:t>
        </w:r>
        <w:r w:rsidR="00203B75">
          <w:rPr>
            <w:noProof/>
            <w:webHidden/>
          </w:rPr>
          <w:fldChar w:fldCharType="end"/>
        </w:r>
      </w:hyperlink>
    </w:p>
    <w:p w14:paraId="1969FF28" w14:textId="698C0094" w:rsidR="00203B75" w:rsidRDefault="00356146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3244282" w:history="1">
        <w:r w:rsidR="00203B75" w:rsidRPr="00E37706">
          <w:rPr>
            <w:rStyle w:val="Hypertextovodkaz"/>
          </w:rPr>
          <w:t>2.</w:t>
        </w:r>
        <w:r w:rsidR="00203B75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03B75" w:rsidRPr="00E37706">
          <w:rPr>
            <w:rStyle w:val="Hypertextovodkaz"/>
          </w:rPr>
          <w:t>PŘEHLED VÝCHOZÍCH PODKLADŮ</w:t>
        </w:r>
        <w:r w:rsidR="00203B75">
          <w:rPr>
            <w:noProof/>
            <w:webHidden/>
          </w:rPr>
          <w:tab/>
        </w:r>
        <w:r w:rsidR="00203B75">
          <w:rPr>
            <w:noProof/>
            <w:webHidden/>
          </w:rPr>
          <w:fldChar w:fldCharType="begin"/>
        </w:r>
        <w:r w:rsidR="00203B75">
          <w:rPr>
            <w:noProof/>
            <w:webHidden/>
          </w:rPr>
          <w:instrText xml:space="preserve"> PAGEREF _Toc63244282 \h </w:instrText>
        </w:r>
        <w:r w:rsidR="00203B75">
          <w:rPr>
            <w:noProof/>
            <w:webHidden/>
          </w:rPr>
        </w:r>
        <w:r w:rsidR="00203B75">
          <w:rPr>
            <w:noProof/>
            <w:webHidden/>
          </w:rPr>
          <w:fldChar w:fldCharType="separate"/>
        </w:r>
        <w:r w:rsidR="00203B75">
          <w:rPr>
            <w:noProof/>
            <w:webHidden/>
          </w:rPr>
          <w:t>3</w:t>
        </w:r>
        <w:r w:rsidR="00203B75">
          <w:rPr>
            <w:noProof/>
            <w:webHidden/>
          </w:rPr>
          <w:fldChar w:fldCharType="end"/>
        </w:r>
      </w:hyperlink>
    </w:p>
    <w:p w14:paraId="126E55D6" w14:textId="760547ED" w:rsidR="00203B75" w:rsidRDefault="00356146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3244283" w:history="1">
        <w:r w:rsidR="00203B75" w:rsidRPr="00E37706">
          <w:rPr>
            <w:rStyle w:val="Hypertextovodkaz"/>
          </w:rPr>
          <w:t>2.1</w:t>
        </w:r>
        <w:r w:rsidR="00203B75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203B75" w:rsidRPr="00E37706">
          <w:rPr>
            <w:rStyle w:val="Hypertextovodkaz"/>
          </w:rPr>
          <w:t>Projektová dokumentace</w:t>
        </w:r>
        <w:r w:rsidR="00203B75">
          <w:rPr>
            <w:noProof/>
            <w:webHidden/>
          </w:rPr>
          <w:tab/>
        </w:r>
        <w:r w:rsidR="00203B75">
          <w:rPr>
            <w:noProof/>
            <w:webHidden/>
          </w:rPr>
          <w:fldChar w:fldCharType="begin"/>
        </w:r>
        <w:r w:rsidR="00203B75">
          <w:rPr>
            <w:noProof/>
            <w:webHidden/>
          </w:rPr>
          <w:instrText xml:space="preserve"> PAGEREF _Toc63244283 \h </w:instrText>
        </w:r>
        <w:r w:rsidR="00203B75">
          <w:rPr>
            <w:noProof/>
            <w:webHidden/>
          </w:rPr>
        </w:r>
        <w:r w:rsidR="00203B75">
          <w:rPr>
            <w:noProof/>
            <w:webHidden/>
          </w:rPr>
          <w:fldChar w:fldCharType="separate"/>
        </w:r>
        <w:r w:rsidR="00203B75">
          <w:rPr>
            <w:noProof/>
            <w:webHidden/>
          </w:rPr>
          <w:t>3</w:t>
        </w:r>
        <w:r w:rsidR="00203B75">
          <w:rPr>
            <w:noProof/>
            <w:webHidden/>
          </w:rPr>
          <w:fldChar w:fldCharType="end"/>
        </w:r>
      </w:hyperlink>
    </w:p>
    <w:p w14:paraId="2DDF9DFA" w14:textId="53A1D527" w:rsidR="00203B75" w:rsidRDefault="00356146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3244284" w:history="1">
        <w:r w:rsidR="00203B75" w:rsidRPr="00E37706">
          <w:rPr>
            <w:rStyle w:val="Hypertextovodkaz"/>
          </w:rPr>
          <w:t>2.2</w:t>
        </w:r>
        <w:r w:rsidR="00203B75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203B75" w:rsidRPr="00E37706">
          <w:rPr>
            <w:rStyle w:val="Hypertextovodkaz"/>
          </w:rPr>
          <w:t>Související dokumentace</w:t>
        </w:r>
        <w:r w:rsidR="00203B75">
          <w:rPr>
            <w:noProof/>
            <w:webHidden/>
          </w:rPr>
          <w:tab/>
        </w:r>
        <w:r w:rsidR="00203B75">
          <w:rPr>
            <w:noProof/>
            <w:webHidden/>
          </w:rPr>
          <w:fldChar w:fldCharType="begin"/>
        </w:r>
        <w:r w:rsidR="00203B75">
          <w:rPr>
            <w:noProof/>
            <w:webHidden/>
          </w:rPr>
          <w:instrText xml:space="preserve"> PAGEREF _Toc63244284 \h </w:instrText>
        </w:r>
        <w:r w:rsidR="00203B75">
          <w:rPr>
            <w:noProof/>
            <w:webHidden/>
          </w:rPr>
        </w:r>
        <w:r w:rsidR="00203B75">
          <w:rPr>
            <w:noProof/>
            <w:webHidden/>
          </w:rPr>
          <w:fldChar w:fldCharType="separate"/>
        </w:r>
        <w:r w:rsidR="00203B75">
          <w:rPr>
            <w:noProof/>
            <w:webHidden/>
          </w:rPr>
          <w:t>3</w:t>
        </w:r>
        <w:r w:rsidR="00203B75">
          <w:rPr>
            <w:noProof/>
            <w:webHidden/>
          </w:rPr>
          <w:fldChar w:fldCharType="end"/>
        </w:r>
      </w:hyperlink>
    </w:p>
    <w:p w14:paraId="76BC523D" w14:textId="44B7ED15" w:rsidR="00203B75" w:rsidRDefault="00356146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3244285" w:history="1">
        <w:r w:rsidR="00203B75" w:rsidRPr="00E37706">
          <w:rPr>
            <w:rStyle w:val="Hypertextovodkaz"/>
          </w:rPr>
          <w:t>3.</w:t>
        </w:r>
        <w:r w:rsidR="00203B75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03B75" w:rsidRPr="00E37706">
          <w:rPr>
            <w:rStyle w:val="Hypertextovodkaz"/>
          </w:rPr>
          <w:t>KOORDINACE S JINÝMI STAVBAMI</w:t>
        </w:r>
        <w:r w:rsidR="00203B75">
          <w:rPr>
            <w:noProof/>
            <w:webHidden/>
          </w:rPr>
          <w:tab/>
        </w:r>
        <w:r w:rsidR="00203B75">
          <w:rPr>
            <w:noProof/>
            <w:webHidden/>
          </w:rPr>
          <w:fldChar w:fldCharType="begin"/>
        </w:r>
        <w:r w:rsidR="00203B75">
          <w:rPr>
            <w:noProof/>
            <w:webHidden/>
          </w:rPr>
          <w:instrText xml:space="preserve"> PAGEREF _Toc63244285 \h </w:instrText>
        </w:r>
        <w:r w:rsidR="00203B75">
          <w:rPr>
            <w:noProof/>
            <w:webHidden/>
          </w:rPr>
        </w:r>
        <w:r w:rsidR="00203B75">
          <w:rPr>
            <w:noProof/>
            <w:webHidden/>
          </w:rPr>
          <w:fldChar w:fldCharType="separate"/>
        </w:r>
        <w:r w:rsidR="00203B75">
          <w:rPr>
            <w:noProof/>
            <w:webHidden/>
          </w:rPr>
          <w:t>3</w:t>
        </w:r>
        <w:r w:rsidR="00203B75">
          <w:rPr>
            <w:noProof/>
            <w:webHidden/>
          </w:rPr>
          <w:fldChar w:fldCharType="end"/>
        </w:r>
      </w:hyperlink>
    </w:p>
    <w:p w14:paraId="31ABE6DF" w14:textId="2B8A787D" w:rsidR="00203B75" w:rsidRDefault="00356146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3244286" w:history="1">
        <w:r w:rsidR="00203B75" w:rsidRPr="00E37706">
          <w:rPr>
            <w:rStyle w:val="Hypertextovodkaz"/>
          </w:rPr>
          <w:t>4.</w:t>
        </w:r>
        <w:r w:rsidR="00203B75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03B75" w:rsidRPr="00E37706">
          <w:rPr>
            <w:rStyle w:val="Hypertextovodkaz"/>
          </w:rPr>
          <w:t>ZVLÁŠTNÍ TECHNICKÉ PODMÍNKY A POŽADAVKY NA PROVEDENÍ DÍLA</w:t>
        </w:r>
        <w:r w:rsidR="00203B75">
          <w:rPr>
            <w:noProof/>
            <w:webHidden/>
          </w:rPr>
          <w:tab/>
        </w:r>
        <w:r w:rsidR="00203B75">
          <w:rPr>
            <w:noProof/>
            <w:webHidden/>
          </w:rPr>
          <w:fldChar w:fldCharType="begin"/>
        </w:r>
        <w:r w:rsidR="00203B75">
          <w:rPr>
            <w:noProof/>
            <w:webHidden/>
          </w:rPr>
          <w:instrText xml:space="preserve"> PAGEREF _Toc63244286 \h </w:instrText>
        </w:r>
        <w:r w:rsidR="00203B75">
          <w:rPr>
            <w:noProof/>
            <w:webHidden/>
          </w:rPr>
        </w:r>
        <w:r w:rsidR="00203B75">
          <w:rPr>
            <w:noProof/>
            <w:webHidden/>
          </w:rPr>
          <w:fldChar w:fldCharType="separate"/>
        </w:r>
        <w:r w:rsidR="00203B75">
          <w:rPr>
            <w:noProof/>
            <w:webHidden/>
          </w:rPr>
          <w:t>3</w:t>
        </w:r>
        <w:r w:rsidR="00203B75">
          <w:rPr>
            <w:noProof/>
            <w:webHidden/>
          </w:rPr>
          <w:fldChar w:fldCharType="end"/>
        </w:r>
      </w:hyperlink>
    </w:p>
    <w:p w14:paraId="2AC4C477" w14:textId="3CC4C609" w:rsidR="00203B75" w:rsidRDefault="00356146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3244287" w:history="1">
        <w:r w:rsidR="00203B75" w:rsidRPr="00E37706">
          <w:rPr>
            <w:rStyle w:val="Hypertextovodkaz"/>
          </w:rPr>
          <w:t>4.1</w:t>
        </w:r>
        <w:r w:rsidR="00203B75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203B75" w:rsidRPr="00E37706">
          <w:rPr>
            <w:rStyle w:val="Hypertextovodkaz"/>
          </w:rPr>
          <w:t>Všeobecně</w:t>
        </w:r>
        <w:r w:rsidR="00203B75">
          <w:rPr>
            <w:noProof/>
            <w:webHidden/>
          </w:rPr>
          <w:tab/>
        </w:r>
        <w:r w:rsidR="00203B75">
          <w:rPr>
            <w:noProof/>
            <w:webHidden/>
          </w:rPr>
          <w:fldChar w:fldCharType="begin"/>
        </w:r>
        <w:r w:rsidR="00203B75">
          <w:rPr>
            <w:noProof/>
            <w:webHidden/>
          </w:rPr>
          <w:instrText xml:space="preserve"> PAGEREF _Toc63244287 \h </w:instrText>
        </w:r>
        <w:r w:rsidR="00203B75">
          <w:rPr>
            <w:noProof/>
            <w:webHidden/>
          </w:rPr>
        </w:r>
        <w:r w:rsidR="00203B75">
          <w:rPr>
            <w:noProof/>
            <w:webHidden/>
          </w:rPr>
          <w:fldChar w:fldCharType="separate"/>
        </w:r>
        <w:r w:rsidR="00203B75">
          <w:rPr>
            <w:noProof/>
            <w:webHidden/>
          </w:rPr>
          <w:t>3</w:t>
        </w:r>
        <w:r w:rsidR="00203B75">
          <w:rPr>
            <w:noProof/>
            <w:webHidden/>
          </w:rPr>
          <w:fldChar w:fldCharType="end"/>
        </w:r>
      </w:hyperlink>
    </w:p>
    <w:p w14:paraId="59B1DFB2" w14:textId="1F081037" w:rsidR="00203B75" w:rsidRDefault="00356146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3244288" w:history="1">
        <w:r w:rsidR="00203B75" w:rsidRPr="00E37706">
          <w:rPr>
            <w:rStyle w:val="Hypertextovodkaz"/>
          </w:rPr>
          <w:t>4.2</w:t>
        </w:r>
        <w:r w:rsidR="00203B75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203B75" w:rsidRPr="00E37706">
          <w:rPr>
            <w:rStyle w:val="Hypertextovodkaz"/>
          </w:rPr>
          <w:t>Zeměměřická činnost zhotovitele</w:t>
        </w:r>
        <w:r w:rsidR="00203B75">
          <w:rPr>
            <w:noProof/>
            <w:webHidden/>
          </w:rPr>
          <w:tab/>
        </w:r>
        <w:r w:rsidR="00203B75">
          <w:rPr>
            <w:noProof/>
            <w:webHidden/>
          </w:rPr>
          <w:fldChar w:fldCharType="begin"/>
        </w:r>
        <w:r w:rsidR="00203B75">
          <w:rPr>
            <w:noProof/>
            <w:webHidden/>
          </w:rPr>
          <w:instrText xml:space="preserve"> PAGEREF _Toc63244288 \h </w:instrText>
        </w:r>
        <w:r w:rsidR="00203B75">
          <w:rPr>
            <w:noProof/>
            <w:webHidden/>
          </w:rPr>
        </w:r>
        <w:r w:rsidR="00203B75">
          <w:rPr>
            <w:noProof/>
            <w:webHidden/>
          </w:rPr>
          <w:fldChar w:fldCharType="separate"/>
        </w:r>
        <w:r w:rsidR="00203B75">
          <w:rPr>
            <w:noProof/>
            <w:webHidden/>
          </w:rPr>
          <w:t>8</w:t>
        </w:r>
        <w:r w:rsidR="00203B75">
          <w:rPr>
            <w:noProof/>
            <w:webHidden/>
          </w:rPr>
          <w:fldChar w:fldCharType="end"/>
        </w:r>
      </w:hyperlink>
    </w:p>
    <w:p w14:paraId="17DFA109" w14:textId="44E69501" w:rsidR="00203B75" w:rsidRDefault="00356146">
      <w:pPr>
        <w:pStyle w:val="Obsah2"/>
        <w:rPr>
          <w:rFonts w:asciiTheme="minorHAnsi" w:eastAsiaTheme="minorEastAsia" w:hAnsiTheme="minorHAnsi" w:cstheme="minorBidi"/>
          <w:noProof/>
          <w:spacing w:val="0"/>
          <w:sz w:val="22"/>
          <w:szCs w:val="22"/>
          <w:lang w:eastAsia="cs-CZ"/>
        </w:rPr>
      </w:pPr>
      <w:hyperlink w:anchor="_Toc63244289" w:history="1">
        <w:r w:rsidR="00203B75" w:rsidRPr="00E37706">
          <w:rPr>
            <w:rStyle w:val="Hypertextovodkaz"/>
          </w:rPr>
          <w:t>4.3</w:t>
        </w:r>
        <w:r w:rsidR="00203B75">
          <w:rPr>
            <w:rFonts w:asciiTheme="minorHAnsi" w:eastAsiaTheme="minorEastAsia" w:hAnsiTheme="minorHAnsi" w:cstheme="minorBidi"/>
            <w:noProof/>
            <w:spacing w:val="0"/>
            <w:sz w:val="22"/>
            <w:szCs w:val="22"/>
            <w:lang w:eastAsia="cs-CZ"/>
          </w:rPr>
          <w:tab/>
        </w:r>
        <w:r w:rsidR="00203B75" w:rsidRPr="00E37706">
          <w:rPr>
            <w:rStyle w:val="Hypertextovodkaz"/>
          </w:rPr>
          <w:t>Železniční svršek</w:t>
        </w:r>
        <w:r w:rsidR="00203B75">
          <w:rPr>
            <w:noProof/>
            <w:webHidden/>
          </w:rPr>
          <w:tab/>
        </w:r>
        <w:r w:rsidR="00203B75">
          <w:rPr>
            <w:noProof/>
            <w:webHidden/>
          </w:rPr>
          <w:fldChar w:fldCharType="begin"/>
        </w:r>
        <w:r w:rsidR="00203B75">
          <w:rPr>
            <w:noProof/>
            <w:webHidden/>
          </w:rPr>
          <w:instrText xml:space="preserve"> PAGEREF _Toc63244289 \h </w:instrText>
        </w:r>
        <w:r w:rsidR="00203B75">
          <w:rPr>
            <w:noProof/>
            <w:webHidden/>
          </w:rPr>
        </w:r>
        <w:r w:rsidR="00203B75">
          <w:rPr>
            <w:noProof/>
            <w:webHidden/>
          </w:rPr>
          <w:fldChar w:fldCharType="separate"/>
        </w:r>
        <w:r w:rsidR="00203B75">
          <w:rPr>
            <w:noProof/>
            <w:webHidden/>
          </w:rPr>
          <w:t>10</w:t>
        </w:r>
        <w:r w:rsidR="00203B75">
          <w:rPr>
            <w:noProof/>
            <w:webHidden/>
          </w:rPr>
          <w:fldChar w:fldCharType="end"/>
        </w:r>
      </w:hyperlink>
    </w:p>
    <w:p w14:paraId="793182EC" w14:textId="0D1049B2" w:rsidR="00203B75" w:rsidRDefault="00356146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3244290" w:history="1">
        <w:r w:rsidR="00203B75" w:rsidRPr="00E37706">
          <w:rPr>
            <w:rStyle w:val="Hypertextovodkaz"/>
          </w:rPr>
          <w:t>5.</w:t>
        </w:r>
        <w:r w:rsidR="00203B75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03B75" w:rsidRPr="00E37706">
          <w:rPr>
            <w:rStyle w:val="Hypertextovodkaz"/>
          </w:rPr>
          <w:t>ORGANIZACE VÝSTAVBY, VÝLUKY</w:t>
        </w:r>
        <w:r w:rsidR="00203B75">
          <w:rPr>
            <w:noProof/>
            <w:webHidden/>
          </w:rPr>
          <w:tab/>
        </w:r>
        <w:r w:rsidR="00203B75">
          <w:rPr>
            <w:noProof/>
            <w:webHidden/>
          </w:rPr>
          <w:fldChar w:fldCharType="begin"/>
        </w:r>
        <w:r w:rsidR="00203B75">
          <w:rPr>
            <w:noProof/>
            <w:webHidden/>
          </w:rPr>
          <w:instrText xml:space="preserve"> PAGEREF _Toc63244290 \h </w:instrText>
        </w:r>
        <w:r w:rsidR="00203B75">
          <w:rPr>
            <w:noProof/>
            <w:webHidden/>
          </w:rPr>
        </w:r>
        <w:r w:rsidR="00203B75">
          <w:rPr>
            <w:noProof/>
            <w:webHidden/>
          </w:rPr>
          <w:fldChar w:fldCharType="separate"/>
        </w:r>
        <w:r w:rsidR="00203B75">
          <w:rPr>
            <w:noProof/>
            <w:webHidden/>
          </w:rPr>
          <w:t>10</w:t>
        </w:r>
        <w:r w:rsidR="00203B75">
          <w:rPr>
            <w:noProof/>
            <w:webHidden/>
          </w:rPr>
          <w:fldChar w:fldCharType="end"/>
        </w:r>
      </w:hyperlink>
    </w:p>
    <w:p w14:paraId="7B78A1D3" w14:textId="48964E6A" w:rsidR="00203B75" w:rsidRDefault="00356146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3244291" w:history="1">
        <w:r w:rsidR="00203B75" w:rsidRPr="00E37706">
          <w:rPr>
            <w:rStyle w:val="Hypertextovodkaz"/>
          </w:rPr>
          <w:t>6.</w:t>
        </w:r>
        <w:r w:rsidR="00203B75">
          <w:rPr>
            <w:rFonts w:asciiTheme="minorHAnsi" w:eastAsiaTheme="minorEastAsia" w:hAnsiTheme="minorHAnsi" w:cstheme="minorBid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203B75" w:rsidRPr="00E37706">
          <w:rPr>
            <w:rStyle w:val="Hypertextovodkaz"/>
          </w:rPr>
          <w:t>SOUVISEJÍCÍ DOKUMENTY A PŘEDPISY</w:t>
        </w:r>
        <w:r w:rsidR="00203B75">
          <w:rPr>
            <w:noProof/>
            <w:webHidden/>
          </w:rPr>
          <w:tab/>
        </w:r>
        <w:r w:rsidR="00203B75">
          <w:rPr>
            <w:noProof/>
            <w:webHidden/>
          </w:rPr>
          <w:fldChar w:fldCharType="begin"/>
        </w:r>
        <w:r w:rsidR="00203B75">
          <w:rPr>
            <w:noProof/>
            <w:webHidden/>
          </w:rPr>
          <w:instrText xml:space="preserve"> PAGEREF _Toc63244291 \h </w:instrText>
        </w:r>
        <w:r w:rsidR="00203B75">
          <w:rPr>
            <w:noProof/>
            <w:webHidden/>
          </w:rPr>
        </w:r>
        <w:r w:rsidR="00203B75">
          <w:rPr>
            <w:noProof/>
            <w:webHidden/>
          </w:rPr>
          <w:fldChar w:fldCharType="separate"/>
        </w:r>
        <w:r w:rsidR="00203B75">
          <w:rPr>
            <w:noProof/>
            <w:webHidden/>
          </w:rPr>
          <w:t>10</w:t>
        </w:r>
        <w:r w:rsidR="00203B75">
          <w:rPr>
            <w:noProof/>
            <w:webHidden/>
          </w:rPr>
          <w:fldChar w:fldCharType="end"/>
        </w:r>
      </w:hyperlink>
    </w:p>
    <w:p w14:paraId="02BE5EA0" w14:textId="1A614C59" w:rsidR="00AD0C7B" w:rsidRDefault="00BD7E91" w:rsidP="008D03B9">
      <w:r>
        <w:fldChar w:fldCharType="end"/>
      </w:r>
    </w:p>
    <w:p w14:paraId="3FB778F6" w14:textId="77777777" w:rsidR="00AD0C7B" w:rsidRDefault="00AD0C7B" w:rsidP="00DA1C67">
      <w:pPr>
        <w:pStyle w:val="Nadpisbezsl1-1"/>
        <w:outlineLvl w:val="0"/>
      </w:pPr>
      <w:bookmarkStart w:id="0" w:name="_Toc63244278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7CA8592B" w14:textId="77777777"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W w:w="0" w:type="auto"/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250"/>
        <w:gridCol w:w="7452"/>
      </w:tblGrid>
      <w:tr w:rsidR="002C0924" w:rsidRPr="006A10C4" w14:paraId="3EAFBA79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71C4B9" w14:textId="77777777" w:rsidR="002C0924" w:rsidRPr="00BC51B8" w:rsidRDefault="002C0924" w:rsidP="003B111D">
            <w:pPr>
              <w:pStyle w:val="Zkratky1"/>
              <w:rPr>
                <w:highlight w:val="green"/>
              </w:rPr>
            </w:pPr>
            <w:r w:rsidRPr="00462EF1">
              <w:t xml:space="preserve">SŽ </w:t>
            </w:r>
            <w:r w:rsidRPr="00462EF1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94E205" w14:textId="77777777" w:rsidR="002C0924" w:rsidRPr="00BC51B8" w:rsidRDefault="002C0924" w:rsidP="0076790E">
            <w:pPr>
              <w:pStyle w:val="Zkratky2"/>
              <w:rPr>
                <w:highlight w:val="green"/>
              </w:rPr>
            </w:pPr>
            <w:r w:rsidRPr="00462EF1">
              <w:t>Správa železnic, státní organizace</w:t>
            </w:r>
          </w:p>
        </w:tc>
      </w:tr>
      <w:tr w:rsidR="002C0924" w:rsidRPr="006A10C4" w14:paraId="6E7E702B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9199EE" w14:textId="77777777" w:rsidR="002C0924" w:rsidRDefault="002C0924" w:rsidP="00AD0C7B">
            <w:pPr>
              <w:pStyle w:val="Zkratky1"/>
            </w:pPr>
            <w:r w:rsidRPr="00462EF1">
              <w:t xml:space="preserve">ESD </w:t>
            </w:r>
            <w:r w:rsidRPr="00462EF1">
              <w:tab/>
            </w:r>
          </w:p>
          <w:p w14:paraId="4ACB47D5" w14:textId="77777777" w:rsidR="00F26CCD" w:rsidRPr="006A10C4" w:rsidRDefault="00F26CCD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8F8055" w14:textId="77777777" w:rsidR="002C0924" w:rsidRDefault="002C0924" w:rsidP="000F15F1">
            <w:pPr>
              <w:pStyle w:val="Zkratky2"/>
            </w:pPr>
            <w:r w:rsidRPr="00462EF1">
              <w:t>Elektronický stavební deník</w:t>
            </w:r>
          </w:p>
          <w:p w14:paraId="633B216E" w14:textId="77777777" w:rsidR="00F26CCD" w:rsidRPr="006A10C4" w:rsidRDefault="00F26CCD" w:rsidP="002518CB">
            <w:pPr>
              <w:pStyle w:val="Zkratky2"/>
            </w:pPr>
          </w:p>
        </w:tc>
      </w:tr>
      <w:tr w:rsidR="002C0924" w:rsidRPr="006A10C4" w14:paraId="172C90D5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3A22174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DEA0E1E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5B856D55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3BCFFA4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4A7FC43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000274CC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8C02B4D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49DF25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0E5EB897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9476E61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46268E3" w14:textId="77777777" w:rsidR="002C0924" w:rsidRPr="006A10C4" w:rsidRDefault="002C0924" w:rsidP="000F15F1">
            <w:pPr>
              <w:pStyle w:val="Zkratky2"/>
            </w:pPr>
          </w:p>
        </w:tc>
      </w:tr>
    </w:tbl>
    <w:p w14:paraId="62DC3073" w14:textId="77777777" w:rsidR="00041EC8" w:rsidRDefault="00041EC8" w:rsidP="00AD0C7B"/>
    <w:p w14:paraId="343BA370" w14:textId="77777777" w:rsidR="00826B7B" w:rsidRDefault="00826B7B">
      <w:r>
        <w:br w:type="page"/>
      </w:r>
    </w:p>
    <w:p w14:paraId="6EF9DC99" w14:textId="77777777" w:rsidR="00DF7BAA" w:rsidRDefault="00DF7BAA" w:rsidP="00DF7BAA">
      <w:pPr>
        <w:pStyle w:val="Nadpis2-1"/>
      </w:pPr>
      <w:bookmarkStart w:id="2" w:name="_Toc6410429"/>
      <w:bookmarkStart w:id="3" w:name="_Toc63244279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r w:rsidRPr="00782CE4">
        <w:lastRenderedPageBreak/>
        <w:t>SPECIFIKACE</w:t>
      </w:r>
      <w:r>
        <w:t xml:space="preserve"> PŘEDMĚTU DÍLA</w:t>
      </w:r>
      <w:bookmarkEnd w:id="2"/>
      <w:bookmarkEnd w:id="3"/>
    </w:p>
    <w:p w14:paraId="0290BC6B" w14:textId="77777777" w:rsidR="00DF7BAA" w:rsidRDefault="00DF7BAA" w:rsidP="00DF7BAA">
      <w:pPr>
        <w:pStyle w:val="Nadpis2-2"/>
      </w:pPr>
      <w:bookmarkStart w:id="9" w:name="_Toc6410430"/>
      <w:bookmarkStart w:id="10" w:name="_Toc63244280"/>
      <w:r>
        <w:t>Účel a rozsah předmětu Díla</w:t>
      </w:r>
      <w:bookmarkEnd w:id="9"/>
      <w:bookmarkEnd w:id="10"/>
    </w:p>
    <w:p w14:paraId="5880AB6C" w14:textId="7968A597" w:rsidR="00DF7BAA" w:rsidRDefault="00DF7BAA" w:rsidP="008B7101">
      <w:pPr>
        <w:pStyle w:val="Text2-1"/>
        <w:tabs>
          <w:tab w:val="clear" w:pos="737"/>
          <w:tab w:val="num" w:pos="1021"/>
        </w:tabs>
      </w:pPr>
      <w:r>
        <w:t xml:space="preserve">Předmětem </w:t>
      </w:r>
      <w:r w:rsidR="008B7101">
        <w:t>díla je zhotovení stavby „</w:t>
      </w:r>
      <w:r w:rsidR="008B7101" w:rsidRPr="00A30A21">
        <w:t>Oprava trati v úseku Starkoč - Červený Kostelec</w:t>
      </w:r>
      <w:r w:rsidR="008B7101">
        <w:t xml:space="preserve">“, jejímž cílem je </w:t>
      </w:r>
      <w:r w:rsidR="008B7101" w:rsidRPr="000D2E1F">
        <w:t xml:space="preserve">zajištění plynulosti </w:t>
      </w:r>
      <w:r w:rsidR="008B7101">
        <w:t xml:space="preserve">provozu, </w:t>
      </w:r>
      <w:r w:rsidR="008B7101" w:rsidRPr="000D2E1F">
        <w:t>bezpečnosti železniční dopravy a udržení kvality stavu jízdní dráhy.</w:t>
      </w:r>
    </w:p>
    <w:p w14:paraId="564A9EA3" w14:textId="03622A59" w:rsidR="00DF7BAA" w:rsidRDefault="00DF7BAA" w:rsidP="008B7101">
      <w:pPr>
        <w:pStyle w:val="Text2-1"/>
      </w:pPr>
      <w:r w:rsidRPr="00DB4332">
        <w:t xml:space="preserve">Rozsah Díla </w:t>
      </w:r>
      <w:r w:rsidR="008B7101" w:rsidRPr="005C5372">
        <w:t>„</w:t>
      </w:r>
      <w:r w:rsidR="008B7101" w:rsidRPr="00A30A21">
        <w:t>Oprava trati v úseku Starkoč - Červený Kostelec</w:t>
      </w:r>
      <w:r w:rsidR="008B7101" w:rsidRPr="00BC51B8">
        <w:t>“</w:t>
      </w:r>
      <w:r w:rsidR="008B7101" w:rsidRPr="00DB4332">
        <w:t xml:space="preserve"> je </w:t>
      </w:r>
      <w:r w:rsidR="008B7101">
        <w:t>ú</w:t>
      </w:r>
      <w:r w:rsidR="008B7101" w:rsidRPr="0027499D">
        <w:t>prava nástupišt</w:t>
      </w:r>
      <w:r w:rsidR="008B7101">
        <w:t>ě v zastávce Řešetova Lhota, strojní čistění štěrkového lože, s</w:t>
      </w:r>
      <w:r w:rsidR="008B7101" w:rsidRPr="0027499D">
        <w:t>ouvislá</w:t>
      </w:r>
      <w:r w:rsidR="008B7101" w:rsidRPr="0027499D">
        <w:rPr>
          <w:lang w:val="en-US"/>
        </w:rPr>
        <w:t xml:space="preserve"> </w:t>
      </w:r>
      <w:r w:rsidR="008B7101">
        <w:t xml:space="preserve">výměna kolejnic, lokální výměna pražců, výměna </w:t>
      </w:r>
      <w:r w:rsidR="008B7101" w:rsidRPr="0027499D">
        <w:t>kompletů upevnění</w:t>
      </w:r>
      <w:r w:rsidR="008B7101">
        <w:t xml:space="preserve">, </w:t>
      </w:r>
      <w:r w:rsidR="008B7101" w:rsidRPr="0027499D">
        <w:t>oprava GPK,</w:t>
      </w:r>
      <w:r w:rsidR="008B7101">
        <w:t xml:space="preserve"> oprava žel. přejezdů, zřízení bezstykové koleje dle předpisu S3/2,</w:t>
      </w:r>
      <w:r w:rsidR="008B7101" w:rsidRPr="0027499D">
        <w:t xml:space="preserve"> </w:t>
      </w:r>
      <w:r w:rsidR="008B7101">
        <w:t>čistění příkopů, úprava drážních stezek, obnova výstroje trati,</w:t>
      </w:r>
      <w:r w:rsidR="008B7101" w:rsidRPr="0027499D">
        <w:t xml:space="preserve"> pročiš</w:t>
      </w:r>
      <w:r w:rsidR="008B7101">
        <w:t>tění odvodnění a další související práce.</w:t>
      </w:r>
    </w:p>
    <w:p w14:paraId="07B4AF61" w14:textId="77777777" w:rsidR="00DF7BAA" w:rsidRDefault="00DF7BAA" w:rsidP="00DF7BAA">
      <w:pPr>
        <w:pStyle w:val="Nadpis2-2"/>
      </w:pPr>
      <w:bookmarkStart w:id="11" w:name="_Toc6410431"/>
      <w:bookmarkStart w:id="12" w:name="_Toc63244281"/>
      <w:r>
        <w:t>Umístění stavby</w:t>
      </w:r>
      <w:bookmarkEnd w:id="11"/>
      <w:bookmarkEnd w:id="12"/>
    </w:p>
    <w:p w14:paraId="046C957B" w14:textId="4E6359A6" w:rsidR="00DF7BAA" w:rsidRDefault="00DF7BAA" w:rsidP="008B7101">
      <w:pPr>
        <w:pStyle w:val="Text2-1"/>
      </w:pPr>
      <w:r>
        <w:t xml:space="preserve">Stavba </w:t>
      </w:r>
      <w:r w:rsidR="008B7101">
        <w:t xml:space="preserve">bude probíhat v Královéhradeckém kraji na trati č. 032 Jaroměř – Trutnov v traťovém úseku mez žst. Starkoč – žst. Červený Kostelec. Katastrální území </w:t>
      </w:r>
      <w:r w:rsidR="008B7101" w:rsidRPr="00D9678A">
        <w:t>Studnice u Náchoda [758540], Řešetova Lhota [758531]</w:t>
      </w:r>
      <w:r w:rsidR="008B7101">
        <w:t>.</w:t>
      </w:r>
    </w:p>
    <w:p w14:paraId="54AF4329" w14:textId="77777777" w:rsidR="00DF7BAA" w:rsidRDefault="00DF7BAA" w:rsidP="00DF7BAA">
      <w:pPr>
        <w:pStyle w:val="Nadpis2-1"/>
      </w:pPr>
      <w:bookmarkStart w:id="13" w:name="_Toc6410432"/>
      <w:bookmarkStart w:id="14" w:name="_Toc63244282"/>
      <w:r>
        <w:t>PŘEHLED VÝCHOZÍCH PODKLADŮ</w:t>
      </w:r>
      <w:bookmarkEnd w:id="13"/>
      <w:bookmarkEnd w:id="14"/>
    </w:p>
    <w:p w14:paraId="62B04D91" w14:textId="77777777" w:rsidR="00DF7BAA" w:rsidRDefault="00DF7BAA" w:rsidP="00DF7BAA">
      <w:pPr>
        <w:pStyle w:val="Nadpis2-2"/>
      </w:pPr>
      <w:bookmarkStart w:id="15" w:name="_Toc6410433"/>
      <w:bookmarkStart w:id="16" w:name="_Toc63244283"/>
      <w:r>
        <w:t>Projektová dokumentace</w:t>
      </w:r>
      <w:bookmarkEnd w:id="15"/>
      <w:bookmarkEnd w:id="16"/>
    </w:p>
    <w:p w14:paraId="30DC9367" w14:textId="66936060" w:rsidR="00DF7BAA" w:rsidRDefault="00DF7BAA" w:rsidP="008B7101">
      <w:pPr>
        <w:pStyle w:val="Text2-1"/>
      </w:pPr>
      <w:r>
        <w:t xml:space="preserve">Projektová </w:t>
      </w:r>
      <w:r w:rsidR="008B7101">
        <w:t>dokumentace není vypracována. Pro provedení prací je zpracována Technická specifikace zakázky.</w:t>
      </w:r>
      <w:r>
        <w:t xml:space="preserve"> </w:t>
      </w:r>
    </w:p>
    <w:p w14:paraId="190FA22C" w14:textId="77777777" w:rsidR="00DF7BAA" w:rsidRDefault="00DF7BAA" w:rsidP="00DF7BAA">
      <w:pPr>
        <w:pStyle w:val="Nadpis2-2"/>
      </w:pPr>
      <w:bookmarkStart w:id="17" w:name="_Toc6410434"/>
      <w:bookmarkStart w:id="18" w:name="_Toc63244284"/>
      <w:r>
        <w:t>Související dokumentace</w:t>
      </w:r>
      <w:bookmarkEnd w:id="17"/>
      <w:bookmarkEnd w:id="18"/>
    </w:p>
    <w:p w14:paraId="612F9935" w14:textId="74125DC1" w:rsidR="00DF7BAA" w:rsidRDefault="00DF7BAA" w:rsidP="008B7101">
      <w:pPr>
        <w:pStyle w:val="Text2-1"/>
      </w:pPr>
      <w:r w:rsidRPr="005C5372">
        <w:t xml:space="preserve">Stavební </w:t>
      </w:r>
      <w:r w:rsidR="008B7101" w:rsidRPr="005C5372">
        <w:t xml:space="preserve">povolení </w:t>
      </w:r>
      <w:r w:rsidR="008B7101">
        <w:t>nebude vydáno, práce budou prováděny na základě § 79 odst. 5 a §103 zákona č. 183/2006 Sb., o územním plánování a stavebním řádu (stavební zákon), ve znění pozdějších předpis</w:t>
      </w:r>
      <w:r w:rsidR="008B7101" w:rsidRPr="008B7101">
        <w:t>ů</w:t>
      </w:r>
      <w:r w:rsidRPr="008B7101">
        <w:t>.</w:t>
      </w:r>
    </w:p>
    <w:p w14:paraId="7A1577B1" w14:textId="77777777" w:rsidR="00DF7BAA" w:rsidRDefault="00DF7BAA" w:rsidP="00DF7BAA">
      <w:pPr>
        <w:pStyle w:val="Nadpis2-1"/>
      </w:pPr>
      <w:bookmarkStart w:id="19" w:name="_Toc6410435"/>
      <w:bookmarkStart w:id="20" w:name="_Toc63244285"/>
      <w:r>
        <w:t>KOORDINACE S JINÝMI STAVBAMI</w:t>
      </w:r>
      <w:bookmarkEnd w:id="19"/>
      <w:bookmarkEnd w:id="20"/>
      <w:r>
        <w:t xml:space="preserve"> </w:t>
      </w:r>
    </w:p>
    <w:p w14:paraId="249DC1A8" w14:textId="77777777" w:rsidR="00DF7BAA" w:rsidRPr="008B7101" w:rsidRDefault="00DF7BAA" w:rsidP="00DF7BAA">
      <w:pPr>
        <w:pStyle w:val="Text2-1"/>
      </w:pPr>
      <w:r>
        <w:t>Zhotovení stavby musí být provedeno v koordinaci s připravovanými, případně aktuálně realizovanými akcemi a to i dalších investorů, které přímo s předmětnou akcí souvisí nebo ji mohou ovlivnit</w:t>
      </w:r>
      <w:r w:rsidRPr="008B7101">
        <w:t xml:space="preserve">. Součástí plnění Díla je i zajištění koordinace při realizaci prací, poskytování a rozsahu výluk, přidělení prostorů pro staveniště v jednotlivých žst. apod. </w:t>
      </w:r>
    </w:p>
    <w:p w14:paraId="531B035A" w14:textId="77777777" w:rsidR="00DF7BAA" w:rsidRPr="008B7101" w:rsidRDefault="00DF7BAA" w:rsidP="00DF7BAA">
      <w:pPr>
        <w:pStyle w:val="Text2-1"/>
      </w:pPr>
      <w:r w:rsidRPr="008B7101">
        <w:t>Koordinace musí probíhat zejména s níže uvedenými investicemi a opravnými pracemi:</w:t>
      </w:r>
    </w:p>
    <w:p w14:paraId="1A05643F" w14:textId="33AF6EFA" w:rsidR="008B7101" w:rsidRPr="008B7101" w:rsidRDefault="008B7101" w:rsidP="008B7101">
      <w:pPr>
        <w:pStyle w:val="Odstavec1-1a"/>
      </w:pPr>
      <w:r w:rsidRPr="008B7101">
        <w:t>Oprava mostu v úseku Starkoč – Červený Kostelec (investor: Správa železnic, státní organizace, zhotovitel: bude znám po výsledku výběrového řízení, realizace 7. 5. – 31. 5. 2020).</w:t>
      </w:r>
    </w:p>
    <w:p w14:paraId="7F08810E" w14:textId="77777777" w:rsidR="00DF7BAA" w:rsidRDefault="00DF7BAA" w:rsidP="00DF7BAA">
      <w:pPr>
        <w:pStyle w:val="Nadpis2-1"/>
      </w:pPr>
      <w:bookmarkStart w:id="21" w:name="_Toc6410436"/>
      <w:bookmarkStart w:id="22" w:name="_Toc63244286"/>
      <w:r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21"/>
      <w:bookmarkEnd w:id="22"/>
    </w:p>
    <w:p w14:paraId="044BF5FE" w14:textId="77777777" w:rsidR="00DF7BAA" w:rsidRDefault="00DF7BAA" w:rsidP="00DF7BAA">
      <w:pPr>
        <w:pStyle w:val="Nadpis2-2"/>
      </w:pPr>
      <w:bookmarkStart w:id="23" w:name="_Toc6410437"/>
      <w:bookmarkStart w:id="24" w:name="_Toc63244287"/>
      <w:r>
        <w:t>Všeobecně</w:t>
      </w:r>
      <w:bookmarkEnd w:id="23"/>
      <w:bookmarkEnd w:id="24"/>
    </w:p>
    <w:p w14:paraId="7128C725" w14:textId="77777777" w:rsidR="00680766" w:rsidRDefault="00680766" w:rsidP="00680766">
      <w:pPr>
        <w:pStyle w:val="Text2-1"/>
      </w:pPr>
      <w:r>
        <w:t>Čl. 1.1.10. VTP se ruší.</w:t>
      </w:r>
    </w:p>
    <w:p w14:paraId="446CC749" w14:textId="77777777" w:rsidR="00680766" w:rsidRDefault="00680766" w:rsidP="00680766">
      <w:pPr>
        <w:pStyle w:val="Text2-1"/>
      </w:pPr>
      <w:r>
        <w:t xml:space="preserve">Čl. 3.1.1. VTP se mění takto: </w:t>
      </w:r>
    </w:p>
    <w:p w14:paraId="1C260447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Zhotovitel se zavazuje vést Stavební deník o stavbě v souladu s ustanoveními zákona č. 183/2006 Sb. [1] a § 6 vyhlášky č. 499/2006 Sb. [28]. Identifikační údaje ve Stavebním deníku (údržba a opravy staveb státních drah) se vyplní v rozsahu dle Příl. </w:t>
      </w:r>
      <w:r w:rsidR="00A658DF">
        <w:t>16</w:t>
      </w:r>
      <w:r>
        <w:t xml:space="preserve"> vyhlášky č. 499/2006 Sb. [28]  a to ode dne převzetí Staveniště do dne řádného předání a převzetí Díla nebo jeho části do </w:t>
      </w:r>
      <w:r w:rsidR="00A658DF">
        <w:t>uvedení do provozu / zkušebního provozu nebo p</w:t>
      </w:r>
      <w:r>
        <w:t xml:space="preserve">ředčasného užívání Díla nebo části Díla, popřípadě do dne odstranění </w:t>
      </w:r>
      <w:r>
        <w:lastRenderedPageBreak/>
        <w:t>poslední vady nebo dokončení nedokončené práce, zjištěné při kontrolní prohlídce Díla. Zhotovitel je povinen vést Stavební deník v českém jazyce.</w:t>
      </w:r>
    </w:p>
    <w:p w14:paraId="797ED994" w14:textId="77777777" w:rsidR="00680766" w:rsidRDefault="00680766" w:rsidP="00680766">
      <w:pPr>
        <w:pStyle w:val="Text2-1"/>
      </w:pPr>
      <w:r>
        <w:t xml:space="preserve">Čl. 3.1.2. VTP se mění takto: </w:t>
      </w:r>
    </w:p>
    <w:p w14:paraId="126DEF0A" w14:textId="77777777" w:rsidR="00680766" w:rsidRDefault="007A6FED" w:rsidP="007A6FED">
      <w:pPr>
        <w:pStyle w:val="Text2-1"/>
        <w:numPr>
          <w:ilvl w:val="0"/>
          <w:numId w:val="0"/>
        </w:numPr>
        <w:ind w:left="1871"/>
      </w:pPr>
      <w:r>
        <w:t>Zhotovitel vede stavební deník v elektronické nebo listinné podobě. Případné vedení</w:t>
      </w:r>
      <w:r w:rsidR="00A34271">
        <w:t xml:space="preserve"> </w:t>
      </w:r>
      <w:r>
        <w:t xml:space="preserve">elektronického stavebního deníku včetně použité aplikace a počtu poskytnutých licencí bude uvedeno v ZTP. </w:t>
      </w:r>
      <w:r w:rsidR="00680766">
        <w:t xml:space="preserve">Zhotovitel je povinen používat typizovaný stavební deník SŽDC: Stavební deník (údržba a opravy staveb státních drah). </w:t>
      </w:r>
    </w:p>
    <w:p w14:paraId="1E78183E" w14:textId="77777777" w:rsidR="00680766" w:rsidRDefault="00680766" w:rsidP="00680766">
      <w:pPr>
        <w:pStyle w:val="Text2-1"/>
      </w:pPr>
      <w:r>
        <w:t xml:space="preserve">Čl. 3.1.3. VTP se mění takto: </w:t>
      </w:r>
    </w:p>
    <w:p w14:paraId="0046D28D" w14:textId="77777777" w:rsidR="00680766" w:rsidRDefault="00680766" w:rsidP="00A34271">
      <w:pPr>
        <w:pStyle w:val="Text2-1"/>
        <w:numPr>
          <w:ilvl w:val="0"/>
          <w:numId w:val="0"/>
        </w:numPr>
        <w:ind w:left="1871"/>
      </w:pPr>
      <w:r>
        <w:t xml:space="preserve">Typizovaný stavební deník a informace ke správnému vedení jsou uvedeny ve vzoru tohoto stavebního deníku. </w:t>
      </w:r>
      <w:r w:rsidR="00A34271">
        <w:t xml:space="preserve">Vzory SD ke stažením, včetně informace o možnosti zakoupení, jsou na www.tudc.cz v sekci „Dokumenty / Typová dokumentace“ (viz kapitola 12 těchto VTP). </w:t>
      </w:r>
    </w:p>
    <w:p w14:paraId="38081E66" w14:textId="77777777" w:rsidR="00680766" w:rsidRDefault="00680766" w:rsidP="00680766">
      <w:pPr>
        <w:pStyle w:val="Text2-1"/>
      </w:pPr>
      <w:r>
        <w:t xml:space="preserve">Čl. 3.2.1. VTP se mění takto: </w:t>
      </w:r>
    </w:p>
    <w:p w14:paraId="2A830B38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Denní záznamy do Stavebního deníku budou obsahovat náležitosti, které vyplývají z Příl. </w:t>
      </w:r>
      <w:r w:rsidR="00122084">
        <w:t>16</w:t>
      </w:r>
      <w:r>
        <w:t xml:space="preserve"> vyhlášky č. 499/2006 Sb. [28], TKP [6</w:t>
      </w:r>
      <w:r w:rsidR="00122084">
        <w:t>2</w:t>
      </w:r>
      <w:r>
        <w:t>]. Budou do něj zejména zapisovány všechny záznamy související se stavební činností, kontrolou a všechny skutečnosti důležité pro věcné, časové a finanční plnění SOD, včetně množství provedených prací a montáží. U nasazení mechanizačních prostředků bude uveden druh mechanizace (kolejové, zemní či speciální) s uvedením pracovní doby, ne však nářadí.</w:t>
      </w:r>
    </w:p>
    <w:p w14:paraId="0052353F" w14:textId="77777777" w:rsidR="00680766" w:rsidRDefault="00680766" w:rsidP="00680766">
      <w:pPr>
        <w:pStyle w:val="Text2-1"/>
      </w:pPr>
      <w:r>
        <w:t xml:space="preserve">Čl. 3.2.2. VTP se mění takto: </w:t>
      </w:r>
    </w:p>
    <w:p w14:paraId="6CD15374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Zhotovitel se zavazuje, že Stavební deník bude obsahovat mimo jiné i následující náležitosti, které se týkají příslušného Díla, Část Díla nad rámec vyhlášky č. 499/2006 Sb. [28]:</w:t>
      </w:r>
    </w:p>
    <w:p w14:paraId="357B715E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a)  zahájení a ukončení výluk,</w:t>
      </w:r>
    </w:p>
    <w:p w14:paraId="5BB8FE7C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b) vyjádření ÚOZI Zhotovitele o provedení zaměření podzemních vedení a zařízení technické infrastruktury před zakrytím a souhlas TDS se zakrýváním prací, </w:t>
      </w:r>
    </w:p>
    <w:p w14:paraId="6307C4FE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c) zdůvodnění rozdílů provedených prací od Projektové dokumentace (pokud je vyhotovena) nebo těchto ZTP včetně jejich příloh, případně stavebního povolení, odůvodnění změn materiálů a změn technického řešení a odchylek od Projektové dokumentace, včetně způsobu projednání,</w:t>
      </w:r>
    </w:p>
    <w:p w14:paraId="3C1D3E55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d)  údaje potřebné k posouzení prací správními úřady a orgány státního dozoru,</w:t>
      </w:r>
    </w:p>
    <w:p w14:paraId="48ED1899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e)  výsledky činnosti autorizovaného inspektora (pokud je určen),</w:t>
      </w:r>
    </w:p>
    <w:p w14:paraId="4AD577A1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f)  výsledky činnosti Koordinátora BOZP (pokud je určen),</w:t>
      </w:r>
    </w:p>
    <w:p w14:paraId="7A5B315A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g)  výsledky činnosti odborně způsobilé osoby pro ekologický dozor (pokud je určen).</w:t>
      </w:r>
    </w:p>
    <w:p w14:paraId="1781500B" w14:textId="77777777" w:rsidR="00122084" w:rsidRDefault="00122084" w:rsidP="00680766">
      <w:pPr>
        <w:pStyle w:val="Text2-1"/>
      </w:pPr>
      <w:r>
        <w:t>V čl. 3.2.3 se ruší text „….a finančního plnění“.</w:t>
      </w:r>
    </w:p>
    <w:p w14:paraId="56E883B2" w14:textId="77777777" w:rsidR="00680766" w:rsidRDefault="00680766" w:rsidP="00680766">
      <w:pPr>
        <w:pStyle w:val="Text2-1"/>
      </w:pPr>
      <w:r>
        <w:t xml:space="preserve">Čl. 3.3.1. VTP se mění takto: </w:t>
      </w:r>
    </w:p>
    <w:p w14:paraId="31112B5E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Stavební deník (viz 3.1.2.) bude uložen na pracovišti člena osoby Zhotovitele zmocněné vedením stavby dle SOD.</w:t>
      </w:r>
    </w:p>
    <w:p w14:paraId="7AB9779B" w14:textId="77777777" w:rsidR="00680766" w:rsidRDefault="00680766" w:rsidP="00680766">
      <w:pPr>
        <w:pStyle w:val="Text2-1"/>
      </w:pPr>
      <w:r>
        <w:t>Čl. 3.3.5. VTP se ruší.</w:t>
      </w:r>
    </w:p>
    <w:p w14:paraId="382E79EF" w14:textId="77777777" w:rsidR="00680766" w:rsidRDefault="00680766" w:rsidP="00680766">
      <w:pPr>
        <w:pStyle w:val="Text2-1"/>
      </w:pPr>
      <w:r>
        <w:t xml:space="preserve">Čl. 3.3.6. VTP se mění takto: </w:t>
      </w:r>
    </w:p>
    <w:p w14:paraId="6A088CC7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Objednatel provádí potvrzování (potvrzení podpisem přečtení záznamů) Stavebního deníku až po jejich předchozím potvrzení Zhotovitelem.</w:t>
      </w:r>
    </w:p>
    <w:p w14:paraId="650DAF05" w14:textId="77777777" w:rsidR="00680766" w:rsidRDefault="00680766" w:rsidP="00680766">
      <w:pPr>
        <w:pStyle w:val="Text2-1"/>
      </w:pPr>
      <w:r>
        <w:t xml:space="preserve">Čl. 3.3.7. VTP se mění takto: </w:t>
      </w:r>
    </w:p>
    <w:p w14:paraId="59002EE7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lastRenderedPageBreak/>
        <w:t>Potřebné stanovisko další oprávněné osoby včetně Objednatele k záznamům ve Stavebním deníku musí být zaznamenáno do Stavebního deníku do 5 pracovních dnů po jejich předložení příslušné oprávněné osobě a Objednateli, podle toho, komu bude záznam předložen později. Nevyjádří-li se Objednatel ve lhůtě 5 pracovních dní ode dne, kdy mu byl předložen záznam, má se za to, že Objednatel s obsahem záznamu souhlasí.</w:t>
      </w:r>
    </w:p>
    <w:p w14:paraId="771436D2" w14:textId="77777777" w:rsidR="00680766" w:rsidRDefault="00680766" w:rsidP="00680766">
      <w:pPr>
        <w:pStyle w:val="Text2-1"/>
      </w:pPr>
      <w:r>
        <w:t xml:space="preserve">Čl. 3.3.8. VTP se mění takto: </w:t>
      </w:r>
    </w:p>
    <w:p w14:paraId="5D880D80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Jestliže oprávněný zaměstnanec Zhotovitele, popř. jeho zmocněný zástupce, nesouhlasí se záznamem Objednatele, nebo jiné oprávněné osoby, provedeným ve Stavebním deníku, je povinen připojit k uvedenému záznamu do 2 pracovních dnů po jeho zapsání své vyjádření a předat je v tomto termínu na předem určeném a dohodnutém místě pro přístup ke Stavebnímu deníku. Nevyjádří-li Zhotovitel svůj nesouhlas ve lhůtě 2 pracovních dní ode dne, kdy mu bylo předloženo předmětné vyjádření, má se za to, že Zhotovitel s obsahem záznamu souhlasí.</w:t>
      </w:r>
    </w:p>
    <w:p w14:paraId="477AC10A" w14:textId="77777777" w:rsidR="00B74384" w:rsidRPr="008B7101" w:rsidRDefault="00B74384" w:rsidP="00B74384">
      <w:pPr>
        <w:pStyle w:val="Text2-1"/>
        <w:numPr>
          <w:ilvl w:val="2"/>
          <w:numId w:val="7"/>
        </w:numPr>
      </w:pPr>
      <w:r w:rsidRPr="008B7101">
        <w:t>V čl. 4.1.1. VTP se poslední věta mění takto:</w:t>
      </w:r>
    </w:p>
    <w:p w14:paraId="4B4C78CB" w14:textId="77777777" w:rsidR="00B74384" w:rsidRDefault="00B74384" w:rsidP="00B23FBB">
      <w:pPr>
        <w:pStyle w:val="Text2-1"/>
        <w:numPr>
          <w:ilvl w:val="0"/>
          <w:numId w:val="0"/>
        </w:numPr>
        <w:ind w:left="1843"/>
      </w:pPr>
      <w:r w:rsidRPr="008B7101">
        <w:t>Staveniště (jako celek) bude Zhotoviteli předáno Objednatelem bez zbytečného odkladu po nabytí účinnosti Smlouvy, nejdříve však prvního dne měsíce určeného pro zahájení stavby v čl. 5.1.4 ZTP.</w:t>
      </w:r>
    </w:p>
    <w:p w14:paraId="4FC2ED9E" w14:textId="77777777" w:rsidR="00680766" w:rsidRDefault="00680766" w:rsidP="004C24C7">
      <w:pPr>
        <w:pStyle w:val="Text2-1"/>
        <w:ind w:left="1814" w:hanging="1814"/>
      </w:pPr>
      <w:r>
        <w:t>V čl. 4.1.2. VTP se ruší text „… a finančního plnění“.</w:t>
      </w:r>
      <w:r w:rsidR="00F0110B">
        <w:t xml:space="preserve"> Text „…14 kalendářních dnů…“ se mění na „….7 kalendářních dnů…“.</w:t>
      </w:r>
    </w:p>
    <w:p w14:paraId="0422B97E" w14:textId="77777777" w:rsidR="00680766" w:rsidRDefault="00680766" w:rsidP="00680766">
      <w:pPr>
        <w:pStyle w:val="Text2-1"/>
      </w:pPr>
      <w:r>
        <w:t>V čl. 4.1.4. VTP se ruší text „…části – Geodetická dokumentace“.</w:t>
      </w:r>
    </w:p>
    <w:p w14:paraId="4332CA40" w14:textId="77777777" w:rsidR="00680766" w:rsidRDefault="00680766" w:rsidP="00680766">
      <w:pPr>
        <w:pStyle w:val="Text2-1"/>
      </w:pPr>
      <w:r>
        <w:t>Čl. 4.1.7. VTP se ruší.</w:t>
      </w:r>
    </w:p>
    <w:p w14:paraId="0E85CAED" w14:textId="77777777" w:rsidR="00680766" w:rsidRDefault="00680766" w:rsidP="00680766">
      <w:pPr>
        <w:pStyle w:val="Text2-1"/>
      </w:pPr>
      <w:r>
        <w:t>Čl. 4.1.8. VTP se ruší.</w:t>
      </w:r>
    </w:p>
    <w:p w14:paraId="3DC69920" w14:textId="77777777" w:rsidR="00680766" w:rsidRDefault="00680766" w:rsidP="00680766">
      <w:pPr>
        <w:pStyle w:val="Text2-1"/>
      </w:pPr>
      <w:r>
        <w:t>V čl. 4.2.1. VTP se ruší druhá a třetí věta textu.</w:t>
      </w:r>
    </w:p>
    <w:p w14:paraId="06ED2EDB" w14:textId="77777777" w:rsidR="00680766" w:rsidRDefault="00680766" w:rsidP="00680766">
      <w:pPr>
        <w:pStyle w:val="Text2-1"/>
      </w:pPr>
      <w:r>
        <w:t>Čl. 4.2.2. VTP se ruší.</w:t>
      </w:r>
    </w:p>
    <w:p w14:paraId="542B2CF2" w14:textId="77777777" w:rsidR="00680766" w:rsidRDefault="00680766" w:rsidP="00680766">
      <w:pPr>
        <w:pStyle w:val="Text2-1"/>
      </w:pPr>
      <w:r>
        <w:t>V čl. 4.2.9</w:t>
      </w:r>
      <w:r w:rsidRPr="008B7101">
        <w:t>. VTP se mění lhůta z 21 dnů na 7 dnů.</w:t>
      </w:r>
    </w:p>
    <w:p w14:paraId="17683242" w14:textId="77777777" w:rsidR="00680766" w:rsidRDefault="00680766" w:rsidP="00680766">
      <w:pPr>
        <w:pStyle w:val="Text2-1"/>
      </w:pPr>
      <w:r>
        <w:t>Čl. 4.2.18. VTP se mění takto:</w:t>
      </w:r>
    </w:p>
    <w:p w14:paraId="135CC880" w14:textId="77777777" w:rsidR="00680766" w:rsidRPr="008B7101" w:rsidRDefault="00680766" w:rsidP="00267DE4">
      <w:pPr>
        <w:pStyle w:val="Text2-1"/>
        <w:numPr>
          <w:ilvl w:val="0"/>
          <w:numId w:val="0"/>
        </w:numPr>
        <w:ind w:left="1871"/>
      </w:pPr>
      <w:r w:rsidRPr="008B7101">
        <w:t>Přístupové cesty ke staveništi a objekty na nich jsou navrženy v ZOV zpravidla po stávajících komunikacích. U pozemních komunikací, kde je to požadováno, uzavře Zhotovitel nájemní smlouvu na jejich využívání. Zhotovitel během stavby zajistí u komunikací používaných stavbou čištění, kropení proti prašnosti a průběžnou údržbu.</w:t>
      </w:r>
      <w:r w:rsidR="00F0110B" w:rsidRPr="008B7101">
        <w:t xml:space="preserve"> Před započetím stavby pořídí Zhotovitel fotodokumentaci o stavu komunikací.</w:t>
      </w:r>
      <w:r w:rsidRPr="008B7101">
        <w:t xml:space="preserve"> Po ukončení stavby Zhotovitel po dohodě s vlastníkem (správcem komunikace) odstraní případné vzniklé závady. Zhotovitel je rovněž povinen uhradit náklady spojené s odstraněním závad ve sjízdnosti přístupových cest, s jejich poškozením a jejich znečištěním v souladu s § 27 a § 28 zákona č. 13/1997 Sb. [17]. Zhotovitel odpovídá za vzniklé škody způsobené nedodržením těchto povinností. Náklady a poplatky za jejich užívání a náklady na odstranění závad jsou součástí Ceny Díla.</w:t>
      </w:r>
    </w:p>
    <w:p w14:paraId="698484A7" w14:textId="77777777" w:rsidR="00680766" w:rsidRPr="008B7101" w:rsidRDefault="00680766" w:rsidP="00680766">
      <w:pPr>
        <w:pStyle w:val="Text2-1"/>
      </w:pPr>
      <w:r w:rsidRPr="008B7101">
        <w:t>Čl. 4.3.2. VTP se ruší.</w:t>
      </w:r>
    </w:p>
    <w:p w14:paraId="1BE1F6AD" w14:textId="77777777" w:rsidR="00680766" w:rsidRPr="008B7101" w:rsidRDefault="00680766" w:rsidP="00680766">
      <w:pPr>
        <w:pStyle w:val="Text2-1"/>
      </w:pPr>
      <w:r w:rsidRPr="008B7101">
        <w:t>Čl. 4.3.3. VTP se mění takto:</w:t>
      </w:r>
    </w:p>
    <w:p w14:paraId="46C115ED" w14:textId="77777777" w:rsidR="00680766" w:rsidRPr="008B7101" w:rsidRDefault="00680766" w:rsidP="00267DE4">
      <w:pPr>
        <w:pStyle w:val="Text2-1"/>
        <w:numPr>
          <w:ilvl w:val="0"/>
          <w:numId w:val="0"/>
        </w:numPr>
        <w:ind w:left="1871"/>
      </w:pPr>
      <w:r w:rsidRPr="008B7101">
        <w:t>Zhotovitel se zavazuje zpracovat havarijní plán pro případný únik ropných látek ve smyslu zákona č. 254/2001 Sb. [10].</w:t>
      </w:r>
      <w:r w:rsidR="00F0110B" w:rsidRPr="008B7101">
        <w:t xml:space="preserve"> Zhotovitel bude řešit způsob odstavení stavebních strojů, zásobování strojů pohonnými hmotami, ochranu proti znečištění povrchových a podzemních vod a ovzduší. </w:t>
      </w:r>
    </w:p>
    <w:p w14:paraId="7872FF15" w14:textId="77777777" w:rsidR="00680766" w:rsidRPr="008B7101" w:rsidRDefault="00680766" w:rsidP="00680766">
      <w:pPr>
        <w:pStyle w:val="Text2-1"/>
      </w:pPr>
      <w:r w:rsidRPr="008B7101">
        <w:t>Čl. 5.1.4. VTP se ruší.</w:t>
      </w:r>
    </w:p>
    <w:p w14:paraId="6EB0CE99" w14:textId="77777777" w:rsidR="00680766" w:rsidRPr="008B7101" w:rsidRDefault="00680766" w:rsidP="00680766">
      <w:pPr>
        <w:pStyle w:val="Text2-1"/>
      </w:pPr>
      <w:r w:rsidRPr="008B7101">
        <w:t xml:space="preserve">V čl. 5.1.10. VTP se text „5 pracovních dnů“ nahrazuje textem „2 pracovní dny“. </w:t>
      </w:r>
    </w:p>
    <w:p w14:paraId="0FF2BB19" w14:textId="77777777" w:rsidR="00680766" w:rsidRPr="008B7101" w:rsidRDefault="00680766" w:rsidP="004C24C7">
      <w:pPr>
        <w:pStyle w:val="Text2-1"/>
        <w:ind w:left="1814" w:hanging="1814"/>
      </w:pPr>
      <w:r w:rsidRPr="008B7101">
        <w:lastRenderedPageBreak/>
        <w:t xml:space="preserve">V čl. 5.2.4. VTP se mění lhůta ze čtyř týdnů na dva týdny. Ruší se text “…. a písemně přizvat dotčené orgány veřejné správy (odbor životního prostředí příslušného úřadu)“. </w:t>
      </w:r>
    </w:p>
    <w:p w14:paraId="6E0056C4" w14:textId="77777777" w:rsidR="00680766" w:rsidRPr="008B7101" w:rsidRDefault="00680766" w:rsidP="00680766">
      <w:pPr>
        <w:pStyle w:val="Text2-1"/>
      </w:pPr>
      <w:r w:rsidRPr="008B7101">
        <w:t>Čl. 6.3.1. VTP se ruší.</w:t>
      </w:r>
    </w:p>
    <w:p w14:paraId="1E0D8F3F" w14:textId="77777777" w:rsidR="00680766" w:rsidRPr="008B7101" w:rsidRDefault="00680766" w:rsidP="00680766">
      <w:pPr>
        <w:pStyle w:val="Text2-1"/>
      </w:pPr>
      <w:r w:rsidRPr="008B7101">
        <w:t>Čl. 7.</w:t>
      </w:r>
      <w:r w:rsidR="009A45C5" w:rsidRPr="008B7101">
        <w:t>1.</w:t>
      </w:r>
      <w:r w:rsidRPr="008B7101">
        <w:t xml:space="preserve">7. VTP se mění takto: </w:t>
      </w:r>
    </w:p>
    <w:p w14:paraId="093D290D" w14:textId="77777777" w:rsidR="00680766" w:rsidRPr="008B7101" w:rsidRDefault="00680766" w:rsidP="00D178B4">
      <w:pPr>
        <w:pStyle w:val="Text2-1"/>
        <w:numPr>
          <w:ilvl w:val="0"/>
          <w:numId w:val="0"/>
        </w:numPr>
        <w:ind w:left="1871"/>
      </w:pPr>
      <w:r w:rsidRPr="008B7101">
        <w:t xml:space="preserve">Pokud je podzemních vedení a zařízení technické infrastruktury ve správě místně příslušné OJ SŽ, Zhotovitel se zavazuje zažádat písemnou objednávkou o jejich vytyčení minimálně 5 pracovních dnů před zahájením výkopových prací. Tyto činnosti jsou součástí Ceny Díla. </w:t>
      </w:r>
    </w:p>
    <w:p w14:paraId="0A5C7DF1" w14:textId="77777777" w:rsidR="00680766" w:rsidRPr="008B7101" w:rsidRDefault="00680766" w:rsidP="004C24C7">
      <w:pPr>
        <w:pStyle w:val="Text2-1"/>
        <w:ind w:left="1871" w:hanging="1871"/>
      </w:pPr>
      <w:r w:rsidRPr="008B7101">
        <w:t>V čl. 7.1.11. VTP se text „po rekonstrukci“ nahrazuje textem „po opravě a údržbě“, a text rekonstrukce“ se nahrazuje textem „oprava a údržba“.</w:t>
      </w:r>
    </w:p>
    <w:p w14:paraId="19582C18" w14:textId="77777777" w:rsidR="00680766" w:rsidRPr="008B7101" w:rsidRDefault="00680766" w:rsidP="00680766">
      <w:pPr>
        <w:pStyle w:val="Text2-1"/>
      </w:pPr>
      <w:r w:rsidRPr="008B7101">
        <w:t xml:space="preserve">Čl. 7.2.1. VTP se mění takto: </w:t>
      </w:r>
    </w:p>
    <w:p w14:paraId="66A04844" w14:textId="77777777" w:rsidR="00680766" w:rsidRPr="008B7101" w:rsidRDefault="00680766" w:rsidP="00D178B4">
      <w:pPr>
        <w:pStyle w:val="Text2-1"/>
        <w:numPr>
          <w:ilvl w:val="0"/>
          <w:numId w:val="0"/>
        </w:numPr>
        <w:ind w:left="1871"/>
      </w:pPr>
      <w:r w:rsidRPr="008B7101">
        <w:t>Objednatel se zavazuje zajistit a projednat žádosti o vyhotovení výlukových rozkazů v souladu s Interními předpisy Objednatele - SŽDC D7/2 [7</w:t>
      </w:r>
      <w:r w:rsidR="002F50C1" w:rsidRPr="008B7101">
        <w:t>0</w:t>
      </w:r>
      <w:r w:rsidRPr="008B7101">
        <w:t>].</w:t>
      </w:r>
    </w:p>
    <w:p w14:paraId="2E0157B5" w14:textId="77777777" w:rsidR="00680766" w:rsidRDefault="00680766" w:rsidP="00680766">
      <w:pPr>
        <w:pStyle w:val="Text2-1"/>
      </w:pPr>
      <w:r w:rsidRPr="008B7101">
        <w:t>V čl. 8.1.1. VTP se ruší text „posuzovací a schvalovací</w:t>
      </w:r>
      <w:r>
        <w:t xml:space="preserve"> protokol“.</w:t>
      </w:r>
    </w:p>
    <w:p w14:paraId="048E9007" w14:textId="77777777" w:rsidR="00680766" w:rsidRDefault="00680766" w:rsidP="004C24C7">
      <w:pPr>
        <w:pStyle w:val="Text2-1"/>
        <w:ind w:left="1814" w:hanging="1814"/>
      </w:pPr>
      <w:r>
        <w:t>V čl. 8.1.4. VTP se ruší text „</w:t>
      </w:r>
      <w:r w:rsidR="00AB4EC0">
        <w:t>Náklady spojené s dopracováním PDPS jsou uvedené samostatné položce v soupisu prací příslušných SO a PS, u kterých je opodstatněné takovéto činnosti vyžadovat.</w:t>
      </w:r>
      <w:r>
        <w:t>“.</w:t>
      </w:r>
    </w:p>
    <w:p w14:paraId="6C3804C7" w14:textId="77777777" w:rsidR="00680766" w:rsidRDefault="00680766" w:rsidP="00680766">
      <w:pPr>
        <w:pStyle w:val="Text2-1"/>
      </w:pPr>
      <w:r>
        <w:t>Čl. 8.1.4. VTP, odstavec c) se mění takto:</w:t>
      </w:r>
    </w:p>
    <w:p w14:paraId="3C1C34E3" w14:textId="77777777" w:rsidR="00680766" w:rsidRDefault="00D178B4" w:rsidP="00D178B4">
      <w:pPr>
        <w:pStyle w:val="Text2-1"/>
        <w:numPr>
          <w:ilvl w:val="0"/>
          <w:numId w:val="0"/>
        </w:numPr>
        <w:ind w:left="1871"/>
      </w:pPr>
      <w:r>
        <w:t xml:space="preserve">Zhotovitel předá </w:t>
      </w:r>
      <w:r w:rsidR="009A45C5" w:rsidRPr="00BC51B8">
        <w:t>15</w:t>
      </w:r>
      <w:r w:rsidR="009A45C5">
        <w:t xml:space="preserve"> </w:t>
      </w:r>
      <w:r w:rsidR="00680766">
        <w:t xml:space="preserve">dní před zahájením prací dle </w:t>
      </w:r>
      <w:r w:rsidR="00AB4EC0">
        <w:t>RDS</w:t>
      </w:r>
      <w:r w:rsidR="00680766">
        <w:t xml:space="preserve"> jedno pracovní vyhotovení </w:t>
      </w:r>
      <w:r w:rsidR="00AB4EC0">
        <w:t>RDS</w:t>
      </w:r>
      <w:r w:rsidR="00680766">
        <w:t xml:space="preserve"> zhotoviteli Projektové dokumentace k posouzení souladu PDPS s DSP/DOS a 1 pracovní vyhotovení Objednateli k posouzení a ke schválení, vč. případného rozdílového Soupisu prací.</w:t>
      </w:r>
    </w:p>
    <w:p w14:paraId="2125C634" w14:textId="77777777" w:rsidR="00AB4EC0" w:rsidRDefault="00AB4EC0" w:rsidP="00AB4EC0">
      <w:pPr>
        <w:pStyle w:val="Text2-1"/>
      </w:pPr>
      <w:r>
        <w:t>Čl. 8.1.4. VTP, odstavec d) se mění takto:</w:t>
      </w:r>
    </w:p>
    <w:p w14:paraId="41317548" w14:textId="77777777" w:rsidR="00AB4EC0" w:rsidRDefault="00AB4EC0" w:rsidP="004C24C7">
      <w:pPr>
        <w:pStyle w:val="Text2-1"/>
        <w:numPr>
          <w:ilvl w:val="0"/>
          <w:numId w:val="0"/>
        </w:numPr>
        <w:ind w:left="1871"/>
      </w:pPr>
      <w:r>
        <w:t xml:space="preserve">U staničních zabezpečovacích zařízení se Zhotovitel RDS zavazuje předat </w:t>
      </w:r>
      <w:r w:rsidR="00F20D10">
        <w:t xml:space="preserve">Objednateli ke </w:t>
      </w:r>
      <w:r>
        <w:t>schválení 3 soupravy závěrových tabulek [6</w:t>
      </w:r>
      <w:r w:rsidR="00F20D10">
        <w:t>1][89</w:t>
      </w:r>
      <w:r>
        <w:t>].</w:t>
      </w:r>
    </w:p>
    <w:p w14:paraId="216D346F" w14:textId="77777777" w:rsidR="00680766" w:rsidRDefault="00680766" w:rsidP="00680766">
      <w:pPr>
        <w:pStyle w:val="Text2-1"/>
      </w:pPr>
      <w:r>
        <w:t>Čl. 8.1.4. VTP, odstavec e) se mění takto:</w:t>
      </w:r>
    </w:p>
    <w:p w14:paraId="758141AA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 odsouhlasení zpracovatelem Projektové dokumentace (pokud je vyhotovena), zapracování případných připomínek a schválení Objednatelem předá Zhotovitel Objednateli dokumentaci </w:t>
      </w:r>
      <w:r w:rsidR="00F25725">
        <w:t>RDS</w:t>
      </w:r>
      <w:r>
        <w:t xml:space="preserve"> SO a PS do </w:t>
      </w:r>
      <w:r w:rsidR="009A45C5">
        <w:t>7</w:t>
      </w:r>
      <w:r w:rsidR="009A45C5" w:rsidRPr="009A45C5">
        <w:t xml:space="preserve"> </w:t>
      </w:r>
      <w:r>
        <w:t xml:space="preserve">dnů před zahájením prací ve 3 vyhotoveních v listinné podobě a v 1 vyhotovení v elektronické podobě. </w:t>
      </w:r>
    </w:p>
    <w:p w14:paraId="7AC11190" w14:textId="77777777" w:rsidR="00680766" w:rsidRDefault="00680766" w:rsidP="00680766">
      <w:pPr>
        <w:pStyle w:val="Text2-1"/>
      </w:pPr>
      <w:r>
        <w:t xml:space="preserve">Čl. 8.1.4. VTP, odstavec f) se mění takto: </w:t>
      </w:r>
    </w:p>
    <w:p w14:paraId="5BCBB66D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 schválení závěrových tabulek předá Zhotovitel Objednateli dokumentaci </w:t>
      </w:r>
      <w:r w:rsidR="00B82624">
        <w:t>RDS</w:t>
      </w:r>
      <w:r>
        <w:t xml:space="preserve"> do </w:t>
      </w:r>
      <w:r w:rsidR="009A45C5">
        <w:t>7</w:t>
      </w:r>
      <w:r w:rsidR="009A45C5" w:rsidRPr="009A45C5">
        <w:t xml:space="preserve"> </w:t>
      </w:r>
      <w:r>
        <w:t>dnů před zahájením prací ve 3 vyhotoveních v listinné podobě a v 1 vyhotovení v elektronické podobě.</w:t>
      </w:r>
    </w:p>
    <w:p w14:paraId="312249D7" w14:textId="77777777" w:rsidR="00680766" w:rsidRDefault="00680766" w:rsidP="00680766">
      <w:pPr>
        <w:pStyle w:val="Text2-1"/>
      </w:pPr>
      <w:r>
        <w:t xml:space="preserve">V čl. 8.1.5. VTP se mění lhůta z 90 dnů na </w:t>
      </w:r>
      <w:r w:rsidR="009A45C5">
        <w:t>30</w:t>
      </w:r>
      <w:r w:rsidR="009A45C5" w:rsidRPr="009A45C5">
        <w:t xml:space="preserve"> </w:t>
      </w:r>
      <w:r>
        <w:t>dnů.</w:t>
      </w:r>
    </w:p>
    <w:p w14:paraId="0B779992" w14:textId="77777777" w:rsidR="00680766" w:rsidRDefault="00680766" w:rsidP="00680766">
      <w:pPr>
        <w:pStyle w:val="Text2-1"/>
      </w:pPr>
      <w:r>
        <w:t xml:space="preserve">V čl. 8.1.6. VTP se mění lhůta ze 45 dnů na </w:t>
      </w:r>
      <w:r w:rsidR="009A45C5">
        <w:t>15</w:t>
      </w:r>
      <w:r w:rsidR="009A45C5" w:rsidRPr="009A45C5">
        <w:t xml:space="preserve"> </w:t>
      </w:r>
      <w:r>
        <w:t>dnů.</w:t>
      </w:r>
    </w:p>
    <w:p w14:paraId="064B2F10" w14:textId="77777777" w:rsidR="00680766" w:rsidRDefault="00680766" w:rsidP="00680766">
      <w:pPr>
        <w:pStyle w:val="Text2-1"/>
      </w:pPr>
      <w:r>
        <w:t>V čl. 8.2.2. VTP se ruší text“… a Směrnice SŽDC č. 117 [7</w:t>
      </w:r>
      <w:r w:rsidR="00B82624">
        <w:t>3</w:t>
      </w:r>
      <w:r>
        <w:t>]“</w:t>
      </w:r>
      <w:r w:rsidR="005F0E69">
        <w:t>.</w:t>
      </w:r>
    </w:p>
    <w:p w14:paraId="0D59350F" w14:textId="77777777" w:rsidR="00680766" w:rsidRDefault="00680766" w:rsidP="00680766">
      <w:pPr>
        <w:pStyle w:val="Text2-1"/>
      </w:pPr>
      <w:r>
        <w:t>Čl. 8.2.3. VTP se ruší.</w:t>
      </w:r>
    </w:p>
    <w:p w14:paraId="3255356D" w14:textId="77777777" w:rsidR="00680766" w:rsidRDefault="00680766" w:rsidP="004C24C7">
      <w:pPr>
        <w:pStyle w:val="Text2-1"/>
        <w:ind w:left="1814" w:hanging="1814"/>
      </w:pPr>
      <w:r>
        <w:t>V čl. 8.2.8. VTP se ruší text „…..v rozsahu požadavků přílohy „H“ – Dokladová část dle Směrnice GŘ č. 11 [6</w:t>
      </w:r>
      <w:r w:rsidR="00B82624">
        <w:t>4</w:t>
      </w:r>
      <w:r>
        <w:t>]“. Ruší se odstavec b).</w:t>
      </w:r>
    </w:p>
    <w:p w14:paraId="09EF5A30" w14:textId="77777777" w:rsidR="00680766" w:rsidRDefault="00680766" w:rsidP="00680766">
      <w:pPr>
        <w:pStyle w:val="Text2-1"/>
      </w:pPr>
      <w:r>
        <w:t>Čl. 8.3.3. VTP se mění takto:</w:t>
      </w:r>
    </w:p>
    <w:p w14:paraId="0CB5AB4A" w14:textId="77777777" w:rsidR="0075308D" w:rsidRDefault="0075308D" w:rsidP="0075308D">
      <w:pPr>
        <w:pStyle w:val="Text2-1"/>
        <w:numPr>
          <w:ilvl w:val="0"/>
          <w:numId w:val="0"/>
        </w:numPr>
        <w:ind w:left="1871"/>
      </w:pPr>
      <w:r w:rsidRPr="008B7101">
        <w:t xml:space="preserve">Předání Dokumentace skutečného provedení stavby týkající se Díla Zhotovitelem Objednateli proběhne v listinné podobě ve 3 vyhotoveních pro technickou část do 2 měsíců, pro geodetickou část do 2 měsíců a kompletní dokumentace v elektronické podobě v rozsahu dle odstavce 8.3.5 těchto VTP </w:t>
      </w:r>
      <w:r w:rsidRPr="008B7101">
        <w:lastRenderedPageBreak/>
        <w:t>do 3 měsíců ode dne, kdy bylo vydán Zápis o předání a převzetí Díla, nejpozději však do termínu ukončení smluvního vztahu.</w:t>
      </w:r>
    </w:p>
    <w:p w14:paraId="4415AD7B" w14:textId="77777777" w:rsidR="00680766" w:rsidRDefault="00680766" w:rsidP="00680766">
      <w:pPr>
        <w:pStyle w:val="Text2-1"/>
      </w:pPr>
      <w:r>
        <w:t>Čl. 8.3.4. VTP se ruší.</w:t>
      </w:r>
    </w:p>
    <w:p w14:paraId="0EAD1550" w14:textId="77777777" w:rsidR="00680766" w:rsidRDefault="00680766" w:rsidP="00680766">
      <w:pPr>
        <w:pStyle w:val="Text2-1"/>
      </w:pPr>
      <w:r>
        <w:t>Čl. 8.3.5. VTP se mění takto:</w:t>
      </w:r>
    </w:p>
    <w:p w14:paraId="2117586F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Odevzdání dokumentace bude v elektronické podobě provedeno dle pravidel pro vzájemnou výměnu digitálních dat mezi drážními a mimodrážními organizacemi [7</w:t>
      </w:r>
      <w:r w:rsidR="00AF2CCC">
        <w:t>2</w:t>
      </w:r>
      <w:r>
        <w:t xml:space="preserve">] </w:t>
      </w:r>
      <w:r w:rsidR="00AF2CCC">
        <w:t>[73]</w:t>
      </w:r>
      <w:r>
        <w:t>následovně:</w:t>
      </w:r>
    </w:p>
    <w:p w14:paraId="17A860E9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2 × CD (DVD) – kompletní dokumentace stavby v otevřené formě</w:t>
      </w:r>
    </w:p>
    <w:p w14:paraId="319A822B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2 × CD (DVD) – kompletní dokumentace stavby v uzavřené formě</w:t>
      </w:r>
    </w:p>
    <w:p w14:paraId="0F8075F4" w14:textId="77777777" w:rsidR="00AF2CCC" w:rsidRDefault="00AF2CCC" w:rsidP="00AF2CCC">
      <w:pPr>
        <w:pStyle w:val="Text2-1"/>
      </w:pPr>
      <w:r w:rsidRPr="00AF2CCC">
        <w:t>V čl. 8.3.6. VTP se ruší text“… *.XML (datový předpis XDC)“.</w:t>
      </w:r>
    </w:p>
    <w:p w14:paraId="4E39CC4F" w14:textId="77777777" w:rsidR="00680766" w:rsidRDefault="00680766" w:rsidP="00680766">
      <w:pPr>
        <w:pStyle w:val="Text2-1"/>
      </w:pPr>
      <w:r>
        <w:t>Čl. 10.2.5. VTP se mění takto:</w:t>
      </w:r>
    </w:p>
    <w:p w14:paraId="1A5FD528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Zhotovitel se zavazuje zajistit u svých zaměstnanců a zaměstnanců </w:t>
      </w:r>
      <w:r w:rsidR="00AF2CCC">
        <w:t>p</w:t>
      </w:r>
      <w:r>
        <w:t>oddodavatelů prokazatelné seznámení s plánem BOZP Díla [19] a doložit splnění této povinnosti písemně před předáním Staveniště Zhotoviteli.</w:t>
      </w:r>
    </w:p>
    <w:p w14:paraId="69812CEE" w14:textId="77777777" w:rsidR="003F186F" w:rsidRDefault="003F186F" w:rsidP="003F186F">
      <w:pPr>
        <w:pStyle w:val="Text2-1"/>
        <w:numPr>
          <w:ilvl w:val="2"/>
          <w:numId w:val="7"/>
        </w:numPr>
        <w:tabs>
          <w:tab w:val="clear" w:pos="737"/>
          <w:tab w:val="num" w:pos="1843"/>
        </w:tabs>
        <w:ind w:left="1843" w:hanging="1843"/>
        <w:rPr>
          <w:b/>
        </w:rPr>
      </w:pPr>
      <w:r>
        <w:rPr>
          <w:b/>
        </w:rPr>
        <w:t>V případě plánované výluky (vypnutí) přejezdového zabezpečovacího zařízení, zhotovitel na své náklady zajistí označení (včetně projednání) těchto přejezdů dopravní značkou IP 22 „Změna organizace dopravy“ s textem: Pozor – přejezdové zabezpečovací zařízení není v činnosti“ dle technické normy ČSN 736380 Železniční přejezdy a přechody bod 6.1.5.</w:t>
      </w:r>
    </w:p>
    <w:p w14:paraId="1BA598A7" w14:textId="77777777" w:rsidR="003F186F" w:rsidRPr="007F062E" w:rsidRDefault="003F186F" w:rsidP="003F186F">
      <w:pPr>
        <w:pStyle w:val="Text2-1"/>
        <w:numPr>
          <w:ilvl w:val="2"/>
          <w:numId w:val="7"/>
        </w:numPr>
        <w:tabs>
          <w:tab w:val="clear" w:pos="737"/>
          <w:tab w:val="num" w:pos="1843"/>
        </w:tabs>
        <w:ind w:left="1843" w:hanging="1843"/>
        <w:rPr>
          <w:b/>
        </w:rPr>
      </w:pPr>
      <w:r>
        <w:rPr>
          <w:b/>
        </w:rPr>
        <w:t xml:space="preserve">V 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 </w:t>
      </w:r>
    </w:p>
    <w:p w14:paraId="3ADE119D" w14:textId="77777777" w:rsidR="003F186F" w:rsidRDefault="003F186F" w:rsidP="00D178B4">
      <w:pPr>
        <w:pStyle w:val="Text2-1"/>
        <w:numPr>
          <w:ilvl w:val="0"/>
          <w:numId w:val="0"/>
        </w:numPr>
        <w:ind w:left="1871"/>
      </w:pPr>
    </w:p>
    <w:p w14:paraId="444DA071" w14:textId="77777777" w:rsidR="008F5F18" w:rsidRDefault="008F5F18" w:rsidP="008F5F18">
      <w:pPr>
        <w:pStyle w:val="Text2-1"/>
        <w:numPr>
          <w:ilvl w:val="2"/>
          <w:numId w:val="7"/>
        </w:numPr>
      </w:pPr>
      <w:r>
        <w:t>Pro přesnou identifikaci podzemních sítí, metalických a optických kabelů, kanalizace, vody a plynu budou použity RFID markery. Mohou se používat pouze markery, u kterých není nutné při ukládání dbát na jejich orientaci. V rámci jednotného značení v sítích SŽ je nutné zachovat standardní barevné značení, které doporučují výrobci.</w:t>
      </w:r>
    </w:p>
    <w:p w14:paraId="7110D867" w14:textId="77777777" w:rsidR="008F5F18" w:rsidRDefault="008F5F18" w:rsidP="008F5F18">
      <w:pPr>
        <w:pStyle w:val="Textbezslovn"/>
      </w:pPr>
      <w:r>
        <w:t>Minimální požadavky na použití markerů jsou následující:</w:t>
      </w:r>
    </w:p>
    <w:p w14:paraId="2E4AE0F4" w14:textId="77777777" w:rsidR="008F5F18" w:rsidRDefault="008F5F18" w:rsidP="008F5F18">
      <w:pPr>
        <w:pStyle w:val="Odstavec1-1a"/>
        <w:numPr>
          <w:ilvl w:val="0"/>
          <w:numId w:val="19"/>
        </w:numPr>
      </w:pPr>
      <w:r>
        <w:t>Silová zařízení a kabely (včetně kabelů určených k napájení zabezpečovacích zařízení) – červený marker (169,8 kHz)</w:t>
      </w:r>
    </w:p>
    <w:p w14:paraId="09A4BC19" w14:textId="77777777" w:rsidR="008F5F18" w:rsidRDefault="008F5F18" w:rsidP="008F5F18">
      <w:pPr>
        <w:pStyle w:val="Odrka1-2-"/>
        <w:numPr>
          <w:ilvl w:val="1"/>
          <w:numId w:val="5"/>
        </w:numPr>
      </w:pPr>
      <w:r>
        <w:t xml:space="preserve">trasy kabelů (v případě požadavku umístění po cca 50 m), přípojky, zakopané spojky, </w:t>
      </w:r>
      <w:r w:rsidRPr="008726E7">
        <w:t>křížení</w:t>
      </w:r>
      <w:r>
        <w:t xml:space="preserve"> kabelů, servisní smyčky, paty instalačních trubek, ohyby, změny hloubky, poklopy, rozvodové smyčky.</w:t>
      </w:r>
    </w:p>
    <w:p w14:paraId="0FD0BB30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>Rozvody vody a jejich zařízení - modrý marker (145,7 kHz)</w:t>
      </w:r>
    </w:p>
    <w:p w14:paraId="55A9EB71" w14:textId="77777777" w:rsidR="008F5F18" w:rsidRDefault="008F5F18" w:rsidP="008F5F18">
      <w:pPr>
        <w:pStyle w:val="Odrka1-2-"/>
        <w:numPr>
          <w:ilvl w:val="1"/>
          <w:numId w:val="5"/>
        </w:numPr>
      </w:pPr>
      <w:r>
        <w:t>trasy potrubí, paty servisních sloupců, potrubí z PVC, všechny typy ventilů, křížení, rozdvojky, čistící výstupy, konce obalů.</w:t>
      </w:r>
    </w:p>
    <w:p w14:paraId="72BA2112" w14:textId="77777777" w:rsidR="008F5F18" w:rsidRDefault="008F5F18" w:rsidP="008F5F18">
      <w:pPr>
        <w:pStyle w:val="Odstavec1-1a"/>
        <w:keepNext/>
        <w:numPr>
          <w:ilvl w:val="0"/>
          <w:numId w:val="6"/>
        </w:numPr>
      </w:pPr>
      <w:r>
        <w:t>Rozvody plynu a jejich zařízení – žlutý marker (383,0 kHz)</w:t>
      </w:r>
    </w:p>
    <w:p w14:paraId="69939344" w14:textId="77777777" w:rsidR="008F5F18" w:rsidRDefault="008F5F18" w:rsidP="008F5F18">
      <w:pPr>
        <w:pStyle w:val="Odrka1-2-"/>
        <w:numPr>
          <w:ilvl w:val="1"/>
          <w:numId w:val="5"/>
        </w:numPr>
      </w:pPr>
      <w:r>
        <w:t xml:space="preserve">trasy potrubí, paty rozvodných sloupů, paty servisních sloupů, křížení, všechny typy ventilů, měřicí </w:t>
      </w:r>
      <w:r w:rsidRPr="008726E7">
        <w:t>skříně</w:t>
      </w:r>
      <w:r>
        <w:t>, ukončovací armatury, hloubkové změny, překladové armatury, stlačená místa, armatury na regulaci tlaku, elektrotavné spojky, všechny typy armatur a spojů.</w:t>
      </w:r>
    </w:p>
    <w:p w14:paraId="5D858EEA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>Sdělovací zařízení a kabely – oranžový marker (101,4 kHz)</w:t>
      </w:r>
    </w:p>
    <w:p w14:paraId="67C88078" w14:textId="77777777" w:rsidR="008F5F18" w:rsidRDefault="008F5F18" w:rsidP="008F5F18">
      <w:pPr>
        <w:pStyle w:val="Odrka1-2-"/>
        <w:numPr>
          <w:ilvl w:val="1"/>
          <w:numId w:val="5"/>
        </w:numPr>
      </w:pPr>
      <w:r>
        <w:t xml:space="preserve">trasy kabelů sdělovacích optických a HDPE (v případě požadavku umístění po cca 50 m a na lomové body), uložení kabelových metalických spojek, anomálie na </w:t>
      </w:r>
      <w:r w:rsidRPr="008726E7">
        <w:t>kabelové</w:t>
      </w:r>
      <w:r>
        <w:t xml:space="preserve"> trase – v případě požadavku správce, kabelové rezervy metalických, optických a kombinovaných (hybridních) kabelů, odbočné body </w:t>
      </w:r>
      <w:r>
        <w:lastRenderedPageBreak/>
        <w:t>z páteřních tras optických kabelů a HDPE uložení spojek optických a kombinovaných (hybridních) kabelů (markery v zapisovatelném provedení).</w:t>
      </w:r>
    </w:p>
    <w:p w14:paraId="11F57727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>Zabezpečovací zařízení – fialový marker (66,35 kHz)</w:t>
      </w:r>
    </w:p>
    <w:p w14:paraId="10E8DACD" w14:textId="77777777" w:rsidR="008F5F18" w:rsidRDefault="008F5F18" w:rsidP="008F5F18">
      <w:pPr>
        <w:pStyle w:val="Odrka1-2-"/>
        <w:numPr>
          <w:ilvl w:val="1"/>
          <w:numId w:val="5"/>
        </w:numPr>
      </w:pPr>
      <w:r>
        <w:t>trasy kabelů zabezpečovacích, včetně kabelů optických a HDPE – doporučené umístění markeru po cca 50 m a na lomové body, uložení kabelových metalických spojek (markery v zapisovatelném provedení), anomálie na kabelové trase (</w:t>
      </w:r>
      <w:r w:rsidRPr="008726E7">
        <w:t>např</w:t>
      </w:r>
      <w:r>
        <w:t xml:space="preserve">. změny hloubky, odbočné body) – v případě požadavku správce </w:t>
      </w:r>
      <w:r w:rsidRPr="008726E7">
        <w:t>markery</w:t>
      </w:r>
      <w:r>
        <w:t xml:space="preserve"> v zapisovatelném provedení, kabelové rezervy metalických, optických a kombinovaných (hybridních) kabelů (markery v zapisovatelném provedení), uložení spojek optických a kombinovaných (hybridních) kabelů (markery v zapisovatelném provedení).</w:t>
      </w:r>
    </w:p>
    <w:p w14:paraId="501EB6D3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>Odpadní voda – zelený marker (121,6 kHz)</w:t>
      </w:r>
    </w:p>
    <w:p w14:paraId="45589A03" w14:textId="77777777" w:rsidR="008F5F18" w:rsidRDefault="008F5F18" w:rsidP="008F5F18">
      <w:pPr>
        <w:pStyle w:val="Odrka1-2-"/>
        <w:numPr>
          <w:ilvl w:val="1"/>
          <w:numId w:val="5"/>
        </w:numPr>
      </w:pPr>
      <w:r>
        <w:t>ventily, všechny typy armatur, čistící výstupy, paty servisních sloupců, vedlejší vedení, značení tras nekovových objektů.</w:t>
      </w:r>
    </w:p>
    <w:p w14:paraId="73194B5D" w14:textId="77777777" w:rsidR="008F5F18" w:rsidRDefault="008F5F18" w:rsidP="008F5F18">
      <w:pPr>
        <w:pStyle w:val="Textbezslovn"/>
      </w:pPr>
      <w:r>
        <w:t>Označníky je nutno k uloženým kabelům, potrubím a podzemním zařízením pevně upevňovat (např. plastovou vázací páskou).</w:t>
      </w:r>
    </w:p>
    <w:p w14:paraId="2C6D2CAB" w14:textId="77777777" w:rsidR="008F5F18" w:rsidRDefault="008F5F18" w:rsidP="008F5F18">
      <w:pPr>
        <w:pStyle w:val="Textbezslovn"/>
      </w:pPr>
      <w:r>
        <w:t>U sdělovacích a zabezpečovacích kabelů OŘ se bude informace o markerech zadávat do pasportu do volitelné položky 2 pod označením „RFID“.</w:t>
      </w:r>
    </w:p>
    <w:p w14:paraId="73575597" w14:textId="77777777" w:rsidR="008F5F18" w:rsidRDefault="008F5F18" w:rsidP="008F5F18">
      <w:pPr>
        <w:pStyle w:val="Textbezslovn"/>
      </w:pPr>
      <w:r>
        <w:t>U složek, které nemají žádnou elektronickou databázi, se bude tato informace zadávat ve stejném znění do dokumentace.</w:t>
      </w:r>
    </w:p>
    <w:p w14:paraId="787B67E8" w14:textId="77777777" w:rsidR="008F5F18" w:rsidRDefault="008F5F18" w:rsidP="008F5F18">
      <w:pPr>
        <w:pStyle w:val="Textbezslovn"/>
      </w:pPr>
      <w:r>
        <w:t>Informace o použití markerů bude zaznamenaná do DSPS.</w:t>
      </w:r>
    </w:p>
    <w:p w14:paraId="314E1868" w14:textId="77777777" w:rsidR="008F5F18" w:rsidRDefault="008F5F18" w:rsidP="008F5F18">
      <w:pPr>
        <w:pStyle w:val="Textbezslovn"/>
      </w:pPr>
      <w:r>
        <w:t>Do digitální dokumentace se budou zaznamenávat markery ve tvaru kolečka s velkým písmenem M uprostřed ve všech 6</w:t>
      </w:r>
      <w:r w:rsidR="005F0E69">
        <w:t xml:space="preserve"> </w:t>
      </w:r>
      <w:r>
        <w:t>vrstvách odpovídajících kategoriím podzemních vedení. Značka bude tvarově stejná pro všech 6 vrstev, rozlišení kategorie bude pouze barvou, která bude odpovídat barvě markeru.</w:t>
      </w:r>
    </w:p>
    <w:p w14:paraId="7215DAC7" w14:textId="77777777" w:rsidR="00DF7BAA" w:rsidRDefault="00DF7BAA" w:rsidP="00DF7BAA">
      <w:pPr>
        <w:pStyle w:val="Nadpis2-2"/>
      </w:pPr>
      <w:bookmarkStart w:id="25" w:name="_Toc63244288"/>
      <w:r>
        <w:t xml:space="preserve">Zeměměřická </w:t>
      </w:r>
      <w:r w:rsidRPr="0080577B">
        <w:t>činnost</w:t>
      </w:r>
      <w:r>
        <w:t xml:space="preserve"> zhotovitele</w:t>
      </w:r>
      <w:bookmarkEnd w:id="25"/>
    </w:p>
    <w:p w14:paraId="4B76F476" w14:textId="497D7164" w:rsidR="00084867" w:rsidRDefault="00084867" w:rsidP="008B7101">
      <w:pPr>
        <w:pStyle w:val="Text2-1"/>
      </w:pPr>
      <w:r>
        <w:t xml:space="preserve">Kontakt pro zjištění informací o bodech ŽBP je </w:t>
      </w:r>
      <w:r w:rsidR="00446218">
        <w:t xml:space="preserve">úředně oprávněný zeměměřičský inženýr Objednatele (dále jen </w:t>
      </w:r>
      <w:r w:rsidR="00576A07">
        <w:t>„</w:t>
      </w:r>
      <w:r w:rsidR="00446218">
        <w:t>ÚOZI Objednatele“</w:t>
      </w:r>
      <w:r w:rsidR="00576A07">
        <w:t>)</w:t>
      </w:r>
      <w:r w:rsidR="00446218">
        <w:t xml:space="preserve"> </w:t>
      </w:r>
      <w:r w:rsidR="008B7101" w:rsidRPr="008B7101">
        <w:t>Ing. Jan Sloupenský, e-mail: Sloupensky@</w:t>
      </w:r>
      <w:r w:rsidR="006248D3">
        <w:t>spravazeleznic</w:t>
      </w:r>
      <w:r w:rsidR="008B7101" w:rsidRPr="008B7101">
        <w:t>.cz, mob.: 601 327 749.</w:t>
      </w:r>
    </w:p>
    <w:p w14:paraId="2D8D2990" w14:textId="77777777" w:rsidR="00446218" w:rsidRDefault="00446218" w:rsidP="00446218">
      <w:pPr>
        <w:pStyle w:val="Text2-1"/>
      </w:pPr>
      <w:r>
        <w:t xml:space="preserve">Poskytování geodetických podkladů se řídí Pokynem generálního ředitele </w:t>
      </w:r>
      <w:r w:rsidR="007C0C8F">
        <w:t xml:space="preserve">                  </w:t>
      </w:r>
      <w:r>
        <w:t>SŽ PO-06/2020-GŘ.</w:t>
      </w:r>
    </w:p>
    <w:p w14:paraId="1B8032DC" w14:textId="77777777" w:rsidR="00446218" w:rsidRDefault="00446218" w:rsidP="00446218">
      <w:pPr>
        <w:pStyle w:val="Text2-1"/>
      </w:pPr>
      <w:r>
        <w:t xml:space="preserve">V případě staveb, které nejsou realizovány podle projektové dokumentace, bude přiměřeně uplatněno ustanovení aktuálních VTP a dále zjednodušený postup popsaný v následujících bodech. </w:t>
      </w:r>
    </w:p>
    <w:p w14:paraId="202BE895" w14:textId="77777777" w:rsidR="00446218" w:rsidRDefault="00446218" w:rsidP="00446218">
      <w:pPr>
        <w:pStyle w:val="Text2-1"/>
      </w:pPr>
      <w:r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4F865A9E" w14:textId="77777777" w:rsidR="00446218" w:rsidRDefault="00446218" w:rsidP="00446218">
      <w:pPr>
        <w:pStyle w:val="Text2-1"/>
      </w:pPr>
      <w:r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704F4BF8" w14:textId="77777777" w:rsidR="00446218" w:rsidRDefault="00446218" w:rsidP="00446218">
      <w:pPr>
        <w:pStyle w:val="Text2-1"/>
      </w:pPr>
      <w:r>
        <w:t xml:space="preserve">Dostupné podklady uvedené v bodě 2.1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2D224A81" w14:textId="77777777" w:rsidR="00446218" w:rsidRDefault="00446218" w:rsidP="00446218">
      <w:pPr>
        <w:pStyle w:val="Text2-1"/>
      </w:pPr>
      <w:r>
        <w:t xml:space="preserve">Případné doplňující měření geodetických a mapových podkladů nebo ověření osy koleje pro vypracování projektové dokumentace nebo projektu PPK zajistí Zhotovitel na vlastní </w:t>
      </w:r>
      <w:r>
        <w:lastRenderedPageBreak/>
        <w:t xml:space="preserve">náklady podle Metodických pokynů uvedených v bodě </w:t>
      </w:r>
      <w:r w:rsidR="00C90DBF">
        <w:t>6.2.1 a 6.4.3 VTP</w:t>
      </w:r>
      <w:r>
        <w:t xml:space="preserve"> a předá ÚOZI Objednatele ke kontrole.</w:t>
      </w:r>
    </w:p>
    <w:p w14:paraId="1790EF70" w14:textId="77777777" w:rsidR="00446218" w:rsidRDefault="00446218" w:rsidP="00446218">
      <w:pPr>
        <w:pStyle w:val="Text2-1"/>
      </w:pPr>
      <w:r>
        <w:t xml:space="preserve"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 náklady zhotovitele. Dokumentaci nového ŽBP předá Zhotovitel UOZI Objednatele nejpozději při ukončení stavby. Dokumentace nového ŽBP bude součástí DSPS v případě, že samotné DSPS je součástí smluvního vztahu. </w:t>
      </w:r>
    </w:p>
    <w:p w14:paraId="2E3E547C" w14:textId="77777777" w:rsidR="00446218" w:rsidRDefault="00446218" w:rsidP="0044621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283BE6C0" w14:textId="77777777" w:rsidR="00446218" w:rsidRDefault="00446218" w:rsidP="00446218">
      <w:pPr>
        <w:pStyle w:val="Text2-1"/>
      </w:pPr>
      <w:r>
        <w:t>V případě úpravy GPK  metodou propracování (popř. metodou zmenšování chyb) bude její zaměření součástí dokumentace zaměření skutečného stavu.</w:t>
      </w:r>
    </w:p>
    <w:p w14:paraId="1D101517" w14:textId="77777777" w:rsidR="00446218" w:rsidRDefault="00446218" w:rsidP="00446218">
      <w:pPr>
        <w:pStyle w:val="Text2-1"/>
      </w:pPr>
      <w:r>
        <w:t xml:space="preserve">V případě úpravy GPK a zřízení BK, Zhotovitel před zahájením prací na zřízení BK zašle místně příslušnému správci PPK dle předpisu SŽDC S3/2 Bezstyková kolej, v platném znění, bodu </w:t>
      </w:r>
      <w:r w:rsidR="00377F85">
        <w:t xml:space="preserve">č. </w:t>
      </w:r>
      <w:r>
        <w:t>107, dokumentaci k ověření PPK (viz také Metodický pokyn SŽDC M20/MP004 Metodický pokyn pro měření prostorové polohy koleje</w:t>
      </w:r>
      <w:r w:rsidR="00377F85">
        <w:t>)</w:t>
      </w:r>
      <w:r>
        <w:t>.</w:t>
      </w:r>
    </w:p>
    <w:p w14:paraId="0D05D5D2" w14:textId="77777777" w:rsidR="00446218" w:rsidRDefault="00067EA3" w:rsidP="00446218">
      <w:pPr>
        <w:pStyle w:val="Text2-1"/>
      </w:pPr>
      <w:r>
        <w:t xml:space="preserve">Čl. 6.4.1 VTP se mění takto: </w:t>
      </w:r>
      <w:r w:rsidR="00446218">
        <w:t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Bpv.</w:t>
      </w:r>
    </w:p>
    <w:p w14:paraId="33E89130" w14:textId="77777777" w:rsidR="00446218" w:rsidRDefault="00067EA3" w:rsidP="00446218">
      <w:pPr>
        <w:pStyle w:val="Text2-1"/>
      </w:pPr>
      <w:r>
        <w:t xml:space="preserve">Čl. 6.4.5 VTP se mění takto: </w:t>
      </w:r>
      <w:r w:rsidR="00446218">
        <w:t xml:space="preserve">Zpracování geodetické části dokumentace skutečného provedení PS a SO nebo jejich částí a souborného zpracování geodetické části DSPS v rámci provádění díla bude Zhotovitelem provedeno přiměřeně podle Směrnice č. 117 Předávání digitální dokumentace z investiční výstavby SŽDC. </w:t>
      </w:r>
    </w:p>
    <w:p w14:paraId="7C16A53E" w14:textId="77777777" w:rsidR="00446218" w:rsidRDefault="00446218" w:rsidP="00446218">
      <w:pPr>
        <w:pStyle w:val="Text2-1"/>
      </w:pPr>
      <w:r>
        <w:t>Nedílnou součástí odevzdání je také projektová dokumentace PPK, případně její aktualizovaná verze, pokud došlo vlivem stavebních prací k její úpravě (např. i změna nivelety).</w:t>
      </w:r>
    </w:p>
    <w:p w14:paraId="0BCE2E51" w14:textId="59B4BB33" w:rsidR="00446218" w:rsidRDefault="00446218" w:rsidP="00446218">
      <w:pPr>
        <w:pStyle w:val="Text2-1"/>
      </w:pPr>
      <w:r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</w:t>
      </w:r>
      <w:r w:rsidR="00203B75">
        <w:t xml:space="preserve">t prvky, které mají předepsanou </w:t>
      </w:r>
      <w:r>
        <w:t>2. třídu přesnosti.</w:t>
      </w:r>
    </w:p>
    <w:p w14:paraId="7FD39763" w14:textId="77777777" w:rsidR="00446218" w:rsidRDefault="00446218" w:rsidP="00446218">
      <w:pPr>
        <w:pStyle w:val="Text2-1"/>
      </w:pPr>
      <w:r>
        <w:t>Po úpravě GPK Zhotovitel zajistí zaměření všech kolejových objektů (např. balíza, kolejnicový mazník, snímač počítače náprav, kolejová brzda, výkolejka a další), u kterých došlo ke změně polohy a výšky při úpravě GPK a následně zapracuje do DSPS.</w:t>
      </w:r>
    </w:p>
    <w:p w14:paraId="7363B97B" w14:textId="77777777" w:rsidR="00446218" w:rsidRDefault="00446218" w:rsidP="00446218">
      <w:pPr>
        <w:pStyle w:val="Text2-1"/>
      </w:pPr>
      <w:r>
        <w:t xml:space="preserve">V případě, že je realizován  PS, SO (nebo jeho část) v nové trase nebo nové poloze oproti stávajícímu stavu a bude se nacházet na pozemcích, které nejsou ve vlastnictví Správy železnic a jsou ve vzdálenosti od hranice pozemku ve vlastnictví Správy železnic prokazatelně větší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3CFA216" w14:textId="77777777" w:rsidR="00446218" w:rsidRDefault="00446218" w:rsidP="00446218">
      <w:pPr>
        <w:pStyle w:val="Text2-1"/>
      </w:pPr>
      <w:r>
        <w:t>Pro stanovení rozsahu šířky věcného břemene pro PS, SO, které jsou anebo budou ve správě či vlastnictví Správy železnic</w:t>
      </w:r>
      <w:r w:rsidR="00935987">
        <w:t>,</w:t>
      </w:r>
      <w:r>
        <w:t xml:space="preserve"> platí tabulka Rozsah věcných břemen ke stažení na webovém odkazu https://www.spravazeleznic.cz/stavby-zakazky/podklady-pro-zhotovitele/zaborovy-elaborat.</w:t>
      </w:r>
    </w:p>
    <w:p w14:paraId="5F8A1050" w14:textId="77777777" w:rsidR="00446218" w:rsidRDefault="00446218" w:rsidP="00446218">
      <w:pPr>
        <w:pStyle w:val="Text2-1"/>
      </w:pPr>
      <w:r>
        <w:lastRenderedPageBreak/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746136CC" w14:textId="77777777" w:rsidR="00DF7BAA" w:rsidRDefault="00DF7BAA" w:rsidP="00DF7BAA">
      <w:pPr>
        <w:pStyle w:val="Nadpis2-2"/>
      </w:pPr>
      <w:bookmarkStart w:id="26" w:name="_Toc6410445"/>
      <w:bookmarkStart w:id="27" w:name="_Toc63244289"/>
      <w:r>
        <w:t>Železniční svršek</w:t>
      </w:r>
      <w:bookmarkEnd w:id="26"/>
      <w:bookmarkEnd w:id="27"/>
      <w:r>
        <w:t xml:space="preserve"> </w:t>
      </w:r>
    </w:p>
    <w:p w14:paraId="3808AE63" w14:textId="651E0110" w:rsidR="00203B75" w:rsidRPr="00E11641" w:rsidRDefault="00203B75" w:rsidP="00203B75">
      <w:pPr>
        <w:pStyle w:val="Text2-1"/>
        <w:rPr>
          <w:b/>
        </w:rPr>
      </w:pPr>
      <w:r>
        <w:t>Mater</w:t>
      </w:r>
      <w:r w:rsidR="00E11641">
        <w:t>iál dodávaný Objednatelem je v S</w:t>
      </w:r>
      <w:r>
        <w:t>oupisu prací v záložce „ON Materiál objednatele“ oceněn hodnotou „0,00 Kč“ a není součástí nákladů stavby, dodá ho Objednatel a bude předán Zhotoviteli v žst. Starkoč při předání staveniště.</w:t>
      </w:r>
    </w:p>
    <w:p w14:paraId="4B1B9E99" w14:textId="1ADB5963" w:rsidR="00E11641" w:rsidRPr="00E11641" w:rsidRDefault="00E11641" w:rsidP="00E11641">
      <w:pPr>
        <w:pStyle w:val="Text2-1"/>
        <w:rPr>
          <w:b/>
        </w:rPr>
      </w:pPr>
      <w:r w:rsidRPr="00E11641">
        <w:rPr>
          <w:b/>
        </w:rPr>
        <w:t>Materiál dodávaný Objednatelem nebude uchazeč oceňovat. Toto upozornění bude v poznámce u dané položky materiálu. Materiál bude dodán na místo stavby.</w:t>
      </w:r>
    </w:p>
    <w:p w14:paraId="1F5D1FD5" w14:textId="77777777" w:rsidR="00DF7BAA" w:rsidRDefault="00DF7BAA" w:rsidP="00DF7BAA">
      <w:pPr>
        <w:pStyle w:val="Nadpis2-1"/>
      </w:pPr>
      <w:bookmarkStart w:id="28" w:name="_Toc6410460"/>
      <w:bookmarkStart w:id="29" w:name="_Toc63244290"/>
      <w:r w:rsidRPr="00EC2E51">
        <w:t>ORGANIZACE</w:t>
      </w:r>
      <w:r>
        <w:t xml:space="preserve"> VÝSTAVBY, VÝLUKY</w:t>
      </w:r>
      <w:bookmarkEnd w:id="28"/>
      <w:bookmarkEnd w:id="29"/>
    </w:p>
    <w:p w14:paraId="0432DA60" w14:textId="1E42157F" w:rsidR="00DF7BAA" w:rsidRPr="00203B75" w:rsidRDefault="00DF7BAA" w:rsidP="00DF7BAA">
      <w:pPr>
        <w:pStyle w:val="Text2-1"/>
      </w:pPr>
      <w:r w:rsidRPr="00203B75">
        <w:t>Rozhodující milníky doporučeného časového harmonogramu: Při zpracování harmonogramu je nutné vycházet z jednotlivých stavebních postupů uvedených v ZOV a dodržet množs</w:t>
      </w:r>
      <w:r w:rsidR="00203B75" w:rsidRPr="00203B75">
        <w:t>tví a délku předjednaných výluk.</w:t>
      </w:r>
    </w:p>
    <w:p w14:paraId="2DF04847" w14:textId="77777777" w:rsidR="00DF7BAA" w:rsidRPr="00203B75" w:rsidRDefault="00DF7BAA" w:rsidP="00DF7BAA">
      <w:pPr>
        <w:pStyle w:val="Text2-1"/>
      </w:pPr>
      <w:r w:rsidRPr="00203B75">
        <w:t>V harmonogramu postupu prací je nutno dle ZOV v Projektové dokumentaci respektovat zejména následující požadavky a termíny:</w:t>
      </w:r>
    </w:p>
    <w:p w14:paraId="7611967E" w14:textId="77777777" w:rsidR="00DF7BAA" w:rsidRPr="00203B75" w:rsidRDefault="00DF7BAA" w:rsidP="00DF7BAA">
      <w:pPr>
        <w:pStyle w:val="Odrka1-1"/>
        <w:numPr>
          <w:ilvl w:val="0"/>
          <w:numId w:val="5"/>
        </w:numPr>
        <w:spacing w:after="60"/>
      </w:pPr>
      <w:r w:rsidRPr="00203B75">
        <w:t>termín zahájení a ukončení stavby</w:t>
      </w:r>
    </w:p>
    <w:p w14:paraId="4B46A528" w14:textId="77777777" w:rsidR="00DF7BAA" w:rsidRPr="00203B75" w:rsidRDefault="00DF7BAA" w:rsidP="00DF7BAA">
      <w:pPr>
        <w:pStyle w:val="Odrka1-1"/>
        <w:numPr>
          <w:ilvl w:val="0"/>
          <w:numId w:val="5"/>
        </w:numPr>
        <w:spacing w:after="60"/>
      </w:pPr>
      <w:r w:rsidRPr="00203B75">
        <w:t>výlukovou činnost s maximálním využitím výlukových časů</w:t>
      </w:r>
    </w:p>
    <w:p w14:paraId="703ABECE" w14:textId="77777777" w:rsidR="00DF7BAA" w:rsidRPr="00203B75" w:rsidRDefault="00DF7BAA" w:rsidP="00DF7BAA">
      <w:pPr>
        <w:pStyle w:val="Odrka1-1"/>
        <w:numPr>
          <w:ilvl w:val="0"/>
          <w:numId w:val="5"/>
        </w:numPr>
        <w:spacing w:after="60"/>
      </w:pPr>
      <w:r w:rsidRPr="00203B75">
        <w:t>uzavírky pozemních komunikací</w:t>
      </w:r>
    </w:p>
    <w:p w14:paraId="18B6C56C" w14:textId="77777777" w:rsidR="00DF7BAA" w:rsidRPr="00203B75" w:rsidRDefault="00DF7BAA" w:rsidP="00DF7BAA">
      <w:pPr>
        <w:pStyle w:val="Odrka1-1"/>
        <w:numPr>
          <w:ilvl w:val="0"/>
          <w:numId w:val="5"/>
        </w:numPr>
        <w:spacing w:after="60"/>
      </w:pPr>
      <w:r w:rsidRPr="00203B75">
        <w:t>přechodové stavy, provozní zkoušky (kontrolní a zkušební plán)</w:t>
      </w:r>
    </w:p>
    <w:p w14:paraId="36C078F5" w14:textId="77777777" w:rsidR="00DF7BAA" w:rsidRPr="00203B75" w:rsidRDefault="00DF7BAA" w:rsidP="00DF7BAA">
      <w:pPr>
        <w:pStyle w:val="Odrka1-1"/>
        <w:numPr>
          <w:ilvl w:val="0"/>
          <w:numId w:val="5"/>
        </w:numPr>
        <w:spacing w:after="60"/>
      </w:pPr>
      <w:r w:rsidRPr="00203B75">
        <w:t>koordinace se souběžně probíhajícími stavbami</w:t>
      </w:r>
    </w:p>
    <w:p w14:paraId="10ED15BD" w14:textId="77777777" w:rsidR="00DF7BAA" w:rsidRPr="00203B75" w:rsidRDefault="00DF7BAA" w:rsidP="00DF7BAA">
      <w:pPr>
        <w:pStyle w:val="Text2-1"/>
      </w:pPr>
      <w:r w:rsidRPr="00203B75">
        <w:t xml:space="preserve">Zhotovitel se zavazuje v souladu s Projektovou dokumentací, část dopravní technologie, považovat zde uvedené množství a délku výluk za maximální. Objednatel si vyhrazuje právo pozměnit </w:t>
      </w:r>
      <w:r w:rsidR="00DB58AA" w:rsidRPr="00203B75">
        <w:t>Z</w:t>
      </w:r>
      <w:r w:rsidRPr="00203B75">
        <w:t>hotoviteli navržené časové horizonty rozhodujících výluk s cílem dosáhnout jejich maximálního využití a sladění s výlukami sousedních staveb.</w:t>
      </w:r>
    </w:p>
    <w:p w14:paraId="7267B91E" w14:textId="60AE3AEB" w:rsidR="00DF7BAA" w:rsidRDefault="00DF7BAA" w:rsidP="00DF7BAA">
      <w:pPr>
        <w:pStyle w:val="Text2-1"/>
      </w:pPr>
      <w:r w:rsidRPr="00203B75">
        <w:t xml:space="preserve">Závazným pro </w:t>
      </w:r>
      <w:r w:rsidR="00DB58AA" w:rsidRPr="00203B75">
        <w:t>Z</w:t>
      </w:r>
      <w:r w:rsidRPr="00203B75">
        <w:t>hotovitele jsou termíny a rozsah výluk, které jsou uvedeny v následující tabulce:</w:t>
      </w:r>
    </w:p>
    <w:tbl>
      <w:tblPr>
        <w:tblW w:w="8131" w:type="dxa"/>
        <w:tblInd w:w="709" w:type="dxa"/>
        <w:tblBorders>
          <w:insideH w:val="single" w:sz="2" w:space="0" w:color="auto"/>
          <w:insideV w:val="single" w:sz="2" w:space="0" w:color="auto"/>
        </w:tblBorders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327"/>
        <w:gridCol w:w="3118"/>
        <w:gridCol w:w="1701"/>
        <w:gridCol w:w="1985"/>
      </w:tblGrid>
      <w:tr w:rsidR="00203B75" w:rsidRPr="00203B75" w14:paraId="0353EED5" w14:textId="77777777" w:rsidTr="00203B75">
        <w:tc>
          <w:tcPr>
            <w:tcW w:w="1327" w:type="dxa"/>
            <w:tcBorders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512639C" w14:textId="77777777" w:rsidR="00203B75" w:rsidRPr="00203B75" w:rsidRDefault="00203B75" w:rsidP="007704F1">
            <w:pPr>
              <w:pStyle w:val="Tabulka"/>
              <w:rPr>
                <w:b/>
                <w:sz w:val="14"/>
              </w:rPr>
            </w:pPr>
            <w:r w:rsidRPr="00203B75">
              <w:rPr>
                <w:b/>
                <w:sz w:val="14"/>
              </w:rPr>
              <w:t>Postup</w:t>
            </w:r>
          </w:p>
        </w:tc>
        <w:tc>
          <w:tcPr>
            <w:tcW w:w="311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D8438C8" w14:textId="77777777" w:rsidR="00203B75" w:rsidRPr="00203B75" w:rsidRDefault="00203B75" w:rsidP="007704F1">
            <w:pPr>
              <w:pStyle w:val="Tabulka"/>
              <w:rPr>
                <w:b/>
                <w:sz w:val="14"/>
              </w:rPr>
            </w:pPr>
            <w:r w:rsidRPr="00203B75">
              <w:rPr>
                <w:b/>
                <w:sz w:val="14"/>
              </w:rPr>
              <w:t>Činnosti</w:t>
            </w:r>
          </w:p>
        </w:tc>
        <w:tc>
          <w:tcPr>
            <w:tcW w:w="170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48313B8" w14:textId="77777777" w:rsidR="00203B75" w:rsidRPr="00203B75" w:rsidRDefault="00203B75" w:rsidP="007704F1">
            <w:pPr>
              <w:pStyle w:val="Tabulka"/>
              <w:jc w:val="center"/>
              <w:rPr>
                <w:b/>
                <w:sz w:val="14"/>
              </w:rPr>
            </w:pPr>
            <w:r w:rsidRPr="00203B75">
              <w:rPr>
                <w:b/>
                <w:sz w:val="14"/>
              </w:rPr>
              <w:t>Typ výluky</w:t>
            </w:r>
          </w:p>
        </w:tc>
        <w:tc>
          <w:tcPr>
            <w:tcW w:w="1985" w:type="dxa"/>
            <w:tcBorders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03984321" w14:textId="77777777" w:rsidR="00203B75" w:rsidRPr="00203B75" w:rsidRDefault="00203B75" w:rsidP="007704F1">
            <w:pPr>
              <w:pStyle w:val="Tabulka"/>
              <w:rPr>
                <w:b/>
                <w:sz w:val="14"/>
              </w:rPr>
            </w:pPr>
            <w:r w:rsidRPr="00203B75">
              <w:rPr>
                <w:b/>
                <w:sz w:val="14"/>
              </w:rPr>
              <w:t>Doba trvání</w:t>
            </w:r>
          </w:p>
        </w:tc>
      </w:tr>
      <w:tr w:rsidR="00203B75" w:rsidRPr="00203B75" w14:paraId="35237EA3" w14:textId="77777777" w:rsidTr="00203B75">
        <w:tc>
          <w:tcPr>
            <w:tcW w:w="132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5FE0A71" w14:textId="77777777" w:rsidR="00203B75" w:rsidRPr="00203B75" w:rsidRDefault="00203B75" w:rsidP="007704F1">
            <w:pPr>
              <w:pStyle w:val="Tabulka"/>
              <w:rPr>
                <w:sz w:val="14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DE35936" w14:textId="77777777" w:rsidR="00203B75" w:rsidRPr="00203B75" w:rsidRDefault="00203B75" w:rsidP="007704F1">
            <w:pPr>
              <w:pStyle w:val="Tabulka"/>
              <w:rPr>
                <w:sz w:val="14"/>
              </w:rPr>
            </w:pPr>
            <w:r w:rsidRPr="00203B75">
              <w:rPr>
                <w:sz w:val="14"/>
              </w:rPr>
              <w:t>Zahájení stavby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5E23406" w14:textId="77777777" w:rsidR="00203B75" w:rsidRPr="00203B75" w:rsidRDefault="00203B75" w:rsidP="007704F1">
            <w:pPr>
              <w:pStyle w:val="Tabulka"/>
              <w:jc w:val="center"/>
              <w:rPr>
                <w:sz w:val="14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61F2A7FD" w14:textId="77777777" w:rsidR="00203B75" w:rsidRPr="00203B75" w:rsidRDefault="00203B75" w:rsidP="007704F1">
            <w:pPr>
              <w:pStyle w:val="Tabulka"/>
              <w:rPr>
                <w:sz w:val="14"/>
              </w:rPr>
            </w:pPr>
            <w:r w:rsidRPr="00203B75">
              <w:rPr>
                <w:sz w:val="14"/>
              </w:rPr>
              <w:t>Duben 2021</w:t>
            </w:r>
          </w:p>
        </w:tc>
      </w:tr>
      <w:tr w:rsidR="00203B75" w:rsidRPr="00203B75" w14:paraId="0FADE4EC" w14:textId="77777777" w:rsidTr="00203B75">
        <w:tc>
          <w:tcPr>
            <w:tcW w:w="132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DBDF202" w14:textId="77777777" w:rsidR="00203B75" w:rsidRPr="00203B75" w:rsidRDefault="00203B75" w:rsidP="007704F1">
            <w:pPr>
              <w:pStyle w:val="Tabulka"/>
              <w:rPr>
                <w:sz w:val="14"/>
              </w:rPr>
            </w:pPr>
            <w:r w:rsidRPr="00203B75">
              <w:rPr>
                <w:sz w:val="14"/>
              </w:rPr>
              <w:t>1. Etapa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AF9F271" w14:textId="77777777" w:rsidR="00203B75" w:rsidRPr="00203B75" w:rsidRDefault="00203B75" w:rsidP="007704F1">
            <w:pPr>
              <w:pStyle w:val="Tabulka"/>
              <w:rPr>
                <w:sz w:val="14"/>
              </w:rPr>
            </w:pPr>
            <w:r w:rsidRPr="00203B75">
              <w:rPr>
                <w:sz w:val="14"/>
              </w:rPr>
              <w:t>Přípravné práce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1D6D057" w14:textId="77777777" w:rsidR="00203B75" w:rsidRPr="00203B75" w:rsidRDefault="00203B75" w:rsidP="007704F1">
            <w:pPr>
              <w:pStyle w:val="Tabulka"/>
              <w:jc w:val="center"/>
              <w:rPr>
                <w:sz w:val="14"/>
              </w:rPr>
            </w:pPr>
            <w:r w:rsidRPr="00203B75">
              <w:rPr>
                <w:sz w:val="14"/>
              </w:rPr>
              <w:t>Bez výluky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790353AC" w14:textId="77777777" w:rsidR="00203B75" w:rsidRPr="00203B75" w:rsidRDefault="00203B75" w:rsidP="007704F1">
            <w:pPr>
              <w:pStyle w:val="Tabulka"/>
              <w:rPr>
                <w:sz w:val="14"/>
              </w:rPr>
            </w:pPr>
            <w:r w:rsidRPr="00203B75">
              <w:rPr>
                <w:sz w:val="14"/>
              </w:rPr>
              <w:t>Duben - květen 2021</w:t>
            </w:r>
          </w:p>
        </w:tc>
      </w:tr>
      <w:tr w:rsidR="00203B75" w:rsidRPr="00203B75" w14:paraId="50163B7F" w14:textId="77777777" w:rsidTr="00203B75">
        <w:tc>
          <w:tcPr>
            <w:tcW w:w="132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D33F9E5" w14:textId="77777777" w:rsidR="00203B75" w:rsidRPr="00203B75" w:rsidRDefault="00203B75" w:rsidP="007704F1">
            <w:pPr>
              <w:pStyle w:val="Tabulka"/>
              <w:rPr>
                <w:sz w:val="14"/>
              </w:rPr>
            </w:pPr>
            <w:r w:rsidRPr="00203B75">
              <w:rPr>
                <w:sz w:val="14"/>
              </w:rPr>
              <w:t>2. Etapa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E067698" w14:textId="77777777" w:rsidR="00203B75" w:rsidRPr="00203B75" w:rsidRDefault="00203B75" w:rsidP="007704F1">
            <w:pPr>
              <w:pStyle w:val="Tabulka"/>
              <w:rPr>
                <w:sz w:val="14"/>
              </w:rPr>
            </w:pPr>
            <w:r w:rsidRPr="00203B75">
              <w:rPr>
                <w:sz w:val="14"/>
              </w:rPr>
              <w:t>Realizace stavby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9008C19" w14:textId="77777777" w:rsidR="00203B75" w:rsidRPr="00203B75" w:rsidRDefault="00203B75" w:rsidP="007704F1">
            <w:pPr>
              <w:pStyle w:val="Tabulka"/>
              <w:jc w:val="center"/>
              <w:rPr>
                <w:sz w:val="14"/>
              </w:rPr>
            </w:pPr>
            <w:r w:rsidRPr="00203B75">
              <w:rPr>
                <w:sz w:val="14"/>
              </w:rPr>
              <w:t>25N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750B5DB1" w14:textId="6C73E0FE" w:rsidR="00203B75" w:rsidRPr="00203B75" w:rsidRDefault="00203B75" w:rsidP="007704F1">
            <w:pPr>
              <w:pStyle w:val="Tabulka"/>
              <w:rPr>
                <w:sz w:val="14"/>
              </w:rPr>
            </w:pPr>
            <w:r w:rsidRPr="00203B75">
              <w:rPr>
                <w:sz w:val="14"/>
              </w:rPr>
              <w:t>Předpoklad:</w:t>
            </w:r>
            <w:r w:rsidRPr="00203B75">
              <w:rPr>
                <w:sz w:val="14"/>
              </w:rPr>
              <w:br/>
              <w:t xml:space="preserve">4. 5. 2021 – 28. </w:t>
            </w:r>
            <w:r w:rsidR="00C20ACB">
              <w:rPr>
                <w:sz w:val="14"/>
              </w:rPr>
              <w:t>5</w:t>
            </w:r>
            <w:r w:rsidRPr="00203B75">
              <w:rPr>
                <w:sz w:val="14"/>
              </w:rPr>
              <w:t>. 2021</w:t>
            </w:r>
            <w:bookmarkStart w:id="30" w:name="_GoBack"/>
            <w:bookmarkEnd w:id="30"/>
          </w:p>
        </w:tc>
      </w:tr>
      <w:tr w:rsidR="00203B75" w:rsidRPr="00203B75" w14:paraId="64082B2D" w14:textId="77777777" w:rsidTr="00203B75">
        <w:tc>
          <w:tcPr>
            <w:tcW w:w="132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FF55C10" w14:textId="77777777" w:rsidR="00203B75" w:rsidRPr="00203B75" w:rsidRDefault="00203B75" w:rsidP="007704F1">
            <w:pPr>
              <w:pStyle w:val="Tabulka"/>
              <w:rPr>
                <w:sz w:val="14"/>
              </w:rPr>
            </w:pPr>
            <w:r w:rsidRPr="00203B75">
              <w:rPr>
                <w:sz w:val="14"/>
              </w:rPr>
              <w:t>3. Etapa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2D9C55B" w14:textId="77777777" w:rsidR="00203B75" w:rsidRPr="00203B75" w:rsidRDefault="00203B75" w:rsidP="007704F1">
            <w:pPr>
              <w:pStyle w:val="Tabulka"/>
              <w:rPr>
                <w:sz w:val="14"/>
              </w:rPr>
            </w:pPr>
            <w:r w:rsidRPr="00203B75">
              <w:rPr>
                <w:sz w:val="14"/>
              </w:rPr>
              <w:t>Dokončovací práce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774EB21" w14:textId="77777777" w:rsidR="00203B75" w:rsidRPr="00203B75" w:rsidRDefault="00203B75" w:rsidP="007704F1">
            <w:pPr>
              <w:pStyle w:val="Tabulka"/>
              <w:jc w:val="center"/>
              <w:rPr>
                <w:sz w:val="14"/>
              </w:rPr>
            </w:pPr>
            <w:r w:rsidRPr="00203B75">
              <w:rPr>
                <w:sz w:val="14"/>
              </w:rPr>
              <w:t>Denní na následné propracování (předpoklad 3 x 10 hodin)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5B6D3E3C" w14:textId="77777777" w:rsidR="00203B75" w:rsidRPr="00203B75" w:rsidRDefault="00203B75" w:rsidP="007704F1">
            <w:pPr>
              <w:pStyle w:val="Tabulka"/>
              <w:rPr>
                <w:sz w:val="14"/>
              </w:rPr>
            </w:pPr>
            <w:r w:rsidRPr="00203B75">
              <w:rPr>
                <w:sz w:val="14"/>
              </w:rPr>
              <w:t xml:space="preserve">do 10 měsíců od zahájení stavebních prací </w:t>
            </w:r>
          </w:p>
          <w:p w14:paraId="08F96E46" w14:textId="77777777" w:rsidR="00203B75" w:rsidRPr="00203B75" w:rsidRDefault="00203B75" w:rsidP="007704F1">
            <w:pPr>
              <w:pStyle w:val="Tabulka"/>
              <w:rPr>
                <w:sz w:val="14"/>
              </w:rPr>
            </w:pPr>
            <w:r w:rsidRPr="00203B75">
              <w:rPr>
                <w:sz w:val="14"/>
              </w:rPr>
              <w:t>(viz smlouva)*</w:t>
            </w:r>
          </w:p>
        </w:tc>
      </w:tr>
      <w:tr w:rsidR="00203B75" w:rsidRPr="00203B75" w14:paraId="6DEF5674" w14:textId="77777777" w:rsidTr="00203B75">
        <w:tc>
          <w:tcPr>
            <w:tcW w:w="1327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86D3C95" w14:textId="77777777" w:rsidR="00203B75" w:rsidRPr="00203B75" w:rsidRDefault="00203B75" w:rsidP="007704F1">
            <w:pPr>
              <w:pStyle w:val="Tabulka"/>
              <w:rPr>
                <w:sz w:val="14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1B9F4CD" w14:textId="77777777" w:rsidR="00203B75" w:rsidRPr="00203B75" w:rsidRDefault="00203B75" w:rsidP="007704F1">
            <w:pPr>
              <w:pStyle w:val="Tabulka"/>
              <w:rPr>
                <w:sz w:val="14"/>
              </w:rPr>
            </w:pPr>
            <w:r w:rsidRPr="00203B75">
              <w:rPr>
                <w:sz w:val="14"/>
              </w:rPr>
              <w:t>Ukončení stavby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5F119B0" w14:textId="77777777" w:rsidR="00203B75" w:rsidRPr="00203B75" w:rsidRDefault="00203B75" w:rsidP="007704F1">
            <w:pPr>
              <w:pStyle w:val="Tabulka"/>
              <w:jc w:val="center"/>
              <w:rPr>
                <w:sz w:val="14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1D735E24" w14:textId="77777777" w:rsidR="00203B75" w:rsidRPr="00203B75" w:rsidRDefault="00203B75" w:rsidP="007704F1">
            <w:pPr>
              <w:pStyle w:val="Tabulka"/>
              <w:rPr>
                <w:sz w:val="14"/>
              </w:rPr>
            </w:pPr>
            <w:r w:rsidRPr="00203B75">
              <w:rPr>
                <w:sz w:val="14"/>
              </w:rPr>
              <w:t>do 11 měsíců od zahájení stavebních prací (viz smlouva)*</w:t>
            </w:r>
          </w:p>
        </w:tc>
      </w:tr>
    </w:tbl>
    <w:p w14:paraId="6C275A75" w14:textId="77777777" w:rsidR="00DF7BAA" w:rsidRDefault="00DF7BAA" w:rsidP="00DF7BAA">
      <w:pPr>
        <w:pStyle w:val="Textbezslovn"/>
      </w:pPr>
      <w:r w:rsidRPr="00203B75">
        <w:t>*) Datum ukončení stavby je závislé na termínu zahájení stavebních prací</w:t>
      </w:r>
    </w:p>
    <w:p w14:paraId="6CEC7A0F" w14:textId="77777777" w:rsidR="00DF7BAA" w:rsidRDefault="00DF7BAA" w:rsidP="00DF7BAA">
      <w:pPr>
        <w:pStyle w:val="Nadpis2-1"/>
      </w:pPr>
      <w:bookmarkStart w:id="31" w:name="_Toc6410461"/>
      <w:bookmarkStart w:id="32" w:name="_Toc63244291"/>
      <w:r w:rsidRPr="00EC2E51">
        <w:t>SOUVISEJÍCÍ</w:t>
      </w:r>
      <w:r>
        <w:t xml:space="preserve"> DOKUMENTY A PŘEDPISY</w:t>
      </w:r>
      <w:bookmarkEnd w:id="31"/>
      <w:bookmarkEnd w:id="32"/>
    </w:p>
    <w:p w14:paraId="4713728E" w14:textId="77777777" w:rsidR="00DF7BAA" w:rsidRPr="00B23FBB" w:rsidRDefault="00DF7BAA" w:rsidP="00DF7BAA">
      <w:pPr>
        <w:pStyle w:val="Text2-1"/>
      </w:pPr>
      <w:r>
        <w:t xml:space="preserve">Zhotovitel se zavazuje provádět dílo v souladu s obecně závaznými právními předpisy </w:t>
      </w:r>
      <w:r w:rsidRPr="00B23FBB">
        <w:t>České republiky a EU, technickými normami a s interními předpisy a dokumenty Objednatele (směrnice, vzorové listy, TKP, VTP, ZTP apod.), vše v platném znění.</w:t>
      </w:r>
    </w:p>
    <w:p w14:paraId="501E9B02" w14:textId="77777777" w:rsidR="00DF7BAA" w:rsidRPr="00B23FBB" w:rsidRDefault="00DF7BAA" w:rsidP="00DF7BAA">
      <w:pPr>
        <w:pStyle w:val="Text2-1"/>
      </w:pPr>
      <w:r w:rsidRPr="00B23FBB">
        <w:t>Objednatel umožňuje Zhotoviteli přístup ke všem svým interním předpisům a dokumentům následujícím způsobem:</w:t>
      </w:r>
    </w:p>
    <w:p w14:paraId="412D8B5F" w14:textId="77777777" w:rsidR="00DF7BAA" w:rsidRPr="00B23FBB" w:rsidRDefault="00DF7BAA" w:rsidP="00DF7BAA">
      <w:pPr>
        <w:pStyle w:val="Textbezslovn"/>
        <w:spacing w:after="0"/>
        <w:rPr>
          <w:rStyle w:val="Tun"/>
        </w:rPr>
      </w:pPr>
      <w:r w:rsidRPr="00B23FBB">
        <w:rPr>
          <w:rStyle w:val="Tun"/>
        </w:rPr>
        <w:t xml:space="preserve">Správa </w:t>
      </w:r>
      <w:r w:rsidR="00A5763B" w:rsidRPr="00B23FBB">
        <w:rPr>
          <w:rStyle w:val="Tun"/>
        </w:rPr>
        <w:t>železnic</w:t>
      </w:r>
      <w:r w:rsidRPr="00B23FBB">
        <w:rPr>
          <w:rStyle w:val="Tun"/>
        </w:rPr>
        <w:t>, státní organizace</w:t>
      </w:r>
    </w:p>
    <w:p w14:paraId="0B4887B8" w14:textId="77777777" w:rsidR="00DF7BAA" w:rsidRPr="00B23FBB" w:rsidRDefault="00DF7BAA" w:rsidP="00DF7BAA">
      <w:pPr>
        <w:pStyle w:val="Textbezslovn"/>
        <w:spacing w:after="0"/>
        <w:rPr>
          <w:rStyle w:val="Tun"/>
        </w:rPr>
      </w:pPr>
      <w:r w:rsidRPr="00B23FBB">
        <w:rPr>
          <w:rStyle w:val="Tun"/>
        </w:rPr>
        <w:lastRenderedPageBreak/>
        <w:t xml:space="preserve">Technická ústředna dopravní cesty, </w:t>
      </w:r>
    </w:p>
    <w:p w14:paraId="788B46E7" w14:textId="77777777" w:rsidR="00EC613E" w:rsidRPr="00B23FBB" w:rsidRDefault="00EC613E" w:rsidP="00EC613E">
      <w:pPr>
        <w:pStyle w:val="Textbezslovn"/>
        <w:spacing w:after="0"/>
        <w:rPr>
          <w:rStyle w:val="Tun"/>
        </w:rPr>
      </w:pPr>
      <w:r w:rsidRPr="00B23FBB">
        <w:rPr>
          <w:rStyle w:val="Tun"/>
        </w:rPr>
        <w:t>Oddělení distribuce dokumentace</w:t>
      </w:r>
    </w:p>
    <w:p w14:paraId="122BFA71" w14:textId="77777777" w:rsidR="00EC613E" w:rsidRPr="00B23FBB" w:rsidRDefault="00B93566" w:rsidP="00EC613E">
      <w:pPr>
        <w:pStyle w:val="Textbezslovn"/>
        <w:spacing w:after="0"/>
      </w:pPr>
      <w:r w:rsidRPr="00B23FBB">
        <w:t>Jeremenkova 103/23</w:t>
      </w:r>
    </w:p>
    <w:p w14:paraId="3C337188" w14:textId="77777777" w:rsidR="00EC613E" w:rsidRPr="00B23FBB" w:rsidRDefault="00EC613E" w:rsidP="00EC613E">
      <w:pPr>
        <w:pStyle w:val="Textbezslovn"/>
        <w:spacing w:after="0"/>
      </w:pPr>
      <w:r w:rsidRPr="00B23FBB">
        <w:t>779 00 Olomouc</w:t>
      </w:r>
    </w:p>
    <w:p w14:paraId="1C9735E4" w14:textId="77777777" w:rsidR="00EC613E" w:rsidRPr="00B23FBB" w:rsidRDefault="00EC613E" w:rsidP="00EC613E">
      <w:pPr>
        <w:pStyle w:val="Textbezslovn"/>
        <w:spacing w:after="0"/>
      </w:pPr>
      <w:r w:rsidRPr="00B23FBB">
        <w:t>kontaktní osoba: p. Jarmila Strnadová, tel.: 972 742 396, mobil: 725 039 782</w:t>
      </w:r>
    </w:p>
    <w:p w14:paraId="6FFB2A3E" w14:textId="77777777" w:rsidR="00EC613E" w:rsidRPr="00B23FBB" w:rsidRDefault="00EC613E" w:rsidP="00EC613E">
      <w:pPr>
        <w:pStyle w:val="Textbezslovn"/>
        <w:spacing w:after="0"/>
      </w:pPr>
      <w:r w:rsidRPr="00B23FBB">
        <w:t>e-mail: typdok@tudc.cz</w:t>
      </w:r>
    </w:p>
    <w:p w14:paraId="11907221" w14:textId="29E668AE" w:rsidR="00EC613E" w:rsidRPr="00AB59D3" w:rsidRDefault="00EC613E" w:rsidP="00EC613E">
      <w:pPr>
        <w:pStyle w:val="Textbezslovn"/>
      </w:pPr>
      <w:r w:rsidRPr="00B23FBB">
        <w:rPr>
          <w:color w:val="000000"/>
        </w:rPr>
        <w:t xml:space="preserve">www: </w:t>
      </w:r>
      <w:hyperlink r:id="rId10" w:history="1">
        <w:r w:rsidRPr="00B23FBB">
          <w:rPr>
            <w:rStyle w:val="Hypertextovodkaz"/>
            <w:color w:val="000000"/>
          </w:rPr>
          <w:t>www.tudc.cz</w:t>
        </w:r>
      </w:hyperlink>
      <w:r w:rsidRPr="00B23FBB">
        <w:rPr>
          <w:color w:val="000000"/>
        </w:rPr>
        <w:t xml:space="preserve"> nebo </w:t>
      </w:r>
      <w:r w:rsidR="002F3588" w:rsidRPr="00B23FBB">
        <w:rPr>
          <w:noProof/>
          <w:u w:val="single"/>
        </w:rPr>
        <w:t>www.spravazeleznic.cz</w:t>
      </w:r>
      <w:r w:rsidRPr="00B23FBB">
        <w:t xml:space="preserve"> v sekci „O nás / Vnitřní předpisy</w:t>
      </w:r>
      <w:r w:rsidR="001E4618">
        <w:t xml:space="preserve"> Správy železnic</w:t>
      </w:r>
      <w:r w:rsidRPr="00B23FBB">
        <w:t xml:space="preserve"> / odkaz Dokumenty a předpisy“</w:t>
      </w:r>
    </w:p>
    <w:p w14:paraId="1EB0E132" w14:textId="77777777" w:rsidR="00DF7BAA" w:rsidRDefault="00DF7BAA" w:rsidP="00264D52">
      <w:pPr>
        <w:pStyle w:val="Textbezodsazen"/>
      </w:pPr>
    </w:p>
    <w:p w14:paraId="02BC0FFD" w14:textId="77777777" w:rsidR="00DF7BAA" w:rsidRPr="00DF7BAA" w:rsidRDefault="00DF7BAA" w:rsidP="00264D52">
      <w:pPr>
        <w:pStyle w:val="Textbezodsazen"/>
      </w:pPr>
    </w:p>
    <w:p w14:paraId="03BE01B4" w14:textId="77777777" w:rsidR="00DF7BAA" w:rsidRPr="00DF7BAA" w:rsidRDefault="00DF7BAA" w:rsidP="00264D52">
      <w:pPr>
        <w:pStyle w:val="Textbezodsazen"/>
      </w:pPr>
    </w:p>
    <w:bookmarkEnd w:id="4"/>
    <w:bookmarkEnd w:id="5"/>
    <w:bookmarkEnd w:id="6"/>
    <w:bookmarkEnd w:id="7"/>
    <w:bookmarkEnd w:id="8"/>
    <w:p w14:paraId="2B5410FD" w14:textId="77777777" w:rsidR="002B6B58" w:rsidRDefault="002B6B58" w:rsidP="00264D52">
      <w:pPr>
        <w:pStyle w:val="Textbezodsazen"/>
      </w:pPr>
    </w:p>
    <w:sectPr w:rsidR="002B6B58" w:rsidSect="00AF2E9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840F14" w14:textId="77777777" w:rsidR="00356146" w:rsidRDefault="00356146" w:rsidP="00962258">
      <w:pPr>
        <w:spacing w:after="0" w:line="240" w:lineRule="auto"/>
      </w:pPr>
      <w:r>
        <w:separator/>
      </w:r>
    </w:p>
  </w:endnote>
  <w:endnote w:type="continuationSeparator" w:id="0">
    <w:p w14:paraId="5A049FDF" w14:textId="77777777" w:rsidR="00356146" w:rsidRDefault="0035614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8B7101" w:rsidRPr="006A10C4" w14:paraId="52EDD438" w14:textId="77777777" w:rsidTr="006A10C4">
      <w:tc>
        <w:tcPr>
          <w:tcW w:w="993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2881ACD5" w14:textId="5E34A496" w:rsidR="008B7101" w:rsidRPr="006A10C4" w:rsidRDefault="008B7101" w:rsidP="00614E71">
          <w:pPr>
            <w:pStyle w:val="Zpat"/>
            <w:rPr>
              <w:rStyle w:val="slostrnky"/>
            </w:rPr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4F2431">
            <w:rPr>
              <w:rStyle w:val="slostrnky"/>
              <w:noProof/>
            </w:rPr>
            <w:t>10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4F2431">
            <w:rPr>
              <w:rStyle w:val="slostrnky"/>
              <w:noProof/>
            </w:rPr>
            <w:t>11</w:t>
          </w:r>
          <w:r w:rsidRPr="006A10C4">
            <w:rPr>
              <w:rStyle w:val="slostrnky"/>
            </w:rPr>
            <w:fldChar w:fldCharType="end"/>
          </w:r>
        </w:p>
      </w:tc>
      <w:tc>
        <w:tcPr>
          <w:tcW w:w="7739" w:type="dxa"/>
          <w:shd w:val="clear" w:color="auto" w:fill="auto"/>
          <w:vAlign w:val="bottom"/>
        </w:tcPr>
        <w:p w14:paraId="11D01EAE" w14:textId="6759A4D5" w:rsidR="008B7101" w:rsidRPr="008B7101" w:rsidRDefault="00C61F6D" w:rsidP="003462EB">
          <w:pPr>
            <w:pStyle w:val="Zpatvlevo"/>
          </w:pPr>
          <w:fldSimple w:instr=" STYLEREF  _Název_akce  \* MERGEFORMAT ">
            <w:r w:rsidR="004F2431">
              <w:rPr>
                <w:noProof/>
              </w:rPr>
              <w:t>Oprava trati v úseku Starkoč - Červený Kostelec</w:t>
            </w:r>
          </w:fldSimple>
        </w:p>
        <w:p w14:paraId="7835AEA2" w14:textId="77777777" w:rsidR="008B7101" w:rsidRPr="008B7101" w:rsidRDefault="008B7101" w:rsidP="003462EB">
          <w:pPr>
            <w:pStyle w:val="Zpatvlevo"/>
          </w:pPr>
          <w:r w:rsidRPr="008B7101">
            <w:t xml:space="preserve">Příloha č. 2 c) </w:t>
          </w:r>
        </w:p>
        <w:p w14:paraId="3E796A3F" w14:textId="77777777" w:rsidR="008B7101" w:rsidRPr="006A10C4" w:rsidRDefault="008B7101" w:rsidP="00DF7BAA">
          <w:pPr>
            <w:pStyle w:val="Zpatvlevo"/>
          </w:pPr>
          <w:r w:rsidRPr="008B7101">
            <w:t>Zvláštní technické podmínky - Zhotovení stavby</w:t>
          </w:r>
          <w:r w:rsidRPr="006A10C4">
            <w:t xml:space="preserve"> </w:t>
          </w:r>
        </w:p>
      </w:tc>
    </w:tr>
  </w:tbl>
  <w:p w14:paraId="08F34050" w14:textId="77777777" w:rsidR="008B7101" w:rsidRPr="00614E71" w:rsidRDefault="008B7101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8B7101" w:rsidRPr="006A10C4" w14:paraId="710834CF" w14:textId="77777777" w:rsidTr="006A10C4">
      <w:tc>
        <w:tcPr>
          <w:tcW w:w="7797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7BE0DF82" w14:textId="2921EE38" w:rsidR="008B7101" w:rsidRPr="006A10C4" w:rsidRDefault="00C61F6D" w:rsidP="003B111D">
          <w:pPr>
            <w:pStyle w:val="Zpatvpravo"/>
          </w:pPr>
          <w:fldSimple w:instr=" STYLEREF  _Název_akce  \* MERGEFORMAT ">
            <w:r w:rsidR="004F2431">
              <w:rPr>
                <w:noProof/>
              </w:rPr>
              <w:t>Oprava trati v úseku Starkoč - Červený Kostelec</w:t>
            </w:r>
          </w:fldSimple>
        </w:p>
        <w:p w14:paraId="7CEB6972" w14:textId="77777777" w:rsidR="008B7101" w:rsidRPr="006A10C4" w:rsidRDefault="008B7101" w:rsidP="003B111D">
          <w:pPr>
            <w:pStyle w:val="Zpatvpravo"/>
          </w:pPr>
          <w:r w:rsidRPr="006A10C4">
            <w:t>Příloha č. 2 c)</w:t>
          </w:r>
        </w:p>
        <w:p w14:paraId="6E3937EB" w14:textId="77777777" w:rsidR="008B7101" w:rsidRPr="006A10C4" w:rsidRDefault="008B7101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6A10C4">
            <w:t>Zvláštní technické podmínky - Zhotovení stavby</w:t>
          </w:r>
        </w:p>
      </w:tc>
      <w:tc>
        <w:tcPr>
          <w:tcW w:w="935" w:type="dxa"/>
          <w:shd w:val="clear" w:color="auto" w:fill="auto"/>
          <w:vAlign w:val="bottom"/>
        </w:tcPr>
        <w:p w14:paraId="242315CE" w14:textId="14B61406" w:rsidR="008B7101" w:rsidRPr="006A10C4" w:rsidRDefault="008B7101" w:rsidP="006A10C4">
          <w:pPr>
            <w:pStyle w:val="Zpatvlevo"/>
            <w:jc w:val="right"/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4F2431">
            <w:rPr>
              <w:rStyle w:val="slostrnky"/>
              <w:noProof/>
            </w:rPr>
            <w:t>11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 w:rsidR="004F2431">
            <w:rPr>
              <w:rStyle w:val="slostrnky"/>
              <w:noProof/>
            </w:rPr>
            <w:t>11</w:t>
          </w:r>
          <w:r w:rsidRPr="006A10C4">
            <w:rPr>
              <w:rStyle w:val="slostrnky"/>
            </w:rPr>
            <w:fldChar w:fldCharType="end"/>
          </w:r>
        </w:p>
      </w:tc>
    </w:tr>
  </w:tbl>
  <w:p w14:paraId="62DED325" w14:textId="77777777" w:rsidR="008B7101" w:rsidRPr="00B8518B" w:rsidRDefault="008B7101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47292" w14:textId="77777777" w:rsidR="008B7101" w:rsidRPr="00B8518B" w:rsidRDefault="008B7101" w:rsidP="00460660">
    <w:pPr>
      <w:pStyle w:val="Zpat"/>
      <w:rPr>
        <w:sz w:val="2"/>
        <w:szCs w:val="2"/>
      </w:rPr>
    </w:pPr>
  </w:p>
  <w:p w14:paraId="669C1BF6" w14:textId="77777777" w:rsidR="008B7101" w:rsidRDefault="008B7101" w:rsidP="00054FC6">
    <w:pPr>
      <w:pStyle w:val="Zpat"/>
      <w:rPr>
        <w:rFonts w:cs="Calibri"/>
        <w:szCs w:val="12"/>
      </w:rPr>
    </w:pPr>
  </w:p>
  <w:p w14:paraId="0DE98CCE" w14:textId="77777777" w:rsidR="008B7101" w:rsidRPr="005D19D8" w:rsidRDefault="008B7101" w:rsidP="00054FC6">
    <w:pPr>
      <w:pStyle w:val="Zpat"/>
    </w:pPr>
    <w:r w:rsidRPr="00F37C6B">
      <w:rPr>
        <w:rFonts w:cs="Calibri"/>
        <w:szCs w:val="12"/>
      </w:rPr>
      <w:t>.</w:t>
    </w:r>
  </w:p>
  <w:p w14:paraId="53CB658B" w14:textId="77777777" w:rsidR="008B7101" w:rsidRPr="00460660" w:rsidRDefault="008B7101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AD3CDA" w14:textId="77777777" w:rsidR="00356146" w:rsidRDefault="00356146" w:rsidP="00962258">
      <w:pPr>
        <w:spacing w:after="0" w:line="240" w:lineRule="auto"/>
      </w:pPr>
      <w:r>
        <w:separator/>
      </w:r>
    </w:p>
  </w:footnote>
  <w:footnote w:type="continuationSeparator" w:id="0">
    <w:p w14:paraId="671F8314" w14:textId="77777777" w:rsidR="00356146" w:rsidRDefault="0035614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B7101" w:rsidRPr="006A10C4" w14:paraId="3D59C6D0" w14:textId="77777777" w:rsidTr="006A10C4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83EDC53" w14:textId="77777777" w:rsidR="008B7101" w:rsidRPr="006A10C4" w:rsidRDefault="008B7101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974C2C" w14:textId="77777777" w:rsidR="008B7101" w:rsidRPr="006A10C4" w:rsidRDefault="008B7101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D51FCBE" w14:textId="77777777" w:rsidR="008B7101" w:rsidRPr="006A10C4" w:rsidRDefault="008B7101" w:rsidP="006A10C4">
          <w:pPr>
            <w:pStyle w:val="Druhdokumentu"/>
            <w:spacing w:after="0"/>
          </w:pPr>
        </w:p>
      </w:tc>
    </w:tr>
  </w:tbl>
  <w:p w14:paraId="382CDF79" w14:textId="77777777" w:rsidR="008B7101" w:rsidRPr="00D6163D" w:rsidRDefault="008B7101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8B7101" w:rsidRPr="006A10C4" w14:paraId="72C1BCE2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4058BFF6" w14:textId="77777777" w:rsidR="008B7101" w:rsidRPr="006A10C4" w:rsidRDefault="008B710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7C90A2C" w14:textId="081835D3" w:rsidR="008B7101" w:rsidRPr="006A10C4" w:rsidRDefault="008B7101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7728" behindDoc="0" locked="1" layoutInCell="1" allowOverlap="1" wp14:anchorId="11643B71" wp14:editId="47F11DFC">
                <wp:simplePos x="0" y="0"/>
                <wp:positionH relativeFrom="page">
                  <wp:posOffset>-319405</wp:posOffset>
                </wp:positionH>
                <wp:positionV relativeFrom="page">
                  <wp:posOffset>294005</wp:posOffset>
                </wp:positionV>
                <wp:extent cx="1727835" cy="640715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6981099" w14:textId="77777777" w:rsidR="008B7101" w:rsidRPr="006A10C4" w:rsidRDefault="008B7101" w:rsidP="006A10C4">
          <w:pPr>
            <w:pStyle w:val="Druhdokumentu"/>
            <w:spacing w:after="0"/>
          </w:pPr>
        </w:p>
      </w:tc>
    </w:tr>
    <w:tr w:rsidR="008B7101" w:rsidRPr="006A10C4" w14:paraId="467EDA26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0D781B3F" w14:textId="77777777" w:rsidR="008B7101" w:rsidRPr="006A10C4" w:rsidRDefault="008B710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3B9FE27" w14:textId="77777777" w:rsidR="008B7101" w:rsidRPr="006A10C4" w:rsidRDefault="008B7101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157F5D6" w14:textId="77777777" w:rsidR="008B7101" w:rsidRPr="006A10C4" w:rsidRDefault="008B7101" w:rsidP="006A10C4">
          <w:pPr>
            <w:pStyle w:val="Druhdokumentu"/>
            <w:spacing w:after="0"/>
          </w:pPr>
        </w:p>
      </w:tc>
    </w:tr>
  </w:tbl>
  <w:p w14:paraId="0B83C19E" w14:textId="77777777" w:rsidR="008B7101" w:rsidRPr="00D6163D" w:rsidRDefault="008B7101" w:rsidP="00FC6389">
    <w:pPr>
      <w:pStyle w:val="Zhlav"/>
      <w:rPr>
        <w:sz w:val="8"/>
        <w:szCs w:val="8"/>
      </w:rPr>
    </w:pPr>
  </w:p>
  <w:p w14:paraId="58A78DC2" w14:textId="77777777" w:rsidR="008B7101" w:rsidRPr="00460660" w:rsidRDefault="008B7101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0D5024F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="Verdana" w:hAnsi="Verdana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8"/>
  </w:num>
  <w:num w:numId="9">
    <w:abstractNumId w:val="10"/>
  </w:num>
  <w:num w:numId="10">
    <w:abstractNumId w:val="9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"/>
  </w:num>
  <w:num w:numId="22">
    <w:abstractNumId w:val="3"/>
  </w:num>
  <w:num w:numId="23">
    <w:abstractNumId w:val="3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8"/>
  </w:num>
  <w:num w:numId="33">
    <w:abstractNumId w:val="1"/>
  </w:num>
  <w:num w:numId="34">
    <w:abstractNumId w:val="1"/>
  </w:num>
  <w:num w:numId="35">
    <w:abstractNumId w:val="3"/>
  </w:num>
  <w:num w:numId="36">
    <w:abstractNumId w:val="3"/>
  </w:num>
  <w:num w:numId="37">
    <w:abstractNumId w:val="9"/>
  </w:num>
  <w:num w:numId="38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0C4"/>
    <w:rsid w:val="00012EC4"/>
    <w:rsid w:val="000145C8"/>
    <w:rsid w:val="00017F3C"/>
    <w:rsid w:val="00041EC8"/>
    <w:rsid w:val="00054FC6"/>
    <w:rsid w:val="0006465A"/>
    <w:rsid w:val="0006588D"/>
    <w:rsid w:val="00067A5E"/>
    <w:rsid w:val="00067EA3"/>
    <w:rsid w:val="000719BB"/>
    <w:rsid w:val="00072A65"/>
    <w:rsid w:val="00072C1E"/>
    <w:rsid w:val="00076B14"/>
    <w:rsid w:val="0008461A"/>
    <w:rsid w:val="00084867"/>
    <w:rsid w:val="000A2B28"/>
    <w:rsid w:val="000A6E75"/>
    <w:rsid w:val="000B408F"/>
    <w:rsid w:val="000B4EB8"/>
    <w:rsid w:val="000C41F2"/>
    <w:rsid w:val="000D22C4"/>
    <w:rsid w:val="000D27D1"/>
    <w:rsid w:val="000E1A7F"/>
    <w:rsid w:val="000F15F1"/>
    <w:rsid w:val="00112864"/>
    <w:rsid w:val="00114472"/>
    <w:rsid w:val="00114988"/>
    <w:rsid w:val="00114DE9"/>
    <w:rsid w:val="00115069"/>
    <w:rsid w:val="001150F2"/>
    <w:rsid w:val="00122084"/>
    <w:rsid w:val="00130E62"/>
    <w:rsid w:val="00130EEE"/>
    <w:rsid w:val="00146BCB"/>
    <w:rsid w:val="0015027B"/>
    <w:rsid w:val="00153B6C"/>
    <w:rsid w:val="001656A2"/>
    <w:rsid w:val="00170EC5"/>
    <w:rsid w:val="001747C1"/>
    <w:rsid w:val="00177D6B"/>
    <w:rsid w:val="00183913"/>
    <w:rsid w:val="00186B9C"/>
    <w:rsid w:val="00191F90"/>
    <w:rsid w:val="001A1039"/>
    <w:rsid w:val="001A3B3C"/>
    <w:rsid w:val="001B033A"/>
    <w:rsid w:val="001B4180"/>
    <w:rsid w:val="001B4E74"/>
    <w:rsid w:val="001B7668"/>
    <w:rsid w:val="001C645F"/>
    <w:rsid w:val="001D1A6B"/>
    <w:rsid w:val="001E4618"/>
    <w:rsid w:val="001E678E"/>
    <w:rsid w:val="002007BA"/>
    <w:rsid w:val="002038C9"/>
    <w:rsid w:val="00203B75"/>
    <w:rsid w:val="002071BB"/>
    <w:rsid w:val="00207DF5"/>
    <w:rsid w:val="00232000"/>
    <w:rsid w:val="00240B81"/>
    <w:rsid w:val="00240E11"/>
    <w:rsid w:val="00247D01"/>
    <w:rsid w:val="0025030F"/>
    <w:rsid w:val="00250479"/>
    <w:rsid w:val="00250AAA"/>
    <w:rsid w:val="002518CB"/>
    <w:rsid w:val="00261A5B"/>
    <w:rsid w:val="00262E5B"/>
    <w:rsid w:val="00264D52"/>
    <w:rsid w:val="00267DE4"/>
    <w:rsid w:val="002735BE"/>
    <w:rsid w:val="00276AFE"/>
    <w:rsid w:val="002A3B57"/>
    <w:rsid w:val="002B6B58"/>
    <w:rsid w:val="002C0924"/>
    <w:rsid w:val="002C31BF"/>
    <w:rsid w:val="002D2102"/>
    <w:rsid w:val="002D5B86"/>
    <w:rsid w:val="002D7FD6"/>
    <w:rsid w:val="002E0CD7"/>
    <w:rsid w:val="002E0CFB"/>
    <w:rsid w:val="002E5C7B"/>
    <w:rsid w:val="002F3588"/>
    <w:rsid w:val="002F4333"/>
    <w:rsid w:val="002F50C1"/>
    <w:rsid w:val="00304DAF"/>
    <w:rsid w:val="00307207"/>
    <w:rsid w:val="00311165"/>
    <w:rsid w:val="003130A4"/>
    <w:rsid w:val="003229ED"/>
    <w:rsid w:val="003254A3"/>
    <w:rsid w:val="00327EEF"/>
    <w:rsid w:val="0033239F"/>
    <w:rsid w:val="00333C1B"/>
    <w:rsid w:val="00334918"/>
    <w:rsid w:val="003418A3"/>
    <w:rsid w:val="0034274B"/>
    <w:rsid w:val="003462EB"/>
    <w:rsid w:val="0034719F"/>
    <w:rsid w:val="00350A35"/>
    <w:rsid w:val="00355002"/>
    <w:rsid w:val="00356146"/>
    <w:rsid w:val="003571D8"/>
    <w:rsid w:val="00357BC6"/>
    <w:rsid w:val="00361422"/>
    <w:rsid w:val="0036531E"/>
    <w:rsid w:val="00373D53"/>
    <w:rsid w:val="0037545D"/>
    <w:rsid w:val="00376246"/>
    <w:rsid w:val="00377F85"/>
    <w:rsid w:val="00386FF1"/>
    <w:rsid w:val="00392EB6"/>
    <w:rsid w:val="003956C6"/>
    <w:rsid w:val="003B111D"/>
    <w:rsid w:val="003C33F2"/>
    <w:rsid w:val="003C6679"/>
    <w:rsid w:val="003D4F68"/>
    <w:rsid w:val="003D756E"/>
    <w:rsid w:val="003D7905"/>
    <w:rsid w:val="003E420D"/>
    <w:rsid w:val="003E4C13"/>
    <w:rsid w:val="003F186F"/>
    <w:rsid w:val="004078F3"/>
    <w:rsid w:val="0042581E"/>
    <w:rsid w:val="00427794"/>
    <w:rsid w:val="004405F1"/>
    <w:rsid w:val="00446218"/>
    <w:rsid w:val="00450F07"/>
    <w:rsid w:val="00453CD3"/>
    <w:rsid w:val="004550ED"/>
    <w:rsid w:val="00460660"/>
    <w:rsid w:val="00463BD5"/>
    <w:rsid w:val="00464BA9"/>
    <w:rsid w:val="004748CF"/>
    <w:rsid w:val="0048341C"/>
    <w:rsid w:val="00483969"/>
    <w:rsid w:val="00486107"/>
    <w:rsid w:val="00491827"/>
    <w:rsid w:val="004C24C7"/>
    <w:rsid w:val="004C4399"/>
    <w:rsid w:val="004C787C"/>
    <w:rsid w:val="004D7D8C"/>
    <w:rsid w:val="004E7A1F"/>
    <w:rsid w:val="004F2431"/>
    <w:rsid w:val="004F4B9B"/>
    <w:rsid w:val="004F70CD"/>
    <w:rsid w:val="00500C8E"/>
    <w:rsid w:val="00503B49"/>
    <w:rsid w:val="0050666E"/>
    <w:rsid w:val="00511AB9"/>
    <w:rsid w:val="005172C5"/>
    <w:rsid w:val="00523BB5"/>
    <w:rsid w:val="00523EA7"/>
    <w:rsid w:val="00531CB9"/>
    <w:rsid w:val="005403D3"/>
    <w:rsid w:val="005406EB"/>
    <w:rsid w:val="00544296"/>
    <w:rsid w:val="00545AD1"/>
    <w:rsid w:val="00553375"/>
    <w:rsid w:val="00555884"/>
    <w:rsid w:val="0057146C"/>
    <w:rsid w:val="005736B7"/>
    <w:rsid w:val="00575E5A"/>
    <w:rsid w:val="00576A07"/>
    <w:rsid w:val="00580245"/>
    <w:rsid w:val="0058742A"/>
    <w:rsid w:val="00590B8A"/>
    <w:rsid w:val="005A0AB5"/>
    <w:rsid w:val="005A1F44"/>
    <w:rsid w:val="005C5372"/>
    <w:rsid w:val="005D3C39"/>
    <w:rsid w:val="005D7706"/>
    <w:rsid w:val="005F0E69"/>
    <w:rsid w:val="00601A8C"/>
    <w:rsid w:val="0061068E"/>
    <w:rsid w:val="006115D3"/>
    <w:rsid w:val="006149D2"/>
    <w:rsid w:val="00614E71"/>
    <w:rsid w:val="006208DF"/>
    <w:rsid w:val="006248D3"/>
    <w:rsid w:val="00655976"/>
    <w:rsid w:val="0065610E"/>
    <w:rsid w:val="00660AD3"/>
    <w:rsid w:val="00662818"/>
    <w:rsid w:val="006776B6"/>
    <w:rsid w:val="00680766"/>
    <w:rsid w:val="0069136C"/>
    <w:rsid w:val="00693150"/>
    <w:rsid w:val="006A019B"/>
    <w:rsid w:val="006A10C4"/>
    <w:rsid w:val="006A5570"/>
    <w:rsid w:val="006A689C"/>
    <w:rsid w:val="006A747D"/>
    <w:rsid w:val="006B2318"/>
    <w:rsid w:val="006B3D79"/>
    <w:rsid w:val="006B6FE4"/>
    <w:rsid w:val="006C16E1"/>
    <w:rsid w:val="006C2343"/>
    <w:rsid w:val="006C31D3"/>
    <w:rsid w:val="006C442A"/>
    <w:rsid w:val="006D1013"/>
    <w:rsid w:val="006D4F33"/>
    <w:rsid w:val="006E0578"/>
    <w:rsid w:val="006E314D"/>
    <w:rsid w:val="006E73EC"/>
    <w:rsid w:val="006F07C0"/>
    <w:rsid w:val="007020E6"/>
    <w:rsid w:val="00710193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308D"/>
    <w:rsid w:val="007541A2"/>
    <w:rsid w:val="00755818"/>
    <w:rsid w:val="00761620"/>
    <w:rsid w:val="0076286B"/>
    <w:rsid w:val="00766846"/>
    <w:rsid w:val="0076790E"/>
    <w:rsid w:val="00770601"/>
    <w:rsid w:val="0077673A"/>
    <w:rsid w:val="00776C2B"/>
    <w:rsid w:val="007846E1"/>
    <w:rsid w:val="007847D6"/>
    <w:rsid w:val="0079028E"/>
    <w:rsid w:val="007A202B"/>
    <w:rsid w:val="007A5172"/>
    <w:rsid w:val="007A67A0"/>
    <w:rsid w:val="007A6FED"/>
    <w:rsid w:val="007B133E"/>
    <w:rsid w:val="007B502B"/>
    <w:rsid w:val="007B570C"/>
    <w:rsid w:val="007C0C8F"/>
    <w:rsid w:val="007E4A6E"/>
    <w:rsid w:val="007F56A7"/>
    <w:rsid w:val="00800851"/>
    <w:rsid w:val="0080171C"/>
    <w:rsid w:val="0080207D"/>
    <w:rsid w:val="008028FD"/>
    <w:rsid w:val="00803BF3"/>
    <w:rsid w:val="00807DD0"/>
    <w:rsid w:val="00810E5C"/>
    <w:rsid w:val="00816930"/>
    <w:rsid w:val="00821D01"/>
    <w:rsid w:val="00826B7B"/>
    <w:rsid w:val="0083197D"/>
    <w:rsid w:val="00834146"/>
    <w:rsid w:val="00846789"/>
    <w:rsid w:val="00887F36"/>
    <w:rsid w:val="00890A4F"/>
    <w:rsid w:val="00891D37"/>
    <w:rsid w:val="008A01EA"/>
    <w:rsid w:val="008A0378"/>
    <w:rsid w:val="008A3568"/>
    <w:rsid w:val="008A4FE4"/>
    <w:rsid w:val="008B7101"/>
    <w:rsid w:val="008C24A8"/>
    <w:rsid w:val="008C50F3"/>
    <w:rsid w:val="008C51A4"/>
    <w:rsid w:val="008C70E7"/>
    <w:rsid w:val="008C7EFE"/>
    <w:rsid w:val="008D03B9"/>
    <w:rsid w:val="008D30C7"/>
    <w:rsid w:val="008D7D0F"/>
    <w:rsid w:val="008E1077"/>
    <w:rsid w:val="008F18D6"/>
    <w:rsid w:val="008F289B"/>
    <w:rsid w:val="008F2C9B"/>
    <w:rsid w:val="008F5F18"/>
    <w:rsid w:val="008F797B"/>
    <w:rsid w:val="00904780"/>
    <w:rsid w:val="0090635B"/>
    <w:rsid w:val="00914F81"/>
    <w:rsid w:val="00922385"/>
    <w:rsid w:val="009223DF"/>
    <w:rsid w:val="009226C1"/>
    <w:rsid w:val="00923406"/>
    <w:rsid w:val="00935987"/>
    <w:rsid w:val="00936091"/>
    <w:rsid w:val="00940D8A"/>
    <w:rsid w:val="00950944"/>
    <w:rsid w:val="00957F1F"/>
    <w:rsid w:val="00962258"/>
    <w:rsid w:val="009678B7"/>
    <w:rsid w:val="0097239D"/>
    <w:rsid w:val="00980B51"/>
    <w:rsid w:val="00992D9C"/>
    <w:rsid w:val="00996CB8"/>
    <w:rsid w:val="009A404E"/>
    <w:rsid w:val="009A45C5"/>
    <w:rsid w:val="009B2E97"/>
    <w:rsid w:val="009B5146"/>
    <w:rsid w:val="009C418E"/>
    <w:rsid w:val="009C4260"/>
    <w:rsid w:val="009C442C"/>
    <w:rsid w:val="009D0C7B"/>
    <w:rsid w:val="009D2FC5"/>
    <w:rsid w:val="009D5183"/>
    <w:rsid w:val="009E07F4"/>
    <w:rsid w:val="009E09BE"/>
    <w:rsid w:val="009E3D46"/>
    <w:rsid w:val="009F25DD"/>
    <w:rsid w:val="009F309B"/>
    <w:rsid w:val="009F392E"/>
    <w:rsid w:val="009F53C5"/>
    <w:rsid w:val="00A04D7F"/>
    <w:rsid w:val="00A0740E"/>
    <w:rsid w:val="00A34271"/>
    <w:rsid w:val="00A4050F"/>
    <w:rsid w:val="00A50641"/>
    <w:rsid w:val="00A50BC5"/>
    <w:rsid w:val="00A51A89"/>
    <w:rsid w:val="00A530BF"/>
    <w:rsid w:val="00A5638B"/>
    <w:rsid w:val="00A5763B"/>
    <w:rsid w:val="00A6177B"/>
    <w:rsid w:val="00A62E74"/>
    <w:rsid w:val="00A658DF"/>
    <w:rsid w:val="00A66136"/>
    <w:rsid w:val="00A71189"/>
    <w:rsid w:val="00A7364A"/>
    <w:rsid w:val="00A74DCC"/>
    <w:rsid w:val="00A753ED"/>
    <w:rsid w:val="00A77512"/>
    <w:rsid w:val="00A8227E"/>
    <w:rsid w:val="00A94C2F"/>
    <w:rsid w:val="00AA4C9F"/>
    <w:rsid w:val="00AA4CBB"/>
    <w:rsid w:val="00AA65FA"/>
    <w:rsid w:val="00AA7351"/>
    <w:rsid w:val="00AB4EC0"/>
    <w:rsid w:val="00AC3E83"/>
    <w:rsid w:val="00AC59BD"/>
    <w:rsid w:val="00AD056F"/>
    <w:rsid w:val="00AD0C7B"/>
    <w:rsid w:val="00AD38D0"/>
    <w:rsid w:val="00AD5F1A"/>
    <w:rsid w:val="00AD6731"/>
    <w:rsid w:val="00AE39D6"/>
    <w:rsid w:val="00AF2CCC"/>
    <w:rsid w:val="00AF2E9E"/>
    <w:rsid w:val="00AF5943"/>
    <w:rsid w:val="00B008D5"/>
    <w:rsid w:val="00B00CFD"/>
    <w:rsid w:val="00B02F73"/>
    <w:rsid w:val="00B0619F"/>
    <w:rsid w:val="00B101FD"/>
    <w:rsid w:val="00B10DF7"/>
    <w:rsid w:val="00B13A26"/>
    <w:rsid w:val="00B15D0D"/>
    <w:rsid w:val="00B22106"/>
    <w:rsid w:val="00B23FBB"/>
    <w:rsid w:val="00B31D98"/>
    <w:rsid w:val="00B344A3"/>
    <w:rsid w:val="00B46BA5"/>
    <w:rsid w:val="00B50AB2"/>
    <w:rsid w:val="00B5431A"/>
    <w:rsid w:val="00B56EB2"/>
    <w:rsid w:val="00B60FA8"/>
    <w:rsid w:val="00B74384"/>
    <w:rsid w:val="00B75EE1"/>
    <w:rsid w:val="00B77481"/>
    <w:rsid w:val="00B82624"/>
    <w:rsid w:val="00B8518B"/>
    <w:rsid w:val="00B861EA"/>
    <w:rsid w:val="00B93566"/>
    <w:rsid w:val="00B95AB6"/>
    <w:rsid w:val="00B97CC3"/>
    <w:rsid w:val="00BC0405"/>
    <w:rsid w:val="00BC06C4"/>
    <w:rsid w:val="00BC51B8"/>
    <w:rsid w:val="00BD76C3"/>
    <w:rsid w:val="00BD7E91"/>
    <w:rsid w:val="00BD7F0D"/>
    <w:rsid w:val="00BE06DC"/>
    <w:rsid w:val="00BE7F2F"/>
    <w:rsid w:val="00BF2861"/>
    <w:rsid w:val="00BF54FE"/>
    <w:rsid w:val="00C02D0A"/>
    <w:rsid w:val="00C03A6E"/>
    <w:rsid w:val="00C13860"/>
    <w:rsid w:val="00C20ACB"/>
    <w:rsid w:val="00C226C0"/>
    <w:rsid w:val="00C24A6A"/>
    <w:rsid w:val="00C30CA8"/>
    <w:rsid w:val="00C405CC"/>
    <w:rsid w:val="00C42FE6"/>
    <w:rsid w:val="00C44F6A"/>
    <w:rsid w:val="00C51B48"/>
    <w:rsid w:val="00C54BC6"/>
    <w:rsid w:val="00C55BE9"/>
    <w:rsid w:val="00C6198E"/>
    <w:rsid w:val="00C61F6D"/>
    <w:rsid w:val="00C708EA"/>
    <w:rsid w:val="00C71821"/>
    <w:rsid w:val="00C73385"/>
    <w:rsid w:val="00C778A5"/>
    <w:rsid w:val="00C86957"/>
    <w:rsid w:val="00C9035C"/>
    <w:rsid w:val="00C90DBF"/>
    <w:rsid w:val="00C91B32"/>
    <w:rsid w:val="00C95162"/>
    <w:rsid w:val="00C96445"/>
    <w:rsid w:val="00CB6A37"/>
    <w:rsid w:val="00CB7684"/>
    <w:rsid w:val="00CC7C8F"/>
    <w:rsid w:val="00CD1FC4"/>
    <w:rsid w:val="00CE2768"/>
    <w:rsid w:val="00CF1D0E"/>
    <w:rsid w:val="00D034A0"/>
    <w:rsid w:val="00D038A7"/>
    <w:rsid w:val="00D0732C"/>
    <w:rsid w:val="00D178B4"/>
    <w:rsid w:val="00D21061"/>
    <w:rsid w:val="00D322B7"/>
    <w:rsid w:val="00D4108E"/>
    <w:rsid w:val="00D46B30"/>
    <w:rsid w:val="00D521D0"/>
    <w:rsid w:val="00D56FCA"/>
    <w:rsid w:val="00D6163D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D46F3"/>
    <w:rsid w:val="00DE51A5"/>
    <w:rsid w:val="00DE56F2"/>
    <w:rsid w:val="00DF116D"/>
    <w:rsid w:val="00DF4DDD"/>
    <w:rsid w:val="00DF7BAA"/>
    <w:rsid w:val="00E014A7"/>
    <w:rsid w:val="00E03B03"/>
    <w:rsid w:val="00E04A7B"/>
    <w:rsid w:val="00E11641"/>
    <w:rsid w:val="00E16FF7"/>
    <w:rsid w:val="00E1732F"/>
    <w:rsid w:val="00E26D68"/>
    <w:rsid w:val="00E44045"/>
    <w:rsid w:val="00E618C4"/>
    <w:rsid w:val="00E6572E"/>
    <w:rsid w:val="00E7218A"/>
    <w:rsid w:val="00E73A06"/>
    <w:rsid w:val="00E84C3A"/>
    <w:rsid w:val="00E878EE"/>
    <w:rsid w:val="00EA6EC7"/>
    <w:rsid w:val="00EB104F"/>
    <w:rsid w:val="00EB46E5"/>
    <w:rsid w:val="00EC613E"/>
    <w:rsid w:val="00ED0703"/>
    <w:rsid w:val="00ED14BD"/>
    <w:rsid w:val="00EF1373"/>
    <w:rsid w:val="00F0110B"/>
    <w:rsid w:val="00F016C7"/>
    <w:rsid w:val="00F06060"/>
    <w:rsid w:val="00F07247"/>
    <w:rsid w:val="00F12DEC"/>
    <w:rsid w:val="00F1715C"/>
    <w:rsid w:val="00F20D10"/>
    <w:rsid w:val="00F232E7"/>
    <w:rsid w:val="00F25725"/>
    <w:rsid w:val="00F26CCD"/>
    <w:rsid w:val="00F310F8"/>
    <w:rsid w:val="00F35939"/>
    <w:rsid w:val="00F45607"/>
    <w:rsid w:val="00F4722B"/>
    <w:rsid w:val="00F54432"/>
    <w:rsid w:val="00F60DF5"/>
    <w:rsid w:val="00F659EB"/>
    <w:rsid w:val="00F66312"/>
    <w:rsid w:val="00F705D1"/>
    <w:rsid w:val="00F752C4"/>
    <w:rsid w:val="00F83AE6"/>
    <w:rsid w:val="00F84891"/>
    <w:rsid w:val="00F86BA6"/>
    <w:rsid w:val="00F8788B"/>
    <w:rsid w:val="00FB5DE8"/>
    <w:rsid w:val="00FB6342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574104"/>
  <w14:defaultImageDpi w14:val="32767"/>
  <w15:chartTrackingRefBased/>
  <w15:docId w15:val="{CB9A8002-CC63-4745-B277-5A30877F4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5204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A62E74"/>
    <w:rPr>
      <w:sz w:val="12"/>
    </w:rPr>
  </w:style>
  <w:style w:type="character" w:customStyle="1" w:styleId="Nadpis1Char">
    <w:name w:val="Nadpis 1 Char"/>
    <w:link w:val="Nadpis1"/>
    <w:rsid w:val="00A62E74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link w:val="Nadpis2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aliases w:val="Podkapitola podkapitoly základní kapitoly Char"/>
    <w:link w:val="Nadpis3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A62E74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A62E74"/>
    <w:rPr>
      <w:rFonts w:ascii="Verdana" w:eastAsia="Times New Roman" w:hAnsi="Verdana" w:cs="Times New Roman"/>
      <w:b/>
    </w:rPr>
  </w:style>
  <w:style w:type="character" w:styleId="Siln">
    <w:name w:val="Strong"/>
    <w:uiPriority w:val="22"/>
    <w:qFormat/>
    <w:rsid w:val="00A62E74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A62E74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710723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710723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710723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A62E74"/>
    <w:rPr>
      <w:b/>
      <w:i w:val="0"/>
      <w:iCs/>
      <w:color w:val="00A1E0"/>
    </w:rPr>
  </w:style>
  <w:style w:type="character" w:customStyle="1" w:styleId="Zvraznn">
    <w:name w:val="Zvýraznění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A62E74"/>
    <w:rPr>
      <w:iCs/>
      <w:sz w:val="24"/>
    </w:rPr>
  </w:style>
  <w:style w:type="character" w:styleId="slostrnky">
    <w:name w:val="page number"/>
    <w:uiPriority w:val="99"/>
    <w:unhideWhenUsed/>
    <w:rsid w:val="00A62E74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1"/>
    <w:rsid w:val="00A62E74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customStyle="1" w:styleId="Podtitul">
    <w:name w:val="Podtitul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A62E74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A62E74"/>
    <w:rPr>
      <w:i w:val="0"/>
      <w:iCs/>
      <w:color w:val="595959"/>
    </w:rPr>
  </w:style>
  <w:style w:type="character" w:styleId="Odkazintenzivn">
    <w:name w:val="Intense Reference"/>
    <w:uiPriority w:val="32"/>
    <w:qFormat/>
    <w:rsid w:val="00A62E74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A62E74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uiPriority w:val="99"/>
    <w:unhideWhenUsed/>
    <w:rsid w:val="00A62E74"/>
    <w:rPr>
      <w:noProof/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B93566"/>
    <w:pPr>
      <w:keepNext/>
      <w:numPr>
        <w:numId w:val="36"/>
      </w:numPr>
      <w:spacing w:before="240" w:after="120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B93566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link w:val="Nadpis2-1"/>
    <w:rsid w:val="00B93566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93566"/>
    <w:pPr>
      <w:numPr>
        <w:ilvl w:val="2"/>
        <w:numId w:val="36"/>
      </w:numPr>
      <w:spacing w:after="120"/>
      <w:contextualSpacing w:val="0"/>
      <w:jc w:val="both"/>
    </w:pPr>
  </w:style>
  <w:style w:type="character" w:customStyle="1" w:styleId="Nadpis2-2Char">
    <w:name w:val="_Nadpis_2-2 Char"/>
    <w:link w:val="Nadpis2-2"/>
    <w:rsid w:val="00B93566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93566"/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B93566"/>
  </w:style>
  <w:style w:type="paragraph" w:customStyle="1" w:styleId="Titul2">
    <w:name w:val="_Titul_2"/>
    <w:basedOn w:val="Normln"/>
    <w:qFormat/>
    <w:rsid w:val="00B93566"/>
    <w:pPr>
      <w:tabs>
        <w:tab w:val="left" w:pos="6796"/>
      </w:tabs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93566"/>
    <w:rPr>
      <w:sz w:val="24"/>
      <w:szCs w:val="24"/>
    </w:rPr>
  </w:style>
  <w:style w:type="character" w:customStyle="1" w:styleId="TituldatumChar">
    <w:name w:val="_Titul_datum Char"/>
    <w:link w:val="Tituldatum"/>
    <w:rsid w:val="00B93566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B93566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93566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93566"/>
    <w:pPr>
      <w:numPr>
        <w:ilvl w:val="1"/>
        <w:numId w:val="3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93566"/>
    <w:pPr>
      <w:keepNext/>
      <w:numPr>
        <w:numId w:val="34"/>
      </w:numPr>
      <w:spacing w:before="240" w:after="120"/>
      <w:outlineLvl w:val="0"/>
    </w:pPr>
    <w:rPr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93566"/>
    <w:pPr>
      <w:numPr>
        <w:numId w:val="27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B93566"/>
  </w:style>
  <w:style w:type="character" w:customStyle="1" w:styleId="Nadpis1-1Char">
    <w:name w:val="_Nadpis_1-1 Char"/>
    <w:link w:val="Nadpis1-1"/>
    <w:rsid w:val="00B93566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93566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B93566"/>
  </w:style>
  <w:style w:type="paragraph" w:customStyle="1" w:styleId="Odrka1-2-">
    <w:name w:val="_Odrážka_1-2_-"/>
    <w:basedOn w:val="Odrka1-1"/>
    <w:qFormat/>
    <w:rsid w:val="00B93566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9356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93566"/>
    <w:pPr>
      <w:numPr>
        <w:numId w:val="31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B9356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93566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93566"/>
    <w:pPr>
      <w:spacing w:after="120"/>
      <w:ind w:left="737"/>
      <w:jc w:val="both"/>
    </w:pPr>
  </w:style>
  <w:style w:type="paragraph" w:customStyle="1" w:styleId="Zpatvlevo">
    <w:name w:val="_Zápatí_vlevo"/>
    <w:basedOn w:val="Zpatvpravo"/>
    <w:qFormat/>
    <w:rsid w:val="00B93566"/>
    <w:pPr>
      <w:jc w:val="left"/>
    </w:pPr>
  </w:style>
  <w:style w:type="character" w:customStyle="1" w:styleId="Tun">
    <w:name w:val="_Tučně"/>
    <w:qFormat/>
    <w:rsid w:val="00B93566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93566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93566"/>
  </w:style>
  <w:style w:type="paragraph" w:customStyle="1" w:styleId="Zkratky1">
    <w:name w:val="_Zkratky_1"/>
    <w:basedOn w:val="Normln"/>
    <w:qFormat/>
    <w:rsid w:val="00B93566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93566"/>
    <w:pPr>
      <w:numPr>
        <w:numId w:val="32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93566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qFormat/>
    <w:rsid w:val="00B93566"/>
    <w:rPr>
      <w:b w:val="0"/>
      <w:i w:val="0"/>
    </w:rPr>
  </w:style>
  <w:style w:type="paragraph" w:customStyle="1" w:styleId="Nadpisbezsl1-1">
    <w:name w:val="_Nadpis_bez_čísl_1-1"/>
    <w:qFormat/>
    <w:rsid w:val="00B93566"/>
    <w:pPr>
      <w:spacing w:before="240" w:after="120" w:line="264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qFormat/>
    <w:rsid w:val="00B93566"/>
    <w:pPr>
      <w:spacing w:before="240" w:after="120" w:line="264" w:lineRule="auto"/>
    </w:pPr>
    <w:rPr>
      <w:b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B9356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93566"/>
  </w:style>
  <w:style w:type="paragraph" w:customStyle="1" w:styleId="ZTPinfo-text">
    <w:name w:val="_ZTP_info-text"/>
    <w:basedOn w:val="Textbezslovn"/>
    <w:link w:val="ZTPinfo-textChar"/>
    <w:qFormat/>
    <w:rsid w:val="00B93566"/>
    <w:pPr>
      <w:ind w:left="0"/>
    </w:pPr>
    <w:rPr>
      <w:i/>
      <w:color w:val="00A1E0"/>
    </w:rPr>
  </w:style>
  <w:style w:type="character" w:customStyle="1" w:styleId="ZTPinfo-textChar">
    <w:name w:val="_ZTP_info-text Char"/>
    <w:link w:val="ZTPinfo-text"/>
    <w:rsid w:val="00B93566"/>
    <w:rPr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93566"/>
    <w:pPr>
      <w:numPr>
        <w:numId w:val="37"/>
      </w:numPr>
    </w:pPr>
  </w:style>
  <w:style w:type="character" w:customStyle="1" w:styleId="ZTPinfo-text-odrChar">
    <w:name w:val="_ZTP_info-text-odr Char"/>
    <w:link w:val="ZTPinfo-text-odr"/>
    <w:rsid w:val="00B93566"/>
    <w:rPr>
      <w:i/>
      <w:color w:val="00A1E0"/>
    </w:rPr>
  </w:style>
  <w:style w:type="paragraph" w:customStyle="1" w:styleId="Tabulka">
    <w:name w:val="_Tabulka"/>
    <w:basedOn w:val="Textbezodsazen"/>
    <w:qFormat/>
    <w:rsid w:val="00B93566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B93566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93566"/>
  </w:style>
  <w:style w:type="paragraph" w:customStyle="1" w:styleId="Odstavec1-41">
    <w:name w:val="_Odstavec_1-4_1."/>
    <w:basedOn w:val="Odstavec1-1a"/>
    <w:link w:val="Odstavec1-41Char"/>
    <w:qFormat/>
    <w:rsid w:val="00B93566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93566"/>
  </w:style>
  <w:style w:type="character" w:styleId="Zstupntext">
    <w:name w:val="Placeholder Text"/>
    <w:uiPriority w:val="99"/>
    <w:semiHidden/>
    <w:rsid w:val="00D521D0"/>
    <w:rPr>
      <w:color w:val="808080"/>
    </w:rPr>
  </w:style>
  <w:style w:type="character" w:customStyle="1" w:styleId="Znaka">
    <w:name w:val="_Značka"/>
    <w:rsid w:val="00B93566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93566"/>
    <w:pPr>
      <w:jc w:val="right"/>
    </w:pPr>
  </w:style>
  <w:style w:type="character" w:customStyle="1" w:styleId="Nzevakce">
    <w:name w:val="_Název_akce"/>
    <w:qFormat/>
    <w:rsid w:val="00B93566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93566"/>
  </w:style>
  <w:style w:type="character" w:customStyle="1" w:styleId="Nevyeenzmnka">
    <w:name w:val="Nevyřešená zmínka"/>
    <w:uiPriority w:val="99"/>
    <w:semiHidden/>
    <w:unhideWhenUsed/>
    <w:rsid w:val="00C91B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yperlink" Target="https://www.tudc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p\Documents\G&#344;%20O15\M\podlimitn&#237;\R_n&#225;rodn&#237;_zdroje_NE-FIDEC\OP+VTP+ZTP_vyhl_146-2008_od_01-12-2018\ZTP_R_VZOR_190904-B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4C61F6-1E45-430A-BC2B-CC8BC3108B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3185B5-0460-4B21-B8AA-AC7CC5B64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8C3DCBE-B557-44F8-BA4A-4EE7B6EA097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ZTP_R_VZOR_190904-B</Template>
  <TotalTime>0</TotalTime>
  <Pages>1</Pages>
  <Words>3729</Words>
  <Characters>22003</Characters>
  <Application>Microsoft Office Word</Application>
  <DocSecurity>0</DocSecurity>
  <Lines>183</Lines>
  <Paragraphs>51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R_190904-B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25681</CharactersWithSpaces>
  <SharedDoc>false</SharedDoc>
  <HLinks>
    <vt:vector size="222" baseType="variant">
      <vt:variant>
        <vt:i4>1179652</vt:i4>
      </vt:variant>
      <vt:variant>
        <vt:i4>216</vt:i4>
      </vt:variant>
      <vt:variant>
        <vt:i4>0</vt:i4>
      </vt:variant>
      <vt:variant>
        <vt:i4>5</vt:i4>
      </vt:variant>
      <vt:variant>
        <vt:lpwstr>https://www.tudc.cz/</vt:lpwstr>
      </vt:variant>
      <vt:variant>
        <vt:lpwstr/>
      </vt:variant>
      <vt:variant>
        <vt:i4>720905</vt:i4>
      </vt:variant>
      <vt:variant>
        <vt:i4>213</vt:i4>
      </vt:variant>
      <vt:variant>
        <vt:i4>0</vt:i4>
      </vt:variant>
      <vt:variant>
        <vt:i4>5</vt:i4>
      </vt:variant>
      <vt:variant>
        <vt:lpwstr>https://www.buildary.online/cs/moduly/elektronicky-stavebni-denik</vt:lpwstr>
      </vt:variant>
      <vt:variant>
        <vt:lpwstr/>
      </vt:variant>
      <vt:variant>
        <vt:i4>1638449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_Toc21501976</vt:lpwstr>
      </vt:variant>
      <vt:variant>
        <vt:i4>1703985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_Toc21501975</vt:lpwstr>
      </vt:variant>
      <vt:variant>
        <vt:i4>1769521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_Toc21501974</vt:lpwstr>
      </vt:variant>
      <vt:variant>
        <vt:i4>1835057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_Toc21501973</vt:lpwstr>
      </vt:variant>
      <vt:variant>
        <vt:i4>1900593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_Toc21501972</vt:lpwstr>
      </vt:variant>
      <vt:variant>
        <vt:i4>1966129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_Toc21501971</vt:lpwstr>
      </vt:variant>
      <vt:variant>
        <vt:i4>2031665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_Toc21501970</vt:lpwstr>
      </vt:variant>
      <vt:variant>
        <vt:i4>1441840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_Toc21501969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_Toc21501968</vt:lpwstr>
      </vt:variant>
      <vt:variant>
        <vt:i4>1572912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_Toc21501967</vt:lpwstr>
      </vt:variant>
      <vt:variant>
        <vt:i4>1638448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_Toc21501966</vt:lpwstr>
      </vt:variant>
      <vt:variant>
        <vt:i4>1703984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_Toc21501965</vt:lpwstr>
      </vt:variant>
      <vt:variant>
        <vt:i4>1769520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_Toc21501964</vt:lpwstr>
      </vt:variant>
      <vt:variant>
        <vt:i4>1835056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_Toc21501963</vt:lpwstr>
      </vt:variant>
      <vt:variant>
        <vt:i4>1900592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_Toc21501962</vt:lpwstr>
      </vt:variant>
      <vt:variant>
        <vt:i4>1966128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_Toc21501961</vt:lpwstr>
      </vt:variant>
      <vt:variant>
        <vt:i4>2031664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_Toc21501960</vt:lpwstr>
      </vt:variant>
      <vt:variant>
        <vt:i4>1441843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_Toc21501959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_Toc21501958</vt:lpwstr>
      </vt:variant>
      <vt:variant>
        <vt:i4>1572915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_Toc21501957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_Toc21501956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_Toc21501955</vt:lpwstr>
      </vt:variant>
      <vt:variant>
        <vt:i4>1769523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_Toc21501954</vt:lpwstr>
      </vt:variant>
      <vt:variant>
        <vt:i4>1835059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_Toc21501953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_Toc21501952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_Toc21501951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_Toc21501950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_Toc21501949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_Toc21501948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_Toc21501947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_Toc21501946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_Toc21501945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_Toc21501944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_Toc21501943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_Toc21501942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R_190904-B</dc:title>
  <dc:subject/>
  <dc:creator>Šíp Libor, Ing.</dc:creator>
  <cp:keywords/>
  <cp:lastModifiedBy>Šimiaková Nikola</cp:lastModifiedBy>
  <cp:revision>4</cp:revision>
  <cp:lastPrinted>2019-03-07T15:42:00Z</cp:lastPrinted>
  <dcterms:created xsi:type="dcterms:W3CDTF">2021-02-08T13:02:00Z</dcterms:created>
  <dcterms:modified xsi:type="dcterms:W3CDTF">2021-02-10T04:59:00Z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_Source">
    <vt:lpwstr/>
  </property>
  <property fmtid="{D5CDD505-2E9C-101B-9397-08002B2CF9AE}" pid="4" name="URL">
    <vt:lpwstr>, </vt:lpwstr>
  </property>
  <property fmtid="{D5CDD505-2E9C-101B-9397-08002B2CF9AE}" pid="5" name="_Coverage">
    <vt:lpwstr/>
  </property>
  <property fmtid="{D5CDD505-2E9C-101B-9397-08002B2CF9AE}" pid="6" name="_RightsManagement">
    <vt:lpwstr/>
  </property>
</Properties>
</file>